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052EC" w14:textId="1D7DC7F1" w:rsidR="00F82DAE" w:rsidRDefault="00B60374" w:rsidP="00885BE4">
      <w:pPr>
        <w:spacing w:line="360" w:lineRule="auto"/>
        <w:jc w:val="center"/>
        <w:rPr>
          <w:rFonts w:cs="Times New Roman"/>
          <w:b/>
          <w:bCs/>
          <w:caps/>
          <w:color w:val="BF8F00" w:themeColor="accent4" w:themeShade="BF"/>
          <w:sz w:val="28"/>
        </w:rPr>
      </w:pPr>
      <w:r>
        <w:rPr>
          <w:noProof/>
          <w:lang w:eastAsia="zh-TW" w:bidi="ar-SA"/>
        </w:rPr>
        <w:drawing>
          <wp:inline distT="0" distB="0" distL="0" distR="0" wp14:anchorId="2D29FB8D" wp14:editId="4A00061D">
            <wp:extent cx="1520273" cy="16687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9"/>
                    <a:stretch>
                      <a:fillRect/>
                    </a:stretch>
                  </pic:blipFill>
                  <pic:spPr>
                    <a:xfrm>
                      <a:off x="0" y="0"/>
                      <a:ext cx="1528233" cy="1677517"/>
                    </a:xfrm>
                    <a:prstGeom prst="rect">
                      <a:avLst/>
                    </a:prstGeom>
                  </pic:spPr>
                </pic:pic>
              </a:graphicData>
            </a:graphic>
          </wp:inline>
        </w:drawing>
      </w:r>
    </w:p>
    <w:p w14:paraId="3540AF5A" w14:textId="77777777" w:rsidR="00F82DAE" w:rsidRPr="00F82DAE" w:rsidRDefault="00F82DAE" w:rsidP="003C3598">
      <w:pPr>
        <w:spacing w:line="360" w:lineRule="auto"/>
        <w:jc w:val="center"/>
        <w:rPr>
          <w:rFonts w:cs="Times New Roman"/>
          <w:b/>
          <w:bCs/>
          <w:caps/>
          <w:sz w:val="28"/>
        </w:rPr>
      </w:pPr>
    </w:p>
    <w:p w14:paraId="623AE266" w14:textId="77777777" w:rsidR="00810718" w:rsidRPr="00F84B87" w:rsidRDefault="00810718" w:rsidP="00885BE4">
      <w:pPr>
        <w:spacing w:line="360" w:lineRule="auto"/>
        <w:jc w:val="center"/>
        <w:rPr>
          <w:rFonts w:cs="Times New Roman"/>
          <w:b/>
          <w:sz w:val="28"/>
        </w:rPr>
      </w:pPr>
      <w:bookmarkStart w:id="0" w:name="_Toc191461156"/>
      <w:bookmarkStart w:id="1" w:name="_Toc191461245"/>
      <w:bookmarkStart w:id="2" w:name="_Toc191465714"/>
      <w:bookmarkStart w:id="3" w:name="_Toc191465781"/>
      <w:r w:rsidRPr="00F84B87">
        <w:rPr>
          <w:rFonts w:cs="Times New Roman"/>
          <w:b/>
          <w:sz w:val="28"/>
        </w:rPr>
        <w:t>A STUDY ON CUSTOMER SATISFACTION TOWARDS ONLINE SHOPPING AND CUSTOMER LOYALTY: A CASE STUDY OF STERLING STAR ONLINE BUSINESS</w:t>
      </w:r>
      <w:bookmarkEnd w:id="0"/>
      <w:bookmarkEnd w:id="1"/>
      <w:bookmarkEnd w:id="2"/>
      <w:bookmarkEnd w:id="3"/>
    </w:p>
    <w:p w14:paraId="080C43A4" w14:textId="77777777" w:rsidR="00810718" w:rsidRPr="00F84B87" w:rsidRDefault="00810718" w:rsidP="00885BE4">
      <w:pPr>
        <w:spacing w:line="360" w:lineRule="auto"/>
        <w:jc w:val="center"/>
        <w:rPr>
          <w:rFonts w:cs="Times New Roman"/>
          <w:b/>
          <w:sz w:val="28"/>
        </w:rPr>
      </w:pPr>
    </w:p>
    <w:p w14:paraId="598BA339" w14:textId="77777777" w:rsidR="00810718" w:rsidRPr="00F84B87" w:rsidRDefault="00810718" w:rsidP="00885BE4">
      <w:pPr>
        <w:spacing w:line="360" w:lineRule="auto"/>
        <w:jc w:val="center"/>
        <w:rPr>
          <w:rFonts w:cs="Times New Roman"/>
          <w:sz w:val="28"/>
        </w:rPr>
      </w:pPr>
    </w:p>
    <w:p w14:paraId="5D01A7D5" w14:textId="77777777" w:rsidR="00810718" w:rsidRPr="00F84B87" w:rsidRDefault="00810718" w:rsidP="00885BE4">
      <w:pPr>
        <w:spacing w:line="360" w:lineRule="auto"/>
        <w:jc w:val="center"/>
        <w:rPr>
          <w:rFonts w:cs="Times New Roman"/>
          <w:sz w:val="28"/>
        </w:rPr>
      </w:pPr>
    </w:p>
    <w:p w14:paraId="23908653" w14:textId="77777777" w:rsidR="00810718" w:rsidRPr="00F84B87" w:rsidRDefault="00810718" w:rsidP="00885BE4">
      <w:pPr>
        <w:spacing w:line="360" w:lineRule="auto"/>
        <w:jc w:val="center"/>
        <w:rPr>
          <w:rFonts w:cs="Times New Roman"/>
          <w:sz w:val="28"/>
        </w:rPr>
      </w:pPr>
    </w:p>
    <w:p w14:paraId="7A7DDFDC" w14:textId="77777777" w:rsidR="00810718" w:rsidRPr="00F84B87" w:rsidRDefault="00810718" w:rsidP="00885BE4">
      <w:pPr>
        <w:spacing w:line="360" w:lineRule="auto"/>
        <w:jc w:val="center"/>
        <w:rPr>
          <w:rFonts w:cs="Times New Roman"/>
          <w:b/>
          <w:sz w:val="28"/>
        </w:rPr>
      </w:pPr>
      <w:r>
        <w:rPr>
          <w:rFonts w:cs="Times New Roman"/>
          <w:b/>
          <w:sz w:val="28"/>
        </w:rPr>
        <w:t xml:space="preserve">MASTER OF BUSINESS </w:t>
      </w:r>
      <w:r w:rsidRPr="00F84B87">
        <w:rPr>
          <w:rFonts w:cs="Times New Roman"/>
          <w:b/>
          <w:sz w:val="28"/>
        </w:rPr>
        <w:t>ADMINISTRATION</w:t>
      </w:r>
    </w:p>
    <w:p w14:paraId="4A020697" w14:textId="77777777" w:rsidR="00810718" w:rsidRDefault="00810718" w:rsidP="00885BE4">
      <w:pPr>
        <w:spacing w:line="360" w:lineRule="auto"/>
        <w:jc w:val="center"/>
        <w:rPr>
          <w:rFonts w:cs="Times New Roman"/>
          <w:b/>
          <w:sz w:val="28"/>
        </w:rPr>
      </w:pPr>
      <w:r w:rsidRPr="00F84B87">
        <w:rPr>
          <w:rFonts w:cs="Times New Roman"/>
          <w:b/>
          <w:sz w:val="28"/>
        </w:rPr>
        <w:t>(MBA)</w:t>
      </w:r>
    </w:p>
    <w:p w14:paraId="4AC39882" w14:textId="77777777" w:rsidR="00810718" w:rsidRDefault="00810718" w:rsidP="00885BE4">
      <w:pPr>
        <w:spacing w:line="360" w:lineRule="auto"/>
        <w:jc w:val="center"/>
        <w:rPr>
          <w:rFonts w:cs="Times New Roman"/>
          <w:b/>
          <w:sz w:val="28"/>
        </w:rPr>
      </w:pPr>
    </w:p>
    <w:p w14:paraId="4CBEA245" w14:textId="77777777" w:rsidR="00810718" w:rsidRDefault="00810718" w:rsidP="00885BE4">
      <w:pPr>
        <w:spacing w:line="360" w:lineRule="auto"/>
        <w:jc w:val="center"/>
        <w:rPr>
          <w:rFonts w:cs="Times New Roman"/>
          <w:b/>
          <w:sz w:val="28"/>
        </w:rPr>
      </w:pPr>
    </w:p>
    <w:p w14:paraId="7D6C1BB9" w14:textId="77777777" w:rsidR="00885BE4" w:rsidRDefault="00885BE4" w:rsidP="00885BE4">
      <w:pPr>
        <w:spacing w:line="360" w:lineRule="auto"/>
        <w:jc w:val="center"/>
        <w:rPr>
          <w:rFonts w:cs="Times New Roman"/>
          <w:b/>
          <w:sz w:val="28"/>
        </w:rPr>
      </w:pPr>
    </w:p>
    <w:p w14:paraId="421CEB48" w14:textId="77777777" w:rsidR="00810718" w:rsidRDefault="00810718" w:rsidP="00885BE4">
      <w:pPr>
        <w:spacing w:line="360" w:lineRule="auto"/>
        <w:rPr>
          <w:rFonts w:cs="Times New Roman"/>
          <w:b/>
          <w:sz w:val="28"/>
        </w:rPr>
      </w:pPr>
    </w:p>
    <w:p w14:paraId="6A7AEE50" w14:textId="77777777" w:rsidR="00810718" w:rsidRPr="00F84B87" w:rsidRDefault="00810718" w:rsidP="00885BE4">
      <w:pPr>
        <w:spacing w:line="360" w:lineRule="auto"/>
        <w:jc w:val="center"/>
        <w:rPr>
          <w:rFonts w:cs="Times New Roman"/>
          <w:b/>
          <w:sz w:val="28"/>
        </w:rPr>
      </w:pPr>
    </w:p>
    <w:p w14:paraId="09156602" w14:textId="77777777" w:rsidR="00810718" w:rsidRDefault="00810718" w:rsidP="00885BE4">
      <w:pPr>
        <w:spacing w:line="360" w:lineRule="auto"/>
        <w:jc w:val="center"/>
        <w:rPr>
          <w:rFonts w:cs="Times New Roman"/>
          <w:b/>
          <w:sz w:val="28"/>
        </w:rPr>
      </w:pPr>
      <w:bookmarkStart w:id="4" w:name="_Toc191461157"/>
      <w:bookmarkStart w:id="5" w:name="_Toc191461246"/>
      <w:bookmarkStart w:id="6" w:name="_Toc191465715"/>
      <w:bookmarkStart w:id="7" w:name="_Toc191465782"/>
      <w:r w:rsidRPr="00F84B87">
        <w:rPr>
          <w:rFonts w:cs="Times New Roman"/>
          <w:b/>
          <w:sz w:val="28"/>
        </w:rPr>
        <w:t>NANG SAN SWAN</w:t>
      </w:r>
      <w:bookmarkEnd w:id="4"/>
      <w:bookmarkEnd w:id="5"/>
      <w:bookmarkEnd w:id="6"/>
      <w:bookmarkEnd w:id="7"/>
    </w:p>
    <w:p w14:paraId="14F70045" w14:textId="77777777" w:rsidR="00810718" w:rsidRDefault="00810718" w:rsidP="00885BE4">
      <w:pPr>
        <w:spacing w:line="360" w:lineRule="auto"/>
        <w:jc w:val="center"/>
        <w:rPr>
          <w:rFonts w:cs="Times New Roman"/>
          <w:b/>
          <w:sz w:val="28"/>
        </w:rPr>
      </w:pPr>
      <w:r>
        <w:rPr>
          <w:rFonts w:cs="Times New Roman"/>
          <w:b/>
          <w:sz w:val="28"/>
        </w:rPr>
        <w:t>SSBR/2023/MBA170996</w:t>
      </w:r>
    </w:p>
    <w:p w14:paraId="62D20A9E" w14:textId="77777777" w:rsidR="00810718" w:rsidRDefault="00810718" w:rsidP="00885BE4">
      <w:pPr>
        <w:spacing w:line="360" w:lineRule="auto"/>
        <w:jc w:val="center"/>
        <w:rPr>
          <w:rFonts w:cs="Times New Roman"/>
          <w:b/>
          <w:sz w:val="28"/>
        </w:rPr>
      </w:pPr>
    </w:p>
    <w:p w14:paraId="1519A17B" w14:textId="77777777" w:rsidR="001C7072" w:rsidRDefault="001C7072" w:rsidP="00885BE4">
      <w:pPr>
        <w:spacing w:line="360" w:lineRule="auto"/>
        <w:rPr>
          <w:rFonts w:cs="Times New Roman"/>
          <w:b/>
          <w:sz w:val="28"/>
        </w:rPr>
      </w:pPr>
    </w:p>
    <w:p w14:paraId="1354BB56" w14:textId="77777777" w:rsidR="001C7072" w:rsidRDefault="001C7072" w:rsidP="00885BE4">
      <w:pPr>
        <w:spacing w:line="360" w:lineRule="auto"/>
        <w:jc w:val="center"/>
        <w:rPr>
          <w:rFonts w:cs="Times New Roman"/>
          <w:b/>
          <w:sz w:val="28"/>
        </w:rPr>
      </w:pPr>
    </w:p>
    <w:p w14:paraId="34A388F1" w14:textId="77777777" w:rsidR="001C7072" w:rsidRPr="00F84B87" w:rsidRDefault="001C7072" w:rsidP="00885BE4">
      <w:pPr>
        <w:spacing w:line="360" w:lineRule="auto"/>
        <w:jc w:val="center"/>
        <w:rPr>
          <w:rFonts w:cs="Times New Roman"/>
          <w:b/>
          <w:sz w:val="28"/>
        </w:rPr>
      </w:pPr>
    </w:p>
    <w:p w14:paraId="0182DCE8" w14:textId="77777777" w:rsidR="00810718" w:rsidRPr="00F84B87" w:rsidRDefault="00810718" w:rsidP="00885BE4">
      <w:pPr>
        <w:spacing w:line="360" w:lineRule="auto"/>
        <w:rPr>
          <w:rFonts w:cs="Times New Roman"/>
          <w:sz w:val="28"/>
        </w:rPr>
      </w:pPr>
    </w:p>
    <w:p w14:paraId="14615885" w14:textId="77777777" w:rsidR="00810718" w:rsidRPr="00F84B87" w:rsidRDefault="00810718" w:rsidP="00885BE4">
      <w:pPr>
        <w:spacing w:line="360" w:lineRule="auto"/>
        <w:jc w:val="center"/>
        <w:rPr>
          <w:rFonts w:cs="Times New Roman"/>
          <w:b/>
          <w:sz w:val="28"/>
        </w:rPr>
      </w:pPr>
      <w:r>
        <w:rPr>
          <w:rFonts w:cs="Times New Roman"/>
          <w:b/>
          <w:sz w:val="28"/>
        </w:rPr>
        <w:t>MARCH 2025</w:t>
      </w:r>
    </w:p>
    <w:p w14:paraId="72EF92BB" w14:textId="77777777" w:rsidR="004E05EC" w:rsidRDefault="004E05EC" w:rsidP="003C3598">
      <w:pPr>
        <w:spacing w:line="360" w:lineRule="auto"/>
        <w:jc w:val="center"/>
        <w:rPr>
          <w:rFonts w:cs="Times New Roman"/>
          <w:b/>
          <w:bCs/>
          <w:caps/>
          <w:color w:val="BF8F00" w:themeColor="accent4" w:themeShade="BF"/>
          <w:sz w:val="28"/>
        </w:rPr>
      </w:pPr>
    </w:p>
    <w:p w14:paraId="5862C14F" w14:textId="404F0A10" w:rsidR="00810718" w:rsidRDefault="009D1A0C" w:rsidP="003C3598">
      <w:pPr>
        <w:spacing w:line="360" w:lineRule="auto"/>
        <w:jc w:val="center"/>
        <w:rPr>
          <w:rFonts w:cs="Times New Roman"/>
          <w:b/>
          <w:bCs/>
          <w:caps/>
          <w:color w:val="BF8F00" w:themeColor="accent4" w:themeShade="BF"/>
          <w:sz w:val="28"/>
        </w:rPr>
      </w:pPr>
      <w:r>
        <w:rPr>
          <w:noProof/>
          <w:lang w:eastAsia="zh-TW" w:bidi="ar-SA"/>
        </w:rPr>
        <w:drawing>
          <wp:inline distT="0" distB="0" distL="0" distR="0" wp14:anchorId="3341E95F" wp14:editId="02A2A806">
            <wp:extent cx="1520273" cy="1668780"/>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9"/>
                    <a:stretch>
                      <a:fillRect/>
                    </a:stretch>
                  </pic:blipFill>
                  <pic:spPr>
                    <a:xfrm>
                      <a:off x="0" y="0"/>
                      <a:ext cx="1528233" cy="1677517"/>
                    </a:xfrm>
                    <a:prstGeom prst="rect">
                      <a:avLst/>
                    </a:prstGeom>
                  </pic:spPr>
                </pic:pic>
              </a:graphicData>
            </a:graphic>
          </wp:inline>
        </w:drawing>
      </w:r>
    </w:p>
    <w:p w14:paraId="307CA21D" w14:textId="77777777" w:rsidR="009D1A0C" w:rsidRPr="00F84B87" w:rsidRDefault="009D1A0C" w:rsidP="00885BE4">
      <w:pPr>
        <w:spacing w:line="360" w:lineRule="auto"/>
        <w:jc w:val="center"/>
        <w:rPr>
          <w:rFonts w:cs="Times New Roman"/>
          <w:b/>
          <w:sz w:val="28"/>
        </w:rPr>
      </w:pPr>
      <w:r w:rsidRPr="00F84B87">
        <w:rPr>
          <w:rFonts w:cs="Times New Roman"/>
          <w:b/>
          <w:sz w:val="28"/>
        </w:rPr>
        <w:t>A STUDY ON CUSTOMER SATISFACTION TOWARDS ONLINE SHOPPING AND CUSTOMER LOYALTY: A CASE STUDY OF STERLING STAR ONLINE BUSINESS</w:t>
      </w:r>
    </w:p>
    <w:p w14:paraId="0B936454" w14:textId="386403D5" w:rsidR="009D1A0C" w:rsidRDefault="009D1A0C" w:rsidP="00885BE4">
      <w:pPr>
        <w:spacing w:line="360" w:lineRule="auto"/>
        <w:jc w:val="center"/>
        <w:rPr>
          <w:rFonts w:cs="Times New Roman"/>
          <w:szCs w:val="24"/>
        </w:rPr>
      </w:pPr>
    </w:p>
    <w:p w14:paraId="6FF3DF4A" w14:textId="77777777" w:rsidR="009D1A0C" w:rsidRDefault="009D1A0C" w:rsidP="00885BE4">
      <w:pPr>
        <w:spacing w:line="360" w:lineRule="auto"/>
        <w:jc w:val="center"/>
        <w:rPr>
          <w:rFonts w:cs="Times New Roman"/>
          <w:szCs w:val="24"/>
        </w:rPr>
      </w:pPr>
    </w:p>
    <w:p w14:paraId="11814E82" w14:textId="4829EDC4" w:rsidR="009D1A0C" w:rsidRDefault="009D1A0C" w:rsidP="00885BE4">
      <w:pPr>
        <w:spacing w:line="360" w:lineRule="auto"/>
        <w:jc w:val="center"/>
        <w:rPr>
          <w:rFonts w:cs="Times New Roman"/>
          <w:b/>
          <w:bCs/>
          <w:caps/>
          <w:sz w:val="28"/>
        </w:rPr>
      </w:pPr>
      <w:r>
        <w:rPr>
          <w:rFonts w:cs="Times New Roman"/>
          <w:szCs w:val="24"/>
        </w:rPr>
        <w:t>A Thesis Presented</w:t>
      </w:r>
    </w:p>
    <w:p w14:paraId="28AD9BA2" w14:textId="77777777" w:rsidR="009D1A0C" w:rsidRDefault="009D1A0C" w:rsidP="00885BE4">
      <w:pPr>
        <w:spacing w:line="360" w:lineRule="auto"/>
        <w:jc w:val="center"/>
        <w:rPr>
          <w:rFonts w:cs="Times New Roman"/>
          <w:szCs w:val="24"/>
        </w:rPr>
      </w:pPr>
      <w:proofErr w:type="gramStart"/>
      <w:r>
        <w:rPr>
          <w:rFonts w:cs="Times New Roman"/>
          <w:szCs w:val="24"/>
        </w:rPr>
        <w:t>by</w:t>
      </w:r>
      <w:proofErr w:type="gramEnd"/>
    </w:p>
    <w:p w14:paraId="2738577E" w14:textId="31EDA324" w:rsidR="009D1A0C" w:rsidRDefault="009D1A0C" w:rsidP="00885BE4">
      <w:pPr>
        <w:spacing w:line="360" w:lineRule="auto"/>
        <w:jc w:val="center"/>
        <w:rPr>
          <w:rFonts w:cs="Times New Roman"/>
          <w:szCs w:val="24"/>
        </w:rPr>
      </w:pPr>
      <w:r>
        <w:rPr>
          <w:rFonts w:cs="Times New Roman"/>
          <w:szCs w:val="24"/>
        </w:rPr>
        <w:t>NANG SAN SWAN</w:t>
      </w:r>
    </w:p>
    <w:p w14:paraId="378134BF" w14:textId="77777777" w:rsidR="009D1A0C" w:rsidRDefault="009D1A0C" w:rsidP="00885BE4">
      <w:pPr>
        <w:spacing w:line="360" w:lineRule="auto"/>
        <w:jc w:val="center"/>
        <w:rPr>
          <w:rFonts w:cs="Times New Roman"/>
          <w:szCs w:val="24"/>
        </w:rPr>
      </w:pPr>
    </w:p>
    <w:p w14:paraId="72D15129" w14:textId="77777777" w:rsidR="009D1A0C" w:rsidRDefault="009D1A0C" w:rsidP="00885BE4">
      <w:pPr>
        <w:spacing w:line="360" w:lineRule="auto"/>
        <w:jc w:val="center"/>
        <w:rPr>
          <w:rFonts w:cs="Times New Roman"/>
          <w:szCs w:val="24"/>
        </w:rPr>
      </w:pPr>
    </w:p>
    <w:p w14:paraId="63238090" w14:textId="77777777" w:rsidR="009D1A0C" w:rsidRDefault="009D1A0C" w:rsidP="00885BE4">
      <w:pPr>
        <w:pStyle w:val="Paragraph-center"/>
        <w:spacing w:line="360" w:lineRule="auto"/>
      </w:pPr>
      <w:r>
        <w:t>Submitted to the Swiss School of Business Research</w:t>
      </w:r>
    </w:p>
    <w:p w14:paraId="6407F917" w14:textId="77777777" w:rsidR="009D1A0C" w:rsidRDefault="009D1A0C" w:rsidP="00885BE4">
      <w:pPr>
        <w:pStyle w:val="Paragraph-center"/>
        <w:spacing w:line="360" w:lineRule="auto"/>
      </w:pPr>
      <w:proofErr w:type="gramStart"/>
      <w:r>
        <w:t>in</w:t>
      </w:r>
      <w:proofErr w:type="gramEnd"/>
      <w:r>
        <w:t xml:space="preserve"> partial fulfillment of the requirements for the degree of</w:t>
      </w:r>
    </w:p>
    <w:p w14:paraId="1122B889" w14:textId="77777777" w:rsidR="009D1A0C" w:rsidRDefault="009D1A0C" w:rsidP="00885BE4">
      <w:pPr>
        <w:pStyle w:val="Paragraph-center"/>
        <w:spacing w:line="360" w:lineRule="auto"/>
        <w:jc w:val="left"/>
      </w:pPr>
    </w:p>
    <w:p w14:paraId="7C0E17F6" w14:textId="77777777" w:rsidR="009D1A0C" w:rsidRDefault="009D1A0C" w:rsidP="00885BE4">
      <w:pPr>
        <w:pStyle w:val="Paragraph-center"/>
        <w:spacing w:line="360" w:lineRule="auto"/>
      </w:pPr>
    </w:p>
    <w:p w14:paraId="43BA4169" w14:textId="77777777" w:rsidR="009D1A0C" w:rsidRDefault="009D1A0C" w:rsidP="00885BE4">
      <w:pPr>
        <w:pStyle w:val="Paragraph-center"/>
        <w:spacing w:line="360" w:lineRule="auto"/>
      </w:pPr>
    </w:p>
    <w:p w14:paraId="5B6C3B86" w14:textId="77777777" w:rsidR="009D1A0C" w:rsidRDefault="009D1A0C" w:rsidP="00885BE4">
      <w:pPr>
        <w:pStyle w:val="Paragraph-center"/>
        <w:spacing w:line="360" w:lineRule="auto"/>
      </w:pPr>
      <w:r>
        <w:t>MASTER OF BUSINESS ADMINISTRATION</w:t>
      </w:r>
    </w:p>
    <w:p w14:paraId="62347079" w14:textId="77777777" w:rsidR="009D1A0C" w:rsidRDefault="009D1A0C" w:rsidP="00885BE4">
      <w:pPr>
        <w:pStyle w:val="Paragraph-center"/>
        <w:spacing w:line="360" w:lineRule="auto"/>
      </w:pPr>
      <w:r>
        <w:t>(MBA)</w:t>
      </w:r>
    </w:p>
    <w:p w14:paraId="10CBC846" w14:textId="77777777" w:rsidR="009D1A0C" w:rsidRDefault="009D1A0C" w:rsidP="00885BE4">
      <w:pPr>
        <w:pStyle w:val="Paragraph-center"/>
        <w:spacing w:line="360" w:lineRule="auto"/>
      </w:pPr>
    </w:p>
    <w:p w14:paraId="3D4D3A80" w14:textId="77777777" w:rsidR="009D1A0C" w:rsidRDefault="009D1A0C" w:rsidP="00885BE4">
      <w:pPr>
        <w:pStyle w:val="Paragraph-center"/>
        <w:spacing w:line="360" w:lineRule="auto"/>
        <w:jc w:val="left"/>
      </w:pPr>
    </w:p>
    <w:p w14:paraId="56CA03B6" w14:textId="77777777" w:rsidR="009D1A0C" w:rsidRDefault="009D1A0C" w:rsidP="00885BE4">
      <w:pPr>
        <w:pStyle w:val="Paragraph-center"/>
        <w:spacing w:line="360" w:lineRule="auto"/>
      </w:pPr>
    </w:p>
    <w:p w14:paraId="1EFD3456" w14:textId="277B53A1" w:rsidR="009D1A0C" w:rsidRDefault="009D1A0C" w:rsidP="00885BE4">
      <w:pPr>
        <w:pStyle w:val="Paragraph-center"/>
        <w:spacing w:line="360" w:lineRule="auto"/>
      </w:pPr>
      <w:r>
        <w:t>MARCH 2025</w:t>
      </w:r>
    </w:p>
    <w:p w14:paraId="188EBF71" w14:textId="77777777" w:rsidR="009D1A0C" w:rsidRDefault="009D1A0C" w:rsidP="00885BE4">
      <w:pPr>
        <w:pStyle w:val="Paragraph-center"/>
        <w:spacing w:line="360" w:lineRule="auto"/>
        <w:jc w:val="left"/>
      </w:pPr>
    </w:p>
    <w:p w14:paraId="37530D8B" w14:textId="77777777" w:rsidR="009D1A0C" w:rsidRDefault="009D1A0C" w:rsidP="00885BE4">
      <w:pPr>
        <w:pStyle w:val="Paragraph-center"/>
        <w:spacing w:line="360" w:lineRule="auto"/>
      </w:pPr>
    </w:p>
    <w:p w14:paraId="083B6FE1" w14:textId="77777777" w:rsidR="009D1A0C" w:rsidRDefault="009D1A0C" w:rsidP="00885BE4">
      <w:pPr>
        <w:pStyle w:val="Paragraph-center"/>
        <w:spacing w:line="360" w:lineRule="auto"/>
      </w:pPr>
    </w:p>
    <w:p w14:paraId="6B3FD12B" w14:textId="1BB37B34" w:rsidR="009D1A0C" w:rsidRDefault="009D1A0C" w:rsidP="00885BE4">
      <w:pPr>
        <w:spacing w:line="360" w:lineRule="auto"/>
        <w:jc w:val="center"/>
        <w:rPr>
          <w:rFonts w:cs="Times New Roman"/>
          <w:szCs w:val="24"/>
        </w:rPr>
      </w:pPr>
      <w:r>
        <w:rPr>
          <w:szCs w:val="24"/>
        </w:rPr>
        <w:t xml:space="preserve">Copyright by </w:t>
      </w:r>
      <w:r>
        <w:rPr>
          <w:rFonts w:cs="Times New Roman"/>
          <w:szCs w:val="24"/>
        </w:rPr>
        <w:t>NANG SAN SWAN, 2025</w:t>
      </w:r>
    </w:p>
    <w:p w14:paraId="448BECE9" w14:textId="77777777" w:rsidR="00810718" w:rsidRPr="004A5250" w:rsidRDefault="00810718" w:rsidP="00885BE4">
      <w:pPr>
        <w:spacing w:line="360" w:lineRule="auto"/>
        <w:rPr>
          <w:rFonts w:cs="Times New Roman"/>
          <w:b/>
          <w:bCs/>
          <w:caps/>
          <w:color w:val="BF8F00" w:themeColor="accent4" w:themeShade="BF"/>
          <w:sz w:val="28"/>
        </w:rPr>
      </w:pPr>
    </w:p>
    <w:p w14:paraId="6A7A5CC6" w14:textId="77777777" w:rsidR="00B60374" w:rsidRDefault="00B60374" w:rsidP="00885BE4">
      <w:pPr>
        <w:spacing w:line="360" w:lineRule="auto"/>
        <w:jc w:val="center"/>
        <w:rPr>
          <w:rFonts w:cs="Times New Roman"/>
          <w:szCs w:val="24"/>
        </w:rPr>
      </w:pPr>
      <w:bookmarkStart w:id="8" w:name="_Hlk143084585"/>
      <w:r>
        <w:rPr>
          <w:rFonts w:cs="Times New Roman"/>
          <w:szCs w:val="24"/>
        </w:rPr>
        <w:t>All Rights Reserved</w:t>
      </w:r>
    </w:p>
    <w:bookmarkEnd w:id="8"/>
    <w:p w14:paraId="06A0F078" w14:textId="77777777" w:rsidR="00B60374" w:rsidRDefault="00B60374" w:rsidP="00885BE4">
      <w:pPr>
        <w:spacing w:line="360" w:lineRule="auto"/>
        <w:rPr>
          <w:rFonts w:cs="Times New Roman"/>
          <w:b/>
          <w:bCs/>
          <w:caps/>
          <w:sz w:val="28"/>
        </w:rPr>
      </w:pPr>
    </w:p>
    <w:p w14:paraId="6735E835" w14:textId="77777777" w:rsidR="00B60374" w:rsidRDefault="00B60374" w:rsidP="00885BE4">
      <w:pPr>
        <w:spacing w:line="360" w:lineRule="auto"/>
        <w:jc w:val="center"/>
        <w:rPr>
          <w:rFonts w:cs="Times New Roman"/>
          <w:b/>
          <w:bCs/>
          <w:caps/>
          <w:sz w:val="28"/>
        </w:rPr>
      </w:pPr>
    </w:p>
    <w:p w14:paraId="31AFBD53" w14:textId="77777777" w:rsidR="00810718" w:rsidRPr="00F84B87" w:rsidRDefault="00810718" w:rsidP="00885BE4">
      <w:pPr>
        <w:spacing w:line="360" w:lineRule="auto"/>
        <w:jc w:val="center"/>
        <w:rPr>
          <w:rFonts w:cs="Times New Roman"/>
          <w:b/>
          <w:sz w:val="28"/>
        </w:rPr>
      </w:pPr>
      <w:r w:rsidRPr="00F84B87">
        <w:rPr>
          <w:rFonts w:cs="Times New Roman"/>
          <w:b/>
          <w:sz w:val="28"/>
        </w:rPr>
        <w:t>A STUDY ON CUSTOMER SATISFACTION TOWARDS ONLINE SHOPPING AND CUSTOMER LOYALTY: A CASE STUDY OF STERLING STAR ONLINE BUSINESS</w:t>
      </w:r>
    </w:p>
    <w:p w14:paraId="3DFED7A5" w14:textId="77777777" w:rsidR="00810718" w:rsidRDefault="00810718" w:rsidP="00885BE4">
      <w:pPr>
        <w:spacing w:line="360" w:lineRule="auto"/>
      </w:pPr>
    </w:p>
    <w:p w14:paraId="1AB5265A" w14:textId="611CCA5B" w:rsidR="00810718" w:rsidRPr="00885BE4" w:rsidRDefault="00810718" w:rsidP="00885BE4">
      <w:pPr>
        <w:tabs>
          <w:tab w:val="center" w:pos="12763"/>
          <w:tab w:val="left" w:pos="23176"/>
        </w:tabs>
        <w:spacing w:line="360" w:lineRule="auto"/>
        <w:ind w:right="1440"/>
        <w:jc w:val="center"/>
        <w:rPr>
          <w:rFonts w:cs="Times New Roman"/>
          <w:b/>
          <w:sz w:val="28"/>
        </w:rPr>
      </w:pPr>
      <w:r>
        <w:rPr>
          <w:rFonts w:cs="Times New Roman"/>
          <w:b/>
          <w:bCs/>
          <w:sz w:val="28"/>
        </w:rPr>
        <w:t xml:space="preserve">         </w:t>
      </w:r>
    </w:p>
    <w:p w14:paraId="1A1A3770" w14:textId="77777777" w:rsidR="00B60374" w:rsidRDefault="00B60374" w:rsidP="00885BE4">
      <w:pPr>
        <w:spacing w:line="360" w:lineRule="auto"/>
        <w:jc w:val="center"/>
        <w:rPr>
          <w:rFonts w:cs="Times New Roman"/>
          <w:b/>
          <w:bCs/>
          <w:caps/>
          <w:sz w:val="28"/>
        </w:rPr>
      </w:pPr>
      <w:r>
        <w:rPr>
          <w:rFonts w:cs="Times New Roman"/>
          <w:szCs w:val="24"/>
        </w:rPr>
        <w:t>A Thesis Presented</w:t>
      </w:r>
    </w:p>
    <w:p w14:paraId="7ACD72AA" w14:textId="77777777" w:rsidR="00B60374" w:rsidRDefault="00B60374" w:rsidP="00885BE4">
      <w:pPr>
        <w:spacing w:line="360" w:lineRule="auto"/>
        <w:jc w:val="center"/>
        <w:rPr>
          <w:rFonts w:cs="Times New Roman"/>
          <w:szCs w:val="24"/>
        </w:rPr>
      </w:pPr>
      <w:proofErr w:type="gramStart"/>
      <w:r>
        <w:rPr>
          <w:rFonts w:cs="Times New Roman"/>
          <w:szCs w:val="24"/>
        </w:rPr>
        <w:t>by</w:t>
      </w:r>
      <w:proofErr w:type="gramEnd"/>
    </w:p>
    <w:p w14:paraId="53F64D8F" w14:textId="5C7BD38F" w:rsidR="00B60374" w:rsidRPr="009D1A0C" w:rsidRDefault="00810718" w:rsidP="00885BE4">
      <w:pPr>
        <w:spacing w:line="360" w:lineRule="auto"/>
        <w:jc w:val="center"/>
        <w:rPr>
          <w:rFonts w:cs="Times New Roman"/>
          <w:bCs/>
          <w:caps/>
          <w:szCs w:val="24"/>
        </w:rPr>
      </w:pPr>
      <w:r w:rsidRPr="009D1A0C">
        <w:rPr>
          <w:rFonts w:cs="Times New Roman"/>
          <w:bCs/>
          <w:szCs w:val="24"/>
        </w:rPr>
        <w:t>NANG SAN SWAN</w:t>
      </w:r>
    </w:p>
    <w:p w14:paraId="2B0A52FF" w14:textId="77777777" w:rsidR="00B60374" w:rsidRDefault="00B60374" w:rsidP="00885BE4">
      <w:pPr>
        <w:spacing w:line="360" w:lineRule="auto"/>
        <w:jc w:val="center"/>
        <w:rPr>
          <w:rFonts w:cs="Times New Roman"/>
          <w:b/>
          <w:bCs/>
          <w:caps/>
          <w:sz w:val="28"/>
        </w:rPr>
      </w:pPr>
    </w:p>
    <w:p w14:paraId="461ED7A1" w14:textId="77777777" w:rsidR="00B60374" w:rsidRDefault="00B60374" w:rsidP="00885BE4">
      <w:pPr>
        <w:spacing w:line="360" w:lineRule="auto"/>
        <w:jc w:val="center"/>
        <w:rPr>
          <w:rFonts w:cs="Times New Roman"/>
          <w:b/>
          <w:bCs/>
          <w:caps/>
          <w:sz w:val="28"/>
        </w:rPr>
      </w:pPr>
    </w:p>
    <w:p w14:paraId="284310E9" w14:textId="77777777" w:rsidR="00B60374" w:rsidRDefault="00B60374" w:rsidP="00885BE4">
      <w:pPr>
        <w:spacing w:line="360" w:lineRule="auto"/>
        <w:rPr>
          <w:rFonts w:cs="Times New Roman"/>
        </w:rPr>
      </w:pPr>
      <w:r>
        <w:rPr>
          <w:rFonts w:cs="Times New Roman"/>
        </w:rPr>
        <w:t>Approved as to style and content by:</w:t>
      </w:r>
    </w:p>
    <w:p w14:paraId="2FEC70D2" w14:textId="77777777" w:rsidR="00B60374" w:rsidRDefault="00B60374" w:rsidP="00885BE4">
      <w:pPr>
        <w:spacing w:line="360" w:lineRule="auto"/>
        <w:rPr>
          <w:rFonts w:cs="Times New Roman"/>
        </w:rPr>
      </w:pPr>
    </w:p>
    <w:p w14:paraId="1CB0E848" w14:textId="77777777" w:rsidR="00B60374" w:rsidRDefault="00B60374" w:rsidP="00885BE4">
      <w:pPr>
        <w:spacing w:line="360" w:lineRule="auto"/>
        <w:rPr>
          <w:rFonts w:cs="Times New Roman"/>
        </w:rPr>
      </w:pPr>
    </w:p>
    <w:p w14:paraId="49CBCA47" w14:textId="77777777" w:rsidR="00B60374" w:rsidRDefault="00B60374" w:rsidP="00885BE4">
      <w:pPr>
        <w:tabs>
          <w:tab w:val="left" w:leader="underscore" w:pos="4320"/>
        </w:tabs>
        <w:spacing w:line="360" w:lineRule="auto"/>
        <w:ind w:left="-72"/>
        <w:rPr>
          <w:rFonts w:cs="Times New Roman"/>
        </w:rPr>
      </w:pPr>
      <w:r>
        <w:rPr>
          <w:rFonts w:cs="Times New Roman"/>
        </w:rPr>
        <w:tab/>
      </w:r>
    </w:p>
    <w:p w14:paraId="2A1BE182" w14:textId="39A700EB" w:rsidR="00B60374" w:rsidRDefault="00810718" w:rsidP="00885BE4">
      <w:pPr>
        <w:tabs>
          <w:tab w:val="left" w:leader="underscore" w:pos="5040"/>
        </w:tabs>
        <w:spacing w:line="360" w:lineRule="auto"/>
        <w:rPr>
          <w:rFonts w:cs="Times New Roman"/>
        </w:rPr>
      </w:pPr>
      <w:r>
        <w:rPr>
          <w:rFonts w:cs="Times New Roman"/>
        </w:rPr>
        <w:t>Dr.</w:t>
      </w:r>
      <w:r w:rsidR="00B60374">
        <w:rPr>
          <w:rFonts w:cs="Times New Roman"/>
        </w:rPr>
        <w:t xml:space="preserve"> </w:t>
      </w:r>
      <w:proofErr w:type="spellStart"/>
      <w:r w:rsidR="00B60374">
        <w:rPr>
          <w:rFonts w:cs="Times New Roman"/>
        </w:rPr>
        <w:t>Paing</w:t>
      </w:r>
      <w:proofErr w:type="spellEnd"/>
      <w:r w:rsidR="00B60374">
        <w:rPr>
          <w:rFonts w:cs="Times New Roman"/>
        </w:rPr>
        <w:t xml:space="preserve"> </w:t>
      </w:r>
      <w:proofErr w:type="spellStart"/>
      <w:r w:rsidR="00B60374">
        <w:rPr>
          <w:rFonts w:cs="Times New Roman"/>
        </w:rPr>
        <w:t>Soe</w:t>
      </w:r>
      <w:proofErr w:type="spellEnd"/>
      <w:r w:rsidR="00B60374">
        <w:rPr>
          <w:rFonts w:cs="Times New Roman"/>
        </w:rPr>
        <w:t>, Chair</w:t>
      </w:r>
    </w:p>
    <w:p w14:paraId="057D7EA5" w14:textId="6EB1163E" w:rsidR="00B60374" w:rsidRDefault="00B60374" w:rsidP="00885BE4">
      <w:pPr>
        <w:tabs>
          <w:tab w:val="left" w:leader="underscore" w:pos="5040"/>
        </w:tabs>
        <w:spacing w:line="360" w:lineRule="auto"/>
        <w:rPr>
          <w:rFonts w:cs="Times New Roman"/>
        </w:rPr>
      </w:pPr>
      <w:r>
        <w:rPr>
          <w:rFonts w:cs="Times New Roman"/>
        </w:rPr>
        <w:t xml:space="preserve">President, </w:t>
      </w:r>
      <w:r w:rsidR="00885BE4">
        <w:rPr>
          <w:rFonts w:cs="Times New Roman"/>
        </w:rPr>
        <w:t>Centre for Professional Development</w:t>
      </w:r>
    </w:p>
    <w:p w14:paraId="326FAEAA" w14:textId="77777777" w:rsidR="00B60374" w:rsidRDefault="00B60374" w:rsidP="00885BE4">
      <w:pPr>
        <w:tabs>
          <w:tab w:val="left" w:leader="underscore" w:pos="5040"/>
        </w:tabs>
        <w:spacing w:line="360" w:lineRule="auto"/>
        <w:rPr>
          <w:rFonts w:cs="Times New Roman"/>
        </w:rPr>
      </w:pPr>
    </w:p>
    <w:p w14:paraId="018C7B71" w14:textId="77777777" w:rsidR="00B60374" w:rsidRDefault="00B60374" w:rsidP="00885BE4">
      <w:pPr>
        <w:tabs>
          <w:tab w:val="left" w:leader="underscore" w:pos="5040"/>
        </w:tabs>
        <w:spacing w:line="360" w:lineRule="auto"/>
        <w:rPr>
          <w:rFonts w:cs="Times New Roman"/>
        </w:rPr>
      </w:pPr>
    </w:p>
    <w:p w14:paraId="05683CB3" w14:textId="77777777" w:rsidR="00B60374" w:rsidRDefault="00B60374" w:rsidP="00885BE4">
      <w:pPr>
        <w:tabs>
          <w:tab w:val="left" w:leader="underscore" w:pos="5040"/>
        </w:tabs>
        <w:spacing w:line="360" w:lineRule="auto"/>
        <w:rPr>
          <w:rFonts w:cs="Times New Roman"/>
        </w:rPr>
      </w:pPr>
    </w:p>
    <w:p w14:paraId="0AED5DAC" w14:textId="77777777" w:rsidR="00B60374" w:rsidRDefault="00B60374" w:rsidP="00885BE4">
      <w:pPr>
        <w:tabs>
          <w:tab w:val="left" w:leader="underscore" w:pos="4320"/>
        </w:tabs>
        <w:spacing w:line="360" w:lineRule="auto"/>
        <w:ind w:left="-72"/>
        <w:rPr>
          <w:rFonts w:cs="Times New Roman"/>
        </w:rPr>
      </w:pPr>
      <w:r>
        <w:rPr>
          <w:rFonts w:cs="Times New Roman"/>
        </w:rPr>
        <w:tab/>
      </w:r>
    </w:p>
    <w:p w14:paraId="4F2F48C3" w14:textId="0D28A5ED" w:rsidR="00B60374" w:rsidRDefault="00810718" w:rsidP="00885BE4">
      <w:pPr>
        <w:tabs>
          <w:tab w:val="left" w:leader="underscore" w:pos="5040"/>
        </w:tabs>
        <w:spacing w:line="360" w:lineRule="auto"/>
        <w:rPr>
          <w:rFonts w:cs="Times New Roman"/>
        </w:rPr>
      </w:pPr>
      <w:r>
        <w:rPr>
          <w:rFonts w:cs="Times New Roman"/>
          <w:szCs w:val="24"/>
        </w:rPr>
        <w:t>Dr. Nay Min Aye</w:t>
      </w:r>
      <w:r w:rsidR="00B60374">
        <w:rPr>
          <w:rFonts w:cs="Times New Roman"/>
        </w:rPr>
        <w:t>, Supervisor</w:t>
      </w:r>
    </w:p>
    <w:p w14:paraId="64074107" w14:textId="424D2A29" w:rsidR="00B60374" w:rsidRDefault="00B60374" w:rsidP="00885BE4">
      <w:pPr>
        <w:tabs>
          <w:tab w:val="left" w:leader="underscore" w:pos="5040"/>
        </w:tabs>
        <w:spacing w:line="360" w:lineRule="auto"/>
        <w:rPr>
          <w:rFonts w:cs="Times New Roman"/>
        </w:rPr>
      </w:pPr>
      <w:r>
        <w:rPr>
          <w:rFonts w:cs="Times New Roman"/>
        </w:rPr>
        <w:t xml:space="preserve">Professor, </w:t>
      </w:r>
      <w:r w:rsidR="00810718" w:rsidRPr="00A32377">
        <w:rPr>
          <w:rFonts w:cs="Times New Roman"/>
          <w:szCs w:val="24"/>
        </w:rPr>
        <w:t>Centre for Professional Development</w:t>
      </w:r>
    </w:p>
    <w:p w14:paraId="42299953" w14:textId="0E1C0F8C" w:rsidR="00B60374" w:rsidRDefault="00B60374" w:rsidP="00885BE4">
      <w:pPr>
        <w:tabs>
          <w:tab w:val="right" w:leader="underscore" w:pos="8496"/>
        </w:tabs>
        <w:spacing w:line="360" w:lineRule="auto"/>
        <w:rPr>
          <w:rFonts w:cs="Times New Roman"/>
        </w:rPr>
      </w:pPr>
      <w:r>
        <w:rPr>
          <w:rFonts w:cs="Times New Roman"/>
        </w:rPr>
        <w:t xml:space="preserve">                                     </w:t>
      </w:r>
    </w:p>
    <w:p w14:paraId="50EBEC41" w14:textId="77777777" w:rsidR="00B60374" w:rsidRDefault="00B60374" w:rsidP="00885BE4">
      <w:pPr>
        <w:tabs>
          <w:tab w:val="right" w:leader="underscore" w:pos="8496"/>
        </w:tabs>
        <w:spacing w:line="360" w:lineRule="auto"/>
        <w:jc w:val="center"/>
        <w:rPr>
          <w:rFonts w:cs="Times New Roman"/>
        </w:rPr>
      </w:pPr>
    </w:p>
    <w:p w14:paraId="05D3510F" w14:textId="77777777" w:rsidR="00B60374" w:rsidRDefault="00B60374" w:rsidP="00885BE4">
      <w:pPr>
        <w:tabs>
          <w:tab w:val="right" w:leader="underscore" w:pos="8496"/>
        </w:tabs>
        <w:spacing w:line="360" w:lineRule="auto"/>
        <w:jc w:val="center"/>
        <w:rPr>
          <w:rFonts w:cs="Times New Roman"/>
        </w:rPr>
      </w:pPr>
    </w:p>
    <w:p w14:paraId="16D95EF4" w14:textId="77777777" w:rsidR="00B60374" w:rsidRDefault="00B60374" w:rsidP="00885BE4">
      <w:pPr>
        <w:tabs>
          <w:tab w:val="right" w:leader="underscore" w:pos="8496"/>
        </w:tabs>
        <w:spacing w:line="360" w:lineRule="auto"/>
        <w:jc w:val="center"/>
        <w:rPr>
          <w:rFonts w:cs="Times New Roman"/>
        </w:rPr>
      </w:pPr>
      <w:r>
        <w:rPr>
          <w:rFonts w:cs="Times New Roman"/>
        </w:rPr>
        <w:t xml:space="preserve">                                       Dr. Stephen Harrison</w:t>
      </w:r>
    </w:p>
    <w:p w14:paraId="2C1C7A74" w14:textId="77777777" w:rsidR="00B60374" w:rsidRDefault="00B60374" w:rsidP="00885BE4">
      <w:pPr>
        <w:tabs>
          <w:tab w:val="right" w:leader="underscore" w:pos="8496"/>
        </w:tabs>
        <w:spacing w:line="360" w:lineRule="auto"/>
        <w:ind w:left="4320"/>
        <w:rPr>
          <w:rFonts w:cs="Times New Roman"/>
        </w:rPr>
      </w:pPr>
      <w:r>
        <w:rPr>
          <w:rFonts w:cs="Times New Roman"/>
        </w:rPr>
        <w:t xml:space="preserve">Dean </w:t>
      </w:r>
    </w:p>
    <w:p w14:paraId="5B927660" w14:textId="77777777" w:rsidR="00B60374" w:rsidRDefault="00B60374" w:rsidP="00885BE4">
      <w:pPr>
        <w:tabs>
          <w:tab w:val="right" w:leader="underscore" w:pos="8496"/>
        </w:tabs>
        <w:spacing w:line="360" w:lineRule="auto"/>
        <w:ind w:left="3600" w:firstLine="720"/>
        <w:rPr>
          <w:rFonts w:cs="Times New Roman"/>
        </w:rPr>
      </w:pPr>
      <w:r>
        <w:rPr>
          <w:rFonts w:cs="Times New Roman"/>
        </w:rPr>
        <w:t>Swiss School of Business Research</w:t>
      </w:r>
    </w:p>
    <w:p w14:paraId="50B086A9" w14:textId="77777777" w:rsidR="00273F79" w:rsidRDefault="00273F79" w:rsidP="003C3598">
      <w:pPr>
        <w:spacing w:line="360" w:lineRule="auto"/>
        <w:jc w:val="center"/>
        <w:rPr>
          <w:rFonts w:eastAsia="Angsana New" w:cs="Times New Roman"/>
          <w:b/>
          <w:bCs/>
          <w:sz w:val="28"/>
        </w:rPr>
        <w:sectPr w:rsidR="00273F79" w:rsidSect="00885BE4">
          <w:footerReference w:type="even" r:id="rId10"/>
          <w:footerReference w:type="default" r:id="rId11"/>
          <w:pgSz w:w="11906" w:h="16838" w:code="9"/>
          <w:pgMar w:top="1440" w:right="1440" w:bottom="1440" w:left="2160" w:header="706" w:footer="706" w:gutter="0"/>
          <w:pgNumType w:fmt="lowerRoman" w:start="1"/>
          <w:cols w:space="708"/>
          <w:docGrid w:linePitch="360"/>
        </w:sectPr>
      </w:pPr>
    </w:p>
    <w:p w14:paraId="6E53EA34" w14:textId="32A14834" w:rsidR="0059424E" w:rsidRPr="004A5250" w:rsidRDefault="00681185" w:rsidP="003C3598">
      <w:pPr>
        <w:spacing w:line="360" w:lineRule="auto"/>
        <w:jc w:val="center"/>
        <w:rPr>
          <w:rFonts w:cs="Times New Roman"/>
          <w:b/>
          <w:bCs/>
          <w:sz w:val="28"/>
        </w:rPr>
      </w:pPr>
      <w:r w:rsidRPr="004A5250">
        <w:rPr>
          <w:rFonts w:eastAsia="Angsana New" w:cs="Times New Roman"/>
          <w:b/>
          <w:bCs/>
          <w:sz w:val="28"/>
        </w:rPr>
        <w:lastRenderedPageBreak/>
        <w:t>ACKNOWLEDGEMENT</w:t>
      </w:r>
    </w:p>
    <w:p w14:paraId="244CAED3" w14:textId="30C25456" w:rsidR="0059424E" w:rsidRPr="004A5250" w:rsidRDefault="0059424E" w:rsidP="003C3598">
      <w:pPr>
        <w:pStyle w:val="BodyText"/>
        <w:spacing w:line="360" w:lineRule="auto"/>
        <w:rPr>
          <w:rFonts w:cs="Times New Roman"/>
          <w:b/>
          <w:bCs/>
          <w:sz w:val="36"/>
          <w:szCs w:val="36"/>
        </w:rPr>
      </w:pPr>
    </w:p>
    <w:p w14:paraId="3953B351" w14:textId="0BBF8442" w:rsidR="00810718" w:rsidRPr="0017757A" w:rsidRDefault="00810718" w:rsidP="00810718">
      <w:pPr>
        <w:spacing w:line="360" w:lineRule="auto"/>
        <w:jc w:val="both"/>
        <w:rPr>
          <w:bCs/>
        </w:rPr>
      </w:pPr>
      <w:bookmarkStart w:id="9" w:name="_Toc191461248"/>
      <w:bookmarkStart w:id="10" w:name="Text1"/>
      <w:r w:rsidRPr="0017757A">
        <w:rPr>
          <w:bCs/>
        </w:rPr>
        <w:t xml:space="preserve">First and foremost, I would like to extend my deepest appreciation to </w:t>
      </w:r>
      <w:r>
        <w:rPr>
          <w:bCs/>
        </w:rPr>
        <w:t xml:space="preserve">Dr. </w:t>
      </w:r>
      <w:r w:rsidRPr="0017757A">
        <w:rPr>
          <w:bCs/>
        </w:rPr>
        <w:t xml:space="preserve"> </w:t>
      </w:r>
      <w:proofErr w:type="spellStart"/>
      <w:r w:rsidRPr="0017757A">
        <w:rPr>
          <w:bCs/>
        </w:rPr>
        <w:t>Paing</w:t>
      </w:r>
      <w:proofErr w:type="spellEnd"/>
      <w:r w:rsidRPr="0017757A">
        <w:rPr>
          <w:bCs/>
        </w:rPr>
        <w:t xml:space="preserve"> </w:t>
      </w:r>
      <w:proofErr w:type="spellStart"/>
      <w:r w:rsidRPr="0017757A">
        <w:rPr>
          <w:bCs/>
        </w:rPr>
        <w:t>Soe</w:t>
      </w:r>
      <w:proofErr w:type="spellEnd"/>
      <w:r w:rsidRPr="0017757A">
        <w:rPr>
          <w:bCs/>
        </w:rPr>
        <w:t xml:space="preserve">, </w:t>
      </w:r>
      <w:r w:rsidR="00885BE4">
        <w:rPr>
          <w:bCs/>
        </w:rPr>
        <w:t>President of</w:t>
      </w:r>
      <w:r w:rsidRPr="0017757A">
        <w:rPr>
          <w:bCs/>
        </w:rPr>
        <w:t xml:space="preserve"> </w:t>
      </w:r>
      <w:r>
        <w:rPr>
          <w:bCs/>
        </w:rPr>
        <w:t>Centre for Professional Development</w:t>
      </w:r>
      <w:r w:rsidRPr="0017757A">
        <w:rPr>
          <w:bCs/>
        </w:rPr>
        <w:t xml:space="preserve">, </w:t>
      </w:r>
      <w:r w:rsidR="00885BE4">
        <w:rPr>
          <w:bCs/>
        </w:rPr>
        <w:t xml:space="preserve">and </w:t>
      </w:r>
      <w:r w:rsidR="00885BE4">
        <w:rPr>
          <w:rFonts w:cs="Times New Roman"/>
        </w:rPr>
        <w:t>Dr. Stephen Harrison</w:t>
      </w:r>
      <w:r w:rsidR="00885BE4">
        <w:rPr>
          <w:bCs/>
        </w:rPr>
        <w:t xml:space="preserve">, Dean of Swiss School of Business Research, </w:t>
      </w:r>
      <w:r w:rsidRPr="0017757A">
        <w:rPr>
          <w:bCs/>
        </w:rPr>
        <w:t xml:space="preserve">for </w:t>
      </w:r>
      <w:r w:rsidR="00885BE4">
        <w:rPr>
          <w:bCs/>
        </w:rPr>
        <w:t>their</w:t>
      </w:r>
      <w:r w:rsidRPr="0017757A">
        <w:rPr>
          <w:bCs/>
        </w:rPr>
        <w:t xml:space="preserve"> gracious recognition and support in facilitating the implementation of this study.</w:t>
      </w:r>
    </w:p>
    <w:p w14:paraId="5B130829" w14:textId="77777777" w:rsidR="00810718" w:rsidRPr="00C35413" w:rsidRDefault="00810718" w:rsidP="00810718">
      <w:pPr>
        <w:spacing w:line="360" w:lineRule="auto"/>
        <w:jc w:val="both"/>
        <w:rPr>
          <w:rFonts w:cs="Times New Roman"/>
          <w:szCs w:val="24"/>
        </w:rPr>
      </w:pPr>
      <w:r w:rsidRPr="00C35413">
        <w:rPr>
          <w:rFonts w:cs="Times New Roman"/>
          <w:szCs w:val="24"/>
        </w:rPr>
        <w:t xml:space="preserve">This research would not have been possible without the support and guidance of many individuals. First and foremost, I would like to express my sincere gratitude to </w:t>
      </w:r>
      <w:r w:rsidRPr="00F84B87">
        <w:rPr>
          <w:rStyle w:val="Strong"/>
          <w:rFonts w:eastAsia="Cordia New" w:cs="Times New Roman"/>
          <w:b w:val="0"/>
          <w:color w:val="000000" w:themeColor="text1"/>
          <w:szCs w:val="24"/>
        </w:rPr>
        <w:t>Dr. Nay Min Aye</w:t>
      </w:r>
      <w:r w:rsidRPr="00F84B87">
        <w:rPr>
          <w:rFonts w:cs="Times New Roman"/>
          <w:b/>
          <w:szCs w:val="24"/>
        </w:rPr>
        <w:t>,</w:t>
      </w:r>
      <w:r w:rsidRPr="00F84B87">
        <w:rPr>
          <w:rFonts w:cs="Times New Roman"/>
          <w:szCs w:val="24"/>
        </w:rPr>
        <w:t xml:space="preserve"> my supervisor, for his </w:t>
      </w:r>
      <w:r w:rsidRPr="00F84B87">
        <w:rPr>
          <w:rStyle w:val="Strong"/>
          <w:rFonts w:eastAsia="Cordia New" w:cs="Times New Roman"/>
          <w:b w:val="0"/>
          <w:color w:val="000000" w:themeColor="text1"/>
          <w:szCs w:val="24"/>
        </w:rPr>
        <w:t>continuous mentorship, patience, and invaluable insights</w:t>
      </w:r>
      <w:r w:rsidRPr="00F84B87">
        <w:rPr>
          <w:rFonts w:cs="Times New Roman"/>
          <w:szCs w:val="24"/>
        </w:rPr>
        <w:t xml:space="preserve"> throughout this study. His </w:t>
      </w:r>
      <w:r w:rsidRPr="00F84B87">
        <w:rPr>
          <w:rStyle w:val="Strong"/>
          <w:rFonts w:eastAsia="Cordia New" w:cs="Times New Roman"/>
          <w:b w:val="0"/>
          <w:color w:val="000000" w:themeColor="text1"/>
          <w:szCs w:val="24"/>
        </w:rPr>
        <w:t>guidance, encouragement, and wealth of knowledge</w:t>
      </w:r>
      <w:r w:rsidRPr="00F84B87">
        <w:rPr>
          <w:rFonts w:cs="Times New Roman"/>
          <w:szCs w:val="24"/>
        </w:rPr>
        <w:t xml:space="preserve"> have been instrumental in shaping this research and ensuring its </w:t>
      </w:r>
      <w:r w:rsidRPr="00C35413">
        <w:rPr>
          <w:rFonts w:cs="Times New Roman"/>
          <w:szCs w:val="24"/>
        </w:rPr>
        <w:t>successful completion.</w:t>
      </w:r>
      <w:bookmarkEnd w:id="9"/>
    </w:p>
    <w:p w14:paraId="042CEFA7" w14:textId="77777777" w:rsidR="00810718" w:rsidRPr="00C35413" w:rsidRDefault="00810718" w:rsidP="00810718">
      <w:pPr>
        <w:spacing w:line="360" w:lineRule="auto"/>
        <w:jc w:val="both"/>
        <w:rPr>
          <w:rFonts w:cs="Times New Roman"/>
          <w:szCs w:val="24"/>
        </w:rPr>
      </w:pPr>
      <w:r w:rsidRPr="00C35413">
        <w:rPr>
          <w:rFonts w:cs="Times New Roman"/>
          <w:szCs w:val="24"/>
        </w:rPr>
        <w:t xml:space="preserve">I would also like to extend my heartfelt appreciation to </w:t>
      </w:r>
      <w:r w:rsidRPr="00C35413">
        <w:rPr>
          <w:rStyle w:val="Strong"/>
          <w:rFonts w:eastAsia="Cordia New" w:cs="Times New Roman"/>
          <w:b w:val="0"/>
          <w:bCs w:val="0"/>
          <w:color w:val="000000" w:themeColor="text1"/>
          <w:szCs w:val="24"/>
        </w:rPr>
        <w:t>all my teachers</w:t>
      </w:r>
      <w:r w:rsidRPr="00C35413">
        <w:rPr>
          <w:rFonts w:cs="Times New Roman"/>
          <w:szCs w:val="24"/>
        </w:rPr>
        <w:t xml:space="preserve"> who have taught me throughout my </w:t>
      </w:r>
      <w:r w:rsidRPr="00C35413">
        <w:rPr>
          <w:rStyle w:val="Strong"/>
          <w:rFonts w:eastAsia="Cordia New" w:cs="Times New Roman"/>
          <w:b w:val="0"/>
          <w:bCs w:val="0"/>
          <w:color w:val="000000" w:themeColor="text1"/>
          <w:szCs w:val="24"/>
        </w:rPr>
        <w:t>MBA journey</w:t>
      </w:r>
      <w:r w:rsidRPr="00C35413">
        <w:rPr>
          <w:rFonts w:cs="Times New Roman"/>
          <w:szCs w:val="24"/>
        </w:rPr>
        <w:t xml:space="preserve">. Their </w:t>
      </w:r>
      <w:r w:rsidRPr="00C35413">
        <w:rPr>
          <w:rStyle w:val="Strong"/>
          <w:rFonts w:eastAsia="Cordia New" w:cs="Times New Roman"/>
          <w:b w:val="0"/>
          <w:bCs w:val="0"/>
          <w:color w:val="000000" w:themeColor="text1"/>
          <w:szCs w:val="24"/>
        </w:rPr>
        <w:t>dedication, knowledge, and support</w:t>
      </w:r>
      <w:r w:rsidRPr="00C35413">
        <w:rPr>
          <w:rFonts w:cs="Times New Roman"/>
          <w:szCs w:val="24"/>
        </w:rPr>
        <w:t xml:space="preserve"> have provided me with a strong foundation and the skills necessary to conduct this research. Their teachings have been invaluable in shaping my academic and professional growth.</w:t>
      </w:r>
    </w:p>
    <w:p w14:paraId="4AF29C94" w14:textId="77777777" w:rsidR="00810718" w:rsidRPr="00C35413" w:rsidRDefault="00810718" w:rsidP="00810718">
      <w:pPr>
        <w:spacing w:line="360" w:lineRule="auto"/>
        <w:jc w:val="both"/>
        <w:rPr>
          <w:rFonts w:cs="Times New Roman"/>
          <w:szCs w:val="24"/>
        </w:rPr>
      </w:pPr>
      <w:r w:rsidRPr="00C35413">
        <w:rPr>
          <w:rFonts w:cs="Times New Roman"/>
          <w:szCs w:val="24"/>
        </w:rPr>
        <w:t xml:space="preserve">Additionally, I am deeply grateful to all the </w:t>
      </w:r>
      <w:r w:rsidRPr="00C35413">
        <w:rPr>
          <w:rStyle w:val="Strong"/>
          <w:rFonts w:eastAsia="Cordia New" w:cs="Times New Roman"/>
          <w:b w:val="0"/>
          <w:bCs w:val="0"/>
          <w:color w:val="000000" w:themeColor="text1"/>
          <w:szCs w:val="24"/>
        </w:rPr>
        <w:t>respondents who participated in the survey</w:t>
      </w:r>
      <w:r w:rsidRPr="00C35413">
        <w:rPr>
          <w:rFonts w:cs="Times New Roman"/>
          <w:szCs w:val="24"/>
        </w:rPr>
        <w:t xml:space="preserve">, as their valuable input has significantly contributed to the findings of this study. </w:t>
      </w:r>
    </w:p>
    <w:p w14:paraId="586DBB79" w14:textId="77777777" w:rsidR="00810718" w:rsidRPr="00C35413" w:rsidRDefault="00810718" w:rsidP="00810718">
      <w:pPr>
        <w:spacing w:line="360" w:lineRule="auto"/>
        <w:jc w:val="both"/>
        <w:rPr>
          <w:rFonts w:cs="Times New Roman"/>
          <w:szCs w:val="24"/>
        </w:rPr>
      </w:pPr>
      <w:r w:rsidRPr="00C35413">
        <w:rPr>
          <w:rFonts w:cs="Times New Roman"/>
          <w:szCs w:val="24"/>
        </w:rPr>
        <w:t xml:space="preserve">Furthermore, I would like to thank the </w:t>
      </w:r>
      <w:r w:rsidRPr="00C35413">
        <w:rPr>
          <w:rStyle w:val="Strong"/>
          <w:rFonts w:eastAsia="Cordia New" w:cs="Times New Roman"/>
          <w:b w:val="0"/>
          <w:bCs w:val="0"/>
          <w:color w:val="000000" w:themeColor="text1"/>
          <w:szCs w:val="24"/>
        </w:rPr>
        <w:t>Center for Professional Development School Academic Team</w:t>
      </w:r>
      <w:r w:rsidRPr="00C35413">
        <w:rPr>
          <w:rFonts w:cs="Times New Roman"/>
          <w:szCs w:val="24"/>
        </w:rPr>
        <w:t xml:space="preserve"> for their unwavering support during my </w:t>
      </w:r>
      <w:r w:rsidRPr="00C35413">
        <w:rPr>
          <w:rStyle w:val="Strong"/>
          <w:rFonts w:eastAsia="Cordia New" w:cs="Times New Roman"/>
          <w:b w:val="0"/>
          <w:bCs w:val="0"/>
          <w:color w:val="000000" w:themeColor="text1"/>
          <w:szCs w:val="24"/>
        </w:rPr>
        <w:t>MBA program</w:t>
      </w:r>
      <w:r w:rsidRPr="00C35413">
        <w:rPr>
          <w:rFonts w:cs="Times New Roman"/>
          <w:szCs w:val="24"/>
        </w:rPr>
        <w:t>. Their encouragement, resources and kindness have greatly enriched my learning experience and research development.</w:t>
      </w:r>
    </w:p>
    <w:p w14:paraId="04BDE568" w14:textId="77777777" w:rsidR="00810718" w:rsidRPr="00C35413" w:rsidRDefault="00810718" w:rsidP="00810718">
      <w:pPr>
        <w:spacing w:line="360" w:lineRule="auto"/>
        <w:jc w:val="both"/>
        <w:rPr>
          <w:rFonts w:cs="Times New Roman"/>
          <w:szCs w:val="24"/>
        </w:rPr>
      </w:pPr>
      <w:r w:rsidRPr="00C35413">
        <w:rPr>
          <w:rFonts w:cs="Times New Roman"/>
          <w:szCs w:val="24"/>
        </w:rPr>
        <w:t xml:space="preserve">Lastly, I am profoundly thankful to my family for their </w:t>
      </w:r>
      <w:r w:rsidRPr="00C35413">
        <w:rPr>
          <w:rStyle w:val="Strong"/>
          <w:rFonts w:eastAsia="Cordia New" w:cs="Times New Roman"/>
          <w:b w:val="0"/>
          <w:bCs w:val="0"/>
          <w:color w:val="000000" w:themeColor="text1"/>
          <w:szCs w:val="24"/>
        </w:rPr>
        <w:t>unwavering support, patience, and encouragement</w:t>
      </w:r>
      <w:r w:rsidRPr="00C35413">
        <w:rPr>
          <w:rFonts w:cs="Times New Roman"/>
          <w:szCs w:val="24"/>
        </w:rPr>
        <w:t xml:space="preserve"> throughout this process. Their belief in me has been a </w:t>
      </w:r>
      <w:r w:rsidRPr="00C35413">
        <w:rPr>
          <w:rStyle w:val="Strong"/>
          <w:rFonts w:eastAsia="Cordia New" w:cs="Times New Roman"/>
          <w:b w:val="0"/>
          <w:bCs w:val="0"/>
          <w:color w:val="000000" w:themeColor="text1"/>
          <w:szCs w:val="24"/>
        </w:rPr>
        <w:t>constant source of motivation</w:t>
      </w:r>
      <w:r w:rsidRPr="00C35413">
        <w:rPr>
          <w:rFonts w:cs="Times New Roman"/>
          <w:szCs w:val="24"/>
        </w:rPr>
        <w:t>, helping me overcome challenges and complete this study successfully.</w:t>
      </w:r>
    </w:p>
    <w:p w14:paraId="04166F19" w14:textId="77777777" w:rsidR="00810718" w:rsidRDefault="00810718" w:rsidP="00810718">
      <w:pPr>
        <w:spacing w:line="360" w:lineRule="auto"/>
        <w:jc w:val="both"/>
        <w:rPr>
          <w:rFonts w:cs="Times New Roman"/>
          <w:szCs w:val="24"/>
        </w:rPr>
      </w:pPr>
      <w:r w:rsidRPr="00C35413">
        <w:rPr>
          <w:rFonts w:cs="Times New Roman"/>
          <w:szCs w:val="24"/>
        </w:rPr>
        <w:t>With immense gratitude, I acknowledge the contributions of everyone who played a role in making this research possible.</w:t>
      </w:r>
    </w:p>
    <w:p w14:paraId="7566ADD4" w14:textId="77777777" w:rsidR="009D1A0C" w:rsidRDefault="009D1A0C" w:rsidP="00810718">
      <w:pPr>
        <w:jc w:val="right"/>
        <w:rPr>
          <w:rFonts w:cs="Times New Roman"/>
          <w:szCs w:val="24"/>
        </w:rPr>
      </w:pPr>
    </w:p>
    <w:p w14:paraId="2E077ADA" w14:textId="77777777" w:rsidR="009D1A0C" w:rsidRDefault="009D1A0C" w:rsidP="00810718">
      <w:pPr>
        <w:jc w:val="right"/>
        <w:rPr>
          <w:rFonts w:cs="Times New Roman"/>
          <w:szCs w:val="24"/>
        </w:rPr>
      </w:pPr>
    </w:p>
    <w:p w14:paraId="3CDA0B70" w14:textId="4C740E2E" w:rsidR="00810718" w:rsidRPr="00810718" w:rsidRDefault="00827F26" w:rsidP="009D1A0C">
      <w:pPr>
        <w:spacing w:line="360" w:lineRule="auto"/>
        <w:ind w:left="3600" w:firstLine="720"/>
        <w:jc w:val="center"/>
        <w:rPr>
          <w:rFonts w:cs="Times New Roman"/>
          <w:szCs w:val="24"/>
        </w:rPr>
      </w:pPr>
      <w:r>
        <w:rPr>
          <w:rFonts w:cs="Times New Roman"/>
          <w:szCs w:val="24"/>
        </w:rPr>
        <w:t xml:space="preserve">          </w:t>
      </w:r>
      <w:r w:rsidRPr="00810718">
        <w:rPr>
          <w:rFonts w:cs="Times New Roman"/>
          <w:szCs w:val="24"/>
        </w:rPr>
        <w:t>Nang San Swan</w:t>
      </w:r>
    </w:p>
    <w:p w14:paraId="13F5A760" w14:textId="77777777" w:rsidR="00810718" w:rsidRDefault="00810718" w:rsidP="009D1A0C">
      <w:pPr>
        <w:spacing w:line="360" w:lineRule="auto"/>
        <w:jc w:val="right"/>
        <w:rPr>
          <w:rFonts w:cs="Times New Roman"/>
          <w:b/>
          <w:sz w:val="28"/>
        </w:rPr>
      </w:pPr>
      <w:r w:rsidRPr="00810718">
        <w:rPr>
          <w:rFonts w:cs="Times New Roman"/>
          <w:szCs w:val="24"/>
        </w:rPr>
        <w:t>SSBR/2023/MBA170996</w:t>
      </w:r>
    </w:p>
    <w:bookmarkEnd w:id="10"/>
    <w:p w14:paraId="238D80A3" w14:textId="77777777" w:rsidR="00C83CB8" w:rsidRPr="00810718" w:rsidRDefault="00C83CB8" w:rsidP="00DE1813">
      <w:pPr>
        <w:pStyle w:val="BodyText"/>
        <w:spacing w:line="360" w:lineRule="auto"/>
        <w:jc w:val="left"/>
        <w:rPr>
          <w:rFonts w:cs="Times New Roman"/>
          <w:b/>
          <w:bCs/>
          <w:sz w:val="28"/>
          <w:szCs w:val="28"/>
          <w:lang w:val="en-US"/>
        </w:rPr>
      </w:pPr>
    </w:p>
    <w:p w14:paraId="6A28AA77" w14:textId="068CC09D" w:rsidR="00CD5529" w:rsidRPr="004A5250" w:rsidRDefault="00681185" w:rsidP="003C3598">
      <w:pPr>
        <w:pStyle w:val="BodyText"/>
        <w:spacing w:line="360" w:lineRule="auto"/>
        <w:rPr>
          <w:rFonts w:cs="Times New Roman"/>
          <w:b/>
          <w:bCs/>
          <w:sz w:val="28"/>
          <w:szCs w:val="28"/>
          <w:cs/>
          <w:lang w:val="en-US"/>
        </w:rPr>
      </w:pPr>
      <w:r w:rsidRPr="004A5250">
        <w:rPr>
          <w:rFonts w:cs="Times New Roman"/>
          <w:b/>
          <w:bCs/>
          <w:sz w:val="28"/>
          <w:szCs w:val="28"/>
          <w:lang w:val="en-US"/>
        </w:rPr>
        <w:t>ABSTRACT</w:t>
      </w:r>
    </w:p>
    <w:p w14:paraId="35209051" w14:textId="77777777" w:rsidR="00CD5529" w:rsidRPr="004A5250" w:rsidRDefault="00CD5529" w:rsidP="003C3598">
      <w:pPr>
        <w:pStyle w:val="BodyText"/>
        <w:spacing w:line="360" w:lineRule="auto"/>
        <w:jc w:val="thaiDistribute"/>
        <w:rPr>
          <w:rFonts w:cs="Times New Roman"/>
          <w:b/>
          <w:bCs/>
          <w:sz w:val="24"/>
          <w:szCs w:val="24"/>
        </w:rPr>
      </w:pPr>
    </w:p>
    <w:p w14:paraId="6B1C80AD" w14:textId="77777777" w:rsidR="00810718" w:rsidRPr="00F84B87" w:rsidRDefault="00810718" w:rsidP="00810718">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study examines the connection between customer satisfaction and loyalty in online shopping, with a focus on Sterling Star, a luxury goods retailer operating through Facebook in Myanmar. As e-commerce continues to expand—especially on social media platforms like Facebook—businesses must constantly adapt to increasing competition and evolving customer expectations. This research explores the key factors that influence customer satisfaction, including product quality, delivery speed, responsive customer service, and trust, while also analyzing how these factors drive customer loyalty, resulting in repeat purchases, brand advocacy, and long-term customer relationships.</w:t>
      </w:r>
      <w:r>
        <w:rPr>
          <w:rFonts w:cs="Times New Roman"/>
          <w:color w:val="000000" w:themeColor="text1"/>
          <w:szCs w:val="24"/>
        </w:rPr>
        <w:t xml:space="preserve"> </w:t>
      </w:r>
      <w:r w:rsidRPr="00C35413">
        <w:rPr>
          <w:rFonts w:cs="Times New Roman"/>
          <w:color w:val="000000" w:themeColor="text1"/>
          <w:szCs w:val="24"/>
        </w:rPr>
        <w:t>This research employs a mixed-methods approach, combining quantitative surveys to assess customer satisfaction and loyalty with qualitative interviews that offer deeper insights into customer experiences. The findings underscore the vital role of trust in bridging satisfaction and loyalty, while also revealing how personalized engagement strategies contribute to customer retention. Furthermore, the study identifies communication gaps and areas for improvement in Sterling Star’s Facebook-based operations, providing opportunities to enhance the overall customer experience.</w:t>
      </w:r>
      <w:r>
        <w:rPr>
          <w:rFonts w:cs="Times New Roman"/>
          <w:color w:val="000000" w:themeColor="text1"/>
          <w:szCs w:val="24"/>
        </w:rPr>
        <w:t xml:space="preserve"> </w:t>
      </w:r>
      <w:r w:rsidRPr="00C35413">
        <w:rPr>
          <w:color w:val="000000" w:themeColor="text1"/>
        </w:rPr>
        <w:t xml:space="preserve">The insights from this study offer </w:t>
      </w:r>
      <w:r w:rsidRPr="00C35413">
        <w:rPr>
          <w:rStyle w:val="Strong"/>
          <w:rFonts w:eastAsia="Cordia New"/>
          <w:b w:val="0"/>
          <w:bCs w:val="0"/>
          <w:color w:val="000000" w:themeColor="text1"/>
        </w:rPr>
        <w:t>actionable recommendations</w:t>
      </w:r>
      <w:r w:rsidRPr="00C35413">
        <w:rPr>
          <w:color w:val="000000" w:themeColor="text1"/>
        </w:rPr>
        <w:t xml:space="preserve"> to enhance </w:t>
      </w:r>
      <w:r w:rsidRPr="00C35413">
        <w:rPr>
          <w:rStyle w:val="Strong"/>
          <w:rFonts w:eastAsia="Cordia New"/>
          <w:b w:val="0"/>
          <w:bCs w:val="0"/>
          <w:color w:val="000000" w:themeColor="text1"/>
        </w:rPr>
        <w:t>customer satisfaction</w:t>
      </w:r>
      <w:r w:rsidRPr="00C35413">
        <w:rPr>
          <w:color w:val="000000" w:themeColor="text1"/>
        </w:rPr>
        <w:t xml:space="preserve">, boost </w:t>
      </w:r>
      <w:r w:rsidRPr="00C35413">
        <w:rPr>
          <w:rStyle w:val="Strong"/>
          <w:rFonts w:eastAsia="Cordia New"/>
          <w:b w:val="0"/>
          <w:bCs w:val="0"/>
          <w:color w:val="000000" w:themeColor="text1"/>
        </w:rPr>
        <w:t>social media engagement</w:t>
      </w:r>
      <w:r w:rsidRPr="00C35413">
        <w:rPr>
          <w:color w:val="000000" w:themeColor="text1"/>
        </w:rPr>
        <w:t xml:space="preserve">, and foster </w:t>
      </w:r>
      <w:r w:rsidRPr="00C35413">
        <w:rPr>
          <w:rStyle w:val="Strong"/>
          <w:rFonts w:eastAsia="Cordia New"/>
          <w:b w:val="0"/>
          <w:bCs w:val="0"/>
          <w:color w:val="000000" w:themeColor="text1"/>
        </w:rPr>
        <w:t>long-term customer loyalty</w:t>
      </w:r>
      <w:r w:rsidRPr="00C35413">
        <w:rPr>
          <w:color w:val="000000" w:themeColor="text1"/>
        </w:rPr>
        <w:t xml:space="preserve"> in an increasingly competitive digital landscape. While these findings are particularly relevant to </w:t>
      </w:r>
      <w:r w:rsidRPr="00C35413">
        <w:rPr>
          <w:rStyle w:val="Strong"/>
          <w:rFonts w:eastAsia="Cordia New"/>
          <w:b w:val="0"/>
          <w:bCs w:val="0"/>
          <w:color w:val="000000" w:themeColor="text1"/>
        </w:rPr>
        <w:t>Sterling Star</w:t>
      </w:r>
      <w:r w:rsidRPr="00C35413">
        <w:rPr>
          <w:color w:val="000000" w:themeColor="text1"/>
        </w:rPr>
        <w:t xml:space="preserve">, they also shed light on </w:t>
      </w:r>
      <w:r w:rsidRPr="00C35413">
        <w:rPr>
          <w:rStyle w:val="Strong"/>
          <w:rFonts w:eastAsia="Cordia New"/>
          <w:b w:val="0"/>
          <w:bCs w:val="0"/>
          <w:color w:val="000000" w:themeColor="text1"/>
        </w:rPr>
        <w:t>e-commerce trends in emerging markets like Myanmar</w:t>
      </w:r>
      <w:r w:rsidRPr="00C35413">
        <w:rPr>
          <w:color w:val="000000" w:themeColor="text1"/>
        </w:rPr>
        <w:t xml:space="preserve">. This research provides valuable guidance for businesses aiming to </w:t>
      </w:r>
      <w:r w:rsidRPr="00C35413">
        <w:rPr>
          <w:rStyle w:val="Strong"/>
          <w:rFonts w:eastAsia="Cordia New"/>
          <w:b w:val="0"/>
          <w:bCs w:val="0"/>
          <w:color w:val="000000" w:themeColor="text1"/>
        </w:rPr>
        <w:t>strengthen customer relationships through social media</w:t>
      </w:r>
      <w:r w:rsidRPr="00C35413">
        <w:rPr>
          <w:color w:val="000000" w:themeColor="text1"/>
        </w:rPr>
        <w:t xml:space="preserve"> and implement </w:t>
      </w:r>
      <w:r w:rsidRPr="00C35413">
        <w:rPr>
          <w:rStyle w:val="Strong"/>
          <w:rFonts w:eastAsia="Cordia New"/>
          <w:b w:val="0"/>
          <w:bCs w:val="0"/>
          <w:color w:val="000000" w:themeColor="text1"/>
        </w:rPr>
        <w:t>sustainable growth strategies</w:t>
      </w:r>
      <w:r w:rsidRPr="00C35413">
        <w:rPr>
          <w:color w:val="000000" w:themeColor="text1"/>
        </w:rPr>
        <w:t xml:space="preserve"> in the online shopping sector.</w:t>
      </w:r>
    </w:p>
    <w:p w14:paraId="0E4A9DA5" w14:textId="77777777" w:rsidR="00DE1813" w:rsidRPr="00F3593C" w:rsidRDefault="00DE1813" w:rsidP="00DE1813">
      <w:pPr>
        <w:spacing w:line="360" w:lineRule="auto"/>
        <w:jc w:val="both"/>
        <w:rPr>
          <w:rFonts w:cs="Times New Roman"/>
          <w:color w:val="000000" w:themeColor="text1"/>
          <w:sz w:val="28"/>
        </w:rPr>
      </w:pPr>
    </w:p>
    <w:p w14:paraId="5F8E7DE9" w14:textId="77777777" w:rsidR="00DE1813" w:rsidRDefault="00DE1813" w:rsidP="00DE1813">
      <w:pPr>
        <w:spacing w:line="360" w:lineRule="auto"/>
        <w:jc w:val="both"/>
        <w:rPr>
          <w:rFonts w:cs="Times New Roman"/>
          <w:color w:val="000000" w:themeColor="text1"/>
          <w:sz w:val="28"/>
        </w:rPr>
      </w:pPr>
    </w:p>
    <w:p w14:paraId="599A3E21" w14:textId="77777777" w:rsidR="001C7072" w:rsidRDefault="001C7072" w:rsidP="00DE1813">
      <w:pPr>
        <w:spacing w:line="360" w:lineRule="auto"/>
        <w:jc w:val="both"/>
        <w:rPr>
          <w:rFonts w:cs="Times New Roman"/>
          <w:color w:val="000000" w:themeColor="text1"/>
          <w:sz w:val="28"/>
        </w:rPr>
      </w:pPr>
    </w:p>
    <w:p w14:paraId="0D4E6084" w14:textId="618CCC94" w:rsidR="001C7072" w:rsidRDefault="001C7072" w:rsidP="00DE1813">
      <w:pPr>
        <w:spacing w:line="360" w:lineRule="auto"/>
        <w:jc w:val="both"/>
        <w:rPr>
          <w:rFonts w:cs="Times New Roman"/>
          <w:color w:val="000000" w:themeColor="text1"/>
          <w:sz w:val="28"/>
        </w:rPr>
      </w:pPr>
    </w:p>
    <w:p w14:paraId="7191221A" w14:textId="77777777" w:rsidR="009D1A0C" w:rsidRDefault="009D1A0C" w:rsidP="00DE1813">
      <w:pPr>
        <w:spacing w:line="360" w:lineRule="auto"/>
        <w:jc w:val="both"/>
        <w:rPr>
          <w:rFonts w:cs="Times New Roman"/>
          <w:color w:val="000000" w:themeColor="text1"/>
          <w:sz w:val="28"/>
        </w:rPr>
      </w:pPr>
    </w:p>
    <w:p w14:paraId="12D96A58" w14:textId="6B750150" w:rsidR="001C7072" w:rsidRPr="001C7072" w:rsidRDefault="001C7072" w:rsidP="009D1A0C">
      <w:pPr>
        <w:spacing w:line="360" w:lineRule="auto"/>
        <w:jc w:val="center"/>
        <w:rPr>
          <w:rFonts w:cs="Times New Roman"/>
          <w:b/>
          <w:color w:val="000000" w:themeColor="text1"/>
          <w:sz w:val="28"/>
        </w:rPr>
      </w:pPr>
      <w:r w:rsidRPr="001C7072">
        <w:rPr>
          <w:rFonts w:cs="Times New Roman"/>
          <w:b/>
          <w:color w:val="000000" w:themeColor="text1"/>
          <w:sz w:val="28"/>
        </w:rPr>
        <w:lastRenderedPageBreak/>
        <w:t>TABLE OF CONTENTS</w:t>
      </w:r>
    </w:p>
    <w:p w14:paraId="5CC89565" w14:textId="77777777" w:rsidR="004D6AE5" w:rsidRPr="004A5250" w:rsidRDefault="004D6AE5" w:rsidP="003C3598">
      <w:pPr>
        <w:spacing w:line="360" w:lineRule="auto"/>
        <w:rPr>
          <w:rFonts w:cs="Times New Roman"/>
          <w:b/>
          <w:bCs/>
          <w:sz w:val="32"/>
          <w:szCs w:val="32"/>
        </w:rPr>
      </w:pPr>
    </w:p>
    <w:p w14:paraId="6B9564D7" w14:textId="01BB77A9" w:rsidR="00810718" w:rsidRDefault="00810718" w:rsidP="001C7072">
      <w:pPr>
        <w:pStyle w:val="TOC1"/>
        <w:ind w:left="0"/>
        <w:rPr>
          <w:noProof/>
        </w:rPr>
      </w:pPr>
      <w:r w:rsidRPr="00C35413">
        <w:rPr>
          <w:rFonts w:cs="Times New Roman"/>
          <w:szCs w:val="24"/>
        </w:rPr>
        <w:fldChar w:fldCharType="begin"/>
      </w:r>
      <w:r w:rsidRPr="00C35413">
        <w:rPr>
          <w:rFonts w:cs="Times New Roman"/>
          <w:szCs w:val="24"/>
        </w:rPr>
        <w:instrText xml:space="preserve"> TOC \o "1-3" \h \z \u </w:instrText>
      </w:r>
      <w:r w:rsidRPr="00C35413">
        <w:rPr>
          <w:rFonts w:cs="Times New Roman"/>
          <w:szCs w:val="24"/>
        </w:rPr>
        <w:fldChar w:fldCharType="separate"/>
      </w:r>
      <w:hyperlink w:anchor="_Toc191559526" w:history="1">
        <w:r w:rsidRPr="00304E01">
          <w:rPr>
            <w:rStyle w:val="Hyperlink"/>
            <w:rFonts w:cs="Times New Roman"/>
            <w:noProof/>
          </w:rPr>
          <w:t>ACKNOWLEDGMENT</w:t>
        </w:r>
        <w:r>
          <w:rPr>
            <w:noProof/>
            <w:webHidden/>
          </w:rPr>
          <w:tab/>
        </w:r>
        <w:r w:rsidR="00827F26">
          <w:rPr>
            <w:noProof/>
            <w:webHidden/>
          </w:rPr>
          <w:t>i</w:t>
        </w:r>
      </w:hyperlink>
    </w:p>
    <w:p w14:paraId="71A9F2B0" w14:textId="5FA580CF" w:rsidR="00827F26" w:rsidRPr="00827F26" w:rsidRDefault="00827F26" w:rsidP="00827F26">
      <w:pPr>
        <w:pStyle w:val="TOC1"/>
        <w:ind w:left="0"/>
        <w:rPr>
          <w:rFonts w:asciiTheme="minorHAnsi" w:eastAsiaTheme="minorEastAsia" w:hAnsiTheme="minorHAnsi"/>
          <w:noProof/>
          <w:sz w:val="22"/>
        </w:rPr>
      </w:pPr>
      <w:hyperlink w:anchor="_Toc191559530" w:history="1">
        <w:r w:rsidRPr="00304E01">
          <w:rPr>
            <w:rStyle w:val="Hyperlink"/>
            <w:rFonts w:cs="Times New Roman"/>
            <w:noProof/>
          </w:rPr>
          <w:t>A</w:t>
        </w:r>
        <w:r>
          <w:rPr>
            <w:rStyle w:val="Hyperlink"/>
            <w:rFonts w:cs="Times New Roman"/>
            <w:noProof/>
          </w:rPr>
          <w:t>BSTRACT</w:t>
        </w:r>
        <w:r>
          <w:rPr>
            <w:noProof/>
            <w:webHidden/>
          </w:rPr>
          <w:tab/>
        </w:r>
        <w:r>
          <w:rPr>
            <w:noProof/>
            <w:webHidden/>
          </w:rPr>
          <w:t>ii</w:t>
        </w:r>
      </w:hyperlink>
    </w:p>
    <w:p w14:paraId="5D4A7740" w14:textId="3685F959" w:rsidR="00810718" w:rsidRDefault="00885BE4" w:rsidP="001C7072">
      <w:pPr>
        <w:pStyle w:val="TOC1"/>
        <w:ind w:left="0"/>
        <w:rPr>
          <w:rFonts w:asciiTheme="minorHAnsi" w:eastAsiaTheme="minorEastAsia" w:hAnsiTheme="minorHAnsi"/>
          <w:noProof/>
          <w:sz w:val="22"/>
        </w:rPr>
      </w:pPr>
      <w:hyperlink w:anchor="_Toc191559527" w:history="1">
        <w:r w:rsidR="00810718" w:rsidRPr="00304E01">
          <w:rPr>
            <w:rStyle w:val="Hyperlink"/>
            <w:rFonts w:cs="Times New Roman"/>
            <w:noProof/>
          </w:rPr>
          <w:t>TABLE OF CONTENTS</w:t>
        </w:r>
        <w:r w:rsidR="00810718">
          <w:rPr>
            <w:noProof/>
            <w:webHidden/>
          </w:rPr>
          <w:tab/>
        </w:r>
        <w:r w:rsidR="00827F26">
          <w:rPr>
            <w:noProof/>
            <w:webHidden/>
          </w:rPr>
          <w:t>iii</w:t>
        </w:r>
      </w:hyperlink>
    </w:p>
    <w:p w14:paraId="0CCDC8DD" w14:textId="77777777" w:rsidR="00810718" w:rsidRDefault="00885BE4" w:rsidP="001C7072">
      <w:pPr>
        <w:pStyle w:val="TOC1"/>
        <w:ind w:left="0"/>
        <w:rPr>
          <w:rFonts w:asciiTheme="minorHAnsi" w:eastAsiaTheme="minorEastAsia" w:hAnsiTheme="minorHAnsi"/>
          <w:noProof/>
          <w:sz w:val="22"/>
        </w:rPr>
      </w:pPr>
      <w:hyperlink w:anchor="_Toc191559528" w:history="1">
        <w:r w:rsidR="00810718" w:rsidRPr="00304E01">
          <w:rPr>
            <w:rStyle w:val="Hyperlink"/>
            <w:rFonts w:cs="Times New Roman"/>
            <w:noProof/>
          </w:rPr>
          <w:t>List of Table</w:t>
        </w:r>
        <w:r w:rsidR="00810718">
          <w:rPr>
            <w:noProof/>
            <w:webHidden/>
          </w:rPr>
          <w:tab/>
        </w:r>
        <w:r w:rsidR="00810718">
          <w:rPr>
            <w:noProof/>
            <w:webHidden/>
          </w:rPr>
          <w:fldChar w:fldCharType="begin"/>
        </w:r>
        <w:r w:rsidR="00810718">
          <w:rPr>
            <w:noProof/>
            <w:webHidden/>
          </w:rPr>
          <w:instrText xml:space="preserve"> PAGEREF _Toc191559528 \h </w:instrText>
        </w:r>
        <w:r w:rsidR="00810718">
          <w:rPr>
            <w:noProof/>
            <w:webHidden/>
          </w:rPr>
        </w:r>
        <w:r w:rsidR="00810718">
          <w:rPr>
            <w:noProof/>
            <w:webHidden/>
          </w:rPr>
          <w:fldChar w:fldCharType="separate"/>
        </w:r>
        <w:r w:rsidR="0002134A">
          <w:rPr>
            <w:noProof/>
            <w:webHidden/>
          </w:rPr>
          <w:t>v</w:t>
        </w:r>
        <w:r w:rsidR="00810718">
          <w:rPr>
            <w:noProof/>
            <w:webHidden/>
          </w:rPr>
          <w:fldChar w:fldCharType="end"/>
        </w:r>
      </w:hyperlink>
    </w:p>
    <w:p w14:paraId="4D9F8E5E" w14:textId="77777777" w:rsidR="00810718" w:rsidRDefault="00885BE4" w:rsidP="001C7072">
      <w:pPr>
        <w:pStyle w:val="TOC1"/>
        <w:ind w:left="0"/>
        <w:rPr>
          <w:rFonts w:asciiTheme="minorHAnsi" w:eastAsiaTheme="minorEastAsia" w:hAnsiTheme="minorHAnsi"/>
          <w:noProof/>
          <w:sz w:val="22"/>
        </w:rPr>
      </w:pPr>
      <w:hyperlink w:anchor="_Toc191559529" w:history="1">
        <w:r w:rsidR="00810718" w:rsidRPr="00304E01">
          <w:rPr>
            <w:rStyle w:val="Hyperlink"/>
            <w:rFonts w:cs="Times New Roman"/>
            <w:noProof/>
          </w:rPr>
          <w:t>Figure table</w:t>
        </w:r>
        <w:r w:rsidR="00810718">
          <w:rPr>
            <w:noProof/>
            <w:webHidden/>
          </w:rPr>
          <w:tab/>
        </w:r>
        <w:r w:rsidR="00810718">
          <w:rPr>
            <w:noProof/>
            <w:webHidden/>
          </w:rPr>
          <w:fldChar w:fldCharType="begin"/>
        </w:r>
        <w:r w:rsidR="00810718">
          <w:rPr>
            <w:noProof/>
            <w:webHidden/>
          </w:rPr>
          <w:instrText xml:space="preserve"> PAGEREF _Toc191559529 \h </w:instrText>
        </w:r>
        <w:r w:rsidR="00810718">
          <w:rPr>
            <w:noProof/>
            <w:webHidden/>
          </w:rPr>
        </w:r>
        <w:r w:rsidR="00810718">
          <w:rPr>
            <w:noProof/>
            <w:webHidden/>
          </w:rPr>
          <w:fldChar w:fldCharType="separate"/>
        </w:r>
        <w:r w:rsidR="0002134A">
          <w:rPr>
            <w:noProof/>
            <w:webHidden/>
          </w:rPr>
          <w:t>vi</w:t>
        </w:r>
        <w:r w:rsidR="00810718">
          <w:rPr>
            <w:noProof/>
            <w:webHidden/>
          </w:rPr>
          <w:fldChar w:fldCharType="end"/>
        </w:r>
      </w:hyperlink>
    </w:p>
    <w:p w14:paraId="2210DDEA" w14:textId="4A7D7B46" w:rsidR="00810718" w:rsidRDefault="00885BE4" w:rsidP="001C7072">
      <w:pPr>
        <w:pStyle w:val="TOC1"/>
        <w:ind w:left="0"/>
        <w:rPr>
          <w:rFonts w:asciiTheme="minorHAnsi" w:eastAsiaTheme="minorEastAsia" w:hAnsiTheme="minorHAnsi"/>
          <w:noProof/>
          <w:sz w:val="22"/>
        </w:rPr>
      </w:pPr>
      <w:hyperlink w:anchor="_Toc191559531" w:history="1">
        <w:r w:rsidR="00810718" w:rsidRPr="00304E01">
          <w:rPr>
            <w:rStyle w:val="Hyperlink"/>
            <w:rFonts w:cs="Times New Roman"/>
            <w:noProof/>
          </w:rPr>
          <w:t>Introduction</w:t>
        </w:r>
        <w:r w:rsidR="00810718">
          <w:rPr>
            <w:noProof/>
            <w:webHidden/>
          </w:rPr>
          <w:tab/>
        </w:r>
        <w:r w:rsidR="00827F26">
          <w:rPr>
            <w:noProof/>
            <w:webHidden/>
          </w:rPr>
          <w:t>1</w:t>
        </w:r>
      </w:hyperlink>
    </w:p>
    <w:p w14:paraId="7C1E1C2B" w14:textId="3696BF43" w:rsidR="00810718" w:rsidRDefault="00885BE4" w:rsidP="001C7072">
      <w:pPr>
        <w:pStyle w:val="TOC1"/>
        <w:ind w:left="0"/>
        <w:rPr>
          <w:rFonts w:asciiTheme="minorHAnsi" w:eastAsiaTheme="minorEastAsia" w:hAnsiTheme="minorHAnsi"/>
          <w:noProof/>
          <w:sz w:val="22"/>
        </w:rPr>
      </w:pPr>
      <w:hyperlink w:anchor="_Toc191559532" w:history="1">
        <w:r w:rsidR="00810718" w:rsidRPr="00304E01">
          <w:rPr>
            <w:rStyle w:val="Hyperlink"/>
            <w:rFonts w:cs="Times New Roman"/>
            <w:noProof/>
          </w:rPr>
          <w:t>1.1</w:t>
        </w:r>
        <w:r w:rsidR="001C7072">
          <w:rPr>
            <w:rStyle w:val="Hyperlink"/>
            <w:rFonts w:cs="Times New Roman"/>
            <w:noProof/>
          </w:rPr>
          <w:t xml:space="preserve">        </w:t>
        </w:r>
        <w:r w:rsidR="00810718" w:rsidRPr="00304E01">
          <w:rPr>
            <w:rStyle w:val="Hyperlink"/>
            <w:rFonts w:cs="Times New Roman"/>
            <w:noProof/>
          </w:rPr>
          <w:t>Background of the Study</w:t>
        </w:r>
        <w:r w:rsidR="00810718">
          <w:rPr>
            <w:noProof/>
            <w:webHidden/>
          </w:rPr>
          <w:tab/>
        </w:r>
        <w:r w:rsidR="00810718">
          <w:rPr>
            <w:noProof/>
            <w:webHidden/>
          </w:rPr>
          <w:fldChar w:fldCharType="begin"/>
        </w:r>
        <w:r w:rsidR="00810718">
          <w:rPr>
            <w:noProof/>
            <w:webHidden/>
          </w:rPr>
          <w:instrText xml:space="preserve"> PAGEREF _Toc191559532 \h </w:instrText>
        </w:r>
        <w:r w:rsidR="00810718">
          <w:rPr>
            <w:noProof/>
            <w:webHidden/>
          </w:rPr>
        </w:r>
        <w:r w:rsidR="00810718">
          <w:rPr>
            <w:noProof/>
            <w:webHidden/>
          </w:rPr>
          <w:fldChar w:fldCharType="separate"/>
        </w:r>
        <w:r w:rsidR="0002134A">
          <w:rPr>
            <w:noProof/>
            <w:webHidden/>
          </w:rPr>
          <w:t>2</w:t>
        </w:r>
        <w:r w:rsidR="00810718">
          <w:rPr>
            <w:noProof/>
            <w:webHidden/>
          </w:rPr>
          <w:fldChar w:fldCharType="end"/>
        </w:r>
      </w:hyperlink>
    </w:p>
    <w:p w14:paraId="2A2B865F" w14:textId="7DC6E13A" w:rsidR="00810718" w:rsidRDefault="00885BE4" w:rsidP="001C7072">
      <w:pPr>
        <w:pStyle w:val="TOC1"/>
        <w:ind w:left="0"/>
        <w:rPr>
          <w:rFonts w:asciiTheme="minorHAnsi" w:eastAsiaTheme="minorEastAsia" w:hAnsiTheme="minorHAnsi"/>
          <w:noProof/>
          <w:sz w:val="22"/>
        </w:rPr>
      </w:pPr>
      <w:hyperlink w:anchor="_Toc191559533" w:history="1">
        <w:r w:rsidR="00810718" w:rsidRPr="00304E01">
          <w:rPr>
            <w:rStyle w:val="Hyperlink"/>
            <w:rFonts w:cs="Times New Roman"/>
            <w:noProof/>
          </w:rPr>
          <w:t>1.2</w:t>
        </w:r>
        <w:r w:rsidR="001C7072">
          <w:rPr>
            <w:rStyle w:val="Hyperlink"/>
            <w:rFonts w:cs="Times New Roman"/>
            <w:noProof/>
          </w:rPr>
          <w:t xml:space="preserve">        </w:t>
        </w:r>
        <w:r w:rsidR="00810718" w:rsidRPr="00304E01">
          <w:rPr>
            <w:rStyle w:val="Hyperlink"/>
            <w:rFonts w:cs="Times New Roman"/>
            <w:noProof/>
          </w:rPr>
          <w:t>Problem Statement</w:t>
        </w:r>
        <w:r w:rsidR="00810718">
          <w:rPr>
            <w:noProof/>
            <w:webHidden/>
          </w:rPr>
          <w:tab/>
        </w:r>
        <w:r w:rsidR="00810718">
          <w:rPr>
            <w:noProof/>
            <w:webHidden/>
          </w:rPr>
          <w:fldChar w:fldCharType="begin"/>
        </w:r>
        <w:r w:rsidR="00810718">
          <w:rPr>
            <w:noProof/>
            <w:webHidden/>
          </w:rPr>
          <w:instrText xml:space="preserve"> PAGEREF _Toc191559533 \h </w:instrText>
        </w:r>
        <w:r w:rsidR="00810718">
          <w:rPr>
            <w:noProof/>
            <w:webHidden/>
          </w:rPr>
        </w:r>
        <w:r w:rsidR="00810718">
          <w:rPr>
            <w:noProof/>
            <w:webHidden/>
          </w:rPr>
          <w:fldChar w:fldCharType="separate"/>
        </w:r>
        <w:r w:rsidR="0002134A">
          <w:rPr>
            <w:noProof/>
            <w:webHidden/>
          </w:rPr>
          <w:t>3</w:t>
        </w:r>
        <w:r w:rsidR="00810718">
          <w:rPr>
            <w:noProof/>
            <w:webHidden/>
          </w:rPr>
          <w:fldChar w:fldCharType="end"/>
        </w:r>
      </w:hyperlink>
    </w:p>
    <w:p w14:paraId="62CEC1F4" w14:textId="044B16CF" w:rsidR="00810718" w:rsidRDefault="00885BE4" w:rsidP="001C7072">
      <w:pPr>
        <w:pStyle w:val="TOC1"/>
        <w:ind w:left="0"/>
        <w:rPr>
          <w:rFonts w:asciiTheme="minorHAnsi" w:eastAsiaTheme="minorEastAsia" w:hAnsiTheme="minorHAnsi"/>
          <w:noProof/>
          <w:sz w:val="22"/>
        </w:rPr>
      </w:pPr>
      <w:hyperlink w:anchor="_Toc191559534" w:history="1">
        <w:r w:rsidR="00810718" w:rsidRPr="00304E01">
          <w:rPr>
            <w:rStyle w:val="Hyperlink"/>
            <w:rFonts w:cs="Times New Roman"/>
            <w:noProof/>
          </w:rPr>
          <w:t>1.3</w:t>
        </w:r>
        <w:r w:rsidR="001C7072">
          <w:rPr>
            <w:rStyle w:val="Hyperlink"/>
            <w:rFonts w:cs="Times New Roman"/>
            <w:noProof/>
          </w:rPr>
          <w:t xml:space="preserve">        </w:t>
        </w:r>
        <w:r w:rsidR="00810718" w:rsidRPr="00304E01">
          <w:rPr>
            <w:rStyle w:val="Hyperlink"/>
            <w:rFonts w:cs="Times New Roman"/>
            <w:noProof/>
          </w:rPr>
          <w:t>Limitations and Scope of the Study</w:t>
        </w:r>
        <w:r w:rsidR="00810718">
          <w:rPr>
            <w:noProof/>
            <w:webHidden/>
          </w:rPr>
          <w:tab/>
        </w:r>
        <w:r w:rsidR="00827F26">
          <w:rPr>
            <w:noProof/>
            <w:webHidden/>
          </w:rPr>
          <w:t>4</w:t>
        </w:r>
      </w:hyperlink>
    </w:p>
    <w:p w14:paraId="30F38682" w14:textId="4C9CF016" w:rsidR="00810718" w:rsidRDefault="00885BE4" w:rsidP="001C7072">
      <w:pPr>
        <w:pStyle w:val="TOC1"/>
        <w:ind w:left="0"/>
        <w:rPr>
          <w:rFonts w:asciiTheme="minorHAnsi" w:eastAsiaTheme="minorEastAsia" w:hAnsiTheme="minorHAnsi"/>
          <w:noProof/>
          <w:sz w:val="22"/>
        </w:rPr>
      </w:pPr>
      <w:hyperlink w:anchor="_Toc191559535" w:history="1">
        <w:r w:rsidR="00810718" w:rsidRPr="00304E01">
          <w:rPr>
            <w:rStyle w:val="Hyperlink"/>
            <w:rFonts w:cs="Times New Roman"/>
            <w:noProof/>
          </w:rPr>
          <w:t>1.4</w:t>
        </w:r>
        <w:r w:rsidR="001C7072">
          <w:rPr>
            <w:rStyle w:val="Hyperlink"/>
            <w:rFonts w:cs="Times New Roman"/>
            <w:noProof/>
          </w:rPr>
          <w:t xml:space="preserve">       </w:t>
        </w:r>
        <w:r w:rsidR="00810718" w:rsidRPr="00304E01">
          <w:rPr>
            <w:rStyle w:val="Hyperlink"/>
            <w:rFonts w:cs="Times New Roman"/>
            <w:noProof/>
          </w:rPr>
          <w:t>Objectives</w:t>
        </w:r>
        <w:r w:rsidR="00810718">
          <w:rPr>
            <w:noProof/>
            <w:webHidden/>
          </w:rPr>
          <w:tab/>
        </w:r>
        <w:r w:rsidR="00827F26">
          <w:rPr>
            <w:noProof/>
            <w:webHidden/>
          </w:rPr>
          <w:t>4</w:t>
        </w:r>
      </w:hyperlink>
    </w:p>
    <w:p w14:paraId="097BED0A" w14:textId="2DBAA15C" w:rsidR="00810718" w:rsidRDefault="00885BE4" w:rsidP="001C7072">
      <w:pPr>
        <w:pStyle w:val="TOC1"/>
        <w:ind w:left="0"/>
        <w:rPr>
          <w:rFonts w:asciiTheme="minorHAnsi" w:eastAsiaTheme="minorEastAsia" w:hAnsiTheme="minorHAnsi"/>
          <w:noProof/>
          <w:sz w:val="22"/>
        </w:rPr>
      </w:pPr>
      <w:hyperlink w:anchor="_Toc191559536" w:history="1">
        <w:r w:rsidR="00810718" w:rsidRPr="00304E01">
          <w:rPr>
            <w:rStyle w:val="Hyperlink"/>
            <w:rFonts w:cs="Times New Roman"/>
            <w:noProof/>
          </w:rPr>
          <w:t>1.5</w:t>
        </w:r>
        <w:r w:rsidR="001C7072">
          <w:rPr>
            <w:rStyle w:val="Hyperlink"/>
            <w:rFonts w:cs="Times New Roman"/>
            <w:noProof/>
          </w:rPr>
          <w:t xml:space="preserve">       </w:t>
        </w:r>
        <w:r w:rsidR="00810718" w:rsidRPr="00304E01">
          <w:rPr>
            <w:rStyle w:val="Hyperlink"/>
            <w:rFonts w:cs="Times New Roman"/>
            <w:noProof/>
          </w:rPr>
          <w:t>Research Questions</w:t>
        </w:r>
        <w:r w:rsidR="00810718">
          <w:rPr>
            <w:noProof/>
            <w:webHidden/>
          </w:rPr>
          <w:tab/>
        </w:r>
        <w:r w:rsidR="00810718">
          <w:rPr>
            <w:noProof/>
            <w:webHidden/>
          </w:rPr>
          <w:fldChar w:fldCharType="begin"/>
        </w:r>
        <w:r w:rsidR="00810718">
          <w:rPr>
            <w:noProof/>
            <w:webHidden/>
          </w:rPr>
          <w:instrText xml:space="preserve"> PAGEREF _Toc191559536 \h </w:instrText>
        </w:r>
        <w:r w:rsidR="00810718">
          <w:rPr>
            <w:noProof/>
            <w:webHidden/>
          </w:rPr>
        </w:r>
        <w:r w:rsidR="00810718">
          <w:rPr>
            <w:noProof/>
            <w:webHidden/>
          </w:rPr>
          <w:fldChar w:fldCharType="separate"/>
        </w:r>
        <w:r w:rsidR="0002134A">
          <w:rPr>
            <w:noProof/>
            <w:webHidden/>
          </w:rPr>
          <w:t>5</w:t>
        </w:r>
        <w:r w:rsidR="00810718">
          <w:rPr>
            <w:noProof/>
            <w:webHidden/>
          </w:rPr>
          <w:fldChar w:fldCharType="end"/>
        </w:r>
      </w:hyperlink>
    </w:p>
    <w:p w14:paraId="72415ADE" w14:textId="2ED8A48A" w:rsidR="00810718" w:rsidRDefault="00885BE4" w:rsidP="001C7072">
      <w:pPr>
        <w:pStyle w:val="TOC2"/>
        <w:tabs>
          <w:tab w:val="right" w:leader="dot" w:pos="8299"/>
        </w:tabs>
        <w:spacing w:line="360" w:lineRule="auto"/>
        <w:ind w:left="0"/>
        <w:rPr>
          <w:rFonts w:asciiTheme="minorHAnsi" w:eastAsiaTheme="minorEastAsia" w:hAnsiTheme="minorHAnsi"/>
          <w:noProof/>
          <w:sz w:val="22"/>
        </w:rPr>
      </w:pPr>
      <w:hyperlink w:anchor="_Toc191559537" w:history="1">
        <w:r w:rsidR="00810718" w:rsidRPr="00304E01">
          <w:rPr>
            <w:rStyle w:val="Hyperlink"/>
            <w:noProof/>
          </w:rPr>
          <w:t>Chapter 2</w:t>
        </w:r>
        <w:r w:rsidR="00810718">
          <w:rPr>
            <w:noProof/>
            <w:webHidden/>
          </w:rPr>
          <w:tab/>
        </w:r>
        <w:r w:rsidR="00827F26">
          <w:rPr>
            <w:noProof/>
            <w:webHidden/>
          </w:rPr>
          <w:t>9</w:t>
        </w:r>
      </w:hyperlink>
    </w:p>
    <w:p w14:paraId="5047E65E" w14:textId="03918869" w:rsidR="00810718" w:rsidRDefault="00885BE4" w:rsidP="001C7072">
      <w:pPr>
        <w:pStyle w:val="TOC2"/>
        <w:tabs>
          <w:tab w:val="left" w:pos="880"/>
          <w:tab w:val="right" w:leader="dot" w:pos="8299"/>
        </w:tabs>
        <w:spacing w:line="360" w:lineRule="auto"/>
        <w:ind w:left="0"/>
        <w:rPr>
          <w:rFonts w:asciiTheme="minorHAnsi" w:eastAsiaTheme="minorEastAsia" w:hAnsiTheme="minorHAnsi"/>
          <w:noProof/>
          <w:sz w:val="22"/>
        </w:rPr>
      </w:pPr>
      <w:hyperlink w:anchor="_Toc191559538" w:history="1">
        <w:r w:rsidR="00810718" w:rsidRPr="00304E01">
          <w:rPr>
            <w:rStyle w:val="Hyperlink"/>
            <w:noProof/>
          </w:rPr>
          <w:t>2.1</w:t>
        </w:r>
        <w:r w:rsidR="00810718">
          <w:rPr>
            <w:rFonts w:asciiTheme="minorHAnsi" w:eastAsiaTheme="minorEastAsia" w:hAnsiTheme="minorHAnsi"/>
            <w:noProof/>
            <w:sz w:val="22"/>
          </w:rPr>
          <w:tab/>
        </w:r>
        <w:r w:rsidR="00810718" w:rsidRPr="00304E01">
          <w:rPr>
            <w:rStyle w:val="Hyperlink"/>
            <w:noProof/>
          </w:rPr>
          <w:t>Literature Review</w:t>
        </w:r>
        <w:r w:rsidR="00810718">
          <w:rPr>
            <w:noProof/>
            <w:webHidden/>
          </w:rPr>
          <w:tab/>
        </w:r>
        <w:r w:rsidR="00827F26">
          <w:rPr>
            <w:noProof/>
            <w:webHidden/>
          </w:rPr>
          <w:t>9</w:t>
        </w:r>
      </w:hyperlink>
    </w:p>
    <w:p w14:paraId="715D7764" w14:textId="5DF1E590" w:rsidR="00810718" w:rsidRDefault="00885BE4" w:rsidP="001C7072">
      <w:pPr>
        <w:pStyle w:val="TOC2"/>
        <w:tabs>
          <w:tab w:val="left" w:pos="880"/>
          <w:tab w:val="right" w:leader="dot" w:pos="8299"/>
        </w:tabs>
        <w:spacing w:line="360" w:lineRule="auto"/>
        <w:ind w:left="0"/>
        <w:rPr>
          <w:rFonts w:asciiTheme="minorHAnsi" w:eastAsiaTheme="minorEastAsia" w:hAnsiTheme="minorHAnsi"/>
          <w:noProof/>
          <w:sz w:val="22"/>
        </w:rPr>
      </w:pPr>
      <w:hyperlink w:anchor="_Toc191559539" w:history="1">
        <w:r w:rsidR="00810718" w:rsidRPr="00304E01">
          <w:rPr>
            <w:rStyle w:val="Hyperlink"/>
            <w:noProof/>
          </w:rPr>
          <w:t>2.2</w:t>
        </w:r>
        <w:r w:rsidR="00810718">
          <w:rPr>
            <w:rFonts w:asciiTheme="minorHAnsi" w:eastAsiaTheme="minorEastAsia" w:hAnsiTheme="minorHAnsi"/>
            <w:noProof/>
            <w:sz w:val="22"/>
          </w:rPr>
          <w:tab/>
        </w:r>
        <w:r w:rsidR="00810718" w:rsidRPr="00304E01">
          <w:rPr>
            <w:rStyle w:val="Hyperlink"/>
            <w:noProof/>
          </w:rPr>
          <w:t>Definition of Terms</w:t>
        </w:r>
        <w:r w:rsidR="00810718">
          <w:rPr>
            <w:noProof/>
            <w:webHidden/>
          </w:rPr>
          <w:tab/>
        </w:r>
        <w:r w:rsidR="00827F26">
          <w:rPr>
            <w:noProof/>
            <w:webHidden/>
          </w:rPr>
          <w:t>10</w:t>
        </w:r>
      </w:hyperlink>
    </w:p>
    <w:p w14:paraId="29BA2FF7" w14:textId="77777777" w:rsidR="00810718" w:rsidRDefault="00885BE4" w:rsidP="001C7072">
      <w:pPr>
        <w:pStyle w:val="TOC2"/>
        <w:tabs>
          <w:tab w:val="left" w:pos="880"/>
          <w:tab w:val="right" w:leader="dot" w:pos="8299"/>
        </w:tabs>
        <w:spacing w:line="360" w:lineRule="auto"/>
        <w:ind w:left="0"/>
        <w:rPr>
          <w:rFonts w:asciiTheme="minorHAnsi" w:eastAsiaTheme="minorEastAsia" w:hAnsiTheme="minorHAnsi"/>
          <w:noProof/>
          <w:sz w:val="22"/>
        </w:rPr>
      </w:pPr>
      <w:hyperlink w:anchor="_Toc191559540" w:history="1">
        <w:r w:rsidR="00810718" w:rsidRPr="00304E01">
          <w:rPr>
            <w:rStyle w:val="Hyperlink"/>
            <w:noProof/>
          </w:rPr>
          <w:t>2.3</w:t>
        </w:r>
        <w:r w:rsidR="00810718">
          <w:rPr>
            <w:rFonts w:asciiTheme="minorHAnsi" w:eastAsiaTheme="minorEastAsia" w:hAnsiTheme="minorHAnsi"/>
            <w:noProof/>
            <w:sz w:val="22"/>
          </w:rPr>
          <w:tab/>
        </w:r>
        <w:r w:rsidR="00810718" w:rsidRPr="00304E01">
          <w:rPr>
            <w:rStyle w:val="Hyperlink"/>
            <w:noProof/>
          </w:rPr>
          <w:t>Significance of the Study</w:t>
        </w:r>
        <w:r w:rsidR="00810718">
          <w:rPr>
            <w:noProof/>
            <w:webHidden/>
          </w:rPr>
          <w:tab/>
        </w:r>
        <w:r w:rsidR="00810718">
          <w:rPr>
            <w:noProof/>
            <w:webHidden/>
          </w:rPr>
          <w:fldChar w:fldCharType="begin"/>
        </w:r>
        <w:r w:rsidR="00810718">
          <w:rPr>
            <w:noProof/>
            <w:webHidden/>
          </w:rPr>
          <w:instrText xml:space="preserve"> PAGEREF _Toc191559540 \h </w:instrText>
        </w:r>
        <w:r w:rsidR="00810718">
          <w:rPr>
            <w:noProof/>
            <w:webHidden/>
          </w:rPr>
        </w:r>
        <w:r w:rsidR="00810718">
          <w:rPr>
            <w:noProof/>
            <w:webHidden/>
          </w:rPr>
          <w:fldChar w:fldCharType="separate"/>
        </w:r>
        <w:r w:rsidR="0002134A">
          <w:rPr>
            <w:noProof/>
            <w:webHidden/>
          </w:rPr>
          <w:t>13</w:t>
        </w:r>
        <w:r w:rsidR="00810718">
          <w:rPr>
            <w:noProof/>
            <w:webHidden/>
          </w:rPr>
          <w:fldChar w:fldCharType="end"/>
        </w:r>
      </w:hyperlink>
    </w:p>
    <w:p w14:paraId="66CEDB4A" w14:textId="77777777" w:rsidR="00810718" w:rsidRDefault="00885BE4" w:rsidP="001C7072">
      <w:pPr>
        <w:pStyle w:val="TOC2"/>
        <w:tabs>
          <w:tab w:val="left" w:pos="880"/>
          <w:tab w:val="right" w:leader="dot" w:pos="8299"/>
        </w:tabs>
        <w:spacing w:line="360" w:lineRule="auto"/>
        <w:ind w:left="0"/>
        <w:rPr>
          <w:rFonts w:asciiTheme="minorHAnsi" w:eastAsiaTheme="minorEastAsia" w:hAnsiTheme="minorHAnsi"/>
          <w:noProof/>
          <w:sz w:val="22"/>
        </w:rPr>
      </w:pPr>
      <w:hyperlink w:anchor="_Toc191559541" w:history="1">
        <w:r w:rsidR="00810718" w:rsidRPr="00304E01">
          <w:rPr>
            <w:rStyle w:val="Hyperlink"/>
            <w:noProof/>
          </w:rPr>
          <w:t>2.4</w:t>
        </w:r>
        <w:r w:rsidR="00810718">
          <w:rPr>
            <w:rFonts w:asciiTheme="minorHAnsi" w:eastAsiaTheme="minorEastAsia" w:hAnsiTheme="minorHAnsi"/>
            <w:noProof/>
            <w:sz w:val="22"/>
          </w:rPr>
          <w:tab/>
        </w:r>
        <w:r w:rsidR="00810718" w:rsidRPr="00304E01">
          <w:rPr>
            <w:rStyle w:val="Hyperlink"/>
            <w:noProof/>
          </w:rPr>
          <w:t>Why Satisfied Customers Matter</w:t>
        </w:r>
        <w:r w:rsidR="00810718">
          <w:rPr>
            <w:noProof/>
            <w:webHidden/>
          </w:rPr>
          <w:tab/>
        </w:r>
        <w:r w:rsidR="00810718">
          <w:rPr>
            <w:noProof/>
            <w:webHidden/>
          </w:rPr>
          <w:fldChar w:fldCharType="begin"/>
        </w:r>
        <w:r w:rsidR="00810718">
          <w:rPr>
            <w:noProof/>
            <w:webHidden/>
          </w:rPr>
          <w:instrText xml:space="preserve"> PAGEREF _Toc191559541 \h </w:instrText>
        </w:r>
        <w:r w:rsidR="00810718">
          <w:rPr>
            <w:noProof/>
            <w:webHidden/>
          </w:rPr>
        </w:r>
        <w:r w:rsidR="00810718">
          <w:rPr>
            <w:noProof/>
            <w:webHidden/>
          </w:rPr>
          <w:fldChar w:fldCharType="separate"/>
        </w:r>
        <w:r w:rsidR="0002134A">
          <w:rPr>
            <w:noProof/>
            <w:webHidden/>
          </w:rPr>
          <w:t>14</w:t>
        </w:r>
        <w:r w:rsidR="00810718">
          <w:rPr>
            <w:noProof/>
            <w:webHidden/>
          </w:rPr>
          <w:fldChar w:fldCharType="end"/>
        </w:r>
      </w:hyperlink>
    </w:p>
    <w:p w14:paraId="28BF8771" w14:textId="77777777" w:rsidR="00810718" w:rsidRDefault="00885BE4" w:rsidP="001C7072">
      <w:pPr>
        <w:pStyle w:val="TOC2"/>
        <w:tabs>
          <w:tab w:val="left" w:pos="880"/>
          <w:tab w:val="right" w:leader="dot" w:pos="8299"/>
        </w:tabs>
        <w:spacing w:line="360" w:lineRule="auto"/>
        <w:ind w:left="0"/>
        <w:rPr>
          <w:rFonts w:asciiTheme="minorHAnsi" w:eastAsiaTheme="minorEastAsia" w:hAnsiTheme="minorHAnsi"/>
          <w:noProof/>
          <w:sz w:val="22"/>
        </w:rPr>
      </w:pPr>
      <w:hyperlink w:anchor="_Toc191559542" w:history="1">
        <w:r w:rsidR="00810718" w:rsidRPr="00304E01">
          <w:rPr>
            <w:rStyle w:val="Hyperlink"/>
            <w:noProof/>
          </w:rPr>
          <w:t>2.5</w:t>
        </w:r>
        <w:r w:rsidR="00810718">
          <w:rPr>
            <w:rFonts w:asciiTheme="minorHAnsi" w:eastAsiaTheme="minorEastAsia" w:hAnsiTheme="minorHAnsi"/>
            <w:noProof/>
            <w:sz w:val="22"/>
          </w:rPr>
          <w:tab/>
        </w:r>
        <w:r w:rsidR="00810718" w:rsidRPr="00304E01">
          <w:rPr>
            <w:rStyle w:val="Hyperlink"/>
            <w:noProof/>
          </w:rPr>
          <w:t>2 Customer Satisfaction Models for Online Business or Facebook Pages</w:t>
        </w:r>
        <w:r w:rsidR="00810718">
          <w:rPr>
            <w:noProof/>
            <w:webHidden/>
          </w:rPr>
          <w:tab/>
        </w:r>
        <w:r w:rsidR="00810718">
          <w:rPr>
            <w:noProof/>
            <w:webHidden/>
          </w:rPr>
          <w:fldChar w:fldCharType="begin"/>
        </w:r>
        <w:r w:rsidR="00810718">
          <w:rPr>
            <w:noProof/>
            <w:webHidden/>
          </w:rPr>
          <w:instrText xml:space="preserve"> PAGEREF _Toc191559542 \h </w:instrText>
        </w:r>
        <w:r w:rsidR="00810718">
          <w:rPr>
            <w:noProof/>
            <w:webHidden/>
          </w:rPr>
        </w:r>
        <w:r w:rsidR="00810718">
          <w:rPr>
            <w:noProof/>
            <w:webHidden/>
          </w:rPr>
          <w:fldChar w:fldCharType="separate"/>
        </w:r>
        <w:r w:rsidR="0002134A">
          <w:rPr>
            <w:noProof/>
            <w:webHidden/>
          </w:rPr>
          <w:t>15</w:t>
        </w:r>
        <w:r w:rsidR="00810718">
          <w:rPr>
            <w:noProof/>
            <w:webHidden/>
          </w:rPr>
          <w:fldChar w:fldCharType="end"/>
        </w:r>
      </w:hyperlink>
    </w:p>
    <w:p w14:paraId="56BBC08F" w14:textId="77777777" w:rsidR="00810718" w:rsidRDefault="00885BE4" w:rsidP="001C7072">
      <w:pPr>
        <w:pStyle w:val="TOC2"/>
        <w:tabs>
          <w:tab w:val="left" w:pos="880"/>
          <w:tab w:val="right" w:leader="dot" w:pos="8299"/>
        </w:tabs>
        <w:spacing w:line="360" w:lineRule="auto"/>
        <w:ind w:left="0"/>
        <w:rPr>
          <w:rFonts w:asciiTheme="minorHAnsi" w:eastAsiaTheme="minorEastAsia" w:hAnsiTheme="minorHAnsi"/>
          <w:noProof/>
          <w:sz w:val="22"/>
        </w:rPr>
      </w:pPr>
      <w:hyperlink w:anchor="_Toc191559543" w:history="1">
        <w:r w:rsidR="00810718" w:rsidRPr="00304E01">
          <w:rPr>
            <w:rStyle w:val="Hyperlink"/>
            <w:noProof/>
          </w:rPr>
          <w:t>2.6</w:t>
        </w:r>
        <w:r w:rsidR="00810718">
          <w:rPr>
            <w:rFonts w:asciiTheme="minorHAnsi" w:eastAsiaTheme="minorEastAsia" w:hAnsiTheme="minorHAnsi"/>
            <w:noProof/>
            <w:sz w:val="22"/>
          </w:rPr>
          <w:tab/>
        </w:r>
        <w:r w:rsidR="00810718" w:rsidRPr="00304E01">
          <w:rPr>
            <w:rStyle w:val="Hyperlink"/>
            <w:noProof/>
          </w:rPr>
          <w:t>Why These Models Deliver Satisfaction</w:t>
        </w:r>
        <w:r w:rsidR="00810718">
          <w:rPr>
            <w:noProof/>
            <w:webHidden/>
          </w:rPr>
          <w:tab/>
        </w:r>
        <w:r w:rsidR="00810718">
          <w:rPr>
            <w:noProof/>
            <w:webHidden/>
          </w:rPr>
          <w:fldChar w:fldCharType="begin"/>
        </w:r>
        <w:r w:rsidR="00810718">
          <w:rPr>
            <w:noProof/>
            <w:webHidden/>
          </w:rPr>
          <w:instrText xml:space="preserve"> PAGEREF _Toc191559543 \h </w:instrText>
        </w:r>
        <w:r w:rsidR="00810718">
          <w:rPr>
            <w:noProof/>
            <w:webHidden/>
          </w:rPr>
        </w:r>
        <w:r w:rsidR="00810718">
          <w:rPr>
            <w:noProof/>
            <w:webHidden/>
          </w:rPr>
          <w:fldChar w:fldCharType="separate"/>
        </w:r>
        <w:r w:rsidR="0002134A">
          <w:rPr>
            <w:noProof/>
            <w:webHidden/>
          </w:rPr>
          <w:t>19</w:t>
        </w:r>
        <w:r w:rsidR="00810718">
          <w:rPr>
            <w:noProof/>
            <w:webHidden/>
          </w:rPr>
          <w:fldChar w:fldCharType="end"/>
        </w:r>
      </w:hyperlink>
    </w:p>
    <w:p w14:paraId="7BD704DD" w14:textId="77777777" w:rsidR="00810718" w:rsidRDefault="00885BE4" w:rsidP="001C7072">
      <w:pPr>
        <w:pStyle w:val="TOC2"/>
        <w:tabs>
          <w:tab w:val="left" w:pos="880"/>
          <w:tab w:val="right" w:leader="dot" w:pos="8299"/>
        </w:tabs>
        <w:spacing w:line="360" w:lineRule="auto"/>
        <w:ind w:left="0"/>
        <w:rPr>
          <w:rFonts w:asciiTheme="minorHAnsi" w:eastAsiaTheme="minorEastAsia" w:hAnsiTheme="minorHAnsi"/>
          <w:noProof/>
          <w:sz w:val="22"/>
        </w:rPr>
      </w:pPr>
      <w:hyperlink w:anchor="_Toc191559544" w:history="1">
        <w:r w:rsidR="00810718" w:rsidRPr="00304E01">
          <w:rPr>
            <w:rStyle w:val="Hyperlink"/>
            <w:noProof/>
          </w:rPr>
          <w:t>2.7</w:t>
        </w:r>
        <w:r w:rsidR="00810718">
          <w:rPr>
            <w:rFonts w:asciiTheme="minorHAnsi" w:eastAsiaTheme="minorEastAsia" w:hAnsiTheme="minorHAnsi"/>
            <w:noProof/>
            <w:sz w:val="22"/>
          </w:rPr>
          <w:tab/>
        </w:r>
        <w:r w:rsidR="00810718" w:rsidRPr="00304E01">
          <w:rPr>
            <w:rStyle w:val="Hyperlink"/>
            <w:noProof/>
          </w:rPr>
          <w:t>How customers are satisfied</w:t>
        </w:r>
        <w:r w:rsidR="00810718">
          <w:rPr>
            <w:noProof/>
            <w:webHidden/>
          </w:rPr>
          <w:tab/>
        </w:r>
        <w:r w:rsidR="00810718">
          <w:rPr>
            <w:noProof/>
            <w:webHidden/>
          </w:rPr>
          <w:fldChar w:fldCharType="begin"/>
        </w:r>
        <w:r w:rsidR="00810718">
          <w:rPr>
            <w:noProof/>
            <w:webHidden/>
          </w:rPr>
          <w:instrText xml:space="preserve"> PAGEREF _Toc191559544 \h </w:instrText>
        </w:r>
        <w:r w:rsidR="00810718">
          <w:rPr>
            <w:noProof/>
            <w:webHidden/>
          </w:rPr>
        </w:r>
        <w:r w:rsidR="00810718">
          <w:rPr>
            <w:noProof/>
            <w:webHidden/>
          </w:rPr>
          <w:fldChar w:fldCharType="separate"/>
        </w:r>
        <w:r w:rsidR="0002134A">
          <w:rPr>
            <w:noProof/>
            <w:webHidden/>
          </w:rPr>
          <w:t>20</w:t>
        </w:r>
        <w:r w:rsidR="00810718">
          <w:rPr>
            <w:noProof/>
            <w:webHidden/>
          </w:rPr>
          <w:fldChar w:fldCharType="end"/>
        </w:r>
      </w:hyperlink>
    </w:p>
    <w:p w14:paraId="02E2871A" w14:textId="77777777" w:rsidR="00810718" w:rsidRDefault="00885BE4" w:rsidP="001C7072">
      <w:pPr>
        <w:pStyle w:val="TOC2"/>
        <w:tabs>
          <w:tab w:val="left" w:pos="880"/>
          <w:tab w:val="right" w:leader="dot" w:pos="8299"/>
        </w:tabs>
        <w:spacing w:line="360" w:lineRule="auto"/>
        <w:ind w:left="0"/>
        <w:rPr>
          <w:rFonts w:asciiTheme="minorHAnsi" w:eastAsiaTheme="minorEastAsia" w:hAnsiTheme="minorHAnsi"/>
          <w:noProof/>
          <w:sz w:val="22"/>
        </w:rPr>
      </w:pPr>
      <w:hyperlink w:anchor="_Toc191559545" w:history="1">
        <w:r w:rsidR="00810718" w:rsidRPr="00304E01">
          <w:rPr>
            <w:rStyle w:val="Hyperlink"/>
            <w:noProof/>
          </w:rPr>
          <w:t>2.8</w:t>
        </w:r>
        <w:r w:rsidR="00810718">
          <w:rPr>
            <w:rFonts w:asciiTheme="minorHAnsi" w:eastAsiaTheme="minorEastAsia" w:hAnsiTheme="minorHAnsi"/>
            <w:noProof/>
            <w:sz w:val="22"/>
          </w:rPr>
          <w:tab/>
        </w:r>
        <w:r w:rsidR="00810718" w:rsidRPr="00304E01">
          <w:rPr>
            <w:rStyle w:val="Hyperlink"/>
            <w:noProof/>
          </w:rPr>
          <w:t>Situational Factors Affecting Online Business in Myanmar</w:t>
        </w:r>
        <w:r w:rsidR="00810718">
          <w:rPr>
            <w:noProof/>
            <w:webHidden/>
          </w:rPr>
          <w:tab/>
        </w:r>
        <w:r w:rsidR="00810718">
          <w:rPr>
            <w:noProof/>
            <w:webHidden/>
          </w:rPr>
          <w:fldChar w:fldCharType="begin"/>
        </w:r>
        <w:r w:rsidR="00810718">
          <w:rPr>
            <w:noProof/>
            <w:webHidden/>
          </w:rPr>
          <w:instrText xml:space="preserve"> PAGEREF _Toc191559545 \h </w:instrText>
        </w:r>
        <w:r w:rsidR="00810718">
          <w:rPr>
            <w:noProof/>
            <w:webHidden/>
          </w:rPr>
        </w:r>
        <w:r w:rsidR="00810718">
          <w:rPr>
            <w:noProof/>
            <w:webHidden/>
          </w:rPr>
          <w:fldChar w:fldCharType="separate"/>
        </w:r>
        <w:r w:rsidR="0002134A">
          <w:rPr>
            <w:noProof/>
            <w:webHidden/>
          </w:rPr>
          <w:t>21</w:t>
        </w:r>
        <w:r w:rsidR="00810718">
          <w:rPr>
            <w:noProof/>
            <w:webHidden/>
          </w:rPr>
          <w:fldChar w:fldCharType="end"/>
        </w:r>
      </w:hyperlink>
    </w:p>
    <w:p w14:paraId="4765AAD0" w14:textId="77777777" w:rsidR="00810718" w:rsidRDefault="00885BE4" w:rsidP="001C7072">
      <w:pPr>
        <w:pStyle w:val="TOC2"/>
        <w:tabs>
          <w:tab w:val="left" w:pos="880"/>
          <w:tab w:val="right" w:leader="dot" w:pos="8299"/>
        </w:tabs>
        <w:spacing w:line="360" w:lineRule="auto"/>
        <w:ind w:left="0"/>
        <w:rPr>
          <w:rFonts w:asciiTheme="minorHAnsi" w:eastAsiaTheme="minorEastAsia" w:hAnsiTheme="minorHAnsi"/>
          <w:noProof/>
          <w:sz w:val="22"/>
        </w:rPr>
      </w:pPr>
      <w:hyperlink w:anchor="_Toc191559546" w:history="1">
        <w:r w:rsidR="00810718" w:rsidRPr="00304E01">
          <w:rPr>
            <w:rStyle w:val="Hyperlink"/>
            <w:noProof/>
          </w:rPr>
          <w:t>2.9</w:t>
        </w:r>
        <w:r w:rsidR="00810718">
          <w:rPr>
            <w:rFonts w:asciiTheme="minorHAnsi" w:eastAsiaTheme="minorEastAsia" w:hAnsiTheme="minorHAnsi"/>
            <w:noProof/>
            <w:sz w:val="22"/>
          </w:rPr>
          <w:tab/>
        </w:r>
        <w:r w:rsidR="00810718" w:rsidRPr="00304E01">
          <w:rPr>
            <w:rStyle w:val="Hyperlink"/>
            <w:noProof/>
          </w:rPr>
          <w:t>Conceptual Framework</w:t>
        </w:r>
        <w:r w:rsidR="00810718">
          <w:rPr>
            <w:noProof/>
            <w:webHidden/>
          </w:rPr>
          <w:tab/>
        </w:r>
        <w:r w:rsidR="00810718">
          <w:rPr>
            <w:noProof/>
            <w:webHidden/>
          </w:rPr>
          <w:fldChar w:fldCharType="begin"/>
        </w:r>
        <w:r w:rsidR="00810718">
          <w:rPr>
            <w:noProof/>
            <w:webHidden/>
          </w:rPr>
          <w:instrText xml:space="preserve"> PAGEREF _Toc191559546 \h </w:instrText>
        </w:r>
        <w:r w:rsidR="00810718">
          <w:rPr>
            <w:noProof/>
            <w:webHidden/>
          </w:rPr>
        </w:r>
        <w:r w:rsidR="00810718">
          <w:rPr>
            <w:noProof/>
            <w:webHidden/>
          </w:rPr>
          <w:fldChar w:fldCharType="separate"/>
        </w:r>
        <w:r w:rsidR="0002134A">
          <w:rPr>
            <w:noProof/>
            <w:webHidden/>
          </w:rPr>
          <w:t>25</w:t>
        </w:r>
        <w:r w:rsidR="00810718">
          <w:rPr>
            <w:noProof/>
            <w:webHidden/>
          </w:rPr>
          <w:fldChar w:fldCharType="end"/>
        </w:r>
      </w:hyperlink>
    </w:p>
    <w:p w14:paraId="2256DA83" w14:textId="2FD502F2" w:rsidR="00810718" w:rsidRDefault="00885BE4" w:rsidP="001C7072">
      <w:pPr>
        <w:pStyle w:val="TOC1"/>
        <w:ind w:left="0"/>
        <w:rPr>
          <w:rFonts w:asciiTheme="minorHAnsi" w:eastAsiaTheme="minorEastAsia" w:hAnsiTheme="minorHAnsi"/>
          <w:noProof/>
          <w:sz w:val="22"/>
        </w:rPr>
      </w:pPr>
      <w:hyperlink w:anchor="_Toc191559547" w:history="1">
        <w:r w:rsidR="00810718" w:rsidRPr="00304E01">
          <w:rPr>
            <w:rStyle w:val="Hyperlink"/>
            <w:rFonts w:cs="Times New Roman"/>
            <w:noProof/>
          </w:rPr>
          <w:t>Chapter 3 : Methodology</w:t>
        </w:r>
        <w:r w:rsidR="00810718">
          <w:rPr>
            <w:noProof/>
            <w:webHidden/>
          </w:rPr>
          <w:tab/>
        </w:r>
        <w:r w:rsidR="00827F26">
          <w:rPr>
            <w:noProof/>
            <w:webHidden/>
          </w:rPr>
          <w:t>26</w:t>
        </w:r>
      </w:hyperlink>
    </w:p>
    <w:p w14:paraId="7909A21D" w14:textId="77777777" w:rsidR="00810718" w:rsidRDefault="00885BE4" w:rsidP="001C7072">
      <w:pPr>
        <w:pStyle w:val="TOC3"/>
        <w:tabs>
          <w:tab w:val="left" w:pos="1100"/>
        </w:tabs>
        <w:spacing w:line="360" w:lineRule="auto"/>
        <w:ind w:left="0"/>
        <w:rPr>
          <w:rFonts w:asciiTheme="minorHAnsi" w:eastAsiaTheme="minorEastAsia" w:hAnsiTheme="minorHAnsi"/>
          <w:noProof/>
          <w:sz w:val="22"/>
        </w:rPr>
      </w:pPr>
      <w:hyperlink w:anchor="_Toc191559548" w:history="1">
        <w:r w:rsidR="00810718" w:rsidRPr="00304E01">
          <w:rPr>
            <w:rStyle w:val="Hyperlink"/>
            <w:noProof/>
          </w:rPr>
          <w:t>3.1</w:t>
        </w:r>
        <w:r w:rsidR="00810718">
          <w:rPr>
            <w:rFonts w:asciiTheme="minorHAnsi" w:eastAsiaTheme="minorEastAsia" w:hAnsiTheme="minorHAnsi"/>
            <w:noProof/>
            <w:sz w:val="22"/>
          </w:rPr>
          <w:tab/>
        </w:r>
        <w:r w:rsidR="00810718" w:rsidRPr="00304E01">
          <w:rPr>
            <w:rStyle w:val="Hyperlink"/>
            <w:noProof/>
          </w:rPr>
          <w:t>Methodology</w:t>
        </w:r>
        <w:r w:rsidR="00810718">
          <w:rPr>
            <w:noProof/>
            <w:webHidden/>
          </w:rPr>
          <w:t>……………………………………………………………..</w:t>
        </w:r>
        <w:r w:rsidR="00810718">
          <w:rPr>
            <w:noProof/>
            <w:webHidden/>
          </w:rPr>
          <w:fldChar w:fldCharType="begin"/>
        </w:r>
        <w:r w:rsidR="00810718">
          <w:rPr>
            <w:noProof/>
            <w:webHidden/>
          </w:rPr>
          <w:instrText xml:space="preserve"> PAGEREF _Toc191559548 \h </w:instrText>
        </w:r>
        <w:r w:rsidR="00810718">
          <w:rPr>
            <w:noProof/>
            <w:webHidden/>
          </w:rPr>
        </w:r>
        <w:r w:rsidR="00810718">
          <w:rPr>
            <w:noProof/>
            <w:webHidden/>
          </w:rPr>
          <w:fldChar w:fldCharType="separate"/>
        </w:r>
        <w:r w:rsidR="0002134A">
          <w:rPr>
            <w:noProof/>
            <w:webHidden/>
          </w:rPr>
          <w:t>27</w:t>
        </w:r>
        <w:r w:rsidR="00810718">
          <w:rPr>
            <w:noProof/>
            <w:webHidden/>
          </w:rPr>
          <w:fldChar w:fldCharType="end"/>
        </w:r>
      </w:hyperlink>
    </w:p>
    <w:p w14:paraId="019D1A2A" w14:textId="77777777" w:rsidR="00810718" w:rsidRDefault="00885BE4" w:rsidP="001C7072">
      <w:pPr>
        <w:pStyle w:val="TOC3"/>
        <w:tabs>
          <w:tab w:val="left" w:pos="1100"/>
        </w:tabs>
        <w:spacing w:line="360" w:lineRule="auto"/>
        <w:ind w:left="0"/>
        <w:rPr>
          <w:rFonts w:asciiTheme="minorHAnsi" w:eastAsiaTheme="minorEastAsia" w:hAnsiTheme="minorHAnsi"/>
          <w:noProof/>
          <w:sz w:val="22"/>
        </w:rPr>
      </w:pPr>
      <w:hyperlink w:anchor="_Toc191559549" w:history="1">
        <w:r w:rsidR="00810718" w:rsidRPr="00304E01">
          <w:rPr>
            <w:rStyle w:val="Hyperlink"/>
            <w:noProof/>
          </w:rPr>
          <w:t>3.2</w:t>
        </w:r>
        <w:r w:rsidR="00810718">
          <w:rPr>
            <w:rFonts w:asciiTheme="minorHAnsi" w:eastAsiaTheme="minorEastAsia" w:hAnsiTheme="minorHAnsi"/>
            <w:noProof/>
            <w:sz w:val="22"/>
          </w:rPr>
          <w:tab/>
        </w:r>
        <w:r w:rsidR="00810718" w:rsidRPr="00304E01">
          <w:rPr>
            <w:rStyle w:val="Hyperlink"/>
            <w:noProof/>
          </w:rPr>
          <w:t>Sampling Technique:</w:t>
        </w:r>
        <w:r w:rsidR="00810718">
          <w:rPr>
            <w:noProof/>
            <w:webHidden/>
          </w:rPr>
          <w:t>…………………………………………………….</w:t>
        </w:r>
        <w:r w:rsidR="00810718">
          <w:rPr>
            <w:noProof/>
            <w:webHidden/>
          </w:rPr>
          <w:fldChar w:fldCharType="begin"/>
        </w:r>
        <w:r w:rsidR="00810718">
          <w:rPr>
            <w:noProof/>
            <w:webHidden/>
          </w:rPr>
          <w:instrText xml:space="preserve"> PAGEREF _Toc191559549 \h </w:instrText>
        </w:r>
        <w:r w:rsidR="00810718">
          <w:rPr>
            <w:noProof/>
            <w:webHidden/>
          </w:rPr>
        </w:r>
        <w:r w:rsidR="00810718">
          <w:rPr>
            <w:noProof/>
            <w:webHidden/>
          </w:rPr>
          <w:fldChar w:fldCharType="separate"/>
        </w:r>
        <w:r w:rsidR="0002134A">
          <w:rPr>
            <w:noProof/>
            <w:webHidden/>
          </w:rPr>
          <w:t>30</w:t>
        </w:r>
        <w:r w:rsidR="00810718">
          <w:rPr>
            <w:noProof/>
            <w:webHidden/>
          </w:rPr>
          <w:fldChar w:fldCharType="end"/>
        </w:r>
      </w:hyperlink>
    </w:p>
    <w:p w14:paraId="030178D4" w14:textId="77777777" w:rsidR="00810718" w:rsidRDefault="00885BE4" w:rsidP="001C7072">
      <w:pPr>
        <w:pStyle w:val="TOC3"/>
        <w:tabs>
          <w:tab w:val="left" w:pos="1100"/>
        </w:tabs>
        <w:spacing w:line="360" w:lineRule="auto"/>
        <w:ind w:left="0"/>
        <w:rPr>
          <w:rFonts w:asciiTheme="minorHAnsi" w:eastAsiaTheme="minorEastAsia" w:hAnsiTheme="minorHAnsi"/>
          <w:noProof/>
          <w:sz w:val="22"/>
        </w:rPr>
      </w:pPr>
      <w:hyperlink w:anchor="_Toc191559550" w:history="1">
        <w:r w:rsidR="00810718" w:rsidRPr="00304E01">
          <w:rPr>
            <w:rStyle w:val="Hyperlink"/>
            <w:noProof/>
          </w:rPr>
          <w:t>3.3</w:t>
        </w:r>
        <w:r w:rsidR="00810718">
          <w:rPr>
            <w:rFonts w:asciiTheme="minorHAnsi" w:eastAsiaTheme="minorEastAsia" w:hAnsiTheme="minorHAnsi"/>
            <w:noProof/>
            <w:sz w:val="22"/>
          </w:rPr>
          <w:tab/>
        </w:r>
        <w:r w:rsidR="00810718" w:rsidRPr="00304E01">
          <w:rPr>
            <w:rStyle w:val="Hyperlink"/>
            <w:noProof/>
          </w:rPr>
          <w:t>Timeline for data collection :</w:t>
        </w:r>
        <w:r w:rsidR="00810718">
          <w:rPr>
            <w:noProof/>
            <w:webHidden/>
          </w:rPr>
          <w:t>…………………………………………….</w:t>
        </w:r>
        <w:r w:rsidR="00810718">
          <w:rPr>
            <w:noProof/>
            <w:webHidden/>
          </w:rPr>
          <w:fldChar w:fldCharType="begin"/>
        </w:r>
        <w:r w:rsidR="00810718">
          <w:rPr>
            <w:noProof/>
            <w:webHidden/>
          </w:rPr>
          <w:instrText xml:space="preserve"> PAGEREF _Toc191559550 \h </w:instrText>
        </w:r>
        <w:r w:rsidR="00810718">
          <w:rPr>
            <w:noProof/>
            <w:webHidden/>
          </w:rPr>
        </w:r>
        <w:r w:rsidR="00810718">
          <w:rPr>
            <w:noProof/>
            <w:webHidden/>
          </w:rPr>
          <w:fldChar w:fldCharType="separate"/>
        </w:r>
        <w:r w:rsidR="0002134A">
          <w:rPr>
            <w:noProof/>
            <w:webHidden/>
          </w:rPr>
          <w:t>31</w:t>
        </w:r>
        <w:r w:rsidR="00810718">
          <w:rPr>
            <w:noProof/>
            <w:webHidden/>
          </w:rPr>
          <w:fldChar w:fldCharType="end"/>
        </w:r>
      </w:hyperlink>
    </w:p>
    <w:p w14:paraId="6A852000" w14:textId="77777777" w:rsidR="00810718" w:rsidRDefault="00885BE4" w:rsidP="001C7072">
      <w:pPr>
        <w:pStyle w:val="TOC3"/>
        <w:tabs>
          <w:tab w:val="left" w:pos="1100"/>
        </w:tabs>
        <w:spacing w:line="360" w:lineRule="auto"/>
        <w:ind w:left="0"/>
        <w:rPr>
          <w:rFonts w:asciiTheme="minorHAnsi" w:eastAsiaTheme="minorEastAsia" w:hAnsiTheme="minorHAnsi"/>
          <w:noProof/>
          <w:sz w:val="22"/>
        </w:rPr>
      </w:pPr>
      <w:hyperlink w:anchor="_Toc191559551" w:history="1">
        <w:r w:rsidR="00810718" w:rsidRPr="00304E01">
          <w:rPr>
            <w:rStyle w:val="Hyperlink"/>
            <w:noProof/>
          </w:rPr>
          <w:t>3.4</w:t>
        </w:r>
        <w:r w:rsidR="00810718">
          <w:rPr>
            <w:rFonts w:asciiTheme="minorHAnsi" w:eastAsiaTheme="minorEastAsia" w:hAnsiTheme="minorHAnsi"/>
            <w:noProof/>
            <w:sz w:val="22"/>
          </w:rPr>
          <w:tab/>
        </w:r>
        <w:r w:rsidR="00810718" w:rsidRPr="00304E01">
          <w:rPr>
            <w:rStyle w:val="Hyperlink"/>
            <w:noProof/>
          </w:rPr>
          <w:t>Research Hypotheses</w:t>
        </w:r>
        <w:r w:rsidR="00810718">
          <w:rPr>
            <w:noProof/>
            <w:webHidden/>
          </w:rPr>
          <w:t>…………………………………………………….</w:t>
        </w:r>
        <w:r w:rsidR="00810718">
          <w:rPr>
            <w:noProof/>
            <w:webHidden/>
          </w:rPr>
          <w:fldChar w:fldCharType="begin"/>
        </w:r>
        <w:r w:rsidR="00810718">
          <w:rPr>
            <w:noProof/>
            <w:webHidden/>
          </w:rPr>
          <w:instrText xml:space="preserve"> PAGEREF _Toc191559551 \h </w:instrText>
        </w:r>
        <w:r w:rsidR="00810718">
          <w:rPr>
            <w:noProof/>
            <w:webHidden/>
          </w:rPr>
        </w:r>
        <w:r w:rsidR="00810718">
          <w:rPr>
            <w:noProof/>
            <w:webHidden/>
          </w:rPr>
          <w:fldChar w:fldCharType="separate"/>
        </w:r>
        <w:r w:rsidR="0002134A">
          <w:rPr>
            <w:noProof/>
            <w:webHidden/>
          </w:rPr>
          <w:t>31</w:t>
        </w:r>
        <w:r w:rsidR="00810718">
          <w:rPr>
            <w:noProof/>
            <w:webHidden/>
          </w:rPr>
          <w:fldChar w:fldCharType="end"/>
        </w:r>
      </w:hyperlink>
    </w:p>
    <w:p w14:paraId="1029942D" w14:textId="77777777" w:rsidR="00810718" w:rsidRDefault="00885BE4" w:rsidP="001C7072">
      <w:pPr>
        <w:pStyle w:val="TOC3"/>
        <w:tabs>
          <w:tab w:val="left" w:pos="1100"/>
        </w:tabs>
        <w:spacing w:line="360" w:lineRule="auto"/>
        <w:ind w:left="0"/>
        <w:rPr>
          <w:rFonts w:asciiTheme="minorHAnsi" w:eastAsiaTheme="minorEastAsia" w:hAnsiTheme="minorHAnsi"/>
          <w:noProof/>
          <w:sz w:val="22"/>
        </w:rPr>
      </w:pPr>
      <w:hyperlink w:anchor="_Toc191559552" w:history="1">
        <w:r w:rsidR="00810718" w:rsidRPr="00304E01">
          <w:rPr>
            <w:rStyle w:val="Hyperlink"/>
            <w:noProof/>
          </w:rPr>
          <w:t>3.5</w:t>
        </w:r>
        <w:r w:rsidR="00810718">
          <w:rPr>
            <w:rFonts w:asciiTheme="minorHAnsi" w:eastAsiaTheme="minorEastAsia" w:hAnsiTheme="minorHAnsi"/>
            <w:noProof/>
            <w:sz w:val="22"/>
          </w:rPr>
          <w:tab/>
        </w:r>
        <w:r w:rsidR="00810718" w:rsidRPr="00304E01">
          <w:rPr>
            <w:rStyle w:val="Hyperlink"/>
            <w:noProof/>
          </w:rPr>
          <w:t>Proposed Methodology</w:t>
        </w:r>
        <w:r w:rsidR="00810718">
          <w:rPr>
            <w:noProof/>
            <w:webHidden/>
          </w:rPr>
          <w:t>…………………………………………………..</w:t>
        </w:r>
        <w:r w:rsidR="00810718">
          <w:rPr>
            <w:noProof/>
            <w:webHidden/>
          </w:rPr>
          <w:fldChar w:fldCharType="begin"/>
        </w:r>
        <w:r w:rsidR="00810718">
          <w:rPr>
            <w:noProof/>
            <w:webHidden/>
          </w:rPr>
          <w:instrText xml:space="preserve"> PAGEREF _Toc191559552 \h </w:instrText>
        </w:r>
        <w:r w:rsidR="00810718">
          <w:rPr>
            <w:noProof/>
            <w:webHidden/>
          </w:rPr>
        </w:r>
        <w:r w:rsidR="00810718">
          <w:rPr>
            <w:noProof/>
            <w:webHidden/>
          </w:rPr>
          <w:fldChar w:fldCharType="separate"/>
        </w:r>
        <w:r w:rsidR="0002134A">
          <w:rPr>
            <w:noProof/>
            <w:webHidden/>
          </w:rPr>
          <w:t>33</w:t>
        </w:r>
        <w:r w:rsidR="00810718">
          <w:rPr>
            <w:noProof/>
            <w:webHidden/>
          </w:rPr>
          <w:fldChar w:fldCharType="end"/>
        </w:r>
      </w:hyperlink>
    </w:p>
    <w:p w14:paraId="26264A5B" w14:textId="77777777" w:rsidR="00810718" w:rsidRDefault="00885BE4" w:rsidP="001C7072">
      <w:pPr>
        <w:pStyle w:val="TOC3"/>
        <w:tabs>
          <w:tab w:val="left" w:pos="1100"/>
        </w:tabs>
        <w:spacing w:line="360" w:lineRule="auto"/>
        <w:ind w:left="0"/>
        <w:rPr>
          <w:rFonts w:asciiTheme="minorHAnsi" w:eastAsiaTheme="minorEastAsia" w:hAnsiTheme="minorHAnsi"/>
          <w:noProof/>
          <w:sz w:val="22"/>
        </w:rPr>
      </w:pPr>
      <w:hyperlink w:anchor="_Toc191559553" w:history="1">
        <w:r w:rsidR="00810718" w:rsidRPr="00304E01">
          <w:rPr>
            <w:rStyle w:val="Hyperlink"/>
            <w:noProof/>
          </w:rPr>
          <w:t>3.6</w:t>
        </w:r>
        <w:r w:rsidR="00810718">
          <w:rPr>
            <w:rFonts w:asciiTheme="minorHAnsi" w:eastAsiaTheme="minorEastAsia" w:hAnsiTheme="minorHAnsi"/>
            <w:noProof/>
            <w:sz w:val="22"/>
          </w:rPr>
          <w:tab/>
        </w:r>
        <w:r w:rsidR="00810718" w:rsidRPr="00304E01">
          <w:rPr>
            <w:rStyle w:val="Hyperlink"/>
            <w:noProof/>
          </w:rPr>
          <w:t>Ethical Considerations</w:t>
        </w:r>
        <w:r w:rsidR="00810718">
          <w:rPr>
            <w:noProof/>
            <w:webHidden/>
          </w:rPr>
          <w:t>…………………………………………………...</w:t>
        </w:r>
        <w:r w:rsidR="00810718">
          <w:rPr>
            <w:noProof/>
            <w:webHidden/>
          </w:rPr>
          <w:fldChar w:fldCharType="begin"/>
        </w:r>
        <w:r w:rsidR="00810718">
          <w:rPr>
            <w:noProof/>
            <w:webHidden/>
          </w:rPr>
          <w:instrText xml:space="preserve"> PAGEREF _Toc191559553 \h </w:instrText>
        </w:r>
        <w:r w:rsidR="00810718">
          <w:rPr>
            <w:noProof/>
            <w:webHidden/>
          </w:rPr>
        </w:r>
        <w:r w:rsidR="00810718">
          <w:rPr>
            <w:noProof/>
            <w:webHidden/>
          </w:rPr>
          <w:fldChar w:fldCharType="separate"/>
        </w:r>
        <w:r w:rsidR="0002134A">
          <w:rPr>
            <w:noProof/>
            <w:webHidden/>
          </w:rPr>
          <w:t>35</w:t>
        </w:r>
        <w:r w:rsidR="00810718">
          <w:rPr>
            <w:noProof/>
            <w:webHidden/>
          </w:rPr>
          <w:fldChar w:fldCharType="end"/>
        </w:r>
      </w:hyperlink>
    </w:p>
    <w:p w14:paraId="25FF4DE4" w14:textId="77777777" w:rsidR="00810718" w:rsidRDefault="00885BE4" w:rsidP="001C7072">
      <w:pPr>
        <w:pStyle w:val="TOC3"/>
        <w:tabs>
          <w:tab w:val="left" w:pos="1100"/>
        </w:tabs>
        <w:spacing w:line="360" w:lineRule="auto"/>
        <w:ind w:left="0"/>
        <w:rPr>
          <w:rFonts w:asciiTheme="minorHAnsi" w:eastAsiaTheme="minorEastAsia" w:hAnsiTheme="minorHAnsi"/>
          <w:noProof/>
          <w:sz w:val="22"/>
        </w:rPr>
      </w:pPr>
      <w:hyperlink w:anchor="_Toc191559554" w:history="1">
        <w:r w:rsidR="00810718" w:rsidRPr="00304E01">
          <w:rPr>
            <w:rStyle w:val="Hyperlink"/>
            <w:noProof/>
          </w:rPr>
          <w:t>3.7</w:t>
        </w:r>
        <w:r w:rsidR="00810718">
          <w:rPr>
            <w:rFonts w:asciiTheme="minorHAnsi" w:eastAsiaTheme="minorEastAsia" w:hAnsiTheme="minorHAnsi"/>
            <w:noProof/>
            <w:sz w:val="22"/>
          </w:rPr>
          <w:tab/>
        </w:r>
        <w:r w:rsidR="00810718" w:rsidRPr="00304E01">
          <w:rPr>
            <w:rStyle w:val="Hyperlink"/>
            <w:noProof/>
          </w:rPr>
          <w:t>Expected Contributions</w:t>
        </w:r>
        <w:r w:rsidR="00810718">
          <w:rPr>
            <w:noProof/>
            <w:webHidden/>
          </w:rPr>
          <w:t>…………………………………………………..</w:t>
        </w:r>
        <w:r w:rsidR="00810718">
          <w:rPr>
            <w:noProof/>
            <w:webHidden/>
          </w:rPr>
          <w:fldChar w:fldCharType="begin"/>
        </w:r>
        <w:r w:rsidR="00810718">
          <w:rPr>
            <w:noProof/>
            <w:webHidden/>
          </w:rPr>
          <w:instrText xml:space="preserve"> PAGEREF _Toc191559554 \h </w:instrText>
        </w:r>
        <w:r w:rsidR="00810718">
          <w:rPr>
            <w:noProof/>
            <w:webHidden/>
          </w:rPr>
        </w:r>
        <w:r w:rsidR="00810718">
          <w:rPr>
            <w:noProof/>
            <w:webHidden/>
          </w:rPr>
          <w:fldChar w:fldCharType="separate"/>
        </w:r>
        <w:r w:rsidR="0002134A">
          <w:rPr>
            <w:noProof/>
            <w:webHidden/>
          </w:rPr>
          <w:t>37</w:t>
        </w:r>
        <w:r w:rsidR="00810718">
          <w:rPr>
            <w:noProof/>
            <w:webHidden/>
          </w:rPr>
          <w:fldChar w:fldCharType="end"/>
        </w:r>
      </w:hyperlink>
    </w:p>
    <w:p w14:paraId="4E5BEC95" w14:textId="77777777" w:rsidR="00810718" w:rsidRDefault="00885BE4" w:rsidP="001C7072">
      <w:pPr>
        <w:pStyle w:val="TOC3"/>
        <w:tabs>
          <w:tab w:val="left" w:pos="1100"/>
        </w:tabs>
        <w:spacing w:line="360" w:lineRule="auto"/>
        <w:ind w:left="0"/>
        <w:rPr>
          <w:rFonts w:asciiTheme="minorHAnsi" w:eastAsiaTheme="minorEastAsia" w:hAnsiTheme="minorHAnsi"/>
          <w:noProof/>
          <w:sz w:val="22"/>
        </w:rPr>
      </w:pPr>
      <w:hyperlink w:anchor="_Toc191559555" w:history="1">
        <w:r w:rsidR="00810718" w:rsidRPr="00304E01">
          <w:rPr>
            <w:rStyle w:val="Hyperlink"/>
            <w:noProof/>
          </w:rPr>
          <w:t>3.8</w:t>
        </w:r>
        <w:r w:rsidR="00810718">
          <w:rPr>
            <w:rFonts w:asciiTheme="minorHAnsi" w:eastAsiaTheme="minorEastAsia" w:hAnsiTheme="minorHAnsi"/>
            <w:noProof/>
            <w:sz w:val="22"/>
          </w:rPr>
          <w:tab/>
        </w:r>
        <w:r w:rsidR="00810718" w:rsidRPr="00304E01">
          <w:rPr>
            <w:rStyle w:val="Hyperlink"/>
            <w:noProof/>
          </w:rPr>
          <w:t>Survey question procedure</w:t>
        </w:r>
        <w:r w:rsidR="00810718">
          <w:rPr>
            <w:noProof/>
            <w:webHidden/>
          </w:rPr>
          <w:t>………………………………………………</w:t>
        </w:r>
        <w:r w:rsidR="00810718">
          <w:rPr>
            <w:noProof/>
            <w:webHidden/>
          </w:rPr>
          <w:fldChar w:fldCharType="begin"/>
        </w:r>
        <w:r w:rsidR="00810718">
          <w:rPr>
            <w:noProof/>
            <w:webHidden/>
          </w:rPr>
          <w:instrText xml:space="preserve"> PAGEREF _Toc191559555 \h </w:instrText>
        </w:r>
        <w:r w:rsidR="00810718">
          <w:rPr>
            <w:noProof/>
            <w:webHidden/>
          </w:rPr>
        </w:r>
        <w:r w:rsidR="00810718">
          <w:rPr>
            <w:noProof/>
            <w:webHidden/>
          </w:rPr>
          <w:fldChar w:fldCharType="separate"/>
        </w:r>
        <w:r w:rsidR="0002134A">
          <w:rPr>
            <w:noProof/>
            <w:webHidden/>
          </w:rPr>
          <w:t>38</w:t>
        </w:r>
        <w:r w:rsidR="00810718">
          <w:rPr>
            <w:noProof/>
            <w:webHidden/>
          </w:rPr>
          <w:fldChar w:fldCharType="end"/>
        </w:r>
      </w:hyperlink>
    </w:p>
    <w:p w14:paraId="378FF848" w14:textId="77777777" w:rsidR="00810718" w:rsidRDefault="00885BE4" w:rsidP="001C7072">
      <w:pPr>
        <w:pStyle w:val="TOC3"/>
        <w:tabs>
          <w:tab w:val="left" w:pos="1100"/>
        </w:tabs>
        <w:spacing w:line="360" w:lineRule="auto"/>
        <w:ind w:left="0"/>
        <w:rPr>
          <w:rFonts w:asciiTheme="minorHAnsi" w:eastAsiaTheme="minorEastAsia" w:hAnsiTheme="minorHAnsi"/>
          <w:noProof/>
          <w:sz w:val="22"/>
        </w:rPr>
      </w:pPr>
      <w:hyperlink w:anchor="_Toc191559556" w:history="1">
        <w:r w:rsidR="00810718" w:rsidRPr="00304E01">
          <w:rPr>
            <w:rStyle w:val="Hyperlink"/>
            <w:noProof/>
          </w:rPr>
          <w:t>3.9</w:t>
        </w:r>
        <w:r w:rsidR="00810718">
          <w:rPr>
            <w:rFonts w:asciiTheme="minorHAnsi" w:eastAsiaTheme="minorEastAsia" w:hAnsiTheme="minorHAnsi"/>
            <w:noProof/>
            <w:sz w:val="22"/>
          </w:rPr>
          <w:tab/>
        </w:r>
        <w:r w:rsidR="00810718" w:rsidRPr="00304E01">
          <w:rPr>
            <w:rStyle w:val="Hyperlink"/>
            <w:noProof/>
          </w:rPr>
          <w:t>Research Design</w:t>
        </w:r>
        <w:r w:rsidR="00810718">
          <w:rPr>
            <w:noProof/>
            <w:webHidden/>
          </w:rPr>
          <w:t>…………………………………………………………</w:t>
        </w:r>
        <w:r w:rsidR="00810718">
          <w:rPr>
            <w:noProof/>
            <w:webHidden/>
          </w:rPr>
          <w:fldChar w:fldCharType="begin"/>
        </w:r>
        <w:r w:rsidR="00810718">
          <w:rPr>
            <w:noProof/>
            <w:webHidden/>
          </w:rPr>
          <w:instrText xml:space="preserve"> PAGEREF _Toc191559556 \h </w:instrText>
        </w:r>
        <w:r w:rsidR="00810718">
          <w:rPr>
            <w:noProof/>
            <w:webHidden/>
          </w:rPr>
        </w:r>
        <w:r w:rsidR="00810718">
          <w:rPr>
            <w:noProof/>
            <w:webHidden/>
          </w:rPr>
          <w:fldChar w:fldCharType="separate"/>
        </w:r>
        <w:r w:rsidR="0002134A">
          <w:rPr>
            <w:noProof/>
            <w:webHidden/>
          </w:rPr>
          <w:t>38</w:t>
        </w:r>
        <w:r w:rsidR="00810718">
          <w:rPr>
            <w:noProof/>
            <w:webHidden/>
          </w:rPr>
          <w:fldChar w:fldCharType="end"/>
        </w:r>
      </w:hyperlink>
    </w:p>
    <w:p w14:paraId="2934A811" w14:textId="77777777" w:rsidR="00810718" w:rsidRDefault="00885BE4" w:rsidP="001C7072">
      <w:pPr>
        <w:pStyle w:val="TOC1"/>
        <w:ind w:left="0"/>
        <w:rPr>
          <w:rFonts w:asciiTheme="minorHAnsi" w:eastAsiaTheme="minorEastAsia" w:hAnsiTheme="minorHAnsi"/>
          <w:noProof/>
          <w:sz w:val="22"/>
        </w:rPr>
      </w:pPr>
      <w:hyperlink w:anchor="_Toc191559557" w:history="1">
        <w:r w:rsidR="00810718" w:rsidRPr="00304E01">
          <w:rPr>
            <w:rStyle w:val="Hyperlink"/>
            <w:rFonts w:cs="Times New Roman"/>
            <w:noProof/>
          </w:rPr>
          <w:t>Chapter four : RESEARCH FINDINGS AND DISCUSSION</w:t>
        </w:r>
        <w:r w:rsidR="00810718">
          <w:rPr>
            <w:noProof/>
            <w:webHidden/>
          </w:rPr>
          <w:tab/>
        </w:r>
        <w:r w:rsidR="00810718">
          <w:rPr>
            <w:noProof/>
            <w:webHidden/>
          </w:rPr>
          <w:fldChar w:fldCharType="begin"/>
        </w:r>
        <w:r w:rsidR="00810718">
          <w:rPr>
            <w:noProof/>
            <w:webHidden/>
          </w:rPr>
          <w:instrText xml:space="preserve"> PAGEREF _Toc191559557 \h </w:instrText>
        </w:r>
        <w:r w:rsidR="00810718">
          <w:rPr>
            <w:noProof/>
            <w:webHidden/>
          </w:rPr>
        </w:r>
        <w:r w:rsidR="00810718">
          <w:rPr>
            <w:noProof/>
            <w:webHidden/>
          </w:rPr>
          <w:fldChar w:fldCharType="separate"/>
        </w:r>
        <w:r w:rsidR="0002134A">
          <w:rPr>
            <w:noProof/>
            <w:webHidden/>
          </w:rPr>
          <w:t>39</w:t>
        </w:r>
        <w:r w:rsidR="00810718">
          <w:rPr>
            <w:noProof/>
            <w:webHidden/>
          </w:rPr>
          <w:fldChar w:fldCharType="end"/>
        </w:r>
      </w:hyperlink>
    </w:p>
    <w:p w14:paraId="642059B5" w14:textId="77777777" w:rsidR="00810718" w:rsidRDefault="00885BE4" w:rsidP="001C7072">
      <w:pPr>
        <w:pStyle w:val="TOC1"/>
        <w:ind w:left="0"/>
        <w:rPr>
          <w:rFonts w:asciiTheme="minorHAnsi" w:eastAsiaTheme="minorEastAsia" w:hAnsiTheme="minorHAnsi"/>
          <w:noProof/>
          <w:sz w:val="22"/>
        </w:rPr>
      </w:pPr>
      <w:hyperlink w:anchor="_Toc191559558" w:history="1">
        <w:r w:rsidR="00810718" w:rsidRPr="00304E01">
          <w:rPr>
            <w:rStyle w:val="Hyperlink"/>
            <w:rFonts w:cs="Times New Roman"/>
            <w:noProof/>
          </w:rPr>
          <w:t>Chapter 5 : Conclusion</w:t>
        </w:r>
        <w:r w:rsidR="00810718">
          <w:rPr>
            <w:noProof/>
            <w:webHidden/>
          </w:rPr>
          <w:tab/>
        </w:r>
        <w:r w:rsidR="00810718">
          <w:rPr>
            <w:noProof/>
            <w:webHidden/>
          </w:rPr>
          <w:fldChar w:fldCharType="begin"/>
        </w:r>
        <w:r w:rsidR="00810718">
          <w:rPr>
            <w:noProof/>
            <w:webHidden/>
          </w:rPr>
          <w:instrText xml:space="preserve"> PAGEREF _Toc191559558 \h </w:instrText>
        </w:r>
        <w:r w:rsidR="00810718">
          <w:rPr>
            <w:noProof/>
            <w:webHidden/>
          </w:rPr>
        </w:r>
        <w:r w:rsidR="00810718">
          <w:rPr>
            <w:noProof/>
            <w:webHidden/>
          </w:rPr>
          <w:fldChar w:fldCharType="separate"/>
        </w:r>
        <w:r w:rsidR="0002134A">
          <w:rPr>
            <w:noProof/>
            <w:webHidden/>
          </w:rPr>
          <w:t>90</w:t>
        </w:r>
        <w:r w:rsidR="00810718">
          <w:rPr>
            <w:noProof/>
            <w:webHidden/>
          </w:rPr>
          <w:fldChar w:fldCharType="end"/>
        </w:r>
      </w:hyperlink>
    </w:p>
    <w:p w14:paraId="481E642C" w14:textId="77777777" w:rsidR="00810718" w:rsidRDefault="00885BE4" w:rsidP="001C7072">
      <w:pPr>
        <w:pStyle w:val="TOC3"/>
        <w:tabs>
          <w:tab w:val="left" w:pos="1100"/>
        </w:tabs>
        <w:spacing w:line="360" w:lineRule="auto"/>
        <w:ind w:left="0"/>
        <w:rPr>
          <w:rFonts w:asciiTheme="minorHAnsi" w:eastAsiaTheme="minorEastAsia" w:hAnsiTheme="minorHAnsi"/>
          <w:noProof/>
          <w:sz w:val="22"/>
        </w:rPr>
      </w:pPr>
      <w:hyperlink w:anchor="_Toc191559559" w:history="1">
        <w:r w:rsidR="00810718" w:rsidRPr="00304E01">
          <w:rPr>
            <w:rStyle w:val="Hyperlink"/>
            <w:noProof/>
          </w:rPr>
          <w:t>5.4</w:t>
        </w:r>
        <w:r w:rsidR="00810718">
          <w:rPr>
            <w:rFonts w:asciiTheme="minorHAnsi" w:eastAsiaTheme="minorEastAsia" w:hAnsiTheme="minorHAnsi"/>
            <w:noProof/>
            <w:sz w:val="22"/>
          </w:rPr>
          <w:tab/>
        </w:r>
        <w:r w:rsidR="00810718" w:rsidRPr="00304E01">
          <w:rPr>
            <w:rStyle w:val="Hyperlink"/>
            <w:noProof/>
          </w:rPr>
          <w:t>Suggestions for Companies</w:t>
        </w:r>
        <w:r w:rsidR="00810718">
          <w:rPr>
            <w:noProof/>
            <w:webHidden/>
          </w:rPr>
          <w:t>……………………………………………..</w:t>
        </w:r>
        <w:r w:rsidR="00810718">
          <w:rPr>
            <w:noProof/>
            <w:webHidden/>
          </w:rPr>
          <w:fldChar w:fldCharType="begin"/>
        </w:r>
        <w:r w:rsidR="00810718">
          <w:rPr>
            <w:noProof/>
            <w:webHidden/>
          </w:rPr>
          <w:instrText xml:space="preserve"> PAGEREF _Toc191559559 \h </w:instrText>
        </w:r>
        <w:r w:rsidR="00810718">
          <w:rPr>
            <w:noProof/>
            <w:webHidden/>
          </w:rPr>
        </w:r>
        <w:r w:rsidR="00810718">
          <w:rPr>
            <w:noProof/>
            <w:webHidden/>
          </w:rPr>
          <w:fldChar w:fldCharType="separate"/>
        </w:r>
        <w:r w:rsidR="0002134A">
          <w:rPr>
            <w:noProof/>
            <w:webHidden/>
          </w:rPr>
          <w:t>97</w:t>
        </w:r>
        <w:r w:rsidR="00810718">
          <w:rPr>
            <w:noProof/>
            <w:webHidden/>
          </w:rPr>
          <w:fldChar w:fldCharType="end"/>
        </w:r>
      </w:hyperlink>
    </w:p>
    <w:p w14:paraId="50F5C9A5" w14:textId="059EFC64" w:rsidR="00810718" w:rsidRDefault="00885BE4" w:rsidP="001C7072">
      <w:pPr>
        <w:pStyle w:val="TOC2"/>
        <w:tabs>
          <w:tab w:val="left" w:pos="880"/>
          <w:tab w:val="right" w:leader="dot" w:pos="8299"/>
        </w:tabs>
        <w:spacing w:line="360" w:lineRule="auto"/>
        <w:ind w:left="0"/>
        <w:rPr>
          <w:rFonts w:asciiTheme="minorHAnsi" w:eastAsiaTheme="minorEastAsia" w:hAnsiTheme="minorHAnsi"/>
          <w:noProof/>
          <w:sz w:val="22"/>
        </w:rPr>
      </w:pPr>
      <w:hyperlink w:anchor="_Toc191559560" w:history="1">
        <w:r w:rsidR="00810718" w:rsidRPr="00304E01">
          <w:rPr>
            <w:rStyle w:val="Hyperlink"/>
            <w:noProof/>
          </w:rPr>
          <w:t>5.5</w:t>
        </w:r>
        <w:r w:rsidR="00810718">
          <w:rPr>
            <w:rFonts w:asciiTheme="minorHAnsi" w:eastAsiaTheme="minorEastAsia" w:hAnsiTheme="minorHAnsi"/>
            <w:noProof/>
            <w:sz w:val="22"/>
          </w:rPr>
          <w:tab/>
        </w:r>
        <w:r w:rsidR="001C7072">
          <w:rPr>
            <w:rFonts w:asciiTheme="minorHAnsi" w:eastAsiaTheme="minorEastAsia" w:hAnsiTheme="minorHAnsi"/>
            <w:noProof/>
            <w:sz w:val="22"/>
          </w:rPr>
          <w:t xml:space="preserve">     </w:t>
        </w:r>
        <w:r w:rsidR="00810718" w:rsidRPr="00304E01">
          <w:rPr>
            <w:rStyle w:val="Hyperlink"/>
            <w:noProof/>
          </w:rPr>
          <w:t>Policymaker Recommendations</w:t>
        </w:r>
        <w:r w:rsidR="00810718">
          <w:rPr>
            <w:noProof/>
            <w:webHidden/>
          </w:rPr>
          <w:tab/>
        </w:r>
        <w:r w:rsidR="00810718">
          <w:rPr>
            <w:noProof/>
            <w:webHidden/>
          </w:rPr>
          <w:fldChar w:fldCharType="begin"/>
        </w:r>
        <w:r w:rsidR="00810718">
          <w:rPr>
            <w:noProof/>
            <w:webHidden/>
          </w:rPr>
          <w:instrText xml:space="preserve"> PAGEREF _Toc191559560 \h </w:instrText>
        </w:r>
        <w:r w:rsidR="00810718">
          <w:rPr>
            <w:noProof/>
            <w:webHidden/>
          </w:rPr>
        </w:r>
        <w:r w:rsidR="00810718">
          <w:rPr>
            <w:noProof/>
            <w:webHidden/>
          </w:rPr>
          <w:fldChar w:fldCharType="separate"/>
        </w:r>
        <w:r w:rsidR="0002134A">
          <w:rPr>
            <w:noProof/>
            <w:webHidden/>
          </w:rPr>
          <w:t>98</w:t>
        </w:r>
        <w:r w:rsidR="00810718">
          <w:rPr>
            <w:noProof/>
            <w:webHidden/>
          </w:rPr>
          <w:fldChar w:fldCharType="end"/>
        </w:r>
      </w:hyperlink>
    </w:p>
    <w:p w14:paraId="00459ABC" w14:textId="2D0EDA13" w:rsidR="00810718" w:rsidRDefault="00885BE4" w:rsidP="001C7072">
      <w:pPr>
        <w:pStyle w:val="TOC1"/>
        <w:ind w:left="0"/>
        <w:rPr>
          <w:rFonts w:asciiTheme="minorHAnsi" w:eastAsiaTheme="minorEastAsia" w:hAnsiTheme="minorHAnsi"/>
          <w:noProof/>
          <w:sz w:val="22"/>
        </w:rPr>
      </w:pPr>
      <w:hyperlink w:anchor="_Toc191559561" w:history="1">
        <w:r w:rsidR="001C7072">
          <w:rPr>
            <w:rFonts w:asciiTheme="minorHAnsi" w:eastAsiaTheme="minorEastAsia" w:hAnsiTheme="minorHAnsi"/>
            <w:noProof/>
            <w:sz w:val="22"/>
          </w:rPr>
          <w:t xml:space="preserve">                      </w:t>
        </w:r>
        <w:r w:rsidR="00810718" w:rsidRPr="00304E01">
          <w:rPr>
            <w:rStyle w:val="Hyperlink"/>
            <w:rFonts w:cs="Times New Roman"/>
            <w:noProof/>
          </w:rPr>
          <w:t>References</w:t>
        </w:r>
        <w:r w:rsidR="00810718">
          <w:rPr>
            <w:noProof/>
            <w:webHidden/>
          </w:rPr>
          <w:tab/>
        </w:r>
        <w:r w:rsidR="00810718">
          <w:rPr>
            <w:noProof/>
            <w:webHidden/>
          </w:rPr>
          <w:fldChar w:fldCharType="begin"/>
        </w:r>
        <w:r w:rsidR="00810718">
          <w:rPr>
            <w:noProof/>
            <w:webHidden/>
          </w:rPr>
          <w:instrText xml:space="preserve"> PAGEREF _Toc191559561 \h </w:instrText>
        </w:r>
        <w:r w:rsidR="00810718">
          <w:rPr>
            <w:noProof/>
            <w:webHidden/>
          </w:rPr>
        </w:r>
        <w:r w:rsidR="00810718">
          <w:rPr>
            <w:noProof/>
            <w:webHidden/>
          </w:rPr>
          <w:fldChar w:fldCharType="separate"/>
        </w:r>
        <w:r w:rsidR="0002134A">
          <w:rPr>
            <w:noProof/>
            <w:webHidden/>
          </w:rPr>
          <w:t>100</w:t>
        </w:r>
        <w:r w:rsidR="00810718">
          <w:rPr>
            <w:noProof/>
            <w:webHidden/>
          </w:rPr>
          <w:fldChar w:fldCharType="end"/>
        </w:r>
      </w:hyperlink>
    </w:p>
    <w:p w14:paraId="4995C572" w14:textId="094DBEF8" w:rsidR="00B84CF8" w:rsidRPr="004A5250" w:rsidRDefault="00810718" w:rsidP="001C7072">
      <w:pPr>
        <w:spacing w:line="360" w:lineRule="auto"/>
        <w:jc w:val="both"/>
        <w:rPr>
          <w:rFonts w:cs="Times New Roman"/>
        </w:rPr>
      </w:pPr>
      <w:r w:rsidRPr="00C35413">
        <w:rPr>
          <w:rFonts w:cs="Times New Roman"/>
          <w:b/>
          <w:bCs/>
          <w:noProof/>
          <w:szCs w:val="24"/>
        </w:rPr>
        <w:fldChar w:fldCharType="end"/>
      </w:r>
    </w:p>
    <w:p w14:paraId="06FBD071" w14:textId="77777777" w:rsidR="004018C9" w:rsidRPr="004A5250" w:rsidRDefault="004018C9" w:rsidP="003C3598">
      <w:pPr>
        <w:spacing w:line="360" w:lineRule="auto"/>
        <w:rPr>
          <w:rFonts w:cs="Times New Roman"/>
        </w:rPr>
      </w:pPr>
    </w:p>
    <w:p w14:paraId="05782F15" w14:textId="77777777" w:rsidR="001527FD" w:rsidRPr="004A5250" w:rsidRDefault="001527FD" w:rsidP="003C3598">
      <w:pPr>
        <w:spacing w:line="360" w:lineRule="auto"/>
        <w:rPr>
          <w:rFonts w:cs="Times New Roman"/>
        </w:rPr>
      </w:pPr>
    </w:p>
    <w:p w14:paraId="6EB2FCA9" w14:textId="77777777" w:rsidR="001527FD" w:rsidRPr="004A5250" w:rsidRDefault="001527FD" w:rsidP="003C3598">
      <w:pPr>
        <w:spacing w:line="360" w:lineRule="auto"/>
        <w:rPr>
          <w:rFonts w:cs="Times New Roman"/>
        </w:rPr>
      </w:pPr>
    </w:p>
    <w:p w14:paraId="0D1A091B" w14:textId="6448B96F" w:rsidR="00253C00" w:rsidRPr="004A5250" w:rsidRDefault="00253C00" w:rsidP="003C3598">
      <w:pPr>
        <w:spacing w:line="360" w:lineRule="auto"/>
        <w:rPr>
          <w:rFonts w:cs="Times New Roman"/>
        </w:rPr>
      </w:pPr>
    </w:p>
    <w:p w14:paraId="54FEC9F7" w14:textId="4D96F620" w:rsidR="00253C00" w:rsidRPr="004A5250" w:rsidRDefault="00253C00" w:rsidP="003C3598">
      <w:pPr>
        <w:spacing w:line="360" w:lineRule="auto"/>
        <w:rPr>
          <w:rFonts w:cs="Times New Roman"/>
        </w:rPr>
      </w:pPr>
    </w:p>
    <w:p w14:paraId="336D0AF5" w14:textId="794A30F7" w:rsidR="00253C00" w:rsidRPr="004A5250" w:rsidRDefault="00253C00" w:rsidP="003C3598">
      <w:pPr>
        <w:spacing w:line="360" w:lineRule="auto"/>
        <w:rPr>
          <w:rFonts w:cs="Times New Roman"/>
        </w:rPr>
      </w:pPr>
    </w:p>
    <w:p w14:paraId="2E457D60" w14:textId="3AE79947" w:rsidR="00253C00" w:rsidRPr="004A5250" w:rsidRDefault="00253C00" w:rsidP="003C3598">
      <w:pPr>
        <w:spacing w:line="360" w:lineRule="auto"/>
        <w:rPr>
          <w:rFonts w:cs="Times New Roman"/>
        </w:rPr>
      </w:pPr>
    </w:p>
    <w:p w14:paraId="61F0049E" w14:textId="4FEE1AB5" w:rsidR="00253C00" w:rsidRPr="004A5250" w:rsidRDefault="00253C00" w:rsidP="003C3598">
      <w:pPr>
        <w:spacing w:line="360" w:lineRule="auto"/>
        <w:rPr>
          <w:rFonts w:cs="Times New Roman"/>
        </w:rPr>
      </w:pPr>
    </w:p>
    <w:p w14:paraId="7C836E83" w14:textId="593392D8" w:rsidR="00253C00" w:rsidRPr="004A5250" w:rsidRDefault="00253C00" w:rsidP="003C3598">
      <w:pPr>
        <w:spacing w:line="360" w:lineRule="auto"/>
        <w:rPr>
          <w:rFonts w:cs="Times New Roman"/>
        </w:rPr>
      </w:pPr>
    </w:p>
    <w:p w14:paraId="2A956108" w14:textId="3FB82D59" w:rsidR="00253C00" w:rsidRPr="004A5250" w:rsidRDefault="00253C00" w:rsidP="003C3598">
      <w:pPr>
        <w:spacing w:line="360" w:lineRule="auto"/>
        <w:rPr>
          <w:rFonts w:cs="Times New Roman"/>
        </w:rPr>
      </w:pPr>
    </w:p>
    <w:p w14:paraId="17B08713" w14:textId="6A3AB246" w:rsidR="00253C00" w:rsidRPr="004A5250" w:rsidRDefault="00253C00" w:rsidP="003C3598">
      <w:pPr>
        <w:spacing w:line="360" w:lineRule="auto"/>
        <w:rPr>
          <w:rFonts w:cs="Times New Roman"/>
        </w:rPr>
      </w:pPr>
    </w:p>
    <w:p w14:paraId="6727EE57" w14:textId="73006B56" w:rsidR="00253C00" w:rsidRPr="004A5250" w:rsidRDefault="00253C00" w:rsidP="004F75F3">
      <w:pPr>
        <w:spacing w:line="360" w:lineRule="auto"/>
        <w:rPr>
          <w:rFonts w:cs="Times New Roman"/>
        </w:rPr>
      </w:pPr>
    </w:p>
    <w:p w14:paraId="612C28DA" w14:textId="76281067" w:rsidR="005B2544" w:rsidRPr="004A5250" w:rsidRDefault="005B2544" w:rsidP="003C3598">
      <w:pPr>
        <w:spacing w:line="360" w:lineRule="auto"/>
        <w:rPr>
          <w:rFonts w:cs="Times New Roman"/>
          <w:b/>
          <w:bCs/>
          <w:sz w:val="32"/>
          <w:szCs w:val="32"/>
        </w:rPr>
      </w:pPr>
    </w:p>
    <w:p w14:paraId="7A0A3E1E" w14:textId="75FE0B18" w:rsidR="005B2544" w:rsidRPr="004A5250" w:rsidRDefault="005B2544" w:rsidP="003C3598">
      <w:pPr>
        <w:spacing w:line="360" w:lineRule="auto"/>
        <w:rPr>
          <w:rFonts w:cs="Times New Roman"/>
          <w:b/>
          <w:bCs/>
          <w:sz w:val="32"/>
          <w:szCs w:val="32"/>
        </w:rPr>
      </w:pPr>
    </w:p>
    <w:p w14:paraId="2DFC7DD9" w14:textId="4A74B77C" w:rsidR="005B2544" w:rsidRPr="004A5250" w:rsidRDefault="005B2544" w:rsidP="003C3598">
      <w:pPr>
        <w:spacing w:line="360" w:lineRule="auto"/>
        <w:rPr>
          <w:rFonts w:cs="Times New Roman"/>
          <w:b/>
          <w:bCs/>
          <w:sz w:val="32"/>
          <w:szCs w:val="32"/>
        </w:rPr>
      </w:pPr>
    </w:p>
    <w:p w14:paraId="3E1D83F7" w14:textId="77777777" w:rsidR="00642267" w:rsidRDefault="00642267" w:rsidP="004F75F3">
      <w:pPr>
        <w:spacing w:line="360" w:lineRule="auto"/>
        <w:rPr>
          <w:rFonts w:cs="Times New Roman"/>
          <w:b/>
          <w:bCs/>
          <w:sz w:val="32"/>
          <w:szCs w:val="32"/>
        </w:rPr>
      </w:pPr>
    </w:p>
    <w:p w14:paraId="0F0D897D" w14:textId="77777777" w:rsidR="007F1255" w:rsidRDefault="007F1255" w:rsidP="004F75F3">
      <w:pPr>
        <w:spacing w:line="360" w:lineRule="auto"/>
        <w:rPr>
          <w:rFonts w:cs="Times New Roman"/>
          <w:szCs w:val="24"/>
        </w:rPr>
      </w:pPr>
    </w:p>
    <w:p w14:paraId="2C710F39" w14:textId="77777777" w:rsidR="00497595" w:rsidRDefault="00497595" w:rsidP="004F75F3">
      <w:pPr>
        <w:spacing w:line="360" w:lineRule="auto"/>
        <w:rPr>
          <w:rFonts w:cs="Times New Roman"/>
          <w:szCs w:val="24"/>
        </w:rPr>
      </w:pPr>
    </w:p>
    <w:p w14:paraId="3B79584B" w14:textId="77777777" w:rsidR="00CC299D" w:rsidRDefault="00CC299D" w:rsidP="009771EB">
      <w:pPr>
        <w:spacing w:line="360" w:lineRule="auto"/>
        <w:rPr>
          <w:rFonts w:cs="Times New Roman"/>
          <w:szCs w:val="24"/>
        </w:rPr>
      </w:pPr>
    </w:p>
    <w:p w14:paraId="393D1574" w14:textId="77777777" w:rsidR="00CC299D" w:rsidRDefault="00CC299D" w:rsidP="009771EB">
      <w:pPr>
        <w:spacing w:line="360" w:lineRule="auto"/>
        <w:rPr>
          <w:rFonts w:cs="Times New Roman"/>
          <w:szCs w:val="24"/>
        </w:rPr>
      </w:pPr>
    </w:p>
    <w:p w14:paraId="776CE5AB" w14:textId="77777777" w:rsidR="00CC299D" w:rsidRDefault="00CC299D" w:rsidP="009771EB">
      <w:pPr>
        <w:spacing w:line="360" w:lineRule="auto"/>
        <w:rPr>
          <w:rFonts w:cs="Times New Roman"/>
          <w:szCs w:val="24"/>
        </w:rPr>
      </w:pPr>
    </w:p>
    <w:p w14:paraId="05E6338D" w14:textId="56A1D55D" w:rsidR="00810718" w:rsidRDefault="001C7072" w:rsidP="00827F26">
      <w:pPr>
        <w:pStyle w:val="Heading1"/>
      </w:pPr>
      <w:bookmarkStart w:id="11" w:name="_Toc191559528"/>
      <w:bookmarkStart w:id="12" w:name="_GoBack"/>
      <w:r w:rsidRPr="001C7072">
        <w:lastRenderedPageBreak/>
        <w:t>LIST</w:t>
      </w:r>
      <w:r w:rsidR="009D1A0C">
        <w:t>S</w:t>
      </w:r>
      <w:r w:rsidRPr="001C7072">
        <w:t xml:space="preserve"> OF TABLE</w:t>
      </w:r>
      <w:bookmarkEnd w:id="11"/>
      <w:r w:rsidR="009D1A0C">
        <w:t>S</w:t>
      </w:r>
    </w:p>
    <w:bookmarkEnd w:id="12"/>
    <w:p w14:paraId="78F07F8F" w14:textId="77777777" w:rsidR="009D1A0C" w:rsidRPr="009D1A0C" w:rsidRDefault="009D1A0C" w:rsidP="009D1A0C"/>
    <w:p w14:paraId="6B5455C7" w14:textId="77777777" w:rsidR="00810718" w:rsidRPr="00C35413" w:rsidRDefault="00810718" w:rsidP="00810718">
      <w:pPr>
        <w:pStyle w:val="TableofFigures"/>
        <w:tabs>
          <w:tab w:val="right" w:leader="dot" w:pos="8299"/>
        </w:tabs>
        <w:spacing w:line="360" w:lineRule="auto"/>
        <w:rPr>
          <w:rFonts w:eastAsiaTheme="minorEastAsia" w:cs="Times New Roman"/>
          <w:noProof/>
          <w:szCs w:val="24"/>
        </w:rPr>
      </w:pPr>
      <w:r w:rsidRPr="00C35413">
        <w:rPr>
          <w:rFonts w:cs="Times New Roman"/>
          <w:b/>
          <w:szCs w:val="24"/>
        </w:rPr>
        <w:fldChar w:fldCharType="begin"/>
      </w:r>
      <w:r w:rsidRPr="00C35413">
        <w:rPr>
          <w:rFonts w:cs="Times New Roman"/>
          <w:b/>
          <w:szCs w:val="24"/>
        </w:rPr>
        <w:instrText xml:space="preserve"> TOC \h \z \c "Table" </w:instrText>
      </w:r>
      <w:r w:rsidRPr="00C35413">
        <w:rPr>
          <w:rFonts w:cs="Times New Roman"/>
          <w:b/>
          <w:szCs w:val="24"/>
        </w:rPr>
        <w:fldChar w:fldCharType="separate"/>
      </w:r>
      <w:hyperlink w:anchor="_Toc191462449" w:history="1">
        <w:r w:rsidRPr="00C35413">
          <w:rPr>
            <w:rStyle w:val="Hyperlink"/>
            <w:rFonts w:cs="Times New Roman"/>
            <w:noProof/>
            <w:szCs w:val="24"/>
          </w:rPr>
          <w:t>Table 1: Gender Distribution Table</w:t>
        </w:r>
        <w:r w:rsidRPr="00C35413">
          <w:rPr>
            <w:rFonts w:cs="Times New Roman"/>
            <w:noProof/>
            <w:webHidden/>
            <w:szCs w:val="24"/>
          </w:rPr>
          <w:tab/>
        </w:r>
        <w:r w:rsidRPr="00C35413">
          <w:rPr>
            <w:rFonts w:cs="Times New Roman"/>
            <w:noProof/>
            <w:webHidden/>
            <w:szCs w:val="24"/>
          </w:rPr>
          <w:fldChar w:fldCharType="begin"/>
        </w:r>
        <w:r w:rsidRPr="00C35413">
          <w:rPr>
            <w:rFonts w:cs="Times New Roman"/>
            <w:noProof/>
            <w:webHidden/>
            <w:szCs w:val="24"/>
          </w:rPr>
          <w:instrText xml:space="preserve"> PAGEREF _Toc191462449 \h </w:instrText>
        </w:r>
        <w:r w:rsidRPr="00C35413">
          <w:rPr>
            <w:rFonts w:cs="Times New Roman"/>
            <w:noProof/>
            <w:webHidden/>
            <w:szCs w:val="24"/>
          </w:rPr>
        </w:r>
        <w:r w:rsidRPr="00C35413">
          <w:rPr>
            <w:rFonts w:cs="Times New Roman"/>
            <w:noProof/>
            <w:webHidden/>
            <w:szCs w:val="24"/>
          </w:rPr>
          <w:fldChar w:fldCharType="separate"/>
        </w:r>
        <w:r w:rsidR="0002134A">
          <w:rPr>
            <w:rFonts w:cs="Times New Roman"/>
            <w:noProof/>
            <w:webHidden/>
            <w:szCs w:val="24"/>
          </w:rPr>
          <w:t>47</w:t>
        </w:r>
        <w:r w:rsidRPr="00C35413">
          <w:rPr>
            <w:rFonts w:cs="Times New Roman"/>
            <w:noProof/>
            <w:webHidden/>
            <w:szCs w:val="24"/>
          </w:rPr>
          <w:fldChar w:fldCharType="end"/>
        </w:r>
      </w:hyperlink>
    </w:p>
    <w:p w14:paraId="1D6B9DEB"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50" w:history="1">
        <w:r w:rsidR="00810718" w:rsidRPr="00C35413">
          <w:rPr>
            <w:rStyle w:val="Hyperlink"/>
            <w:rFonts w:cs="Times New Roman"/>
            <w:noProof/>
            <w:szCs w:val="24"/>
          </w:rPr>
          <w:t>Table 2: Age Distribution Table</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_Toc191462450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48</w:t>
        </w:r>
        <w:r w:rsidR="00810718" w:rsidRPr="00C35413">
          <w:rPr>
            <w:rFonts w:cs="Times New Roman"/>
            <w:noProof/>
            <w:webHidden/>
            <w:szCs w:val="24"/>
          </w:rPr>
          <w:fldChar w:fldCharType="end"/>
        </w:r>
      </w:hyperlink>
    </w:p>
    <w:p w14:paraId="44960621"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51" w:history="1">
        <w:r w:rsidR="00810718" w:rsidRPr="00C35413">
          <w:rPr>
            <w:rStyle w:val="Hyperlink"/>
            <w:rFonts w:cs="Times New Roman"/>
            <w:noProof/>
            <w:szCs w:val="24"/>
          </w:rPr>
          <w:t>Table 3: Education Distribution Table</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_Toc191462451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49</w:t>
        </w:r>
        <w:r w:rsidR="00810718" w:rsidRPr="00C35413">
          <w:rPr>
            <w:rFonts w:cs="Times New Roman"/>
            <w:noProof/>
            <w:webHidden/>
            <w:szCs w:val="24"/>
          </w:rPr>
          <w:fldChar w:fldCharType="end"/>
        </w:r>
      </w:hyperlink>
    </w:p>
    <w:p w14:paraId="4A75FDF3"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52" w:history="1">
        <w:r w:rsidR="00810718" w:rsidRPr="00C35413">
          <w:rPr>
            <w:rStyle w:val="Hyperlink"/>
            <w:rFonts w:cs="Times New Roman"/>
            <w:noProof/>
            <w:szCs w:val="24"/>
          </w:rPr>
          <w:t>Table 4:Occupation Distribution Table</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_Toc191462452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50</w:t>
        </w:r>
        <w:r w:rsidR="00810718" w:rsidRPr="00C35413">
          <w:rPr>
            <w:rFonts w:cs="Times New Roman"/>
            <w:noProof/>
            <w:webHidden/>
            <w:szCs w:val="24"/>
          </w:rPr>
          <w:fldChar w:fldCharType="end"/>
        </w:r>
      </w:hyperlink>
    </w:p>
    <w:p w14:paraId="2B9C2493"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53" w:history="1">
        <w:r w:rsidR="00810718" w:rsidRPr="00C35413">
          <w:rPr>
            <w:rStyle w:val="Hyperlink"/>
            <w:rFonts w:cs="Times New Roman"/>
            <w:noProof/>
            <w:szCs w:val="24"/>
          </w:rPr>
          <w:t>Table 5: Income Distribution Table</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_Toc191462453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51</w:t>
        </w:r>
        <w:r w:rsidR="00810718" w:rsidRPr="00C35413">
          <w:rPr>
            <w:rFonts w:cs="Times New Roman"/>
            <w:noProof/>
            <w:webHidden/>
            <w:szCs w:val="24"/>
          </w:rPr>
          <w:fldChar w:fldCharType="end"/>
        </w:r>
      </w:hyperlink>
    </w:p>
    <w:p w14:paraId="2033F851"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54" w:history="1">
        <w:r w:rsidR="00810718" w:rsidRPr="00C35413">
          <w:rPr>
            <w:rStyle w:val="Hyperlink"/>
            <w:rFonts w:cs="Times New Roman"/>
            <w:noProof/>
            <w:szCs w:val="24"/>
          </w:rPr>
          <w:t>Table 6 product quailty perception</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_Toc191462454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52</w:t>
        </w:r>
        <w:r w:rsidR="00810718" w:rsidRPr="00C35413">
          <w:rPr>
            <w:rFonts w:cs="Times New Roman"/>
            <w:noProof/>
            <w:webHidden/>
            <w:szCs w:val="24"/>
          </w:rPr>
          <w:fldChar w:fldCharType="end"/>
        </w:r>
      </w:hyperlink>
    </w:p>
    <w:p w14:paraId="04C9F7E6"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55" w:history="1">
        <w:r w:rsidR="00810718" w:rsidRPr="00C35413">
          <w:rPr>
            <w:rStyle w:val="Hyperlink"/>
            <w:rFonts w:cs="Times New Roman"/>
            <w:noProof/>
            <w:szCs w:val="24"/>
          </w:rPr>
          <w:t>Table 7:Interpretation of Product Information and Marketing</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_Toc191462455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54</w:t>
        </w:r>
        <w:r w:rsidR="00810718" w:rsidRPr="00C35413">
          <w:rPr>
            <w:rFonts w:cs="Times New Roman"/>
            <w:noProof/>
            <w:webHidden/>
            <w:szCs w:val="24"/>
          </w:rPr>
          <w:fldChar w:fldCharType="end"/>
        </w:r>
      </w:hyperlink>
    </w:p>
    <w:p w14:paraId="5337D612"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56" w:history="1">
        <w:r w:rsidR="00810718" w:rsidRPr="00C35413">
          <w:rPr>
            <w:rStyle w:val="Hyperlink"/>
            <w:rFonts w:cs="Times New Roman"/>
            <w:noProof/>
            <w:szCs w:val="24"/>
          </w:rPr>
          <w:t>Table 8:Interpretation of Customer Service</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_Toc191462456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56</w:t>
        </w:r>
        <w:r w:rsidR="00810718" w:rsidRPr="00C35413">
          <w:rPr>
            <w:rFonts w:cs="Times New Roman"/>
            <w:noProof/>
            <w:webHidden/>
            <w:szCs w:val="24"/>
          </w:rPr>
          <w:fldChar w:fldCharType="end"/>
        </w:r>
      </w:hyperlink>
    </w:p>
    <w:p w14:paraId="201C4E20"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57" w:history="1">
        <w:r w:rsidR="00810718" w:rsidRPr="00C35413">
          <w:rPr>
            <w:rStyle w:val="Hyperlink"/>
            <w:rFonts w:cs="Times New Roman"/>
            <w:noProof/>
            <w:szCs w:val="24"/>
          </w:rPr>
          <w:t>Table 9:Interpretation of Delivering products to customer</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_Toc191462457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58</w:t>
        </w:r>
        <w:r w:rsidR="00810718" w:rsidRPr="00C35413">
          <w:rPr>
            <w:rFonts w:cs="Times New Roman"/>
            <w:noProof/>
            <w:webHidden/>
            <w:szCs w:val="24"/>
          </w:rPr>
          <w:fldChar w:fldCharType="end"/>
        </w:r>
      </w:hyperlink>
    </w:p>
    <w:p w14:paraId="78EDF671"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58" w:history="1">
        <w:r w:rsidR="00810718" w:rsidRPr="00C35413">
          <w:rPr>
            <w:rStyle w:val="Hyperlink"/>
            <w:rFonts w:cs="Times New Roman"/>
            <w:noProof/>
            <w:szCs w:val="24"/>
          </w:rPr>
          <w:t>Table 10:Interpreation of returns and exchange services</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_Toc191462458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60</w:t>
        </w:r>
        <w:r w:rsidR="00810718" w:rsidRPr="00C35413">
          <w:rPr>
            <w:rFonts w:cs="Times New Roman"/>
            <w:noProof/>
            <w:webHidden/>
            <w:szCs w:val="24"/>
          </w:rPr>
          <w:fldChar w:fldCharType="end"/>
        </w:r>
      </w:hyperlink>
    </w:p>
    <w:p w14:paraId="5C143E91"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59" w:history="1">
        <w:r w:rsidR="00810718" w:rsidRPr="00C35413">
          <w:rPr>
            <w:rStyle w:val="Hyperlink"/>
            <w:rFonts w:cs="Times New Roman"/>
            <w:noProof/>
            <w:szCs w:val="24"/>
          </w:rPr>
          <w:t>Table 11:Interpretation of Customer Experience and Purchase Behavior</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_Toc191462459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61</w:t>
        </w:r>
        <w:r w:rsidR="00810718" w:rsidRPr="00C35413">
          <w:rPr>
            <w:rFonts w:cs="Times New Roman"/>
            <w:noProof/>
            <w:webHidden/>
            <w:szCs w:val="24"/>
          </w:rPr>
          <w:fldChar w:fldCharType="end"/>
        </w:r>
      </w:hyperlink>
    </w:p>
    <w:p w14:paraId="0FB121B6"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60" w:history="1">
        <w:r w:rsidR="00810718" w:rsidRPr="00C35413">
          <w:rPr>
            <w:rStyle w:val="Hyperlink"/>
            <w:rFonts w:cs="Times New Roman"/>
            <w:noProof/>
            <w:szCs w:val="24"/>
          </w:rPr>
          <w:t>Table 12:modle summary</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_Toc191462460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63</w:t>
        </w:r>
        <w:r w:rsidR="00810718" w:rsidRPr="00C35413">
          <w:rPr>
            <w:rFonts w:cs="Times New Roman"/>
            <w:noProof/>
            <w:webHidden/>
            <w:szCs w:val="24"/>
          </w:rPr>
          <w:fldChar w:fldCharType="end"/>
        </w:r>
      </w:hyperlink>
    </w:p>
    <w:p w14:paraId="1966FF36"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61" w:history="1">
        <w:r w:rsidR="00810718" w:rsidRPr="00C35413">
          <w:rPr>
            <w:rStyle w:val="Hyperlink"/>
            <w:rFonts w:cs="Times New Roman"/>
            <w:noProof/>
            <w:szCs w:val="24"/>
          </w:rPr>
          <w:t>Table 13:anova</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_Toc191462461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65</w:t>
        </w:r>
        <w:r w:rsidR="00810718" w:rsidRPr="00C35413">
          <w:rPr>
            <w:rFonts w:cs="Times New Roman"/>
            <w:noProof/>
            <w:webHidden/>
            <w:szCs w:val="24"/>
          </w:rPr>
          <w:fldChar w:fldCharType="end"/>
        </w:r>
      </w:hyperlink>
    </w:p>
    <w:p w14:paraId="1F598805"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62" w:history="1">
        <w:r w:rsidR="00810718" w:rsidRPr="00C35413">
          <w:rPr>
            <w:rStyle w:val="Hyperlink"/>
            <w:rFonts w:cs="Times New Roman"/>
            <w:noProof/>
            <w:szCs w:val="24"/>
          </w:rPr>
          <w:t>Table 14:coefficients</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_Toc191462462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66</w:t>
        </w:r>
        <w:r w:rsidR="00810718" w:rsidRPr="00C35413">
          <w:rPr>
            <w:rFonts w:cs="Times New Roman"/>
            <w:noProof/>
            <w:webHidden/>
            <w:szCs w:val="24"/>
          </w:rPr>
          <w:fldChar w:fldCharType="end"/>
        </w:r>
      </w:hyperlink>
    </w:p>
    <w:p w14:paraId="48C3F3A5"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63" w:history="1">
        <w:r w:rsidR="00810718" w:rsidRPr="00C35413">
          <w:rPr>
            <w:rStyle w:val="Hyperlink"/>
            <w:rFonts w:cs="Times New Roman"/>
            <w:noProof/>
            <w:szCs w:val="24"/>
          </w:rPr>
          <w:t>Table 15:model summaryb</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_Toc191462463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73</w:t>
        </w:r>
        <w:r w:rsidR="00810718" w:rsidRPr="00C35413">
          <w:rPr>
            <w:rFonts w:cs="Times New Roman"/>
            <w:noProof/>
            <w:webHidden/>
            <w:szCs w:val="24"/>
          </w:rPr>
          <w:fldChar w:fldCharType="end"/>
        </w:r>
      </w:hyperlink>
    </w:p>
    <w:p w14:paraId="2066D3E4"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64" w:history="1">
        <w:r w:rsidR="00810718" w:rsidRPr="00C35413">
          <w:rPr>
            <w:rStyle w:val="Hyperlink"/>
            <w:rFonts w:cs="Times New Roman"/>
            <w:noProof/>
            <w:szCs w:val="24"/>
          </w:rPr>
          <w:t>Table 16:anova</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_Toc191462464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75</w:t>
        </w:r>
        <w:r w:rsidR="00810718" w:rsidRPr="00C35413">
          <w:rPr>
            <w:rFonts w:cs="Times New Roman"/>
            <w:noProof/>
            <w:webHidden/>
            <w:szCs w:val="24"/>
          </w:rPr>
          <w:fldChar w:fldCharType="end"/>
        </w:r>
      </w:hyperlink>
    </w:p>
    <w:p w14:paraId="23DB883A"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2465" w:history="1">
        <w:r w:rsidR="00810718" w:rsidRPr="00C35413">
          <w:rPr>
            <w:rStyle w:val="Hyperlink"/>
            <w:rFonts w:cs="Times New Roman"/>
            <w:noProof/>
            <w:szCs w:val="24"/>
          </w:rPr>
          <w:t>Table 17:coefficients</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_Toc191462465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77</w:t>
        </w:r>
        <w:r w:rsidR="00810718" w:rsidRPr="00C35413">
          <w:rPr>
            <w:rFonts w:cs="Times New Roman"/>
            <w:noProof/>
            <w:webHidden/>
            <w:szCs w:val="24"/>
          </w:rPr>
          <w:fldChar w:fldCharType="end"/>
        </w:r>
      </w:hyperlink>
    </w:p>
    <w:p w14:paraId="27B3CBDB" w14:textId="3805EDF7" w:rsidR="00CC299D" w:rsidRDefault="00810718" w:rsidP="00810718">
      <w:pPr>
        <w:spacing w:line="360" w:lineRule="auto"/>
        <w:rPr>
          <w:rFonts w:cs="Times New Roman"/>
          <w:szCs w:val="24"/>
        </w:rPr>
      </w:pPr>
      <w:r w:rsidRPr="00C35413">
        <w:rPr>
          <w:rFonts w:cs="Times New Roman"/>
          <w:szCs w:val="24"/>
        </w:rPr>
        <w:fldChar w:fldCharType="end"/>
      </w:r>
    </w:p>
    <w:p w14:paraId="37A0586A" w14:textId="77777777" w:rsidR="00CC299D" w:rsidRDefault="00CC299D" w:rsidP="009771EB">
      <w:pPr>
        <w:spacing w:line="360" w:lineRule="auto"/>
        <w:rPr>
          <w:rFonts w:cs="Times New Roman"/>
          <w:szCs w:val="24"/>
        </w:rPr>
      </w:pPr>
    </w:p>
    <w:p w14:paraId="305E9FCB" w14:textId="77777777" w:rsidR="00E66DBD" w:rsidRDefault="00E66DBD" w:rsidP="009771EB">
      <w:pPr>
        <w:spacing w:line="360" w:lineRule="auto"/>
        <w:rPr>
          <w:rFonts w:cs="Times New Roman"/>
          <w:szCs w:val="24"/>
        </w:rPr>
      </w:pPr>
    </w:p>
    <w:p w14:paraId="39250597" w14:textId="77777777" w:rsidR="00E66DBD" w:rsidRDefault="00E66DBD" w:rsidP="009771EB">
      <w:pPr>
        <w:spacing w:line="360" w:lineRule="auto"/>
        <w:rPr>
          <w:rFonts w:cs="Times New Roman"/>
          <w:szCs w:val="24"/>
        </w:rPr>
      </w:pPr>
    </w:p>
    <w:p w14:paraId="5C543956" w14:textId="77777777" w:rsidR="00E66DBD" w:rsidRDefault="00E66DBD" w:rsidP="009771EB">
      <w:pPr>
        <w:spacing w:line="360" w:lineRule="auto"/>
        <w:rPr>
          <w:rFonts w:cs="Times New Roman"/>
          <w:szCs w:val="24"/>
        </w:rPr>
      </w:pPr>
    </w:p>
    <w:p w14:paraId="1307082A" w14:textId="77777777" w:rsidR="003235AE" w:rsidRDefault="003235AE" w:rsidP="009771EB">
      <w:pPr>
        <w:spacing w:line="360" w:lineRule="auto"/>
        <w:rPr>
          <w:rFonts w:cs="Times New Roman"/>
          <w:szCs w:val="24"/>
        </w:rPr>
      </w:pPr>
    </w:p>
    <w:p w14:paraId="1D6CBBC4" w14:textId="77777777" w:rsidR="00CC299D" w:rsidRDefault="00CC299D" w:rsidP="009771EB">
      <w:pPr>
        <w:spacing w:line="360" w:lineRule="auto"/>
        <w:rPr>
          <w:rFonts w:cs="Times New Roman"/>
          <w:szCs w:val="24"/>
        </w:rPr>
      </w:pPr>
    </w:p>
    <w:p w14:paraId="0FDB8C4F" w14:textId="77777777" w:rsidR="009D31EF" w:rsidRDefault="009D31EF" w:rsidP="009771EB">
      <w:pPr>
        <w:spacing w:line="360" w:lineRule="auto"/>
        <w:rPr>
          <w:rFonts w:cs="Times New Roman"/>
          <w:b/>
          <w:bCs/>
          <w:sz w:val="28"/>
        </w:rPr>
      </w:pPr>
    </w:p>
    <w:p w14:paraId="153296D1" w14:textId="77777777" w:rsidR="00F475EB" w:rsidRPr="004A5250" w:rsidRDefault="00F475EB" w:rsidP="003C3598">
      <w:pPr>
        <w:spacing w:line="360" w:lineRule="auto"/>
        <w:rPr>
          <w:rFonts w:cs="Times New Roman"/>
          <w:sz w:val="28"/>
        </w:rPr>
      </w:pPr>
    </w:p>
    <w:p w14:paraId="598D444E" w14:textId="77777777" w:rsidR="00B84CF8" w:rsidRPr="004A5250" w:rsidRDefault="00B84CF8" w:rsidP="003C3598">
      <w:pPr>
        <w:spacing w:line="360" w:lineRule="auto"/>
        <w:rPr>
          <w:rFonts w:cs="Times New Roman"/>
          <w:sz w:val="28"/>
        </w:rPr>
      </w:pPr>
    </w:p>
    <w:p w14:paraId="7D7D5816" w14:textId="77777777" w:rsidR="00251227" w:rsidRPr="004A5250" w:rsidRDefault="00251227" w:rsidP="003C3598">
      <w:pPr>
        <w:spacing w:line="360" w:lineRule="auto"/>
        <w:rPr>
          <w:rFonts w:cs="Times New Roman"/>
          <w:b/>
          <w:bCs/>
          <w:sz w:val="32"/>
          <w:szCs w:val="32"/>
        </w:rPr>
      </w:pPr>
    </w:p>
    <w:p w14:paraId="15733ADC" w14:textId="77777777" w:rsidR="00251227" w:rsidRPr="004A5250" w:rsidRDefault="00251227" w:rsidP="003C3598">
      <w:pPr>
        <w:spacing w:line="360" w:lineRule="auto"/>
        <w:rPr>
          <w:rFonts w:cs="Times New Roman"/>
          <w:b/>
          <w:bCs/>
          <w:sz w:val="32"/>
          <w:szCs w:val="32"/>
        </w:rPr>
      </w:pPr>
    </w:p>
    <w:p w14:paraId="751CF8A8" w14:textId="77777777" w:rsidR="00251227" w:rsidRPr="004A5250" w:rsidRDefault="00251227" w:rsidP="003C3598">
      <w:pPr>
        <w:spacing w:line="360" w:lineRule="auto"/>
        <w:rPr>
          <w:rFonts w:cs="Times New Roman"/>
          <w:b/>
          <w:bCs/>
          <w:sz w:val="32"/>
          <w:szCs w:val="32"/>
        </w:rPr>
      </w:pPr>
    </w:p>
    <w:p w14:paraId="02B7FDA8" w14:textId="77777777" w:rsidR="00251227" w:rsidRPr="004A5250" w:rsidRDefault="00251227" w:rsidP="003C3598">
      <w:pPr>
        <w:spacing w:line="360" w:lineRule="auto"/>
        <w:rPr>
          <w:rFonts w:cs="Times New Roman"/>
          <w:b/>
          <w:bCs/>
          <w:sz w:val="32"/>
          <w:szCs w:val="32"/>
        </w:rPr>
      </w:pPr>
    </w:p>
    <w:p w14:paraId="225DAFDC" w14:textId="3D5A920D" w:rsidR="009D1A0C" w:rsidRDefault="001C7072" w:rsidP="00827F26">
      <w:pPr>
        <w:pStyle w:val="Heading1"/>
      </w:pPr>
      <w:bookmarkStart w:id="13" w:name="_Toc191559529"/>
      <w:r>
        <w:t>LIST</w:t>
      </w:r>
      <w:r w:rsidR="009D1A0C">
        <w:t>S</w:t>
      </w:r>
      <w:r>
        <w:t xml:space="preserve"> OF </w:t>
      </w:r>
      <w:r w:rsidRPr="00C35413">
        <w:t>FIGURE</w:t>
      </w:r>
      <w:r w:rsidR="009D1A0C">
        <w:t>S</w:t>
      </w:r>
      <w:r w:rsidRPr="00C35413">
        <w:t xml:space="preserve"> </w:t>
      </w:r>
      <w:bookmarkEnd w:id="13"/>
    </w:p>
    <w:p w14:paraId="1D7886CF" w14:textId="63F753FB" w:rsidR="00810718" w:rsidRPr="00C35413" w:rsidRDefault="00810718" w:rsidP="00827F26">
      <w:pPr>
        <w:pStyle w:val="Heading1"/>
      </w:pPr>
      <w:r w:rsidRPr="00C35413">
        <w:fldChar w:fldCharType="begin"/>
      </w:r>
      <w:r w:rsidRPr="00C35413">
        <w:instrText xml:space="preserve"> TOC \h \z \c "Figure" </w:instrText>
      </w:r>
      <w:r w:rsidRPr="00C35413">
        <w:fldChar w:fldCharType="separate"/>
      </w:r>
    </w:p>
    <w:p w14:paraId="33D86C98"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7052" w:history="1">
        <w:r w:rsidR="00810718" w:rsidRPr="00C35413">
          <w:rPr>
            <w:rStyle w:val="Hyperlink"/>
            <w:rFonts w:cs="Times New Roman"/>
            <w:noProof/>
            <w:szCs w:val="24"/>
          </w:rPr>
          <w:t>Figure 1:conceptual framework</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_Toc191467052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26</w:t>
        </w:r>
        <w:r w:rsidR="00810718" w:rsidRPr="00C35413">
          <w:rPr>
            <w:rFonts w:cs="Times New Roman"/>
            <w:noProof/>
            <w:webHidden/>
            <w:szCs w:val="24"/>
          </w:rPr>
          <w:fldChar w:fldCharType="end"/>
        </w:r>
      </w:hyperlink>
    </w:p>
    <w:p w14:paraId="10CAE24E" w14:textId="77777777" w:rsidR="00810718" w:rsidRPr="00C35413" w:rsidRDefault="00885BE4" w:rsidP="00810718">
      <w:pPr>
        <w:pStyle w:val="TableofFigures"/>
        <w:tabs>
          <w:tab w:val="right" w:leader="dot" w:pos="8299"/>
        </w:tabs>
        <w:spacing w:line="360" w:lineRule="auto"/>
        <w:rPr>
          <w:rFonts w:eastAsiaTheme="minorEastAsia" w:cs="Times New Roman"/>
          <w:noProof/>
          <w:szCs w:val="24"/>
        </w:rPr>
      </w:pPr>
      <w:hyperlink w:anchor="_Toc191467053" w:history="1">
        <w:r w:rsidR="00810718" w:rsidRPr="00C35413">
          <w:rPr>
            <w:rStyle w:val="Hyperlink"/>
            <w:rFonts w:cs="Times New Roman"/>
            <w:noProof/>
            <w:szCs w:val="24"/>
          </w:rPr>
          <w:t>Figure 2:historgram</w:t>
        </w:r>
        <w:r w:rsidR="00810718" w:rsidRPr="00C35413">
          <w:rPr>
            <w:rFonts w:cs="Times New Roman"/>
            <w:noProof/>
            <w:webHidden/>
            <w:szCs w:val="24"/>
          </w:rPr>
          <w:tab/>
        </w:r>
        <w:r w:rsidR="00810718" w:rsidRPr="00C35413">
          <w:rPr>
            <w:rFonts w:cs="Times New Roman"/>
            <w:noProof/>
            <w:webHidden/>
            <w:szCs w:val="24"/>
          </w:rPr>
          <w:fldChar w:fldCharType="begin"/>
        </w:r>
        <w:r w:rsidR="00810718" w:rsidRPr="00C35413">
          <w:rPr>
            <w:rFonts w:cs="Times New Roman"/>
            <w:noProof/>
            <w:webHidden/>
            <w:szCs w:val="24"/>
          </w:rPr>
          <w:instrText xml:space="preserve"> PAGEREF _Toc191467053 \h </w:instrText>
        </w:r>
        <w:r w:rsidR="00810718" w:rsidRPr="00C35413">
          <w:rPr>
            <w:rFonts w:cs="Times New Roman"/>
            <w:noProof/>
            <w:webHidden/>
            <w:szCs w:val="24"/>
          </w:rPr>
        </w:r>
        <w:r w:rsidR="00810718" w:rsidRPr="00C35413">
          <w:rPr>
            <w:rFonts w:cs="Times New Roman"/>
            <w:noProof/>
            <w:webHidden/>
            <w:szCs w:val="24"/>
          </w:rPr>
          <w:fldChar w:fldCharType="separate"/>
        </w:r>
        <w:r w:rsidR="0002134A">
          <w:rPr>
            <w:rFonts w:cs="Times New Roman"/>
            <w:noProof/>
            <w:webHidden/>
            <w:szCs w:val="24"/>
          </w:rPr>
          <w:t>71</w:t>
        </w:r>
        <w:r w:rsidR="00810718" w:rsidRPr="00C35413">
          <w:rPr>
            <w:rFonts w:cs="Times New Roman"/>
            <w:noProof/>
            <w:webHidden/>
            <w:szCs w:val="24"/>
          </w:rPr>
          <w:fldChar w:fldCharType="end"/>
        </w:r>
      </w:hyperlink>
    </w:p>
    <w:p w14:paraId="529ACF50" w14:textId="52589111" w:rsidR="00251227" w:rsidRPr="004A5250" w:rsidRDefault="00810718" w:rsidP="00810718">
      <w:pPr>
        <w:spacing w:line="360" w:lineRule="auto"/>
        <w:rPr>
          <w:rFonts w:cs="Times New Roman"/>
          <w:b/>
          <w:bCs/>
          <w:sz w:val="32"/>
          <w:szCs w:val="32"/>
        </w:rPr>
      </w:pPr>
      <w:r w:rsidRPr="00C35413">
        <w:rPr>
          <w:rFonts w:cs="Times New Roman"/>
          <w:szCs w:val="24"/>
        </w:rPr>
        <w:fldChar w:fldCharType="end"/>
      </w:r>
    </w:p>
    <w:p w14:paraId="3CDF777E" w14:textId="77777777" w:rsidR="00251227" w:rsidRPr="004A5250" w:rsidRDefault="00251227" w:rsidP="003C3598">
      <w:pPr>
        <w:spacing w:line="360" w:lineRule="auto"/>
        <w:rPr>
          <w:rFonts w:cs="Times New Roman"/>
          <w:b/>
          <w:bCs/>
          <w:sz w:val="32"/>
          <w:szCs w:val="32"/>
        </w:rPr>
      </w:pPr>
    </w:p>
    <w:p w14:paraId="39B162BC" w14:textId="77777777" w:rsidR="00251227" w:rsidRPr="004A5250" w:rsidRDefault="00251227" w:rsidP="003C3598">
      <w:pPr>
        <w:spacing w:line="360" w:lineRule="auto"/>
        <w:rPr>
          <w:rFonts w:cs="Times New Roman"/>
          <w:b/>
          <w:bCs/>
          <w:sz w:val="32"/>
          <w:szCs w:val="32"/>
        </w:rPr>
      </w:pPr>
    </w:p>
    <w:p w14:paraId="6F5D91CF" w14:textId="77777777" w:rsidR="00251227" w:rsidRPr="004A5250" w:rsidRDefault="00251227" w:rsidP="003C3598">
      <w:pPr>
        <w:spacing w:line="360" w:lineRule="auto"/>
        <w:rPr>
          <w:rFonts w:cs="Times New Roman"/>
          <w:b/>
          <w:bCs/>
          <w:sz w:val="32"/>
          <w:szCs w:val="32"/>
        </w:rPr>
      </w:pPr>
    </w:p>
    <w:p w14:paraId="31964234" w14:textId="77777777" w:rsidR="00251227" w:rsidRPr="004A5250" w:rsidRDefault="00251227" w:rsidP="003C3598">
      <w:pPr>
        <w:spacing w:line="360" w:lineRule="auto"/>
        <w:rPr>
          <w:rFonts w:cs="Times New Roman"/>
          <w:b/>
          <w:bCs/>
          <w:sz w:val="32"/>
          <w:szCs w:val="32"/>
        </w:rPr>
      </w:pPr>
    </w:p>
    <w:p w14:paraId="1DBFBD17" w14:textId="77777777" w:rsidR="00251227" w:rsidRPr="004A5250" w:rsidRDefault="00251227" w:rsidP="003C3598">
      <w:pPr>
        <w:spacing w:line="360" w:lineRule="auto"/>
        <w:rPr>
          <w:rFonts w:cs="Times New Roman"/>
          <w:b/>
          <w:bCs/>
          <w:sz w:val="32"/>
          <w:szCs w:val="32"/>
        </w:rPr>
      </w:pPr>
    </w:p>
    <w:p w14:paraId="5FF55967" w14:textId="77777777" w:rsidR="001C7072" w:rsidRDefault="001C7072" w:rsidP="002201FB">
      <w:pPr>
        <w:spacing w:line="360" w:lineRule="auto"/>
        <w:rPr>
          <w:rFonts w:cs="Times New Roman"/>
          <w:b/>
          <w:sz w:val="28"/>
        </w:rPr>
        <w:sectPr w:rsidR="001C7072" w:rsidSect="00885BE4">
          <w:footerReference w:type="default" r:id="rId12"/>
          <w:footerReference w:type="first" r:id="rId13"/>
          <w:pgSz w:w="11906" w:h="16838" w:code="9"/>
          <w:pgMar w:top="1440" w:right="1440" w:bottom="1440" w:left="2160" w:header="706" w:footer="706" w:gutter="0"/>
          <w:pgNumType w:fmt="lowerRoman" w:start="1"/>
          <w:cols w:space="708"/>
          <w:docGrid w:linePitch="360"/>
        </w:sectPr>
      </w:pPr>
    </w:p>
    <w:p w14:paraId="6C406624" w14:textId="68B799FB" w:rsidR="00B546C9" w:rsidRDefault="00B546C9" w:rsidP="00885BE4">
      <w:pPr>
        <w:spacing w:line="360" w:lineRule="auto"/>
        <w:jc w:val="both"/>
        <w:rPr>
          <w:rFonts w:cs="Times New Roman"/>
          <w:b/>
          <w:sz w:val="28"/>
        </w:rPr>
      </w:pPr>
    </w:p>
    <w:p w14:paraId="1EF2EEB6" w14:textId="77777777" w:rsidR="00810718" w:rsidRPr="00F84B87" w:rsidRDefault="00810718" w:rsidP="00827F26">
      <w:pPr>
        <w:pStyle w:val="Heading1"/>
      </w:pPr>
      <w:r w:rsidRPr="00F84B87">
        <w:t>CHAPTER ONE</w:t>
      </w:r>
    </w:p>
    <w:p w14:paraId="68BC718A" w14:textId="77777777" w:rsidR="00810718" w:rsidRDefault="00810718" w:rsidP="00827F26">
      <w:pPr>
        <w:pStyle w:val="Heading1"/>
      </w:pPr>
      <w:r w:rsidRPr="00F84B87">
        <w:t>INTRODUCTION</w:t>
      </w:r>
    </w:p>
    <w:p w14:paraId="205CA888" w14:textId="77777777" w:rsidR="00810718" w:rsidRPr="00F84B87" w:rsidRDefault="00810718" w:rsidP="00810718"/>
    <w:p w14:paraId="1DBA2461"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 xml:space="preserve">In today’s </w:t>
      </w:r>
      <w:r w:rsidRPr="00C35413">
        <w:rPr>
          <w:rStyle w:val="Strong"/>
          <w:rFonts w:eastAsia="Cordia New" w:cs="Times New Roman"/>
          <w:b w:val="0"/>
          <w:bCs w:val="0"/>
          <w:color w:val="000000" w:themeColor="text1"/>
          <w:szCs w:val="24"/>
        </w:rPr>
        <w:t>digital era</w:t>
      </w:r>
      <w:r w:rsidRPr="00C35413">
        <w:rPr>
          <w:rFonts w:cs="Times New Roman"/>
          <w:color w:val="000000" w:themeColor="text1"/>
          <w:szCs w:val="24"/>
        </w:rPr>
        <w:t xml:space="preserve">, online shopping has </w:t>
      </w:r>
      <w:r w:rsidRPr="00C35413">
        <w:rPr>
          <w:rStyle w:val="Strong"/>
          <w:rFonts w:eastAsia="Cordia New" w:cs="Times New Roman"/>
          <w:b w:val="0"/>
          <w:bCs w:val="0"/>
          <w:color w:val="000000" w:themeColor="text1"/>
          <w:szCs w:val="24"/>
        </w:rPr>
        <w:t>transformed consumer behavior and business operations</w:t>
      </w:r>
      <w:r w:rsidRPr="00C35413">
        <w:rPr>
          <w:rFonts w:cs="Times New Roman"/>
          <w:color w:val="000000" w:themeColor="text1"/>
          <w:szCs w:val="24"/>
        </w:rPr>
        <w:t xml:space="preserve"> worldwide. The rapid expansion of </w:t>
      </w:r>
      <w:r w:rsidRPr="00C35413">
        <w:rPr>
          <w:rStyle w:val="Strong"/>
          <w:rFonts w:eastAsia="Cordia New" w:cs="Times New Roman"/>
          <w:b w:val="0"/>
          <w:bCs w:val="0"/>
          <w:color w:val="000000" w:themeColor="text1"/>
          <w:szCs w:val="24"/>
        </w:rPr>
        <w:t>internet accessibility and social media platforms</w:t>
      </w:r>
      <w:r w:rsidRPr="00C35413">
        <w:rPr>
          <w:rFonts w:cs="Times New Roman"/>
          <w:color w:val="000000" w:themeColor="text1"/>
          <w:szCs w:val="24"/>
        </w:rPr>
        <w:t xml:space="preserve"> has created </w:t>
      </w:r>
      <w:r w:rsidRPr="00C35413">
        <w:rPr>
          <w:rStyle w:val="Strong"/>
          <w:rFonts w:eastAsia="Cordia New" w:cs="Times New Roman"/>
          <w:b w:val="0"/>
          <w:bCs w:val="0"/>
          <w:color w:val="000000" w:themeColor="text1"/>
          <w:szCs w:val="24"/>
        </w:rPr>
        <w:t>new opportunities</w:t>
      </w:r>
      <w:r w:rsidRPr="00C35413">
        <w:rPr>
          <w:rFonts w:cs="Times New Roman"/>
          <w:color w:val="000000" w:themeColor="text1"/>
          <w:szCs w:val="24"/>
        </w:rPr>
        <w:t xml:space="preserve"> for businesses to connect with customers, strengthen relationships, and expand their brands</w:t>
      </w:r>
      <w:sdt>
        <w:sdtPr>
          <w:rPr>
            <w:rFonts w:cs="Times New Roman"/>
            <w:color w:val="000000" w:themeColor="text1"/>
            <w:szCs w:val="24"/>
          </w:rPr>
          <w:id w:val="-256746419"/>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CITATION Cha \l 1033 </w:instrText>
          </w:r>
          <w:r w:rsidRPr="00C35413">
            <w:rPr>
              <w:rFonts w:cs="Times New Roman"/>
              <w:color w:val="000000" w:themeColor="text1"/>
              <w:szCs w:val="24"/>
            </w:rPr>
            <w:fldChar w:fldCharType="separate"/>
          </w:r>
          <w:r w:rsidRPr="00C35413">
            <w:rPr>
              <w:rFonts w:cs="Times New Roman"/>
              <w:noProof/>
              <w:color w:val="000000" w:themeColor="text1"/>
              <w:szCs w:val="24"/>
            </w:rPr>
            <w:t xml:space="preserve"> (Chaffey, D. (2022). )</w:t>
          </w:r>
          <w:r w:rsidRPr="00C35413">
            <w:rPr>
              <w:rFonts w:cs="Times New Roman"/>
              <w:color w:val="000000" w:themeColor="text1"/>
              <w:szCs w:val="24"/>
            </w:rPr>
            <w:fldChar w:fldCharType="end"/>
          </w:r>
        </w:sdtContent>
      </w:sdt>
      <w:r w:rsidRPr="00C35413">
        <w:rPr>
          <w:rFonts w:cs="Times New Roman"/>
          <w:color w:val="000000" w:themeColor="text1"/>
          <w:szCs w:val="24"/>
        </w:rPr>
        <w:t xml:space="preserve"> Among these platforms, </w:t>
      </w:r>
      <w:r w:rsidRPr="00C35413">
        <w:rPr>
          <w:rStyle w:val="Strong"/>
          <w:rFonts w:eastAsia="Cordia New" w:cs="Times New Roman"/>
          <w:b w:val="0"/>
          <w:bCs w:val="0"/>
          <w:color w:val="000000" w:themeColor="text1"/>
          <w:szCs w:val="24"/>
        </w:rPr>
        <w:t>Facebook</w:t>
      </w:r>
      <w:r w:rsidRPr="00C35413">
        <w:rPr>
          <w:rFonts w:cs="Times New Roman"/>
          <w:color w:val="000000" w:themeColor="text1"/>
          <w:szCs w:val="24"/>
        </w:rPr>
        <w:t xml:space="preserve"> has emerged as a dominant force in digital commerce, allowing businesses to </w:t>
      </w:r>
      <w:r w:rsidRPr="00C35413">
        <w:rPr>
          <w:rStyle w:val="Strong"/>
          <w:rFonts w:eastAsia="Cordia New" w:cs="Times New Roman"/>
          <w:b w:val="0"/>
          <w:bCs w:val="0"/>
          <w:color w:val="000000" w:themeColor="text1"/>
          <w:szCs w:val="24"/>
        </w:rPr>
        <w:t>engage with customers, build brand loyalty, and enhance customer satisfaction</w:t>
      </w:r>
      <w:r w:rsidRPr="00C35413">
        <w:rPr>
          <w:rFonts w:cs="Times New Roman"/>
          <w:color w:val="000000" w:themeColor="text1"/>
          <w:szCs w:val="24"/>
        </w:rPr>
        <w:t xml:space="preserve"> </w:t>
      </w:r>
      <w:sdt>
        <w:sdtPr>
          <w:rPr>
            <w:rFonts w:cs="Times New Roman"/>
            <w:color w:val="000000" w:themeColor="text1"/>
            <w:szCs w:val="24"/>
          </w:rPr>
          <w:id w:val="-392659624"/>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 CITATION Sta \l 1033 </w:instrText>
          </w:r>
          <w:r w:rsidRPr="00C35413">
            <w:rPr>
              <w:rFonts w:cs="Times New Roman"/>
              <w:color w:val="000000" w:themeColor="text1"/>
              <w:szCs w:val="24"/>
            </w:rPr>
            <w:fldChar w:fldCharType="separate"/>
          </w:r>
          <w:r w:rsidRPr="00C35413">
            <w:rPr>
              <w:rFonts w:cs="Times New Roman"/>
              <w:noProof/>
              <w:color w:val="000000" w:themeColor="text1"/>
              <w:szCs w:val="24"/>
            </w:rPr>
            <w:t>(Statista. (2023)., n.d.)</w:t>
          </w:r>
          <w:r w:rsidRPr="00C35413">
            <w:rPr>
              <w:rFonts w:cs="Times New Roman"/>
              <w:color w:val="000000" w:themeColor="text1"/>
              <w:szCs w:val="24"/>
            </w:rPr>
            <w:fldChar w:fldCharType="end"/>
          </w:r>
        </w:sdtContent>
      </w:sdt>
      <w:r w:rsidRPr="00C35413">
        <w:rPr>
          <w:rFonts w:cs="Times New Roman"/>
          <w:color w:val="000000" w:themeColor="text1"/>
          <w:szCs w:val="24"/>
        </w:rPr>
        <w:t xml:space="preserve"> In </w:t>
      </w:r>
      <w:r w:rsidRPr="00C35413">
        <w:rPr>
          <w:rStyle w:val="Strong"/>
          <w:rFonts w:eastAsia="Cordia New" w:cs="Times New Roman"/>
          <w:b w:val="0"/>
          <w:bCs w:val="0"/>
          <w:color w:val="000000" w:themeColor="text1"/>
          <w:szCs w:val="24"/>
        </w:rPr>
        <w:t>Myanmar</w:t>
      </w:r>
      <w:r w:rsidRPr="00C35413">
        <w:rPr>
          <w:rFonts w:cs="Times New Roman"/>
          <w:color w:val="000000" w:themeColor="text1"/>
          <w:szCs w:val="24"/>
        </w:rPr>
        <w:t xml:space="preserve">, the online shopping industry has grown </w:t>
      </w:r>
      <w:r w:rsidRPr="00C35413">
        <w:rPr>
          <w:rStyle w:val="Strong"/>
          <w:rFonts w:eastAsia="Cordia New" w:cs="Times New Roman"/>
          <w:b w:val="0"/>
          <w:bCs w:val="0"/>
          <w:color w:val="000000" w:themeColor="text1"/>
          <w:szCs w:val="24"/>
        </w:rPr>
        <w:t>exponentially</w:t>
      </w:r>
      <w:r w:rsidRPr="00C35413">
        <w:rPr>
          <w:rFonts w:cs="Times New Roman"/>
          <w:color w:val="000000" w:themeColor="text1"/>
          <w:szCs w:val="24"/>
        </w:rPr>
        <w:t xml:space="preserve">, largely driven by </w:t>
      </w:r>
      <w:r w:rsidRPr="00C35413">
        <w:rPr>
          <w:rStyle w:val="Strong"/>
          <w:rFonts w:eastAsia="Cordia New" w:cs="Times New Roman"/>
          <w:b w:val="0"/>
          <w:bCs w:val="0"/>
          <w:color w:val="000000" w:themeColor="text1"/>
          <w:szCs w:val="24"/>
        </w:rPr>
        <w:t>Facebook-based businesses</w:t>
      </w:r>
      <w:r w:rsidRPr="00C35413">
        <w:rPr>
          <w:rFonts w:cs="Times New Roman"/>
          <w:color w:val="000000" w:themeColor="text1"/>
          <w:szCs w:val="24"/>
        </w:rPr>
        <w:t xml:space="preserve">. As of 2023, over </w:t>
      </w:r>
      <w:r w:rsidRPr="00C35413">
        <w:rPr>
          <w:rStyle w:val="Strong"/>
          <w:rFonts w:eastAsia="Cordia New" w:cs="Times New Roman"/>
          <w:b w:val="0"/>
          <w:bCs w:val="0"/>
          <w:color w:val="000000" w:themeColor="text1"/>
          <w:szCs w:val="24"/>
        </w:rPr>
        <w:t>84% of Myanmar’s internet users</w:t>
      </w:r>
      <w:r w:rsidRPr="00C35413">
        <w:rPr>
          <w:rFonts w:cs="Times New Roman"/>
          <w:color w:val="000000" w:themeColor="text1"/>
          <w:szCs w:val="24"/>
        </w:rPr>
        <w:t xml:space="preserve"> actively engage with Facebook, making it the most influential platform for e-commerce</w:t>
      </w:r>
      <w:sdt>
        <w:sdtPr>
          <w:rPr>
            <w:rFonts w:cs="Times New Roman"/>
            <w:color w:val="000000" w:themeColor="text1"/>
            <w:szCs w:val="24"/>
          </w:rPr>
          <w:id w:val="-825204858"/>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CITATION Hoo \l 1033 </w:instrText>
          </w:r>
          <w:r w:rsidRPr="00C35413">
            <w:rPr>
              <w:rFonts w:cs="Times New Roman"/>
              <w:color w:val="000000" w:themeColor="text1"/>
              <w:szCs w:val="24"/>
            </w:rPr>
            <w:fldChar w:fldCharType="separate"/>
          </w:r>
          <w:r w:rsidRPr="00C35413">
            <w:rPr>
              <w:rFonts w:cs="Times New Roman"/>
              <w:noProof/>
              <w:color w:val="000000" w:themeColor="text1"/>
              <w:szCs w:val="24"/>
            </w:rPr>
            <w:t xml:space="preserve"> (Hootsuite &amp; We Are Social. (2023)., n.d.)</w:t>
          </w:r>
          <w:r w:rsidRPr="00C35413">
            <w:rPr>
              <w:rFonts w:cs="Times New Roman"/>
              <w:color w:val="000000" w:themeColor="text1"/>
              <w:szCs w:val="24"/>
            </w:rPr>
            <w:fldChar w:fldCharType="end"/>
          </w:r>
        </w:sdtContent>
      </w:sdt>
      <w:r w:rsidRPr="00C35413">
        <w:rPr>
          <w:rFonts w:cs="Times New Roman"/>
          <w:color w:val="000000" w:themeColor="text1"/>
          <w:szCs w:val="24"/>
        </w:rPr>
        <w:t xml:space="preserve">. The </w:t>
      </w:r>
      <w:r w:rsidRPr="00C35413">
        <w:rPr>
          <w:rStyle w:val="Strong"/>
          <w:rFonts w:eastAsia="Cordia New" w:cs="Times New Roman"/>
          <w:b w:val="0"/>
          <w:bCs w:val="0"/>
          <w:color w:val="000000" w:themeColor="text1"/>
          <w:szCs w:val="24"/>
        </w:rPr>
        <w:t>COVID-19 pandemic</w:t>
      </w:r>
      <w:r w:rsidRPr="00C35413">
        <w:rPr>
          <w:rFonts w:cs="Times New Roman"/>
          <w:color w:val="000000" w:themeColor="text1"/>
          <w:szCs w:val="24"/>
        </w:rPr>
        <w:t xml:space="preserve"> accelerated this digital shift, with consumers increasingly turning to </w:t>
      </w:r>
      <w:r w:rsidRPr="00C35413">
        <w:rPr>
          <w:rStyle w:val="Strong"/>
          <w:rFonts w:eastAsia="Cordia New" w:cs="Times New Roman"/>
          <w:b w:val="0"/>
          <w:bCs w:val="0"/>
          <w:color w:val="000000" w:themeColor="text1"/>
          <w:szCs w:val="24"/>
        </w:rPr>
        <w:t>online platforms for safety, convenience, and accessibility</w:t>
      </w:r>
      <w:sdt>
        <w:sdtPr>
          <w:rPr>
            <w:rStyle w:val="Strong"/>
            <w:rFonts w:eastAsia="Cordia New" w:cs="Times New Roman"/>
            <w:b w:val="0"/>
            <w:bCs w:val="0"/>
            <w:color w:val="000000" w:themeColor="text1"/>
            <w:szCs w:val="24"/>
          </w:rPr>
          <w:id w:val="-754043467"/>
          <w:citation/>
        </w:sdtPr>
        <w:sdtContent>
          <w:r w:rsidRPr="00C35413">
            <w:rPr>
              <w:rStyle w:val="Strong"/>
              <w:rFonts w:eastAsia="Cordia New" w:cs="Times New Roman"/>
              <w:b w:val="0"/>
              <w:bCs w:val="0"/>
              <w:color w:val="000000" w:themeColor="text1"/>
              <w:szCs w:val="24"/>
            </w:rPr>
            <w:fldChar w:fldCharType="begin"/>
          </w:r>
          <w:r w:rsidRPr="00C35413">
            <w:rPr>
              <w:rStyle w:val="Strong"/>
              <w:rFonts w:eastAsia="Cordia New" w:cs="Times New Roman"/>
              <w:b w:val="0"/>
              <w:bCs w:val="0"/>
              <w:color w:val="000000" w:themeColor="text1"/>
              <w:szCs w:val="24"/>
            </w:rPr>
            <w:instrText xml:space="preserve"> CITATION UNC \l 1033 </w:instrText>
          </w:r>
          <w:r w:rsidRPr="00C35413">
            <w:rPr>
              <w:rStyle w:val="Strong"/>
              <w:rFonts w:eastAsia="Cordia New" w:cs="Times New Roman"/>
              <w:b w:val="0"/>
              <w:bCs w:val="0"/>
              <w:color w:val="000000" w:themeColor="text1"/>
              <w:szCs w:val="24"/>
            </w:rPr>
            <w:fldChar w:fldCharType="separate"/>
          </w:r>
          <w:r w:rsidRPr="00C35413">
            <w:rPr>
              <w:rStyle w:val="Strong"/>
              <w:rFonts w:eastAsia="Cordia New" w:cs="Times New Roman"/>
              <w:b w:val="0"/>
              <w:bCs w:val="0"/>
              <w:noProof/>
              <w:color w:val="000000" w:themeColor="text1"/>
              <w:szCs w:val="24"/>
            </w:rPr>
            <w:t xml:space="preserve"> </w:t>
          </w:r>
          <w:r w:rsidRPr="00C35413">
            <w:rPr>
              <w:rFonts w:cs="Times New Roman"/>
              <w:noProof/>
              <w:color w:val="000000" w:themeColor="text1"/>
              <w:szCs w:val="24"/>
            </w:rPr>
            <w:t>((UNCTAD, 2021), n.d.)</w:t>
          </w:r>
          <w:r w:rsidRPr="00C35413">
            <w:rPr>
              <w:rStyle w:val="Strong"/>
              <w:rFonts w:eastAsia="Cordia New" w:cs="Times New Roman"/>
              <w:b w:val="0"/>
              <w:bCs w:val="0"/>
              <w:color w:val="000000" w:themeColor="text1"/>
              <w:szCs w:val="24"/>
            </w:rPr>
            <w:fldChar w:fldCharType="end"/>
          </w:r>
        </w:sdtContent>
      </w:sdt>
      <w:r w:rsidRPr="00C35413">
        <w:rPr>
          <w:rFonts w:cs="Times New Roman"/>
          <w:color w:val="000000" w:themeColor="text1"/>
          <w:szCs w:val="24"/>
        </w:rPr>
        <w:t xml:space="preserve">. This transition has created </w:t>
      </w:r>
      <w:r w:rsidRPr="00C35413">
        <w:rPr>
          <w:rStyle w:val="Strong"/>
          <w:rFonts w:eastAsia="Cordia New" w:cs="Times New Roman"/>
          <w:b w:val="0"/>
          <w:bCs w:val="0"/>
          <w:color w:val="000000" w:themeColor="text1"/>
          <w:szCs w:val="24"/>
        </w:rPr>
        <w:t>significant opportunities</w:t>
      </w:r>
      <w:r w:rsidRPr="00C35413">
        <w:rPr>
          <w:rFonts w:cs="Times New Roman"/>
          <w:color w:val="000000" w:themeColor="text1"/>
          <w:szCs w:val="24"/>
        </w:rPr>
        <w:t xml:space="preserve"> for small and medium-sized enterprises (</w:t>
      </w:r>
      <w:proofErr w:type="spellStart"/>
      <w:r w:rsidRPr="00C35413">
        <w:rPr>
          <w:rFonts w:cs="Times New Roman"/>
          <w:color w:val="000000" w:themeColor="text1"/>
          <w:szCs w:val="24"/>
        </w:rPr>
        <w:t>smes</w:t>
      </w:r>
      <w:proofErr w:type="spellEnd"/>
      <w:r w:rsidRPr="00C35413">
        <w:rPr>
          <w:rFonts w:cs="Times New Roman"/>
          <w:color w:val="000000" w:themeColor="text1"/>
          <w:szCs w:val="24"/>
        </w:rPr>
        <w:t xml:space="preserve">), allowing them to thrive by leveraging </w:t>
      </w:r>
      <w:r w:rsidRPr="00C35413">
        <w:rPr>
          <w:rStyle w:val="Strong"/>
          <w:rFonts w:eastAsia="Cordia New" w:cs="Times New Roman"/>
          <w:b w:val="0"/>
          <w:bCs w:val="0"/>
          <w:color w:val="000000" w:themeColor="text1"/>
          <w:szCs w:val="24"/>
        </w:rPr>
        <w:t>personalized customer engagement strategies</w:t>
      </w:r>
      <w:r w:rsidRPr="00C35413">
        <w:rPr>
          <w:rFonts w:cs="Times New Roman"/>
          <w:color w:val="000000" w:themeColor="text1"/>
          <w:szCs w:val="24"/>
        </w:rPr>
        <w:t xml:space="preserve"> </w:t>
      </w:r>
      <w:sdt>
        <w:sdtPr>
          <w:rPr>
            <w:rFonts w:cs="Times New Roman"/>
            <w:color w:val="000000" w:themeColor="text1"/>
            <w:szCs w:val="24"/>
          </w:rPr>
          <w:id w:val="-881018133"/>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CITATION Kot \l 1033 </w:instrText>
          </w:r>
          <w:r w:rsidRPr="00C35413">
            <w:rPr>
              <w:rFonts w:cs="Times New Roman"/>
              <w:color w:val="000000" w:themeColor="text1"/>
              <w:szCs w:val="24"/>
            </w:rPr>
            <w:fldChar w:fldCharType="separate"/>
          </w:r>
          <w:r w:rsidRPr="00C35413">
            <w:rPr>
              <w:rFonts w:cs="Times New Roman"/>
              <w:noProof/>
              <w:color w:val="000000" w:themeColor="text1"/>
              <w:szCs w:val="24"/>
            </w:rPr>
            <w:t>(Kotler, P., &amp; Keller, K. (2021).)</w:t>
          </w:r>
          <w:r w:rsidRPr="00C35413">
            <w:rPr>
              <w:rFonts w:cs="Times New Roman"/>
              <w:color w:val="000000" w:themeColor="text1"/>
              <w:szCs w:val="24"/>
            </w:rPr>
            <w:fldChar w:fldCharType="end"/>
          </w:r>
        </w:sdtContent>
      </w:sdt>
    </w:p>
    <w:p w14:paraId="09124ED8"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 xml:space="preserve">One such business is </w:t>
      </w:r>
      <w:r w:rsidRPr="00C35413">
        <w:rPr>
          <w:rStyle w:val="Strong"/>
          <w:rFonts w:eastAsia="Cordia New" w:cs="Times New Roman"/>
          <w:b w:val="0"/>
          <w:bCs w:val="0"/>
          <w:color w:val="000000" w:themeColor="text1"/>
          <w:szCs w:val="24"/>
        </w:rPr>
        <w:t>Sterling Star</w:t>
      </w:r>
      <w:r w:rsidRPr="00C35413">
        <w:rPr>
          <w:rFonts w:cs="Times New Roman"/>
          <w:color w:val="000000" w:themeColor="text1"/>
          <w:szCs w:val="24"/>
        </w:rPr>
        <w:t xml:space="preserve">, a </w:t>
      </w:r>
      <w:r w:rsidRPr="00C35413">
        <w:rPr>
          <w:rStyle w:val="Strong"/>
          <w:rFonts w:eastAsia="Cordia New" w:cs="Times New Roman"/>
          <w:b w:val="0"/>
          <w:bCs w:val="0"/>
          <w:color w:val="000000" w:themeColor="text1"/>
          <w:szCs w:val="24"/>
        </w:rPr>
        <w:t>luxury goods retailer</w:t>
      </w:r>
      <w:r w:rsidRPr="00C35413">
        <w:rPr>
          <w:rFonts w:cs="Times New Roman"/>
          <w:color w:val="000000" w:themeColor="text1"/>
          <w:szCs w:val="24"/>
        </w:rPr>
        <w:t xml:space="preserve"> operating exclusively on Facebook. Recognizing the </w:t>
      </w:r>
      <w:r w:rsidRPr="00C35413">
        <w:rPr>
          <w:rStyle w:val="Strong"/>
          <w:rFonts w:eastAsia="Cordia New" w:cs="Times New Roman"/>
          <w:b w:val="0"/>
          <w:bCs w:val="0"/>
          <w:color w:val="000000" w:themeColor="text1"/>
          <w:szCs w:val="24"/>
        </w:rPr>
        <w:t>critical role of customer satisfaction</w:t>
      </w:r>
      <w:r w:rsidRPr="00C35413">
        <w:rPr>
          <w:rFonts w:cs="Times New Roman"/>
          <w:color w:val="000000" w:themeColor="text1"/>
          <w:szCs w:val="24"/>
        </w:rPr>
        <w:t xml:space="preserve"> in maintaining a competitive edge, Sterling Star aims to build </w:t>
      </w:r>
      <w:r w:rsidRPr="00C35413">
        <w:rPr>
          <w:rStyle w:val="Strong"/>
          <w:rFonts w:eastAsia="Cordia New" w:cs="Times New Roman"/>
          <w:b w:val="0"/>
          <w:bCs w:val="0"/>
          <w:color w:val="000000" w:themeColor="text1"/>
          <w:szCs w:val="24"/>
        </w:rPr>
        <w:t>lasting customer loyalty</w:t>
      </w:r>
      <w:r w:rsidRPr="00C35413">
        <w:rPr>
          <w:rFonts w:cs="Times New Roman"/>
          <w:color w:val="000000" w:themeColor="text1"/>
          <w:szCs w:val="24"/>
        </w:rPr>
        <w:t xml:space="preserve"> by offering </w:t>
      </w:r>
      <w:r w:rsidRPr="00C35413">
        <w:rPr>
          <w:rStyle w:val="Strong"/>
          <w:rFonts w:eastAsia="Cordia New" w:cs="Times New Roman"/>
          <w:b w:val="0"/>
          <w:bCs w:val="0"/>
          <w:color w:val="000000" w:themeColor="text1"/>
          <w:szCs w:val="24"/>
        </w:rPr>
        <w:t>high-quality products, responsive customer service, and engaging promotions</w:t>
      </w:r>
      <w:r w:rsidRPr="00C35413">
        <w:rPr>
          <w:rFonts w:cs="Times New Roman"/>
          <w:color w:val="000000" w:themeColor="text1"/>
          <w:szCs w:val="24"/>
        </w:rPr>
        <w:t xml:space="preserve">. However, the </w:t>
      </w:r>
      <w:r w:rsidRPr="00C35413">
        <w:rPr>
          <w:rStyle w:val="Strong"/>
          <w:rFonts w:eastAsia="Cordia New" w:cs="Times New Roman"/>
          <w:b w:val="0"/>
          <w:bCs w:val="0"/>
          <w:color w:val="000000" w:themeColor="text1"/>
          <w:szCs w:val="24"/>
        </w:rPr>
        <w:t>specific factors driving customer satisfaction and loyalty</w:t>
      </w:r>
      <w:r w:rsidRPr="00C35413">
        <w:rPr>
          <w:rFonts w:cs="Times New Roman"/>
          <w:color w:val="000000" w:themeColor="text1"/>
          <w:szCs w:val="24"/>
        </w:rPr>
        <w:t xml:space="preserve"> in its business model remain </w:t>
      </w:r>
      <w:r w:rsidRPr="00C35413">
        <w:rPr>
          <w:rStyle w:val="Strong"/>
          <w:rFonts w:eastAsia="Cordia New" w:cs="Times New Roman"/>
          <w:b w:val="0"/>
          <w:bCs w:val="0"/>
          <w:color w:val="000000" w:themeColor="text1"/>
          <w:szCs w:val="24"/>
        </w:rPr>
        <w:t>underexplored</w:t>
      </w:r>
      <w:r w:rsidRPr="00C35413">
        <w:rPr>
          <w:rFonts w:cs="Times New Roman"/>
          <w:color w:val="000000" w:themeColor="text1"/>
          <w:szCs w:val="24"/>
        </w:rPr>
        <w:t xml:space="preserve">. Understanding these elements is essential for developing </w:t>
      </w:r>
      <w:r w:rsidRPr="00C35413">
        <w:rPr>
          <w:rStyle w:val="Strong"/>
          <w:rFonts w:eastAsia="Cordia New" w:cs="Times New Roman"/>
          <w:b w:val="0"/>
          <w:bCs w:val="0"/>
          <w:color w:val="000000" w:themeColor="text1"/>
          <w:szCs w:val="24"/>
        </w:rPr>
        <w:t>effective customer experience strategies</w:t>
      </w:r>
      <w:r w:rsidRPr="00C35413">
        <w:rPr>
          <w:rFonts w:cs="Times New Roman"/>
          <w:color w:val="000000" w:themeColor="text1"/>
          <w:szCs w:val="24"/>
        </w:rPr>
        <w:t xml:space="preserve"> and ensuring </w:t>
      </w:r>
      <w:r w:rsidRPr="00C35413">
        <w:rPr>
          <w:rStyle w:val="Strong"/>
          <w:rFonts w:eastAsia="Cordia New" w:cs="Times New Roman"/>
          <w:b w:val="0"/>
          <w:bCs w:val="0"/>
          <w:color w:val="000000" w:themeColor="text1"/>
          <w:szCs w:val="24"/>
        </w:rPr>
        <w:t>long-term business success</w:t>
      </w:r>
      <w:r w:rsidRPr="00C35413">
        <w:rPr>
          <w:rFonts w:cs="Times New Roman"/>
          <w:color w:val="000000" w:themeColor="text1"/>
          <w:szCs w:val="24"/>
        </w:rPr>
        <w:t xml:space="preserve"> </w:t>
      </w:r>
      <w:sdt>
        <w:sdtPr>
          <w:rPr>
            <w:rFonts w:cs="Times New Roman"/>
            <w:color w:val="000000" w:themeColor="text1"/>
            <w:szCs w:val="24"/>
          </w:rPr>
          <w:id w:val="-2035869859"/>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CITATION Par \l 1033 </w:instrText>
          </w:r>
          <w:r w:rsidRPr="00C35413">
            <w:rPr>
              <w:rFonts w:cs="Times New Roman"/>
              <w:color w:val="000000" w:themeColor="text1"/>
              <w:szCs w:val="24"/>
            </w:rPr>
            <w:fldChar w:fldCharType="separate"/>
          </w:r>
          <w:r w:rsidRPr="00C35413">
            <w:rPr>
              <w:rFonts w:cs="Times New Roman"/>
              <w:noProof/>
              <w:color w:val="000000" w:themeColor="text1"/>
              <w:szCs w:val="24"/>
            </w:rPr>
            <w:t>(Parasuraman, A., Zeithaml, V. A., &amp; Berry, L. L. (1988).)</w:t>
          </w:r>
          <w:r w:rsidRPr="00C35413">
            <w:rPr>
              <w:rFonts w:cs="Times New Roman"/>
              <w:color w:val="000000" w:themeColor="text1"/>
              <w:szCs w:val="24"/>
            </w:rPr>
            <w:fldChar w:fldCharType="end"/>
          </w:r>
        </w:sdtContent>
      </w:sdt>
    </w:p>
    <w:p w14:paraId="1E677163"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 xml:space="preserve">This study examines </w:t>
      </w:r>
      <w:r w:rsidRPr="00C35413">
        <w:rPr>
          <w:rStyle w:val="Strong"/>
          <w:rFonts w:eastAsia="Cordia New" w:cs="Times New Roman"/>
          <w:b w:val="0"/>
          <w:bCs w:val="0"/>
          <w:color w:val="000000" w:themeColor="text1"/>
          <w:szCs w:val="24"/>
        </w:rPr>
        <w:t>the relationship between customer satisfaction and loyalty</w:t>
      </w:r>
      <w:r w:rsidRPr="00C35413">
        <w:rPr>
          <w:rFonts w:cs="Times New Roman"/>
          <w:color w:val="000000" w:themeColor="text1"/>
          <w:szCs w:val="24"/>
        </w:rPr>
        <w:t xml:space="preserve"> in </w:t>
      </w:r>
      <w:r w:rsidRPr="00C35413">
        <w:rPr>
          <w:rStyle w:val="Strong"/>
          <w:rFonts w:eastAsia="Cordia New" w:cs="Times New Roman"/>
          <w:b w:val="0"/>
          <w:bCs w:val="0"/>
          <w:color w:val="000000" w:themeColor="text1"/>
          <w:szCs w:val="24"/>
        </w:rPr>
        <w:t>Sterling Star’s Facebook-based operations</w:t>
      </w:r>
      <w:r w:rsidRPr="00C35413">
        <w:rPr>
          <w:rFonts w:cs="Times New Roman"/>
          <w:color w:val="000000" w:themeColor="text1"/>
          <w:szCs w:val="24"/>
        </w:rPr>
        <w:t xml:space="preserve">. By analyzing </w:t>
      </w:r>
      <w:r w:rsidRPr="00C35413">
        <w:rPr>
          <w:rStyle w:val="Strong"/>
          <w:rFonts w:eastAsia="Cordia New" w:cs="Times New Roman"/>
          <w:b w:val="0"/>
          <w:bCs w:val="0"/>
          <w:color w:val="000000" w:themeColor="text1"/>
          <w:szCs w:val="24"/>
        </w:rPr>
        <w:t>customer perceptions, engagement strategies, and loyalty drivers</w:t>
      </w:r>
      <w:r w:rsidRPr="00C35413">
        <w:rPr>
          <w:rFonts w:cs="Times New Roman"/>
          <w:color w:val="000000" w:themeColor="text1"/>
          <w:szCs w:val="24"/>
        </w:rPr>
        <w:t xml:space="preserve">, this research provides </w:t>
      </w:r>
      <w:r w:rsidRPr="00C35413">
        <w:rPr>
          <w:rStyle w:val="Strong"/>
          <w:rFonts w:eastAsia="Cordia New" w:cs="Times New Roman"/>
          <w:b w:val="0"/>
          <w:bCs w:val="0"/>
          <w:color w:val="000000" w:themeColor="text1"/>
          <w:szCs w:val="24"/>
        </w:rPr>
        <w:t>practical insights</w:t>
      </w:r>
      <w:r w:rsidRPr="00C35413">
        <w:rPr>
          <w:rFonts w:cs="Times New Roman"/>
          <w:color w:val="000000" w:themeColor="text1"/>
          <w:szCs w:val="24"/>
        </w:rPr>
        <w:t xml:space="preserve"> to help Sterling Star refine its business approach. Additionally, the findings offer a </w:t>
      </w:r>
      <w:r w:rsidRPr="00C35413">
        <w:rPr>
          <w:rStyle w:val="Strong"/>
          <w:rFonts w:eastAsia="Cordia New" w:cs="Times New Roman"/>
          <w:b w:val="0"/>
          <w:bCs w:val="0"/>
          <w:color w:val="000000" w:themeColor="text1"/>
          <w:szCs w:val="24"/>
        </w:rPr>
        <w:t>broader perspective on e-commerce trends in Myanmar</w:t>
      </w:r>
      <w:r w:rsidRPr="00C35413">
        <w:rPr>
          <w:rFonts w:cs="Times New Roman"/>
          <w:color w:val="000000" w:themeColor="text1"/>
          <w:szCs w:val="24"/>
        </w:rPr>
        <w:t xml:space="preserve">, serving as a </w:t>
      </w:r>
      <w:r w:rsidRPr="00C35413">
        <w:rPr>
          <w:rStyle w:val="Strong"/>
          <w:rFonts w:eastAsia="Cordia New" w:cs="Times New Roman"/>
          <w:b w:val="0"/>
          <w:bCs w:val="0"/>
          <w:color w:val="000000" w:themeColor="text1"/>
          <w:szCs w:val="24"/>
        </w:rPr>
        <w:t xml:space="preserve">valuable guide </w:t>
      </w:r>
      <w:r w:rsidRPr="00C35413">
        <w:rPr>
          <w:rStyle w:val="Strong"/>
          <w:rFonts w:eastAsia="Cordia New" w:cs="Times New Roman"/>
          <w:b w:val="0"/>
          <w:bCs w:val="0"/>
          <w:color w:val="000000" w:themeColor="text1"/>
          <w:szCs w:val="24"/>
        </w:rPr>
        <w:lastRenderedPageBreak/>
        <w:t>for businesses</w:t>
      </w:r>
      <w:r w:rsidRPr="00C35413">
        <w:rPr>
          <w:rFonts w:cs="Times New Roman"/>
          <w:color w:val="000000" w:themeColor="text1"/>
          <w:szCs w:val="24"/>
        </w:rPr>
        <w:t xml:space="preserve"> looking to optimize </w:t>
      </w:r>
      <w:r w:rsidRPr="00C35413">
        <w:rPr>
          <w:rStyle w:val="Strong"/>
          <w:rFonts w:eastAsia="Cordia New" w:cs="Times New Roman"/>
          <w:b w:val="0"/>
          <w:bCs w:val="0"/>
          <w:color w:val="000000" w:themeColor="text1"/>
          <w:szCs w:val="24"/>
        </w:rPr>
        <w:t>social media strategies for sustainable growth</w:t>
      </w:r>
      <w:r w:rsidRPr="00C35413">
        <w:rPr>
          <w:rFonts w:cs="Times New Roman"/>
          <w:color w:val="000000" w:themeColor="text1"/>
          <w:szCs w:val="24"/>
        </w:rPr>
        <w:t xml:space="preserve"> </w:t>
      </w:r>
      <w:sdt>
        <w:sdtPr>
          <w:rPr>
            <w:rFonts w:cs="Times New Roman"/>
            <w:color w:val="000000" w:themeColor="text1"/>
            <w:szCs w:val="24"/>
          </w:rPr>
          <w:id w:val="1154957408"/>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CITATION Aya2 \l 1033 </w:instrText>
          </w:r>
          <w:r w:rsidRPr="00C35413">
            <w:rPr>
              <w:rFonts w:cs="Times New Roman"/>
              <w:color w:val="000000" w:themeColor="text1"/>
              <w:szCs w:val="24"/>
            </w:rPr>
            <w:fldChar w:fldCharType="separate"/>
          </w:r>
          <w:r w:rsidRPr="00C35413">
            <w:rPr>
              <w:rFonts w:cs="Times New Roman"/>
              <w:noProof/>
              <w:color w:val="000000" w:themeColor="text1"/>
              <w:szCs w:val="24"/>
            </w:rPr>
            <w:t>(Ayanso, E., Lertwachara, K., &amp; Thongpapanl, N. (2011).)</w:t>
          </w:r>
          <w:r w:rsidRPr="00C35413">
            <w:rPr>
              <w:rFonts w:cs="Times New Roman"/>
              <w:color w:val="000000" w:themeColor="text1"/>
              <w:szCs w:val="24"/>
            </w:rPr>
            <w:fldChar w:fldCharType="end"/>
          </w:r>
        </w:sdtContent>
      </w:sdt>
    </w:p>
    <w:p w14:paraId="0175B04C" w14:textId="77777777" w:rsidR="00810718" w:rsidRPr="00C35413" w:rsidRDefault="00810718" w:rsidP="001C7072">
      <w:pPr>
        <w:spacing w:line="360" w:lineRule="auto"/>
        <w:jc w:val="both"/>
        <w:rPr>
          <w:rFonts w:cs="Times New Roman"/>
          <w:color w:val="000000" w:themeColor="text1"/>
          <w:szCs w:val="24"/>
        </w:rPr>
      </w:pPr>
    </w:p>
    <w:p w14:paraId="1AF8F21C" w14:textId="7C7C44A4" w:rsidR="00810718" w:rsidRPr="001C7072" w:rsidRDefault="001C7072" w:rsidP="00827F26">
      <w:pPr>
        <w:pStyle w:val="Heading1"/>
      </w:pPr>
      <w:bookmarkStart w:id="14" w:name="_Toc191559532"/>
      <w:r w:rsidRPr="001C7072">
        <w:t xml:space="preserve">1.1 </w:t>
      </w:r>
      <w:r w:rsidR="00810718" w:rsidRPr="001C7072">
        <w:t>Background of the Study</w:t>
      </w:r>
      <w:bookmarkEnd w:id="14"/>
    </w:p>
    <w:p w14:paraId="5B6CCCE0"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In recent years, </w:t>
      </w:r>
      <w:r w:rsidRPr="00C35413">
        <w:rPr>
          <w:rStyle w:val="Strong"/>
          <w:rFonts w:eastAsia="Cordia New"/>
          <w:b w:val="0"/>
          <w:bCs w:val="0"/>
          <w:color w:val="000000" w:themeColor="text1"/>
        </w:rPr>
        <w:t>e-commerce has revolutionized</w:t>
      </w:r>
      <w:r w:rsidRPr="00C35413">
        <w:rPr>
          <w:color w:val="000000" w:themeColor="text1"/>
        </w:rPr>
        <w:t xml:space="preserve"> the way consumers shop and businesses operate. The </w:t>
      </w:r>
      <w:r w:rsidRPr="00C35413">
        <w:rPr>
          <w:rStyle w:val="Strong"/>
          <w:rFonts w:eastAsia="Cordia New"/>
          <w:b w:val="0"/>
          <w:bCs w:val="0"/>
          <w:color w:val="000000" w:themeColor="text1"/>
        </w:rPr>
        <w:t>rapid expansion of internet access and smartphone usage</w:t>
      </w:r>
      <w:r w:rsidRPr="00C35413">
        <w:rPr>
          <w:color w:val="000000" w:themeColor="text1"/>
        </w:rPr>
        <w:t xml:space="preserve"> has played a crucial role in this transformation, allowing customers to </w:t>
      </w:r>
      <w:r w:rsidRPr="00C35413">
        <w:rPr>
          <w:rStyle w:val="Strong"/>
          <w:rFonts w:eastAsia="Cordia New"/>
          <w:b w:val="0"/>
          <w:bCs w:val="0"/>
          <w:color w:val="000000" w:themeColor="text1"/>
        </w:rPr>
        <w:t>browse and purchase products effortlessly from home</w:t>
      </w:r>
      <w:r w:rsidRPr="00C35413">
        <w:rPr>
          <w:color w:val="000000" w:themeColor="text1"/>
        </w:rPr>
        <w:t xml:space="preserve"> </w:t>
      </w:r>
      <w:sdt>
        <w:sdtPr>
          <w:rPr>
            <w:color w:val="000000" w:themeColor="text1"/>
          </w:rPr>
          <w:id w:val="-947082991"/>
          <w:citation/>
        </w:sdtPr>
        <w:sdtContent>
          <w:r w:rsidRPr="00C35413">
            <w:rPr>
              <w:color w:val="000000" w:themeColor="text1"/>
            </w:rPr>
            <w:fldChar w:fldCharType="begin"/>
          </w:r>
          <w:r w:rsidRPr="00C35413">
            <w:rPr>
              <w:color w:val="000000" w:themeColor="text1"/>
            </w:rPr>
            <w:instrText xml:space="preserve">CITATION Cha \l 1033 </w:instrText>
          </w:r>
          <w:r w:rsidRPr="00C35413">
            <w:rPr>
              <w:color w:val="000000" w:themeColor="text1"/>
            </w:rPr>
            <w:fldChar w:fldCharType="separate"/>
          </w:r>
          <w:r w:rsidRPr="00C35413">
            <w:rPr>
              <w:noProof/>
              <w:color w:val="000000" w:themeColor="text1"/>
            </w:rPr>
            <w:t>(Chaffey, D. (2022). )</w:t>
          </w:r>
          <w:r w:rsidRPr="00C35413">
            <w:rPr>
              <w:color w:val="000000" w:themeColor="text1"/>
            </w:rPr>
            <w:fldChar w:fldCharType="end"/>
          </w:r>
        </w:sdtContent>
      </w:sdt>
      <w:r w:rsidRPr="00C35413">
        <w:rPr>
          <w:color w:val="000000" w:themeColor="text1"/>
        </w:rPr>
        <w:t xml:space="preserve">While this shift has created </w:t>
      </w:r>
      <w:r w:rsidRPr="00C35413">
        <w:rPr>
          <w:rStyle w:val="Strong"/>
          <w:rFonts w:eastAsia="Cordia New"/>
          <w:b w:val="0"/>
          <w:bCs w:val="0"/>
          <w:color w:val="000000" w:themeColor="text1"/>
        </w:rPr>
        <w:t>new opportunities for businesses</w:t>
      </w:r>
      <w:r w:rsidRPr="00C35413">
        <w:rPr>
          <w:color w:val="000000" w:themeColor="text1"/>
        </w:rPr>
        <w:t xml:space="preserve">, it has also introduced </w:t>
      </w:r>
      <w:r w:rsidRPr="00C35413">
        <w:rPr>
          <w:rStyle w:val="Strong"/>
          <w:rFonts w:eastAsia="Cordia New"/>
          <w:b w:val="0"/>
          <w:bCs w:val="0"/>
          <w:color w:val="000000" w:themeColor="text1"/>
        </w:rPr>
        <w:t>significant challenges</w:t>
      </w:r>
      <w:r w:rsidRPr="00C35413">
        <w:rPr>
          <w:color w:val="000000" w:themeColor="text1"/>
        </w:rPr>
        <w:t xml:space="preserve">, requiring companies to </w:t>
      </w:r>
      <w:r w:rsidRPr="00C35413">
        <w:rPr>
          <w:rStyle w:val="Strong"/>
          <w:rFonts w:eastAsia="Cordia New"/>
          <w:b w:val="0"/>
          <w:bCs w:val="0"/>
          <w:color w:val="000000" w:themeColor="text1"/>
        </w:rPr>
        <w:t>adapt to an increasingly digital marketplace</w:t>
      </w:r>
      <w:r w:rsidRPr="00C35413">
        <w:rPr>
          <w:color w:val="000000" w:themeColor="text1"/>
        </w:rPr>
        <w:t xml:space="preserve"> </w:t>
      </w:r>
      <w:sdt>
        <w:sdtPr>
          <w:rPr>
            <w:color w:val="000000" w:themeColor="text1"/>
          </w:rPr>
          <w:id w:val="911730878"/>
          <w:citation/>
        </w:sdtPr>
        <w:sdtContent>
          <w:r w:rsidRPr="00C35413">
            <w:rPr>
              <w:color w:val="000000" w:themeColor="text1"/>
            </w:rPr>
            <w:fldChar w:fldCharType="begin"/>
          </w:r>
          <w:r w:rsidRPr="00C35413">
            <w:rPr>
              <w:color w:val="000000" w:themeColor="text1"/>
            </w:rPr>
            <w:instrText xml:space="preserve">CITATION Kot \l 1033 </w:instrText>
          </w:r>
          <w:r w:rsidRPr="00C35413">
            <w:rPr>
              <w:color w:val="000000" w:themeColor="text1"/>
            </w:rPr>
            <w:fldChar w:fldCharType="separate"/>
          </w:r>
          <w:r w:rsidRPr="00C35413">
            <w:rPr>
              <w:noProof/>
              <w:color w:val="000000" w:themeColor="text1"/>
            </w:rPr>
            <w:t>(Kotler, P., &amp; Keller, K. (2021).)</w:t>
          </w:r>
          <w:r w:rsidRPr="00C35413">
            <w:rPr>
              <w:color w:val="000000" w:themeColor="text1"/>
            </w:rPr>
            <w:fldChar w:fldCharType="end"/>
          </w:r>
        </w:sdtContent>
      </w:sdt>
      <w:r w:rsidRPr="00C35413">
        <w:rPr>
          <w:color w:val="000000" w:themeColor="text1"/>
        </w:rPr>
        <w:t xml:space="preserve">In </w:t>
      </w:r>
      <w:r w:rsidRPr="00C35413">
        <w:rPr>
          <w:rStyle w:val="Strong"/>
          <w:rFonts w:eastAsia="Cordia New"/>
          <w:b w:val="0"/>
          <w:bCs w:val="0"/>
          <w:color w:val="000000" w:themeColor="text1"/>
        </w:rPr>
        <w:t>Myanmar</w:t>
      </w:r>
      <w:r w:rsidRPr="00C35413">
        <w:rPr>
          <w:color w:val="000000" w:themeColor="text1"/>
        </w:rPr>
        <w:t xml:space="preserve">, online shopping has grown </w:t>
      </w:r>
      <w:r w:rsidRPr="00C35413">
        <w:rPr>
          <w:rStyle w:val="Strong"/>
          <w:rFonts w:eastAsia="Cordia New"/>
          <w:b w:val="0"/>
          <w:bCs w:val="0"/>
          <w:color w:val="000000" w:themeColor="text1"/>
        </w:rPr>
        <w:t>rapidly</w:t>
      </w:r>
      <w:r w:rsidRPr="00C35413">
        <w:rPr>
          <w:color w:val="000000" w:themeColor="text1"/>
        </w:rPr>
        <w:t xml:space="preserve">, driven by </w:t>
      </w:r>
      <w:r w:rsidRPr="00C35413">
        <w:rPr>
          <w:rStyle w:val="Strong"/>
          <w:rFonts w:eastAsia="Cordia New"/>
          <w:b w:val="0"/>
          <w:bCs w:val="0"/>
          <w:color w:val="000000" w:themeColor="text1"/>
        </w:rPr>
        <w:t>increased internet penetration and the dominance of social media platforms</w:t>
      </w:r>
      <w:r w:rsidRPr="00C35413">
        <w:rPr>
          <w:color w:val="000000" w:themeColor="text1"/>
        </w:rPr>
        <w:t xml:space="preserve">. Among these, </w:t>
      </w:r>
      <w:r w:rsidRPr="00C35413">
        <w:rPr>
          <w:rStyle w:val="Strong"/>
          <w:rFonts w:eastAsia="Cordia New"/>
          <w:b w:val="0"/>
          <w:bCs w:val="0"/>
          <w:color w:val="000000" w:themeColor="text1"/>
        </w:rPr>
        <w:t>Facebook has emerged as the leading e-commerce platform</w:t>
      </w:r>
      <w:r w:rsidRPr="00C35413">
        <w:rPr>
          <w:color w:val="000000" w:themeColor="text1"/>
        </w:rPr>
        <w:t xml:space="preserve">, providing businesses with a powerful tool to </w:t>
      </w:r>
      <w:r w:rsidRPr="00C35413">
        <w:rPr>
          <w:rStyle w:val="Strong"/>
          <w:rFonts w:eastAsia="Cordia New"/>
          <w:b w:val="0"/>
          <w:bCs w:val="0"/>
          <w:color w:val="000000" w:themeColor="text1"/>
        </w:rPr>
        <w:t>engage with customers, build trust, and drive sales</w:t>
      </w:r>
      <w:r w:rsidRPr="00C35413">
        <w:rPr>
          <w:color w:val="000000" w:themeColor="text1"/>
        </w:rPr>
        <w:t xml:space="preserve"> </w:t>
      </w:r>
      <w:sdt>
        <w:sdtPr>
          <w:rPr>
            <w:color w:val="000000" w:themeColor="text1"/>
          </w:rPr>
          <w:id w:val="1741979116"/>
          <w:citation/>
        </w:sdtPr>
        <w:sdtContent>
          <w:r w:rsidRPr="00C35413">
            <w:rPr>
              <w:color w:val="000000" w:themeColor="text1"/>
            </w:rPr>
            <w:fldChar w:fldCharType="begin"/>
          </w:r>
          <w:r w:rsidRPr="00C35413">
            <w:rPr>
              <w:color w:val="000000" w:themeColor="text1"/>
            </w:rPr>
            <w:instrText xml:space="preserve">CITATION Hoo \l 1033 </w:instrText>
          </w:r>
          <w:r w:rsidRPr="00C35413">
            <w:rPr>
              <w:color w:val="000000" w:themeColor="text1"/>
            </w:rPr>
            <w:fldChar w:fldCharType="separate"/>
          </w:r>
          <w:r w:rsidRPr="00C35413">
            <w:rPr>
              <w:noProof/>
              <w:color w:val="000000" w:themeColor="text1"/>
            </w:rPr>
            <w:t>(Hootsuite &amp; We Are Social. (2023)., n.d.)</w:t>
          </w:r>
          <w:r w:rsidRPr="00C35413">
            <w:rPr>
              <w:color w:val="000000" w:themeColor="text1"/>
            </w:rPr>
            <w:fldChar w:fldCharType="end"/>
          </w:r>
        </w:sdtContent>
      </w:sdt>
      <w:r w:rsidRPr="00C35413">
        <w:rPr>
          <w:color w:val="000000" w:themeColor="text1"/>
        </w:rPr>
        <w:t xml:space="preserve">The </w:t>
      </w:r>
      <w:r w:rsidRPr="00C35413">
        <w:rPr>
          <w:rStyle w:val="Strong"/>
          <w:rFonts w:eastAsia="Cordia New"/>
          <w:b w:val="0"/>
          <w:bCs w:val="0"/>
          <w:color w:val="000000" w:themeColor="text1"/>
        </w:rPr>
        <w:t>COVID-19 pandemic</w:t>
      </w:r>
      <w:r w:rsidRPr="00C35413">
        <w:rPr>
          <w:color w:val="000000" w:themeColor="text1"/>
        </w:rPr>
        <w:t xml:space="preserve"> further accelerated this trend, as consumers turned to </w:t>
      </w:r>
      <w:r w:rsidRPr="00C35413">
        <w:rPr>
          <w:rStyle w:val="Strong"/>
          <w:rFonts w:eastAsia="Cordia New"/>
          <w:b w:val="0"/>
          <w:bCs w:val="0"/>
          <w:color w:val="000000" w:themeColor="text1"/>
        </w:rPr>
        <w:t>online shopping for safety, convenience, and accessibility</w:t>
      </w:r>
      <w:r w:rsidRPr="00C35413">
        <w:rPr>
          <w:color w:val="000000" w:themeColor="text1"/>
        </w:rPr>
        <w:t xml:space="preserve"> </w:t>
      </w:r>
      <w:sdt>
        <w:sdtPr>
          <w:rPr>
            <w:color w:val="000000" w:themeColor="text1"/>
          </w:rPr>
          <w:id w:val="150571699"/>
          <w:citation/>
        </w:sdtPr>
        <w:sdtContent>
          <w:r w:rsidRPr="00C35413">
            <w:rPr>
              <w:color w:val="000000" w:themeColor="text1"/>
            </w:rPr>
            <w:fldChar w:fldCharType="begin"/>
          </w:r>
          <w:r w:rsidRPr="00C35413">
            <w:rPr>
              <w:color w:val="000000" w:themeColor="text1"/>
            </w:rPr>
            <w:instrText xml:space="preserve">CITATION UNC1 \l 1033 </w:instrText>
          </w:r>
          <w:r w:rsidRPr="00C35413">
            <w:rPr>
              <w:color w:val="000000" w:themeColor="text1"/>
            </w:rPr>
            <w:fldChar w:fldCharType="separate"/>
          </w:r>
          <w:r w:rsidRPr="00C35413">
            <w:rPr>
              <w:noProof/>
              <w:color w:val="000000" w:themeColor="text1"/>
            </w:rPr>
            <w:t>(UNCTAD. (2021)., n.d.)</w:t>
          </w:r>
          <w:r w:rsidRPr="00C35413">
            <w:rPr>
              <w:color w:val="000000" w:themeColor="text1"/>
            </w:rPr>
            <w:fldChar w:fldCharType="end"/>
          </w:r>
        </w:sdtContent>
      </w:sdt>
    </w:p>
    <w:p w14:paraId="77FC9543"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One business that has successfully adapted to this shift is </w:t>
      </w:r>
      <w:r w:rsidRPr="00C35413">
        <w:rPr>
          <w:rStyle w:val="Strong"/>
          <w:rFonts w:eastAsia="Cordia New"/>
          <w:b w:val="0"/>
          <w:bCs w:val="0"/>
          <w:color w:val="000000" w:themeColor="text1"/>
        </w:rPr>
        <w:t>Sterling Star</w:t>
      </w:r>
      <w:r w:rsidRPr="00C35413">
        <w:rPr>
          <w:color w:val="000000" w:themeColor="text1"/>
        </w:rPr>
        <w:t xml:space="preserve">, a </w:t>
      </w:r>
      <w:r w:rsidRPr="00C35413">
        <w:rPr>
          <w:rStyle w:val="Strong"/>
          <w:rFonts w:eastAsia="Cordia New"/>
          <w:b w:val="0"/>
          <w:bCs w:val="0"/>
          <w:color w:val="000000" w:themeColor="text1"/>
        </w:rPr>
        <w:t>Facebook-based luxury retailer</w:t>
      </w:r>
      <w:r w:rsidRPr="00C35413">
        <w:rPr>
          <w:color w:val="000000" w:themeColor="text1"/>
        </w:rPr>
        <w:t xml:space="preserve"> that has established itself as a </w:t>
      </w:r>
      <w:r w:rsidRPr="00C35413">
        <w:rPr>
          <w:rStyle w:val="Strong"/>
          <w:rFonts w:eastAsia="Cordia New"/>
          <w:b w:val="0"/>
          <w:bCs w:val="0"/>
          <w:color w:val="000000" w:themeColor="text1"/>
        </w:rPr>
        <w:t>trusted and customer-focused brand</w:t>
      </w:r>
      <w:r w:rsidRPr="00C35413">
        <w:rPr>
          <w:color w:val="000000" w:themeColor="text1"/>
        </w:rPr>
        <w:t xml:space="preserve">. By offering </w:t>
      </w:r>
      <w:r w:rsidRPr="00C35413">
        <w:rPr>
          <w:rStyle w:val="Strong"/>
          <w:rFonts w:eastAsia="Cordia New"/>
          <w:b w:val="0"/>
          <w:bCs w:val="0"/>
          <w:color w:val="000000" w:themeColor="text1"/>
        </w:rPr>
        <w:t>high-quality products, efficient delivery, and responsive customer service</w:t>
      </w:r>
      <w:r w:rsidRPr="00C35413">
        <w:rPr>
          <w:color w:val="000000" w:themeColor="text1"/>
        </w:rPr>
        <w:t xml:space="preserve">, the company has built a loyal customer base. However, as </w:t>
      </w:r>
      <w:r w:rsidRPr="00C35413">
        <w:rPr>
          <w:rStyle w:val="Strong"/>
          <w:rFonts w:eastAsia="Cordia New"/>
          <w:b w:val="0"/>
          <w:bCs w:val="0"/>
          <w:color w:val="000000" w:themeColor="text1"/>
        </w:rPr>
        <w:t>competition intensifies in Myanmar’s e-commerce sector</w:t>
      </w:r>
      <w:r w:rsidRPr="00C35413">
        <w:rPr>
          <w:color w:val="000000" w:themeColor="text1"/>
        </w:rPr>
        <w:t xml:space="preserve">, Sterling Star must continuously refine its </w:t>
      </w:r>
      <w:r w:rsidRPr="00C35413">
        <w:rPr>
          <w:rStyle w:val="Strong"/>
          <w:rFonts w:eastAsia="Cordia New"/>
          <w:b w:val="0"/>
          <w:bCs w:val="0"/>
          <w:color w:val="000000" w:themeColor="text1"/>
        </w:rPr>
        <w:t>strategies, service quality, and engagement practices</w:t>
      </w:r>
      <w:r w:rsidRPr="00C35413">
        <w:rPr>
          <w:color w:val="000000" w:themeColor="text1"/>
        </w:rPr>
        <w:t xml:space="preserve"> to sustain </w:t>
      </w:r>
      <w:r w:rsidRPr="00C35413">
        <w:rPr>
          <w:rStyle w:val="Strong"/>
          <w:rFonts w:eastAsia="Cordia New"/>
          <w:b w:val="0"/>
          <w:bCs w:val="0"/>
          <w:color w:val="000000" w:themeColor="text1"/>
        </w:rPr>
        <w:t>customer satisfaction and long-term loyalty</w:t>
      </w:r>
      <w:r w:rsidRPr="00C35413">
        <w:rPr>
          <w:color w:val="000000" w:themeColor="text1"/>
        </w:rPr>
        <w:t xml:space="preserve"> </w:t>
      </w:r>
      <w:sdt>
        <w:sdtPr>
          <w:rPr>
            <w:color w:val="000000" w:themeColor="text1"/>
          </w:rPr>
          <w:id w:val="1608841132"/>
          <w:citation/>
        </w:sdtPr>
        <w:sdtContent>
          <w:r w:rsidRPr="00C35413">
            <w:rPr>
              <w:color w:val="000000" w:themeColor="text1"/>
            </w:rPr>
            <w:fldChar w:fldCharType="begin"/>
          </w:r>
          <w:r w:rsidRPr="00C35413">
            <w:rPr>
              <w:color w:val="000000" w:themeColor="text1"/>
            </w:rPr>
            <w:instrText xml:space="preserve">CITATION Par1 \l 1033 </w:instrText>
          </w:r>
          <w:r w:rsidRPr="00C35413">
            <w:rPr>
              <w:color w:val="000000" w:themeColor="text1"/>
            </w:rPr>
            <w:fldChar w:fldCharType="separate"/>
          </w:r>
          <w:r w:rsidRPr="00C35413">
            <w:rPr>
              <w:noProof/>
              <w:color w:val="000000" w:themeColor="text1"/>
            </w:rPr>
            <w:t>(Parasuraman, A., Zeithaml, V. A., &amp; Berry, L. L. (1988).)</w:t>
          </w:r>
          <w:r w:rsidRPr="00C35413">
            <w:rPr>
              <w:color w:val="000000" w:themeColor="text1"/>
            </w:rPr>
            <w:fldChar w:fldCharType="end"/>
          </w:r>
        </w:sdtContent>
      </w:sdt>
    </w:p>
    <w:p w14:paraId="2FF71271"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In online shopping, </w:t>
      </w:r>
      <w:r w:rsidRPr="00C35413">
        <w:rPr>
          <w:rStyle w:val="Strong"/>
          <w:rFonts w:eastAsia="Cordia New"/>
          <w:b w:val="0"/>
          <w:bCs w:val="0"/>
          <w:color w:val="000000" w:themeColor="text1"/>
        </w:rPr>
        <w:t>customer satisfaction</w:t>
      </w:r>
      <w:r w:rsidRPr="00C35413">
        <w:rPr>
          <w:color w:val="000000" w:themeColor="text1"/>
        </w:rPr>
        <w:t xml:space="preserve"> is influenced by multiple factors, including </w:t>
      </w:r>
      <w:r w:rsidRPr="00C35413">
        <w:rPr>
          <w:rStyle w:val="Strong"/>
          <w:rFonts w:eastAsia="Cordia New"/>
          <w:b w:val="0"/>
          <w:bCs w:val="0"/>
          <w:color w:val="000000" w:themeColor="text1"/>
        </w:rPr>
        <w:t>product quality, delivery efficiency, customer service, and overall shopping experience</w:t>
      </w:r>
      <w:r w:rsidRPr="00C35413">
        <w:rPr>
          <w:color w:val="000000" w:themeColor="text1"/>
        </w:rPr>
        <w:t xml:space="preserve">. These elements </w:t>
      </w:r>
      <w:r w:rsidRPr="00C35413">
        <w:rPr>
          <w:rStyle w:val="Strong"/>
          <w:rFonts w:eastAsia="Cordia New"/>
          <w:b w:val="0"/>
          <w:bCs w:val="0"/>
          <w:color w:val="000000" w:themeColor="text1"/>
        </w:rPr>
        <w:t>shape customer perceptions</w:t>
      </w:r>
      <w:r w:rsidRPr="00C35413">
        <w:rPr>
          <w:color w:val="000000" w:themeColor="text1"/>
        </w:rPr>
        <w:t xml:space="preserve"> and determine whether they </w:t>
      </w:r>
      <w:r w:rsidRPr="00C35413">
        <w:rPr>
          <w:rStyle w:val="Strong"/>
          <w:rFonts w:eastAsia="Cordia New"/>
          <w:b w:val="0"/>
          <w:bCs w:val="0"/>
          <w:color w:val="000000" w:themeColor="text1"/>
        </w:rPr>
        <w:t>return for repeat purchases</w:t>
      </w:r>
      <w:r w:rsidRPr="00C35413">
        <w:rPr>
          <w:color w:val="000000" w:themeColor="text1"/>
        </w:rPr>
        <w:t xml:space="preserve">. Additionally, </w:t>
      </w:r>
      <w:r w:rsidRPr="00C35413">
        <w:rPr>
          <w:rStyle w:val="Strong"/>
          <w:rFonts w:eastAsia="Cordia New"/>
          <w:b w:val="0"/>
          <w:bCs w:val="0"/>
          <w:color w:val="000000" w:themeColor="text1"/>
        </w:rPr>
        <w:t>customer loyalty</w:t>
      </w:r>
      <w:r w:rsidRPr="00C35413">
        <w:rPr>
          <w:color w:val="000000" w:themeColor="text1"/>
        </w:rPr>
        <w:t xml:space="preserve">—a critical driver of long-term business success—is </w:t>
      </w:r>
      <w:r w:rsidRPr="00C35413">
        <w:rPr>
          <w:rStyle w:val="Strong"/>
          <w:rFonts w:eastAsia="Cordia New"/>
          <w:b w:val="0"/>
          <w:bCs w:val="0"/>
          <w:color w:val="000000" w:themeColor="text1"/>
        </w:rPr>
        <w:t>closely tied to trust and positive shopping experiences</w:t>
      </w:r>
      <w:r w:rsidRPr="00C35413">
        <w:rPr>
          <w:color w:val="000000" w:themeColor="text1"/>
        </w:rPr>
        <w:t xml:space="preserve"> </w:t>
      </w:r>
      <w:sdt>
        <w:sdtPr>
          <w:rPr>
            <w:color w:val="000000" w:themeColor="text1"/>
          </w:rPr>
          <w:id w:val="-330843663"/>
          <w:citation/>
        </w:sdtPr>
        <w:sdtContent>
          <w:r w:rsidRPr="00C35413">
            <w:rPr>
              <w:color w:val="000000" w:themeColor="text1"/>
            </w:rPr>
            <w:fldChar w:fldCharType="begin"/>
          </w:r>
          <w:r w:rsidRPr="00C35413">
            <w:rPr>
              <w:color w:val="000000" w:themeColor="text1"/>
            </w:rPr>
            <w:instrText xml:space="preserve"> CITATION Tan2 \l 1033 </w:instrText>
          </w:r>
          <w:r w:rsidRPr="00C35413">
            <w:rPr>
              <w:color w:val="000000" w:themeColor="text1"/>
            </w:rPr>
            <w:fldChar w:fldCharType="separate"/>
          </w:r>
          <w:r w:rsidRPr="00C35413">
            <w:rPr>
              <w:noProof/>
              <w:color w:val="000000" w:themeColor="text1"/>
            </w:rPr>
            <w:t>((Tandon, Kiran, &amp; Sah, 2017).)</w:t>
          </w:r>
          <w:r w:rsidRPr="00C35413">
            <w:rPr>
              <w:color w:val="000000" w:themeColor="text1"/>
            </w:rPr>
            <w:fldChar w:fldCharType="end"/>
          </w:r>
        </w:sdtContent>
      </w:sdt>
    </w:p>
    <w:p w14:paraId="348B507E" w14:textId="77777777" w:rsidR="00810718" w:rsidRPr="00C35413" w:rsidRDefault="00810718" w:rsidP="001C7072">
      <w:pPr>
        <w:pStyle w:val="NormalWeb"/>
        <w:spacing w:line="360" w:lineRule="auto"/>
        <w:rPr>
          <w:rStyle w:val="Heading2Char"/>
          <w:b/>
          <w:bCs/>
          <w:color w:val="000000" w:themeColor="text1"/>
          <w:szCs w:val="24"/>
        </w:rPr>
      </w:pPr>
      <w:r w:rsidRPr="00C35413">
        <w:rPr>
          <w:color w:val="000000" w:themeColor="text1"/>
        </w:rPr>
        <w:lastRenderedPageBreak/>
        <w:t xml:space="preserve">This study examines </w:t>
      </w:r>
      <w:r w:rsidRPr="00C35413">
        <w:rPr>
          <w:rStyle w:val="Strong"/>
          <w:rFonts w:eastAsia="Cordia New"/>
          <w:b w:val="0"/>
          <w:bCs w:val="0"/>
          <w:color w:val="000000" w:themeColor="text1"/>
        </w:rPr>
        <w:t>the relationship between customer satisfaction and loyalty</w:t>
      </w:r>
      <w:r w:rsidRPr="00C35413">
        <w:rPr>
          <w:color w:val="000000" w:themeColor="text1"/>
        </w:rPr>
        <w:t xml:space="preserve"> in </w:t>
      </w:r>
      <w:r w:rsidRPr="00C35413">
        <w:rPr>
          <w:rStyle w:val="Strong"/>
          <w:rFonts w:eastAsia="Cordia New"/>
          <w:b w:val="0"/>
          <w:bCs w:val="0"/>
          <w:color w:val="000000" w:themeColor="text1"/>
        </w:rPr>
        <w:t>Sterling Star’s Facebook-based operations</w:t>
      </w:r>
      <w:r w:rsidRPr="00C35413">
        <w:rPr>
          <w:color w:val="000000" w:themeColor="text1"/>
        </w:rPr>
        <w:t xml:space="preserve">. By identifying the </w:t>
      </w:r>
      <w:r w:rsidRPr="00C35413">
        <w:rPr>
          <w:rStyle w:val="Strong"/>
          <w:rFonts w:eastAsia="Cordia New"/>
          <w:b w:val="0"/>
          <w:bCs w:val="0"/>
          <w:color w:val="000000" w:themeColor="text1"/>
        </w:rPr>
        <w:t>key factors that influence customer perceptions and behaviors</w:t>
      </w:r>
      <w:r w:rsidRPr="00C35413">
        <w:rPr>
          <w:color w:val="000000" w:themeColor="text1"/>
        </w:rPr>
        <w:t xml:space="preserve">, this research provides </w:t>
      </w:r>
      <w:r w:rsidRPr="00C35413">
        <w:rPr>
          <w:rStyle w:val="Strong"/>
          <w:rFonts w:eastAsia="Cordia New"/>
          <w:b w:val="0"/>
          <w:bCs w:val="0"/>
          <w:color w:val="000000" w:themeColor="text1"/>
        </w:rPr>
        <w:t>practical recommendations</w:t>
      </w:r>
      <w:r w:rsidRPr="00C35413">
        <w:rPr>
          <w:color w:val="000000" w:themeColor="text1"/>
        </w:rPr>
        <w:t xml:space="preserve"> to enhance </w:t>
      </w:r>
      <w:r w:rsidRPr="00C35413">
        <w:rPr>
          <w:rStyle w:val="Strong"/>
          <w:rFonts w:eastAsia="Cordia New"/>
          <w:b w:val="0"/>
          <w:bCs w:val="0"/>
          <w:color w:val="000000" w:themeColor="text1"/>
        </w:rPr>
        <w:t>Sterling Star’s competitive edge</w:t>
      </w:r>
      <w:r w:rsidRPr="00C35413">
        <w:rPr>
          <w:color w:val="000000" w:themeColor="text1"/>
        </w:rPr>
        <w:t xml:space="preserve"> and drive </w:t>
      </w:r>
      <w:r w:rsidRPr="00C35413">
        <w:rPr>
          <w:rStyle w:val="Strong"/>
          <w:rFonts w:eastAsia="Cordia New"/>
          <w:b w:val="0"/>
          <w:bCs w:val="0"/>
          <w:color w:val="000000" w:themeColor="text1"/>
        </w:rPr>
        <w:t>long-term business growth</w:t>
      </w:r>
      <w:r w:rsidRPr="00C35413">
        <w:rPr>
          <w:color w:val="000000" w:themeColor="text1"/>
        </w:rPr>
        <w:t xml:space="preserve">. Furthermore, the findings contribute to a </w:t>
      </w:r>
      <w:r w:rsidRPr="00C35413">
        <w:rPr>
          <w:rStyle w:val="Strong"/>
          <w:rFonts w:eastAsia="Cordia New"/>
          <w:b w:val="0"/>
          <w:bCs w:val="0"/>
          <w:color w:val="000000" w:themeColor="text1"/>
        </w:rPr>
        <w:t>broader understanding of e-</w:t>
      </w:r>
      <w:r w:rsidRPr="00D31024">
        <w:rPr>
          <w:rStyle w:val="Strong"/>
          <w:rFonts w:eastAsia="Cordia New"/>
          <w:b w:val="0"/>
          <w:bCs w:val="0"/>
        </w:rPr>
        <w:t>commerce dynamics in Myanmar</w:t>
      </w:r>
      <w:r w:rsidRPr="00D31024">
        <w:t xml:space="preserve">, offering valuable insights for businesses seeking to </w:t>
      </w:r>
      <w:r w:rsidRPr="00C35413">
        <w:rPr>
          <w:color w:val="000000" w:themeColor="text1"/>
        </w:rPr>
        <w:t xml:space="preserve">succeed in </w:t>
      </w:r>
      <w:r w:rsidRPr="00C35413">
        <w:rPr>
          <w:rStyle w:val="Strong"/>
          <w:rFonts w:eastAsia="Cordia New"/>
          <w:b w:val="0"/>
          <w:bCs w:val="0"/>
          <w:color w:val="000000" w:themeColor="text1"/>
        </w:rPr>
        <w:t>similar digital markets</w:t>
      </w:r>
      <w:r w:rsidRPr="00C35413">
        <w:rPr>
          <w:color w:val="000000" w:themeColor="text1"/>
        </w:rPr>
        <w:t xml:space="preserve"> </w:t>
      </w:r>
      <w:sdt>
        <w:sdtPr>
          <w:rPr>
            <w:color w:val="000000" w:themeColor="text1"/>
          </w:rPr>
          <w:id w:val="1523981211"/>
          <w:citation/>
        </w:sdtPr>
        <w:sdtContent>
          <w:r w:rsidRPr="00C35413">
            <w:rPr>
              <w:color w:val="000000" w:themeColor="text1"/>
            </w:rPr>
            <w:fldChar w:fldCharType="begin"/>
          </w:r>
          <w:r w:rsidRPr="00C35413">
            <w:rPr>
              <w:color w:val="000000" w:themeColor="text1"/>
            </w:rPr>
            <w:instrText xml:space="preserve"> CITATION Aya3 \l 1033 </w:instrText>
          </w:r>
          <w:r w:rsidRPr="00C35413">
            <w:rPr>
              <w:color w:val="000000" w:themeColor="text1"/>
            </w:rPr>
            <w:fldChar w:fldCharType="separate"/>
          </w:r>
          <w:r w:rsidRPr="00C35413">
            <w:rPr>
              <w:noProof/>
              <w:color w:val="000000" w:themeColor="text1"/>
            </w:rPr>
            <w:t>((Ayanso, Lertwachara, &amp; Thongpapanl, 2011).)</w:t>
          </w:r>
          <w:r w:rsidRPr="00C35413">
            <w:rPr>
              <w:color w:val="000000" w:themeColor="text1"/>
            </w:rPr>
            <w:fldChar w:fldCharType="end"/>
          </w:r>
        </w:sdtContent>
      </w:sdt>
    </w:p>
    <w:p w14:paraId="5F9BCAA3" w14:textId="4184243C" w:rsidR="00810718" w:rsidRPr="009D1A0C" w:rsidRDefault="00D31024" w:rsidP="00827F26">
      <w:pPr>
        <w:pStyle w:val="Heading1"/>
      </w:pPr>
      <w:bookmarkStart w:id="15" w:name="_Toc191559533"/>
      <w:r w:rsidRPr="009D1A0C">
        <w:rPr>
          <w:rStyle w:val="Heading2Char"/>
          <w:rFonts w:ascii="Times New Roman" w:hAnsi="Times New Roman"/>
          <w:color w:val="auto"/>
          <w:sz w:val="24"/>
          <w:szCs w:val="24"/>
        </w:rPr>
        <w:t xml:space="preserve">1.2 </w:t>
      </w:r>
      <w:r w:rsidR="00810718" w:rsidRPr="009D1A0C">
        <w:rPr>
          <w:rStyle w:val="Heading2Char"/>
          <w:rFonts w:ascii="Times New Roman" w:hAnsi="Times New Roman"/>
          <w:color w:val="auto"/>
          <w:sz w:val="24"/>
          <w:szCs w:val="24"/>
        </w:rPr>
        <w:t>Problem Statement</w:t>
      </w:r>
      <w:bookmarkEnd w:id="15"/>
    </w:p>
    <w:p w14:paraId="76B9B963"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Customer satisfaction in online shopping is a multifaceted concept, shaped by key factors such as product quality, customer service, delivery efficiency, and overall shopping</w:t>
      </w:r>
      <w:sdt>
        <w:sdtPr>
          <w:rPr>
            <w:rFonts w:cs="Times New Roman"/>
            <w:color w:val="000000" w:themeColor="text1"/>
            <w:szCs w:val="24"/>
          </w:rPr>
          <w:id w:val="1684783108"/>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CITATION Kot1 \l 1033 </w:instrText>
          </w:r>
          <w:r w:rsidRPr="00C35413">
            <w:rPr>
              <w:rFonts w:cs="Times New Roman"/>
              <w:color w:val="000000" w:themeColor="text1"/>
              <w:szCs w:val="24"/>
            </w:rPr>
            <w:fldChar w:fldCharType="separate"/>
          </w:r>
          <w:r w:rsidRPr="00C35413">
            <w:rPr>
              <w:rFonts w:cs="Times New Roman"/>
              <w:noProof/>
              <w:color w:val="000000" w:themeColor="text1"/>
              <w:szCs w:val="24"/>
            </w:rPr>
            <w:t xml:space="preserve"> (Kotler, P., &amp; Keller, K. (2021). )</w:t>
          </w:r>
          <w:r w:rsidRPr="00C35413">
            <w:rPr>
              <w:rFonts w:cs="Times New Roman"/>
              <w:color w:val="000000" w:themeColor="text1"/>
              <w:szCs w:val="24"/>
            </w:rPr>
            <w:fldChar w:fldCharType="end"/>
          </w:r>
        </w:sdtContent>
      </w:sdt>
      <w:r w:rsidRPr="00C35413">
        <w:rPr>
          <w:rFonts w:cs="Times New Roman"/>
          <w:color w:val="000000" w:themeColor="text1"/>
          <w:szCs w:val="24"/>
        </w:rPr>
        <w:t xml:space="preserve">. As e-commerce rapidly expands, particularly in emerging markets like Myanmar, businesses must navigate intense competition and evolving consumer expectations </w:t>
      </w:r>
      <w:sdt>
        <w:sdtPr>
          <w:rPr>
            <w:rFonts w:cs="Times New Roman"/>
            <w:color w:val="000000" w:themeColor="text1"/>
            <w:szCs w:val="24"/>
          </w:rPr>
          <w:id w:val="-118066874"/>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 CITATION Sta \l 1033 </w:instrText>
          </w:r>
          <w:r w:rsidRPr="00C35413">
            <w:rPr>
              <w:rFonts w:cs="Times New Roman"/>
              <w:color w:val="000000" w:themeColor="text1"/>
              <w:szCs w:val="24"/>
            </w:rPr>
            <w:fldChar w:fldCharType="separate"/>
          </w:r>
          <w:r w:rsidRPr="00C35413">
            <w:rPr>
              <w:rFonts w:cs="Times New Roman"/>
              <w:noProof/>
              <w:color w:val="000000" w:themeColor="text1"/>
              <w:szCs w:val="24"/>
            </w:rPr>
            <w:t>(Statista. (2023)., n.d.)</w:t>
          </w:r>
          <w:r w:rsidRPr="00C35413">
            <w:rPr>
              <w:rFonts w:cs="Times New Roman"/>
              <w:color w:val="000000" w:themeColor="text1"/>
              <w:szCs w:val="24"/>
            </w:rPr>
            <w:fldChar w:fldCharType="end"/>
          </w:r>
        </w:sdtContent>
      </w:sdt>
      <w:r w:rsidRPr="00C35413">
        <w:rPr>
          <w:rFonts w:cs="Times New Roman"/>
          <w:color w:val="000000" w:themeColor="text1"/>
          <w:szCs w:val="24"/>
        </w:rPr>
        <w:t xml:space="preserve">Research suggests that perceived risks—such as concerns about payment security, product authenticity, and delivery reliability—can significantly discourage customers from shopping online </w:t>
      </w:r>
      <w:sdt>
        <w:sdtPr>
          <w:rPr>
            <w:rFonts w:cs="Times New Roman"/>
            <w:color w:val="000000" w:themeColor="text1"/>
            <w:szCs w:val="24"/>
          </w:rPr>
          <w:id w:val="1179007698"/>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CITATION Kim2 \l 1033 </w:instrText>
          </w:r>
          <w:r w:rsidRPr="00C35413">
            <w:rPr>
              <w:rFonts w:cs="Times New Roman"/>
              <w:color w:val="000000" w:themeColor="text1"/>
              <w:szCs w:val="24"/>
            </w:rPr>
            <w:fldChar w:fldCharType="separate"/>
          </w:r>
          <w:r w:rsidRPr="00C35413">
            <w:rPr>
              <w:rFonts w:cs="Times New Roman"/>
              <w:noProof/>
              <w:color w:val="000000" w:themeColor="text1"/>
              <w:szCs w:val="24"/>
            </w:rPr>
            <w:t>(Kim, D. J. (2012))</w:t>
          </w:r>
          <w:r w:rsidRPr="00C35413">
            <w:rPr>
              <w:rFonts w:cs="Times New Roman"/>
              <w:color w:val="000000" w:themeColor="text1"/>
              <w:szCs w:val="24"/>
            </w:rPr>
            <w:fldChar w:fldCharType="end"/>
          </w:r>
        </w:sdtContent>
      </w:sdt>
      <w:r w:rsidRPr="00C35413">
        <w:rPr>
          <w:rFonts w:cs="Times New Roman"/>
          <w:color w:val="000000" w:themeColor="text1"/>
          <w:szCs w:val="24"/>
        </w:rPr>
        <w:t xml:space="preserve">To build trust and foster customer loyalty, businesses must adopt transparent communication, trust-building initiatives, and responsive customer service </w:t>
      </w:r>
      <w:sdt>
        <w:sdtPr>
          <w:rPr>
            <w:rFonts w:cs="Times New Roman"/>
            <w:color w:val="000000" w:themeColor="text1"/>
            <w:szCs w:val="24"/>
          </w:rPr>
          <w:id w:val="805512903"/>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 CITATION Par2 \l 1033 </w:instrText>
          </w:r>
          <w:r w:rsidRPr="00C35413">
            <w:rPr>
              <w:rFonts w:cs="Times New Roman"/>
              <w:color w:val="000000" w:themeColor="text1"/>
              <w:szCs w:val="24"/>
            </w:rPr>
            <w:fldChar w:fldCharType="separate"/>
          </w:r>
          <w:r w:rsidRPr="00C35413">
            <w:rPr>
              <w:rFonts w:cs="Times New Roman"/>
              <w:noProof/>
              <w:color w:val="000000" w:themeColor="text1"/>
              <w:szCs w:val="24"/>
            </w:rPr>
            <w:t>((Parasuraman, Zeithaml, &amp; Berry, 1988).)</w:t>
          </w:r>
          <w:r w:rsidRPr="00C35413">
            <w:rPr>
              <w:rFonts w:cs="Times New Roman"/>
              <w:color w:val="000000" w:themeColor="text1"/>
              <w:szCs w:val="24"/>
            </w:rPr>
            <w:fldChar w:fldCharType="end"/>
          </w:r>
        </w:sdtContent>
      </w:sdt>
    </w:p>
    <w:p w14:paraId="4E09F390"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Operating in this competitive landscape, Sterling Star, a Facebook-based luxury goods retailer, has successfully established a niche by offering high-quality products and direct customer engagement through social media. However, as consumer expectations rise and market competition intensifies, maintaining high levels of customer satisfaction remains an ongoing challenge. Key factors such as perceived trust, responsiveness to customer inquiries, and the effectiveness of engagement strategies on Facebook play a crucial role in shaping customer perceptions and fostering long-term loyalty </w:t>
      </w:r>
      <w:sdt>
        <w:sdtPr>
          <w:rPr>
            <w:rFonts w:cs="Times New Roman"/>
            <w:color w:val="000000" w:themeColor="text1"/>
            <w:szCs w:val="24"/>
          </w:rPr>
          <w:id w:val="-918865572"/>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 CITATION Tan3 \l 1033 </w:instrText>
          </w:r>
          <w:r w:rsidRPr="00C35413">
            <w:rPr>
              <w:rFonts w:cs="Times New Roman"/>
              <w:color w:val="000000" w:themeColor="text1"/>
              <w:szCs w:val="24"/>
            </w:rPr>
            <w:fldChar w:fldCharType="separate"/>
          </w:r>
          <w:r w:rsidRPr="00C35413">
            <w:rPr>
              <w:rFonts w:cs="Times New Roman"/>
              <w:noProof/>
              <w:color w:val="000000" w:themeColor="text1"/>
              <w:szCs w:val="24"/>
            </w:rPr>
            <w:t>((Tandon, Kiran, &amp; Sah, 2017).)</w:t>
          </w:r>
          <w:r w:rsidRPr="00C35413">
            <w:rPr>
              <w:rFonts w:cs="Times New Roman"/>
              <w:color w:val="000000" w:themeColor="text1"/>
              <w:szCs w:val="24"/>
            </w:rPr>
            <w:fldChar w:fldCharType="end"/>
          </w:r>
        </w:sdtContent>
      </w:sdt>
    </w:p>
    <w:p w14:paraId="6ED1CB07"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Additionally, Myanmar’s unique cultural and technological landscape introduces further complexities. Challenges such as limited digital literacy, security concerns with online payments, and varying customer expectations require businesses to adopt tailored customer engagement strategies </w:t>
      </w:r>
      <w:sdt>
        <w:sdtPr>
          <w:rPr>
            <w:rFonts w:cs="Times New Roman"/>
            <w:color w:val="000000" w:themeColor="text1"/>
            <w:szCs w:val="24"/>
          </w:rPr>
          <w:id w:val="-857968285"/>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 CITATION UNC \l 1033 </w:instrText>
          </w:r>
          <w:r w:rsidRPr="00C35413">
            <w:rPr>
              <w:rFonts w:cs="Times New Roman"/>
              <w:color w:val="000000" w:themeColor="text1"/>
              <w:szCs w:val="24"/>
            </w:rPr>
            <w:fldChar w:fldCharType="separate"/>
          </w:r>
          <w:r w:rsidRPr="00C35413">
            <w:rPr>
              <w:rFonts w:cs="Times New Roman"/>
              <w:noProof/>
              <w:color w:val="000000" w:themeColor="text1"/>
              <w:szCs w:val="24"/>
            </w:rPr>
            <w:t>((UNCTAD, 2021), n.d.)</w:t>
          </w:r>
          <w:r w:rsidRPr="00C35413">
            <w:rPr>
              <w:rFonts w:cs="Times New Roman"/>
              <w:color w:val="000000" w:themeColor="text1"/>
              <w:szCs w:val="24"/>
            </w:rPr>
            <w:fldChar w:fldCharType="end"/>
          </w:r>
        </w:sdtContent>
      </w:sdt>
      <w:r w:rsidRPr="00C35413">
        <w:rPr>
          <w:rFonts w:cs="Times New Roman"/>
          <w:color w:val="000000" w:themeColor="text1"/>
          <w:szCs w:val="24"/>
        </w:rPr>
        <w:t xml:space="preserve">To sustain its growth and competitive edge, Sterling Star must effectively address these challenges, </w:t>
      </w:r>
      <w:r w:rsidRPr="00C35413">
        <w:rPr>
          <w:rFonts w:cs="Times New Roman"/>
          <w:color w:val="000000" w:themeColor="text1"/>
          <w:szCs w:val="24"/>
        </w:rPr>
        <w:lastRenderedPageBreak/>
        <w:t>ensuring both customer retention and attraction in Myanmar’s fast-evolving e-commerce market.</w:t>
      </w:r>
    </w:p>
    <w:p w14:paraId="0166C515" w14:textId="77777777" w:rsidR="00810718"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study investigates the key drivers of customer satisfaction and loyalty in Sterling Star’s online operations. By examining the role of trust, engagement strategies, and customer expectations, this research provides actionable insights to strengthen Sterling Star’s market position, enhance customer experience, and drive long-term loyalty in Myanmar’s dynamic digital marketplace</w:t>
      </w:r>
      <w:sdt>
        <w:sdtPr>
          <w:rPr>
            <w:rFonts w:cs="Times New Roman"/>
            <w:color w:val="000000" w:themeColor="text1"/>
            <w:szCs w:val="24"/>
          </w:rPr>
          <w:id w:val="1923910891"/>
          <w:citation/>
        </w:sdtPr>
        <w:sdtContent>
          <w:r w:rsidRPr="00C35413">
            <w:rPr>
              <w:rFonts w:cs="Times New Roman"/>
              <w:color w:val="000000" w:themeColor="text1"/>
              <w:szCs w:val="24"/>
            </w:rPr>
            <w:fldChar w:fldCharType="begin"/>
          </w:r>
          <w:r w:rsidRPr="00C35413">
            <w:rPr>
              <w:rFonts w:cs="Times New Roman"/>
              <w:color w:val="000000" w:themeColor="text1"/>
              <w:szCs w:val="24"/>
            </w:rPr>
            <w:instrText xml:space="preserve"> CITATION Aya4 \l 1033 </w:instrText>
          </w:r>
          <w:r w:rsidRPr="00C35413">
            <w:rPr>
              <w:rFonts w:cs="Times New Roman"/>
              <w:color w:val="000000" w:themeColor="text1"/>
              <w:szCs w:val="24"/>
            </w:rPr>
            <w:fldChar w:fldCharType="separate"/>
          </w:r>
          <w:r w:rsidRPr="00C35413">
            <w:rPr>
              <w:rFonts w:cs="Times New Roman"/>
              <w:noProof/>
              <w:color w:val="000000" w:themeColor="text1"/>
              <w:szCs w:val="24"/>
            </w:rPr>
            <w:t xml:space="preserve"> ( (Ayanso, Lertwachara, &amp; Thongpapanl, 2011).)</w:t>
          </w:r>
          <w:r w:rsidRPr="00C35413">
            <w:rPr>
              <w:rFonts w:cs="Times New Roman"/>
              <w:color w:val="000000" w:themeColor="text1"/>
              <w:szCs w:val="24"/>
            </w:rPr>
            <w:fldChar w:fldCharType="end"/>
          </w:r>
        </w:sdtContent>
      </w:sdt>
    </w:p>
    <w:p w14:paraId="5EA35BB8" w14:textId="77777777" w:rsidR="00810718" w:rsidRPr="00D31024" w:rsidRDefault="00810718" w:rsidP="00D31024">
      <w:pPr>
        <w:pStyle w:val="Heading2"/>
        <w:jc w:val="both"/>
        <w:rPr>
          <w:rFonts w:ascii="Times New Roman" w:hAnsi="Times New Roman" w:cs="Times New Roman"/>
          <w:b/>
          <w:color w:val="auto"/>
          <w:sz w:val="24"/>
          <w:szCs w:val="24"/>
        </w:rPr>
      </w:pPr>
      <w:r w:rsidRPr="00D31024">
        <w:rPr>
          <w:rFonts w:ascii="Times New Roman" w:hAnsi="Times New Roman" w:cs="Times New Roman"/>
          <w:b/>
          <w:color w:val="auto"/>
          <w:sz w:val="24"/>
          <w:szCs w:val="24"/>
        </w:rPr>
        <w:t xml:space="preserve">1.3 </w:t>
      </w:r>
      <w:bookmarkStart w:id="16" w:name="_Toc181362168"/>
      <w:r w:rsidRPr="00D31024">
        <w:rPr>
          <w:rFonts w:ascii="Times New Roman" w:hAnsi="Times New Roman" w:cs="Times New Roman"/>
          <w:b/>
          <w:color w:val="auto"/>
          <w:sz w:val="24"/>
          <w:szCs w:val="24"/>
        </w:rPr>
        <w:t>Research Objectives</w:t>
      </w:r>
      <w:bookmarkEnd w:id="16"/>
    </w:p>
    <w:p w14:paraId="3C027850" w14:textId="77777777" w:rsidR="00810718" w:rsidRPr="00A304DC" w:rsidRDefault="00810718" w:rsidP="00696531">
      <w:pPr>
        <w:numPr>
          <w:ilvl w:val="0"/>
          <w:numId w:val="2"/>
        </w:numPr>
        <w:spacing w:before="100" w:beforeAutospacing="1" w:after="100" w:afterAutospacing="1" w:line="360" w:lineRule="auto"/>
        <w:jc w:val="both"/>
        <w:rPr>
          <w:rFonts w:cs="Times New Roman"/>
          <w:szCs w:val="24"/>
        </w:rPr>
      </w:pPr>
      <w:r w:rsidRPr="00A304DC">
        <w:rPr>
          <w:rFonts w:cs="Times New Roman"/>
          <w:b/>
          <w:bCs/>
          <w:szCs w:val="24"/>
        </w:rPr>
        <w:t>To examine Sterling Star's utilization of Facebook as a platform to enhance customer satisfaction and loyalty.</w:t>
      </w:r>
    </w:p>
    <w:p w14:paraId="45CE6B88" w14:textId="77777777" w:rsidR="00810718" w:rsidRPr="00A304DC"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To analyze the content and frequency of Sterling Star's Facebook posts.</w:t>
      </w:r>
    </w:p>
    <w:p w14:paraId="1B000B69" w14:textId="77777777" w:rsidR="00810718" w:rsidRPr="00A304DC"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To assess the effectiveness of Facebook in driving customer engagement and building brand loyalty.</w:t>
      </w:r>
    </w:p>
    <w:p w14:paraId="6BC28E2A" w14:textId="77777777" w:rsidR="00810718" w:rsidRPr="00A304DC"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To identify the specific strategies employed by Sterling Star on Facebook to address customer concerns and queries.</w:t>
      </w:r>
    </w:p>
    <w:p w14:paraId="21D4C4FD" w14:textId="77777777" w:rsidR="00810718" w:rsidRPr="00A304DC" w:rsidRDefault="00810718" w:rsidP="00696531">
      <w:pPr>
        <w:numPr>
          <w:ilvl w:val="0"/>
          <w:numId w:val="2"/>
        </w:numPr>
        <w:spacing w:before="100" w:beforeAutospacing="1" w:after="100" w:afterAutospacing="1" w:line="360" w:lineRule="auto"/>
        <w:jc w:val="both"/>
        <w:rPr>
          <w:rFonts w:cs="Times New Roman"/>
          <w:szCs w:val="24"/>
        </w:rPr>
      </w:pPr>
      <w:r w:rsidRPr="00A304DC">
        <w:rPr>
          <w:rFonts w:cs="Times New Roman"/>
          <w:b/>
          <w:bCs/>
          <w:szCs w:val="24"/>
        </w:rPr>
        <w:t>To investigate the communication strategies employed by Sterling Star to foster customer loyalty.</w:t>
      </w:r>
      <w:r w:rsidRPr="00A304DC">
        <w:rPr>
          <w:rFonts w:cs="Times New Roman"/>
          <w:szCs w:val="24"/>
        </w:rPr>
        <w:t xml:space="preserve"> </w:t>
      </w:r>
    </w:p>
    <w:p w14:paraId="7A95EEC1" w14:textId="77777777" w:rsidR="00810718" w:rsidRPr="00A304DC"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To analyze the tone, style, and language used in Sterling Star's customer communications.</w:t>
      </w:r>
    </w:p>
    <w:p w14:paraId="64F561F0" w14:textId="77777777" w:rsidR="00810718" w:rsidRPr="00A304DC"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 xml:space="preserve">To assess the effectiveness of Sterling Star's customer service channels (e.g., email, phone, </w:t>
      </w:r>
      <w:proofErr w:type="gramStart"/>
      <w:r w:rsidRPr="00A304DC">
        <w:rPr>
          <w:rFonts w:cs="Times New Roman"/>
          <w:szCs w:val="24"/>
        </w:rPr>
        <w:t>chat</w:t>
      </w:r>
      <w:proofErr w:type="gramEnd"/>
      <w:r w:rsidRPr="00A304DC">
        <w:rPr>
          <w:rFonts w:cs="Times New Roman"/>
          <w:szCs w:val="24"/>
        </w:rPr>
        <w:t>).</w:t>
      </w:r>
    </w:p>
    <w:p w14:paraId="34BB2FE5" w14:textId="77777777" w:rsidR="00810718" w:rsidRPr="00A304DC"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To identify any gaps in Sterling Star's communication strategies that may hinder customer satisfaction.</w:t>
      </w:r>
    </w:p>
    <w:p w14:paraId="0C2939C3" w14:textId="77777777" w:rsidR="00810718" w:rsidRPr="00A304DC" w:rsidRDefault="00810718" w:rsidP="00696531">
      <w:pPr>
        <w:numPr>
          <w:ilvl w:val="0"/>
          <w:numId w:val="2"/>
        </w:numPr>
        <w:spacing w:before="100" w:beforeAutospacing="1" w:after="100" w:afterAutospacing="1" w:line="360" w:lineRule="auto"/>
        <w:jc w:val="both"/>
        <w:rPr>
          <w:rFonts w:cs="Times New Roman"/>
          <w:szCs w:val="24"/>
        </w:rPr>
      </w:pPr>
      <w:r w:rsidRPr="00A304DC">
        <w:rPr>
          <w:rFonts w:cs="Times New Roman"/>
          <w:b/>
          <w:bCs/>
          <w:szCs w:val="24"/>
        </w:rPr>
        <w:t>To determine the relationship between customer satisfaction and loyalty towards Sterling Star.</w:t>
      </w:r>
    </w:p>
    <w:p w14:paraId="2499B1F4" w14:textId="77777777" w:rsidR="00810718" w:rsidRPr="00A304DC"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To measure customer satisfaction levels using appropriate metrics (e.g., surveys, reviews).</w:t>
      </w:r>
    </w:p>
    <w:p w14:paraId="374C9563" w14:textId="77777777" w:rsidR="00810718" w:rsidRPr="00A304DC"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To assess customer loyalty through metrics such as purchase frequency, brand advocacy, and repurchase intentions.</w:t>
      </w:r>
    </w:p>
    <w:p w14:paraId="100BD634" w14:textId="77777777" w:rsidR="00810718" w:rsidRPr="00A304DC"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To analyze the correlation between customer satisfaction and loyalty.</w:t>
      </w:r>
    </w:p>
    <w:p w14:paraId="31253733" w14:textId="77777777" w:rsidR="00810718" w:rsidRPr="00A304DC" w:rsidRDefault="00810718" w:rsidP="00696531">
      <w:pPr>
        <w:numPr>
          <w:ilvl w:val="0"/>
          <w:numId w:val="2"/>
        </w:numPr>
        <w:spacing w:before="100" w:beforeAutospacing="1" w:after="100" w:afterAutospacing="1" w:line="360" w:lineRule="auto"/>
        <w:jc w:val="both"/>
        <w:rPr>
          <w:rFonts w:cs="Times New Roman"/>
          <w:szCs w:val="24"/>
        </w:rPr>
      </w:pPr>
      <w:r w:rsidRPr="00A304DC">
        <w:rPr>
          <w:rFonts w:cs="Times New Roman"/>
          <w:b/>
          <w:bCs/>
          <w:szCs w:val="24"/>
        </w:rPr>
        <w:lastRenderedPageBreak/>
        <w:t>To provide actionable recommendations to enhance customer satisfaction and loyalty.</w:t>
      </w:r>
    </w:p>
    <w:p w14:paraId="7BC35CBE" w14:textId="77777777" w:rsidR="00810718" w:rsidRPr="00A304DC"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To identify specific areas where Sterling Star can improve its customer experience.</w:t>
      </w:r>
    </w:p>
    <w:p w14:paraId="10C9CE3A" w14:textId="77777777" w:rsidR="00810718" w:rsidRPr="00A304DC"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To propose strategies to strengthen customer relationships and build long-term loyalty.</w:t>
      </w:r>
    </w:p>
    <w:p w14:paraId="28F93B72" w14:textId="77777777" w:rsidR="00810718" w:rsidRPr="0012631F" w:rsidRDefault="00810718" w:rsidP="00696531">
      <w:pPr>
        <w:numPr>
          <w:ilvl w:val="1"/>
          <w:numId w:val="2"/>
        </w:numPr>
        <w:spacing w:before="100" w:beforeAutospacing="1" w:after="100" w:afterAutospacing="1" w:line="360" w:lineRule="auto"/>
        <w:jc w:val="both"/>
        <w:rPr>
          <w:rFonts w:cs="Times New Roman"/>
          <w:szCs w:val="24"/>
        </w:rPr>
      </w:pPr>
      <w:r w:rsidRPr="00A304DC">
        <w:rPr>
          <w:rFonts w:cs="Times New Roman"/>
          <w:szCs w:val="24"/>
        </w:rPr>
        <w:t>To develop a comprehensive customer satisfaction and loyalty improvement plan.</w:t>
      </w:r>
    </w:p>
    <w:p w14:paraId="7C6A5CFA" w14:textId="4728B286" w:rsidR="00810718" w:rsidRPr="00D31024" w:rsidRDefault="00D31024" w:rsidP="00827F26">
      <w:pPr>
        <w:pStyle w:val="Heading1"/>
      </w:pPr>
      <w:bookmarkStart w:id="17" w:name="_Toc191559536"/>
      <w:r>
        <w:t xml:space="preserve">1.4 </w:t>
      </w:r>
      <w:r w:rsidR="00810718" w:rsidRPr="00D31024">
        <w:t>Research Questions</w:t>
      </w:r>
      <w:bookmarkEnd w:id="17"/>
    </w:p>
    <w:p w14:paraId="177DD77D" w14:textId="77777777" w:rsidR="00810718" w:rsidRPr="00C35413" w:rsidRDefault="00810718" w:rsidP="00696531">
      <w:pPr>
        <w:numPr>
          <w:ilvl w:val="0"/>
          <w:numId w:val="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How does Sterling Star use Facebook to make customers happy and retain them (e.g., product quality, price, website, delivery, customer service, returns)?</w:t>
      </w:r>
    </w:p>
    <w:p w14:paraId="51C082D8" w14:textId="77777777" w:rsidR="00810718" w:rsidRPr="00C35413" w:rsidRDefault="00810718" w:rsidP="00696531">
      <w:pPr>
        <w:numPr>
          <w:ilvl w:val="0"/>
          <w:numId w:val="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How does Sterling Star communicate with customers to encourage repeat purchases?</w:t>
      </w:r>
    </w:p>
    <w:p w14:paraId="6168674B" w14:textId="77777777" w:rsidR="00810718" w:rsidRPr="00C35413" w:rsidRDefault="00810718" w:rsidP="00696531">
      <w:pPr>
        <w:numPr>
          <w:ilvl w:val="0"/>
          <w:numId w:val="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Do satisfied customers of Sterling Star become loyal customers?</w:t>
      </w:r>
    </w:p>
    <w:p w14:paraId="6EBCD1F9" w14:textId="3BF2A178" w:rsidR="00810718" w:rsidRPr="00D31024" w:rsidRDefault="00810718" w:rsidP="00696531">
      <w:pPr>
        <w:numPr>
          <w:ilvl w:val="0"/>
          <w:numId w:val="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What can Sterling Star do to improve customer satisfaction and loyalty?</w:t>
      </w:r>
    </w:p>
    <w:p w14:paraId="5CD0217C" w14:textId="7F55936C" w:rsidR="00810718" w:rsidRPr="009F3E5B" w:rsidRDefault="00810718" w:rsidP="00827F26">
      <w:pPr>
        <w:pStyle w:val="Heading1"/>
      </w:pPr>
      <w:bookmarkStart w:id="18" w:name="_Toc191559534"/>
      <w:r w:rsidRPr="009F3E5B">
        <w:t>1.5</w:t>
      </w:r>
      <w:r w:rsidR="00D31024">
        <w:t xml:space="preserve"> </w:t>
      </w:r>
      <w:r w:rsidRPr="009F3E5B">
        <w:t>Limitations and Scope of the Study</w:t>
      </w:r>
      <w:bookmarkEnd w:id="18"/>
    </w:p>
    <w:p w14:paraId="4989148C"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br/>
        <w:t xml:space="preserve">Although this study offers insightful analysis of consumer loyalty and satisfaction inside Sterling Star's Facebook-based operations, it is crucial to </w:t>
      </w:r>
      <w:proofErr w:type="spellStart"/>
      <w:r w:rsidRPr="00C35413">
        <w:rPr>
          <w:rFonts w:cs="Times New Roman"/>
          <w:color w:val="000000" w:themeColor="text1"/>
          <w:szCs w:val="24"/>
        </w:rPr>
        <w:t>recognise</w:t>
      </w:r>
      <w:proofErr w:type="spellEnd"/>
      <w:r w:rsidRPr="00C35413">
        <w:rPr>
          <w:rFonts w:cs="Times New Roman"/>
          <w:color w:val="000000" w:themeColor="text1"/>
          <w:szCs w:val="24"/>
        </w:rPr>
        <w:t xml:space="preserve"> some constraints that might compromise the </w:t>
      </w:r>
      <w:proofErr w:type="spellStart"/>
      <w:r w:rsidRPr="00C35413">
        <w:rPr>
          <w:rFonts w:cs="Times New Roman"/>
          <w:color w:val="000000" w:themeColor="text1"/>
          <w:szCs w:val="24"/>
        </w:rPr>
        <w:t>generalisability</w:t>
      </w:r>
      <w:proofErr w:type="spellEnd"/>
      <w:r w:rsidRPr="00C35413">
        <w:rPr>
          <w:rFonts w:cs="Times New Roman"/>
          <w:color w:val="000000" w:themeColor="text1"/>
          <w:szCs w:val="24"/>
        </w:rPr>
        <w:t xml:space="preserve"> and comprehensiveness of the results. Understanding these limitations helps one to see the results more clearly and </w:t>
      </w:r>
      <w:proofErr w:type="spellStart"/>
      <w:r w:rsidRPr="00C35413">
        <w:rPr>
          <w:rFonts w:cs="Times New Roman"/>
          <w:color w:val="000000" w:themeColor="text1"/>
          <w:szCs w:val="24"/>
        </w:rPr>
        <w:t>emphasises</w:t>
      </w:r>
      <w:proofErr w:type="spellEnd"/>
      <w:r w:rsidRPr="00C35413">
        <w:rPr>
          <w:rFonts w:cs="Times New Roman"/>
          <w:color w:val="000000" w:themeColor="text1"/>
          <w:szCs w:val="24"/>
        </w:rPr>
        <w:t xml:space="preserve"> areas of future research that migh</w:t>
      </w:r>
      <w:r>
        <w:rPr>
          <w:rFonts w:cs="Times New Roman"/>
          <w:color w:val="000000" w:themeColor="text1"/>
          <w:szCs w:val="24"/>
        </w:rPr>
        <w:t>t build upon the present work.</w:t>
      </w:r>
      <w:r>
        <w:rPr>
          <w:rFonts w:cs="Times New Roman"/>
          <w:color w:val="000000" w:themeColor="text1"/>
          <w:szCs w:val="24"/>
        </w:rPr>
        <w:br/>
      </w:r>
      <w:r w:rsidRPr="00C35413">
        <w:rPr>
          <w:rFonts w:cs="Times New Roman"/>
          <w:color w:val="000000" w:themeColor="text1"/>
          <w:szCs w:val="24"/>
        </w:rPr>
        <w:t xml:space="preserve">Given that the study is limited to consumers in Myanmar, one of the main constraints of this work is its geographical scope. Although this concentration offers insightful analysis of the particular e-commerce scene of the nation, the results might not be totally relevant to customers in other nations or areas with diverse cultural, economic, and technological background. Different markets have different online buying habits and customer expectations; therefore, knowledge gained from Myanmar's e-commerce sector might not directly apply to other economies where digital platforms and consumer confidence in online transactions are more evolved. Future studies could overcome this restriction by broadening the geographic scope to include </w:t>
      </w:r>
      <w:r w:rsidRPr="00C35413">
        <w:rPr>
          <w:rFonts w:cs="Times New Roman"/>
          <w:color w:val="000000" w:themeColor="text1"/>
          <w:szCs w:val="24"/>
        </w:rPr>
        <w:lastRenderedPageBreak/>
        <w:t>comparison analysis across several nations or regions, therefore enabling a more thorough investigation of world e-commerce trends.</w:t>
      </w:r>
      <w:r>
        <w:rPr>
          <w:rFonts w:cs="Times New Roman"/>
          <w:color w:val="000000" w:themeColor="text1"/>
          <w:szCs w:val="24"/>
        </w:rPr>
        <w:t xml:space="preserve"> </w:t>
      </w:r>
    </w:p>
    <w:p w14:paraId="2AE6158E"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 xml:space="preserve">The study's platform-specific emphasis on Facebook as Sterling Star's only operational platform adds still another limitation. Although Facebook is the main e-commerce platform used in Myanmar, companies nowadays interact with consumers at several digital </w:t>
      </w:r>
      <w:proofErr w:type="spellStart"/>
      <w:r w:rsidRPr="00C35413">
        <w:rPr>
          <w:rFonts w:cs="Times New Roman"/>
          <w:color w:val="000000" w:themeColor="text1"/>
          <w:szCs w:val="24"/>
        </w:rPr>
        <w:t>touchpoints</w:t>
      </w:r>
      <w:proofErr w:type="spellEnd"/>
      <w:r w:rsidRPr="00C35413">
        <w:rPr>
          <w:rFonts w:cs="Times New Roman"/>
          <w:color w:val="000000" w:themeColor="text1"/>
          <w:szCs w:val="24"/>
        </w:rPr>
        <w:t xml:space="preserve"> including </w:t>
      </w:r>
      <w:proofErr w:type="spellStart"/>
      <w:r w:rsidRPr="00C35413">
        <w:rPr>
          <w:rFonts w:cs="Times New Roman"/>
          <w:color w:val="000000" w:themeColor="text1"/>
          <w:szCs w:val="24"/>
        </w:rPr>
        <w:t>Instagram</w:t>
      </w:r>
      <w:proofErr w:type="spellEnd"/>
      <w:r w:rsidRPr="00C35413">
        <w:rPr>
          <w:rFonts w:cs="Times New Roman"/>
          <w:color w:val="000000" w:themeColor="text1"/>
          <w:szCs w:val="24"/>
        </w:rPr>
        <w:t xml:space="preserve">, </w:t>
      </w:r>
      <w:proofErr w:type="spellStart"/>
      <w:r w:rsidRPr="00C35413">
        <w:rPr>
          <w:rFonts w:cs="Times New Roman"/>
          <w:color w:val="000000" w:themeColor="text1"/>
          <w:szCs w:val="24"/>
        </w:rPr>
        <w:t>TikTok</w:t>
      </w:r>
      <w:proofErr w:type="spellEnd"/>
      <w:r w:rsidRPr="00C35413">
        <w:rPr>
          <w:rFonts w:cs="Times New Roman"/>
          <w:color w:val="000000" w:themeColor="text1"/>
          <w:szCs w:val="24"/>
        </w:rPr>
        <w:t xml:space="preserve">, and independent e-commerce websites. The study ignores how cross-platform engagement or multichannel marketing campaigns may also affect customer satisfaction and loyalty by </w:t>
      </w:r>
      <w:proofErr w:type="spellStart"/>
      <w:r w:rsidRPr="00C35413">
        <w:rPr>
          <w:rFonts w:cs="Times New Roman"/>
          <w:color w:val="000000" w:themeColor="text1"/>
          <w:szCs w:val="24"/>
        </w:rPr>
        <w:t>focussing</w:t>
      </w:r>
      <w:proofErr w:type="spellEnd"/>
      <w:r w:rsidRPr="00C35413">
        <w:rPr>
          <w:rFonts w:cs="Times New Roman"/>
          <w:color w:val="000000" w:themeColor="text1"/>
          <w:szCs w:val="24"/>
        </w:rPr>
        <w:t xml:space="preserve"> just on Facebook interactions. Future research might look at how a combined social media approach influences consumer </w:t>
      </w:r>
      <w:proofErr w:type="spellStart"/>
      <w:r w:rsidRPr="00C35413">
        <w:rPr>
          <w:rFonts w:cs="Times New Roman"/>
          <w:color w:val="000000" w:themeColor="text1"/>
          <w:szCs w:val="24"/>
        </w:rPr>
        <w:t>behaviour</w:t>
      </w:r>
      <w:proofErr w:type="spellEnd"/>
      <w:r w:rsidRPr="00C35413">
        <w:rPr>
          <w:rFonts w:cs="Times New Roman"/>
          <w:color w:val="000000" w:themeColor="text1"/>
          <w:szCs w:val="24"/>
        </w:rPr>
        <w:t xml:space="preserve"> on several platforms, therefore offering a more complete knowledge of digital par</w:t>
      </w:r>
      <w:r>
        <w:rPr>
          <w:rFonts w:cs="Times New Roman"/>
          <w:color w:val="000000" w:themeColor="text1"/>
          <w:szCs w:val="24"/>
        </w:rPr>
        <w:t>ticipation in online shopping.</w:t>
      </w:r>
      <w:r>
        <w:rPr>
          <w:rFonts w:cs="Times New Roman"/>
          <w:color w:val="000000" w:themeColor="text1"/>
          <w:szCs w:val="24"/>
        </w:rPr>
        <w:br/>
      </w:r>
      <w:r w:rsidRPr="00C35413">
        <w:rPr>
          <w:rFonts w:cs="Times New Roman"/>
          <w:color w:val="000000" w:themeColor="text1"/>
          <w:szCs w:val="24"/>
        </w:rPr>
        <w:t xml:space="preserve">Given that data collecting is limited to three months, the study's temporal span suffers another restriction. This period of time lets one have a thorough picture of consumer experiences and </w:t>
      </w:r>
      <w:proofErr w:type="spellStart"/>
      <w:r w:rsidRPr="00C35413">
        <w:rPr>
          <w:rFonts w:cs="Times New Roman"/>
          <w:color w:val="000000" w:themeColor="text1"/>
          <w:szCs w:val="24"/>
        </w:rPr>
        <w:t>behaviours</w:t>
      </w:r>
      <w:proofErr w:type="spellEnd"/>
      <w:r w:rsidRPr="00C35413">
        <w:rPr>
          <w:rFonts w:cs="Times New Roman"/>
          <w:color w:val="000000" w:themeColor="text1"/>
          <w:szCs w:val="24"/>
        </w:rPr>
        <w:t xml:space="preserve">, but it does not show long-term trends, seasonal variations, or the long-lasting effects of marketing campaigns on customer loyalty. External elements include holiday shopping habits, product introductions, and changes in market conditions often affect customer satisfaction; these elements may not entirely reflect a short-term study. Data gathered over a lengthy period using a longitudinal study methodology could yield more accurate insights on changing consumer </w:t>
      </w:r>
      <w:proofErr w:type="spellStart"/>
      <w:r w:rsidRPr="00C35413">
        <w:rPr>
          <w:rFonts w:cs="Times New Roman"/>
          <w:color w:val="000000" w:themeColor="text1"/>
          <w:szCs w:val="24"/>
        </w:rPr>
        <w:t>behaviour</w:t>
      </w:r>
      <w:proofErr w:type="spellEnd"/>
      <w:r w:rsidRPr="00C35413">
        <w:rPr>
          <w:rFonts w:cs="Times New Roman"/>
          <w:color w:val="000000" w:themeColor="text1"/>
          <w:szCs w:val="24"/>
        </w:rPr>
        <w:t xml:space="preserve"> and the sustainability of custome</w:t>
      </w:r>
      <w:r>
        <w:rPr>
          <w:rFonts w:cs="Times New Roman"/>
          <w:color w:val="000000" w:themeColor="text1"/>
          <w:szCs w:val="24"/>
        </w:rPr>
        <w:t>r loyalty tactics across time.</w:t>
      </w:r>
      <w:r>
        <w:rPr>
          <w:rFonts w:cs="Times New Roman"/>
          <w:color w:val="000000" w:themeColor="text1"/>
          <w:szCs w:val="24"/>
        </w:rPr>
        <w:br/>
      </w:r>
      <w:r w:rsidRPr="00C35413">
        <w:rPr>
          <w:rFonts w:cs="Times New Roman"/>
          <w:color w:val="000000" w:themeColor="text1"/>
          <w:szCs w:val="24"/>
        </w:rPr>
        <w:t xml:space="preserve">The study also depends on self-reported data gathered by means of questionnaires and interviews, so there is possibility for response prejudice. Participants may misread survey questions or offer replies they think are socially acceptable, therefore affecting the accuracy of the responses. Self-reported data might not necessarily match actual purchase </w:t>
      </w:r>
      <w:proofErr w:type="spellStart"/>
      <w:r w:rsidRPr="00C35413">
        <w:rPr>
          <w:rFonts w:cs="Times New Roman"/>
          <w:color w:val="000000" w:themeColor="text1"/>
          <w:szCs w:val="24"/>
        </w:rPr>
        <w:t>behaviour</w:t>
      </w:r>
      <w:proofErr w:type="spellEnd"/>
      <w:r w:rsidRPr="00C35413">
        <w:rPr>
          <w:rFonts w:cs="Times New Roman"/>
          <w:color w:val="000000" w:themeColor="text1"/>
          <w:szCs w:val="24"/>
        </w:rPr>
        <w:t xml:space="preserve"> since consumer satisfaction and loyalty are personal experiences. Incorporating objective data sources—such as transaction records, website analytics, and social media engagement metrics—to complement self-reported results and provide a more data-driven analysis of consumer </w:t>
      </w:r>
      <w:proofErr w:type="spellStart"/>
      <w:r w:rsidRPr="00C35413">
        <w:rPr>
          <w:rFonts w:cs="Times New Roman"/>
          <w:color w:val="000000" w:themeColor="text1"/>
          <w:szCs w:val="24"/>
        </w:rPr>
        <w:t>behaviour</w:t>
      </w:r>
      <w:proofErr w:type="spellEnd"/>
      <w:r w:rsidRPr="00C35413">
        <w:rPr>
          <w:rFonts w:cs="Times New Roman"/>
          <w:color w:val="000000" w:themeColor="text1"/>
          <w:szCs w:val="24"/>
        </w:rPr>
        <w:t xml:space="preserve"> could help to lessen t</w:t>
      </w:r>
      <w:r>
        <w:rPr>
          <w:rFonts w:cs="Times New Roman"/>
          <w:color w:val="000000" w:themeColor="text1"/>
          <w:szCs w:val="24"/>
        </w:rPr>
        <w:t xml:space="preserve">his restriction in next study. </w:t>
      </w:r>
    </w:p>
    <w:p w14:paraId="57D5A221"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 xml:space="preserve">Furthermore, although the study uses stratified random sampling to guarantee equitable representation, the consumer sample can still lack complete diversity. The majority of Sterling Star's customers are consumers of luxury items, hence its client base may be </w:t>
      </w:r>
      <w:proofErr w:type="spellStart"/>
      <w:r w:rsidRPr="00C35413">
        <w:rPr>
          <w:rFonts w:cs="Times New Roman"/>
          <w:color w:val="000000" w:themeColor="text1"/>
          <w:szCs w:val="24"/>
        </w:rPr>
        <w:t>biassed</w:t>
      </w:r>
      <w:proofErr w:type="spellEnd"/>
      <w:r w:rsidRPr="00C35413">
        <w:rPr>
          <w:rFonts w:cs="Times New Roman"/>
          <w:color w:val="000000" w:themeColor="text1"/>
          <w:szCs w:val="24"/>
        </w:rPr>
        <w:t xml:space="preserve"> in one direction—that of a certain age group, gender, or income </w:t>
      </w:r>
      <w:r w:rsidRPr="00C35413">
        <w:rPr>
          <w:rFonts w:cs="Times New Roman"/>
          <w:color w:val="000000" w:themeColor="text1"/>
          <w:szCs w:val="24"/>
        </w:rPr>
        <w:lastRenderedPageBreak/>
        <w:t xml:space="preserve">level. Consequently, some consumer groups could be under-represented, so restricting the degree to which the results capture more general online buying patterns. By increasing sample diversity and </w:t>
      </w:r>
      <w:proofErr w:type="spellStart"/>
      <w:r w:rsidRPr="00C35413">
        <w:rPr>
          <w:rFonts w:cs="Times New Roman"/>
          <w:color w:val="000000" w:themeColor="text1"/>
          <w:szCs w:val="24"/>
        </w:rPr>
        <w:t>focussing</w:t>
      </w:r>
      <w:proofErr w:type="spellEnd"/>
      <w:r w:rsidRPr="00C35413">
        <w:rPr>
          <w:rFonts w:cs="Times New Roman"/>
          <w:color w:val="000000" w:themeColor="text1"/>
          <w:szCs w:val="24"/>
        </w:rPr>
        <w:t xml:space="preserve"> on various consumer segments, future studies should strive for more inclusivity and guarantee a more thorough examination of customer experiences </w:t>
      </w:r>
      <w:r>
        <w:rPr>
          <w:rFonts w:cs="Times New Roman"/>
          <w:color w:val="000000" w:themeColor="text1"/>
          <w:szCs w:val="24"/>
        </w:rPr>
        <w:t xml:space="preserve">among many demographic groups. </w:t>
      </w:r>
      <w:r w:rsidRPr="00C35413">
        <w:rPr>
          <w:rFonts w:cs="Times New Roman"/>
          <w:color w:val="000000" w:themeColor="text1"/>
          <w:szCs w:val="24"/>
        </w:rPr>
        <w:t xml:space="preserve">The removal of outside elements that can affect consumer loyalty and customer satisfaction adds still another restriction. Though it does not consider macroeconomic variables, competitive market dynamics, or technical developments that could also influence online buying </w:t>
      </w:r>
      <w:proofErr w:type="spellStart"/>
      <w:r w:rsidRPr="00C35413">
        <w:rPr>
          <w:rFonts w:cs="Times New Roman"/>
          <w:color w:val="000000" w:themeColor="text1"/>
          <w:szCs w:val="24"/>
        </w:rPr>
        <w:t>behaviours</w:t>
      </w:r>
      <w:proofErr w:type="spellEnd"/>
      <w:r w:rsidRPr="00C35413">
        <w:rPr>
          <w:rFonts w:cs="Times New Roman"/>
          <w:color w:val="000000" w:themeColor="text1"/>
          <w:szCs w:val="24"/>
        </w:rPr>
        <w:t>, the study mostly concentrates on business-related elements such product quality, service efficiency, and trust. Variations in economic stability, new rivals, or developments in digital payments systems, for instance, might greatly affect consumer preferences and purchase choices. Future studies could include a larger market analysis, evaluating how outside factors affect consumer confidence, brand impression, and loyalt</w:t>
      </w:r>
      <w:r>
        <w:rPr>
          <w:rFonts w:cs="Times New Roman"/>
          <w:color w:val="000000" w:themeColor="text1"/>
          <w:szCs w:val="24"/>
        </w:rPr>
        <w:t xml:space="preserve">y in online shopping contexts. </w:t>
      </w:r>
    </w:p>
    <w:p w14:paraId="24FB6695" w14:textId="0EFA6CF4" w:rsidR="00810718" w:rsidRPr="00D31024" w:rsidRDefault="00810718" w:rsidP="00D31024">
      <w:pPr>
        <w:spacing w:line="360" w:lineRule="auto"/>
        <w:jc w:val="both"/>
        <w:rPr>
          <w:rFonts w:cs="Times New Roman"/>
          <w:color w:val="000000" w:themeColor="text1"/>
          <w:szCs w:val="24"/>
        </w:rPr>
      </w:pPr>
      <w:r w:rsidRPr="00C35413">
        <w:rPr>
          <w:rFonts w:cs="Times New Roman"/>
          <w:color w:val="000000" w:themeColor="text1"/>
          <w:szCs w:val="24"/>
        </w:rPr>
        <w:t xml:space="preserve">At last, this study was carried out under time and financial restrictions, therefore restricting the depth of qualitative analysis and the capacity to investigate other research techniques. Although the study offers insightful analysis of consumer involvement on Facebook, it might not fairly depict the complexity of consumer decision-making procedures. By means of mixed-method techniques comprising ethnographic studies, </w:t>
      </w:r>
      <w:proofErr w:type="spellStart"/>
      <w:r w:rsidRPr="00C35413">
        <w:rPr>
          <w:rFonts w:cs="Times New Roman"/>
          <w:color w:val="000000" w:themeColor="text1"/>
          <w:szCs w:val="24"/>
        </w:rPr>
        <w:t>behavioural</w:t>
      </w:r>
      <w:proofErr w:type="spellEnd"/>
      <w:r w:rsidRPr="00C35413">
        <w:rPr>
          <w:rFonts w:cs="Times New Roman"/>
          <w:color w:val="000000" w:themeColor="text1"/>
          <w:szCs w:val="24"/>
        </w:rPr>
        <w:t xml:space="preserve"> analytics, and consumer sentiment analysis, extending the research scope could offer a broader and more complex knowledge of the elements motiv</w:t>
      </w:r>
      <w:r>
        <w:rPr>
          <w:rFonts w:cs="Times New Roman"/>
          <w:color w:val="000000" w:themeColor="text1"/>
          <w:szCs w:val="24"/>
        </w:rPr>
        <w:t xml:space="preserve">ating online customer loyalty. </w:t>
      </w:r>
      <w:r w:rsidRPr="00C35413">
        <w:rPr>
          <w:rFonts w:cs="Times New Roman"/>
          <w:color w:val="000000" w:themeColor="text1"/>
          <w:szCs w:val="24"/>
        </w:rPr>
        <w:t xml:space="preserve">By admitting these constraints, this study offers a clear and reasonable evaluation of its research scope. Although the results provide Sterling Star and related companies with useful advice, further studies can solve these limitations to increase the validity, dependability, and </w:t>
      </w:r>
      <w:proofErr w:type="spellStart"/>
      <w:r w:rsidRPr="00C35413">
        <w:rPr>
          <w:rFonts w:cs="Times New Roman"/>
          <w:color w:val="000000" w:themeColor="text1"/>
          <w:szCs w:val="24"/>
        </w:rPr>
        <w:t>generalisability</w:t>
      </w:r>
      <w:proofErr w:type="spellEnd"/>
      <w:r w:rsidRPr="00C35413">
        <w:rPr>
          <w:rFonts w:cs="Times New Roman"/>
          <w:color w:val="000000" w:themeColor="text1"/>
          <w:szCs w:val="24"/>
        </w:rPr>
        <w:t xml:space="preserve"> of insights on consumer pleasure and loyalty in online shopping.</w:t>
      </w:r>
      <w:r w:rsidRPr="00C35413">
        <w:rPr>
          <w:rFonts w:cs="Times New Roman"/>
          <w:color w:val="000000" w:themeColor="text1"/>
          <w:szCs w:val="24"/>
        </w:rPr>
        <w:br/>
      </w:r>
      <w:r w:rsidRPr="00C35413">
        <w:rPr>
          <w:rFonts w:cs="Times New Roman"/>
          <w:color w:val="000000" w:themeColor="text1"/>
          <w:szCs w:val="24"/>
        </w:rPr>
        <w:br/>
      </w:r>
      <w:r w:rsidR="00D31024" w:rsidRPr="00D31024">
        <w:rPr>
          <w:b/>
        </w:rPr>
        <w:t xml:space="preserve">1.6 </w:t>
      </w:r>
      <w:r w:rsidRPr="00D31024">
        <w:rPr>
          <w:b/>
        </w:rPr>
        <w:t>Organization of the Study</w:t>
      </w:r>
    </w:p>
    <w:p w14:paraId="5B9B2856" w14:textId="77777777" w:rsidR="00810718" w:rsidRDefault="00810718" w:rsidP="009D1A0C">
      <w:pPr>
        <w:jc w:val="both"/>
      </w:pPr>
    </w:p>
    <w:p w14:paraId="6A674CA6" w14:textId="77777777" w:rsidR="00810718" w:rsidRPr="00715D19" w:rsidRDefault="00810718" w:rsidP="001C7072">
      <w:pPr>
        <w:pStyle w:val="NoSpacing"/>
        <w:spacing w:before="120" w:after="120" w:line="360" w:lineRule="auto"/>
        <w:ind w:firstLine="720"/>
        <w:jc w:val="both"/>
        <w:rPr>
          <w:rFonts w:cs="Times New Roman"/>
          <w:b w:val="0"/>
          <w:szCs w:val="28"/>
          <w:lang w:val="en"/>
        </w:rPr>
      </w:pPr>
      <w:r w:rsidRPr="00715D19">
        <w:rPr>
          <w:b w:val="0"/>
          <w:szCs w:val="28"/>
          <w:lang w:val="en"/>
        </w:rPr>
        <w:t>This article is divided into five chapters. Chapter one describes the background of the study, the statement of the problem, research questions, research objectives, Scope and Limitation</w:t>
      </w:r>
      <w:r>
        <w:rPr>
          <w:b w:val="0"/>
          <w:szCs w:val="28"/>
          <w:lang w:val="en"/>
        </w:rPr>
        <w:t xml:space="preserve"> of the study</w:t>
      </w:r>
      <w:r w:rsidRPr="00715D19">
        <w:rPr>
          <w:b w:val="0"/>
          <w:szCs w:val="28"/>
          <w:lang w:val="en"/>
        </w:rPr>
        <w:t xml:space="preserve">, </w:t>
      </w:r>
      <w:r>
        <w:rPr>
          <w:b w:val="0"/>
          <w:szCs w:val="28"/>
          <w:lang w:val="en"/>
        </w:rPr>
        <w:t>and organization of the study</w:t>
      </w:r>
      <w:r w:rsidRPr="00715D19">
        <w:rPr>
          <w:b w:val="0"/>
          <w:szCs w:val="28"/>
          <w:lang w:val="en"/>
        </w:rPr>
        <w:t xml:space="preserve">. </w:t>
      </w:r>
      <w:r w:rsidRPr="00715D19">
        <w:rPr>
          <w:rFonts w:cs="Times New Roman"/>
          <w:b w:val="0"/>
          <w:szCs w:val="28"/>
          <w:lang w:val="en"/>
        </w:rPr>
        <w:t xml:space="preserve">Chapter two describes theoretical concepts such as literature reviews, conceptual frameworks, and organizational overviews. Chapter three describes survey design and methods, </w:t>
      </w:r>
      <w:r w:rsidRPr="00715D19">
        <w:rPr>
          <w:rFonts w:cs="Times New Roman"/>
          <w:b w:val="0"/>
          <w:szCs w:val="28"/>
          <w:lang w:val="en"/>
        </w:rPr>
        <w:lastRenderedPageBreak/>
        <w:t>including population, sampling, survey design, data collection and analysis. Then, Chapter four describes the results of the analysis and data collection. Chapter five is the final chapter and is a summary of the entire survey. It contains conclusions and suggestions for further improvement</w:t>
      </w:r>
    </w:p>
    <w:p w14:paraId="17F45B3E" w14:textId="77777777" w:rsidR="00810718" w:rsidRPr="00715D19" w:rsidRDefault="00810718" w:rsidP="001C7072">
      <w:pPr>
        <w:pStyle w:val="ListParagraph"/>
        <w:jc w:val="both"/>
      </w:pPr>
    </w:p>
    <w:p w14:paraId="145D1252" w14:textId="77777777" w:rsidR="00810718" w:rsidRPr="00C35413" w:rsidRDefault="00810718" w:rsidP="001C7072">
      <w:pPr>
        <w:spacing w:line="360" w:lineRule="auto"/>
        <w:jc w:val="both"/>
        <w:rPr>
          <w:rFonts w:cs="Times New Roman"/>
          <w:color w:val="000000" w:themeColor="text1"/>
          <w:szCs w:val="24"/>
        </w:rPr>
      </w:pPr>
    </w:p>
    <w:p w14:paraId="5194A17D" w14:textId="77777777" w:rsidR="00810718" w:rsidRPr="009F3E5B" w:rsidRDefault="00810718" w:rsidP="001C7072">
      <w:pPr>
        <w:jc w:val="both"/>
      </w:pPr>
    </w:p>
    <w:p w14:paraId="4E04201C" w14:textId="77777777" w:rsidR="00810718" w:rsidRDefault="00810718" w:rsidP="001C7072">
      <w:pPr>
        <w:spacing w:before="100" w:beforeAutospacing="1" w:after="100" w:afterAutospacing="1" w:line="360" w:lineRule="auto"/>
        <w:ind w:left="720"/>
        <w:jc w:val="both"/>
        <w:rPr>
          <w:rFonts w:cs="Times New Roman"/>
          <w:color w:val="000000" w:themeColor="text1"/>
          <w:szCs w:val="24"/>
        </w:rPr>
      </w:pPr>
    </w:p>
    <w:p w14:paraId="60BE01DE" w14:textId="77777777" w:rsidR="00810718" w:rsidRDefault="00810718" w:rsidP="001C7072">
      <w:pPr>
        <w:spacing w:before="100" w:beforeAutospacing="1" w:after="100" w:afterAutospacing="1" w:line="360" w:lineRule="auto"/>
        <w:ind w:left="720"/>
        <w:jc w:val="both"/>
        <w:rPr>
          <w:rFonts w:cs="Times New Roman"/>
          <w:color w:val="000000" w:themeColor="text1"/>
          <w:szCs w:val="24"/>
        </w:rPr>
      </w:pPr>
    </w:p>
    <w:p w14:paraId="745A8AD8" w14:textId="77777777" w:rsidR="00810718" w:rsidRDefault="00810718" w:rsidP="001C7072">
      <w:pPr>
        <w:spacing w:before="100" w:beforeAutospacing="1" w:after="100" w:afterAutospacing="1" w:line="360" w:lineRule="auto"/>
        <w:ind w:left="720"/>
        <w:jc w:val="both"/>
        <w:rPr>
          <w:rFonts w:cs="Times New Roman"/>
          <w:color w:val="000000" w:themeColor="text1"/>
          <w:szCs w:val="24"/>
        </w:rPr>
      </w:pPr>
    </w:p>
    <w:p w14:paraId="508D8192" w14:textId="77777777" w:rsidR="00810718" w:rsidRDefault="00810718" w:rsidP="001C7072">
      <w:pPr>
        <w:spacing w:before="100" w:beforeAutospacing="1" w:after="100" w:afterAutospacing="1" w:line="360" w:lineRule="auto"/>
        <w:ind w:left="720"/>
        <w:jc w:val="both"/>
        <w:rPr>
          <w:rFonts w:cs="Times New Roman"/>
          <w:color w:val="000000" w:themeColor="text1"/>
          <w:szCs w:val="24"/>
        </w:rPr>
      </w:pPr>
    </w:p>
    <w:p w14:paraId="5FB096AD" w14:textId="77777777" w:rsidR="00810718" w:rsidRDefault="00810718" w:rsidP="001C7072">
      <w:pPr>
        <w:spacing w:before="100" w:beforeAutospacing="1" w:after="100" w:afterAutospacing="1" w:line="360" w:lineRule="auto"/>
        <w:ind w:left="720"/>
        <w:jc w:val="both"/>
        <w:rPr>
          <w:rFonts w:cs="Times New Roman"/>
          <w:color w:val="000000" w:themeColor="text1"/>
          <w:szCs w:val="24"/>
        </w:rPr>
      </w:pPr>
    </w:p>
    <w:p w14:paraId="1491667B" w14:textId="77777777" w:rsidR="00810718" w:rsidRDefault="00810718" w:rsidP="001C7072">
      <w:pPr>
        <w:spacing w:before="100" w:beforeAutospacing="1" w:after="100" w:afterAutospacing="1" w:line="360" w:lineRule="auto"/>
        <w:ind w:left="720"/>
        <w:jc w:val="both"/>
        <w:rPr>
          <w:rFonts w:cs="Times New Roman"/>
          <w:color w:val="000000" w:themeColor="text1"/>
          <w:szCs w:val="24"/>
        </w:rPr>
      </w:pPr>
    </w:p>
    <w:p w14:paraId="29154B49" w14:textId="77777777" w:rsidR="00810718" w:rsidRDefault="00810718" w:rsidP="001C7072">
      <w:pPr>
        <w:spacing w:before="100" w:beforeAutospacing="1" w:after="100" w:afterAutospacing="1" w:line="360" w:lineRule="auto"/>
        <w:ind w:left="720"/>
        <w:jc w:val="both"/>
        <w:rPr>
          <w:rFonts w:cs="Times New Roman"/>
          <w:color w:val="000000" w:themeColor="text1"/>
          <w:szCs w:val="24"/>
        </w:rPr>
      </w:pPr>
    </w:p>
    <w:p w14:paraId="30F5F7C0" w14:textId="77777777" w:rsidR="00810718" w:rsidRPr="00C35413" w:rsidRDefault="00810718" w:rsidP="001C7072">
      <w:pPr>
        <w:spacing w:before="100" w:beforeAutospacing="1" w:after="100" w:afterAutospacing="1" w:line="360" w:lineRule="auto"/>
        <w:ind w:left="720"/>
        <w:jc w:val="both"/>
        <w:rPr>
          <w:rFonts w:cs="Times New Roman"/>
          <w:color w:val="000000" w:themeColor="text1"/>
          <w:szCs w:val="24"/>
        </w:rPr>
      </w:pPr>
    </w:p>
    <w:p w14:paraId="0F50BB00" w14:textId="77777777" w:rsidR="00810718" w:rsidRDefault="00810718" w:rsidP="00827F26">
      <w:pPr>
        <w:pStyle w:val="Heading1"/>
      </w:pPr>
    </w:p>
    <w:p w14:paraId="383286DC" w14:textId="77777777" w:rsidR="00D31024" w:rsidRDefault="00D31024" w:rsidP="00D31024"/>
    <w:p w14:paraId="056C84EF" w14:textId="77777777" w:rsidR="00D31024" w:rsidRDefault="00D31024" w:rsidP="00D31024"/>
    <w:p w14:paraId="2F348497" w14:textId="77777777" w:rsidR="00D31024" w:rsidRDefault="00D31024" w:rsidP="00D31024"/>
    <w:p w14:paraId="0CCF5E70" w14:textId="77777777" w:rsidR="00D31024" w:rsidRDefault="00D31024" w:rsidP="00D31024"/>
    <w:p w14:paraId="0A66B067" w14:textId="77777777" w:rsidR="00D31024" w:rsidRDefault="00D31024" w:rsidP="00D31024"/>
    <w:p w14:paraId="208A1E5C" w14:textId="77777777" w:rsidR="00D31024" w:rsidRDefault="00D31024" w:rsidP="00D31024"/>
    <w:p w14:paraId="6DBB7913" w14:textId="77777777" w:rsidR="00D31024" w:rsidRDefault="00D31024" w:rsidP="00D31024"/>
    <w:p w14:paraId="4C20BCF2" w14:textId="77777777" w:rsidR="00D31024" w:rsidRDefault="00D31024" w:rsidP="00D31024"/>
    <w:p w14:paraId="1EFD7140" w14:textId="77777777" w:rsidR="00D31024" w:rsidRDefault="00D31024" w:rsidP="00D31024"/>
    <w:p w14:paraId="7BEE55D9" w14:textId="77777777" w:rsidR="00D31024" w:rsidRDefault="00D31024" w:rsidP="00D31024"/>
    <w:p w14:paraId="01606F7B" w14:textId="77777777" w:rsidR="00D31024" w:rsidRDefault="00D31024" w:rsidP="00D31024"/>
    <w:p w14:paraId="6BA168B8" w14:textId="77777777" w:rsidR="00D31024" w:rsidRPr="00D31024" w:rsidRDefault="00D31024" w:rsidP="00D31024"/>
    <w:p w14:paraId="4C22747D" w14:textId="273A9837" w:rsidR="005F6C72" w:rsidRPr="00810718" w:rsidRDefault="005F6C72" w:rsidP="001C7072">
      <w:pPr>
        <w:spacing w:line="360" w:lineRule="auto"/>
        <w:jc w:val="both"/>
        <w:rPr>
          <w:rFonts w:cs="Times New Roman"/>
          <w:color w:val="000000" w:themeColor="text1"/>
          <w:szCs w:val="24"/>
        </w:rPr>
      </w:pPr>
    </w:p>
    <w:p w14:paraId="68B440D2" w14:textId="1DF13060" w:rsidR="005F6C72" w:rsidRDefault="005F6C72" w:rsidP="001C7072">
      <w:pPr>
        <w:spacing w:line="360" w:lineRule="auto"/>
        <w:jc w:val="both"/>
        <w:rPr>
          <w:rFonts w:cs="Times New Roman"/>
          <w:b/>
          <w:sz w:val="28"/>
        </w:rPr>
      </w:pPr>
    </w:p>
    <w:p w14:paraId="48D9A658" w14:textId="77777777" w:rsidR="009D1A0C" w:rsidRDefault="009D1A0C" w:rsidP="001C7072">
      <w:pPr>
        <w:spacing w:line="360" w:lineRule="auto"/>
        <w:jc w:val="both"/>
        <w:rPr>
          <w:rFonts w:cs="Times New Roman"/>
          <w:b/>
          <w:sz w:val="28"/>
        </w:rPr>
      </w:pPr>
    </w:p>
    <w:p w14:paraId="28A8282A" w14:textId="6DF6FBEE" w:rsidR="00FF2F74" w:rsidRDefault="00FF2F74" w:rsidP="00D31024">
      <w:pPr>
        <w:spacing w:line="360" w:lineRule="auto"/>
        <w:jc w:val="center"/>
        <w:rPr>
          <w:rFonts w:cs="Times New Roman"/>
          <w:b/>
          <w:sz w:val="28"/>
        </w:rPr>
      </w:pPr>
      <w:r>
        <w:rPr>
          <w:rFonts w:cs="Times New Roman"/>
          <w:b/>
          <w:sz w:val="28"/>
        </w:rPr>
        <w:lastRenderedPageBreak/>
        <w:t>CHAPTER II</w:t>
      </w:r>
    </w:p>
    <w:p w14:paraId="5619A681" w14:textId="6FE2622B" w:rsidR="00FF2F74" w:rsidRDefault="00FF2F74" w:rsidP="00D31024">
      <w:pPr>
        <w:spacing w:line="360" w:lineRule="auto"/>
        <w:jc w:val="center"/>
        <w:rPr>
          <w:rFonts w:cs="Times New Roman"/>
          <w:b/>
          <w:sz w:val="28"/>
        </w:rPr>
      </w:pPr>
      <w:r>
        <w:rPr>
          <w:rFonts w:cs="Times New Roman"/>
          <w:b/>
          <w:sz w:val="28"/>
        </w:rPr>
        <w:t>LITERATURE REVIEW</w:t>
      </w:r>
    </w:p>
    <w:p w14:paraId="656FD2A3" w14:textId="400730C1" w:rsidR="00BA5238" w:rsidRPr="00D31024" w:rsidRDefault="00BA5238" w:rsidP="00D31024">
      <w:pPr>
        <w:spacing w:line="360" w:lineRule="auto"/>
        <w:jc w:val="both"/>
        <w:rPr>
          <w:rFonts w:cs="Times New Roman"/>
          <w:bCs/>
          <w:szCs w:val="24"/>
        </w:rPr>
      </w:pPr>
    </w:p>
    <w:p w14:paraId="672E5E7C" w14:textId="77777777" w:rsidR="00810718" w:rsidRPr="00C35413" w:rsidRDefault="00810718" w:rsidP="001C7072">
      <w:pPr>
        <w:pStyle w:val="Subtitle"/>
        <w:rPr>
          <w:rFonts w:cs="Times New Roman"/>
          <w:szCs w:val="24"/>
        </w:rPr>
      </w:pPr>
      <w:r>
        <w:rPr>
          <w:rFonts w:cs="Times New Roman"/>
          <w:szCs w:val="24"/>
        </w:rPr>
        <w:t xml:space="preserve">2.1 </w:t>
      </w:r>
      <w:r w:rsidRPr="00C35413">
        <w:rPr>
          <w:rFonts w:cs="Times New Roman"/>
          <w:szCs w:val="24"/>
        </w:rPr>
        <w:t>Factors Influencing Customer Satisfaction</w:t>
      </w:r>
    </w:p>
    <w:p w14:paraId="78EB9DCD" w14:textId="77777777" w:rsidR="00810718" w:rsidRPr="00C35413" w:rsidRDefault="00810718" w:rsidP="001C7072">
      <w:pPr>
        <w:pStyle w:val="NormalWeb"/>
        <w:spacing w:line="360" w:lineRule="auto"/>
        <w:rPr>
          <w:color w:val="000000" w:themeColor="text1"/>
        </w:rPr>
      </w:pPr>
      <w:r w:rsidRPr="00C35413">
        <w:rPr>
          <w:color w:val="000000" w:themeColor="text1"/>
        </w:rPr>
        <w:t>Customer satisfaction in online shopping is a multifaceted construct shaped by various factors. Research highlights that service quality, product quality, and user experience are significant contributors</w:t>
      </w:r>
      <w:sdt>
        <w:sdtPr>
          <w:rPr>
            <w:color w:val="000000" w:themeColor="text1"/>
          </w:rPr>
          <w:id w:val="-140738856"/>
          <w:citation/>
        </w:sdtPr>
        <w:sdtContent>
          <w:r w:rsidRPr="00C35413">
            <w:rPr>
              <w:color w:val="000000" w:themeColor="text1"/>
            </w:rPr>
            <w:fldChar w:fldCharType="begin"/>
          </w:r>
          <w:r w:rsidRPr="00C35413">
            <w:rPr>
              <w:color w:val="000000" w:themeColor="text1"/>
            </w:rPr>
            <w:instrText xml:space="preserve">CITATION Bis1 \l 1033 </w:instrText>
          </w:r>
          <w:r w:rsidRPr="00C35413">
            <w:rPr>
              <w:color w:val="000000" w:themeColor="text1"/>
            </w:rPr>
            <w:fldChar w:fldCharType="separate"/>
          </w:r>
          <w:r w:rsidRPr="00C35413">
            <w:rPr>
              <w:noProof/>
              <w:color w:val="000000" w:themeColor="text1"/>
            </w:rPr>
            <w:t xml:space="preserve"> (Biswas et al., 2019)</w:t>
          </w:r>
          <w:r w:rsidRPr="00C35413">
            <w:rPr>
              <w:color w:val="000000" w:themeColor="text1"/>
            </w:rPr>
            <w:fldChar w:fldCharType="end"/>
          </w:r>
        </w:sdtContent>
      </w:sdt>
      <w:r w:rsidRPr="00C35413">
        <w:rPr>
          <w:color w:val="000000" w:themeColor="text1"/>
        </w:rPr>
        <w:t xml:space="preserve">. Service quality encompasses responsiveness, reliability, and assurance, which are pivotal in fostering a positive shopping experience. Product quality, particularly alignment with customer expectations, directly influences satisfaction and subsequent loyalty. The convenience of online shopping platforms, including ease of navigation, user-friendly interfaces, and fast delivery, plays a critical role in shaping customer perceptions </w:t>
      </w:r>
      <w:sdt>
        <w:sdtPr>
          <w:rPr>
            <w:color w:val="000000" w:themeColor="text1"/>
          </w:rPr>
          <w:id w:val="-689143541"/>
          <w:citation/>
        </w:sdtPr>
        <w:sdtContent>
          <w:r w:rsidRPr="00C35413">
            <w:rPr>
              <w:color w:val="000000" w:themeColor="text1"/>
            </w:rPr>
            <w:fldChar w:fldCharType="begin"/>
          </w:r>
          <w:r w:rsidRPr="00C35413">
            <w:rPr>
              <w:color w:val="000000" w:themeColor="text1"/>
            </w:rPr>
            <w:instrText xml:space="preserve"> CITATION Per1 \l 1033 </w:instrText>
          </w:r>
          <w:r w:rsidRPr="00C35413">
            <w:rPr>
              <w:color w:val="000000" w:themeColor="text1"/>
            </w:rPr>
            <w:fldChar w:fldCharType="separate"/>
          </w:r>
          <w:r w:rsidRPr="00C35413">
            <w:rPr>
              <w:noProof/>
              <w:color w:val="000000" w:themeColor="text1"/>
            </w:rPr>
            <w:t>(Perera, G. A. B. S., &amp; Sachitra, K. M. V. (2019))</w:t>
          </w:r>
          <w:r w:rsidRPr="00C35413">
            <w:rPr>
              <w:color w:val="000000" w:themeColor="text1"/>
            </w:rPr>
            <w:fldChar w:fldCharType="end"/>
          </w:r>
        </w:sdtContent>
      </w:sdt>
      <w:r w:rsidRPr="00C35413">
        <w:rPr>
          <w:color w:val="000000" w:themeColor="text1"/>
        </w:rPr>
        <w:t>Moreover, personalized experiences, such as tailored recommendations and customized promotions, significantly enhance satisfaction levels.</w:t>
      </w:r>
    </w:p>
    <w:p w14:paraId="0211AAC0" w14:textId="77777777" w:rsidR="00810718" w:rsidRPr="00C35413" w:rsidRDefault="00810718" w:rsidP="001C7072">
      <w:pPr>
        <w:pStyle w:val="Subtitle"/>
        <w:rPr>
          <w:rFonts w:cs="Times New Roman"/>
          <w:szCs w:val="24"/>
        </w:rPr>
      </w:pPr>
      <w:r w:rsidRPr="00C35413">
        <w:rPr>
          <w:rFonts w:cs="Times New Roman"/>
          <w:szCs w:val="24"/>
        </w:rPr>
        <w:t>Trust and Its Impact</w:t>
      </w:r>
    </w:p>
    <w:p w14:paraId="7AD0432A"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Trust is a cornerstone of customer satisfaction in e-commerce. Studies show that perceived trust reduces customer concerns about online transactions and significantly impacts their satisfaction and loyalty </w:t>
      </w:r>
      <w:sdt>
        <w:sdtPr>
          <w:rPr>
            <w:color w:val="000000" w:themeColor="text1"/>
          </w:rPr>
          <w:id w:val="-310643272"/>
          <w:citation/>
        </w:sdtPr>
        <w:sdtContent>
          <w:r w:rsidRPr="00C35413">
            <w:rPr>
              <w:color w:val="000000" w:themeColor="text1"/>
            </w:rPr>
            <w:fldChar w:fldCharType="begin"/>
          </w:r>
          <w:r w:rsidRPr="00C35413">
            <w:rPr>
              <w:color w:val="000000" w:themeColor="text1"/>
            </w:rPr>
            <w:instrText xml:space="preserve"> CITATION Kim1 \l 1033 </w:instrText>
          </w:r>
          <w:r w:rsidRPr="00C35413">
            <w:rPr>
              <w:color w:val="000000" w:themeColor="text1"/>
            </w:rPr>
            <w:fldChar w:fldCharType="separate"/>
          </w:r>
          <w:r w:rsidRPr="00C35413">
            <w:rPr>
              <w:noProof/>
              <w:color w:val="000000" w:themeColor="text1"/>
            </w:rPr>
            <w:t>(Kim, D. J. (2012), n.d.)</w:t>
          </w:r>
          <w:r w:rsidRPr="00C35413">
            <w:rPr>
              <w:color w:val="000000" w:themeColor="text1"/>
            </w:rPr>
            <w:fldChar w:fldCharType="end"/>
          </w:r>
        </w:sdtContent>
      </w:sdt>
      <w:r w:rsidRPr="00C35413">
        <w:rPr>
          <w:color w:val="000000" w:themeColor="text1"/>
        </w:rPr>
        <w:t>Trust-building measures, such as transparent communication, secure payment systems, and consistent service delivery, are essential for online businesses like Sterling Star. Additionally, trust mediates the relationship between customer expectations and satisfaction, ensuring repeat purchases and fostering long-term loyalty.</w:t>
      </w:r>
    </w:p>
    <w:p w14:paraId="22ADA40A" w14:textId="77777777" w:rsidR="00810718" w:rsidRPr="00C35413" w:rsidRDefault="00810718" w:rsidP="001C7072">
      <w:pPr>
        <w:pStyle w:val="Subtitle"/>
        <w:rPr>
          <w:rFonts w:cs="Times New Roman"/>
          <w:szCs w:val="24"/>
        </w:rPr>
      </w:pPr>
      <w:r w:rsidRPr="00C35413">
        <w:rPr>
          <w:rFonts w:cs="Times New Roman"/>
          <w:szCs w:val="24"/>
        </w:rPr>
        <w:t xml:space="preserve">Relationship </w:t>
      </w:r>
      <w:proofErr w:type="gramStart"/>
      <w:r w:rsidRPr="00C35413">
        <w:rPr>
          <w:rFonts w:cs="Times New Roman"/>
          <w:szCs w:val="24"/>
        </w:rPr>
        <w:t>Between</w:t>
      </w:r>
      <w:proofErr w:type="gramEnd"/>
      <w:r w:rsidRPr="00C35413">
        <w:rPr>
          <w:rFonts w:cs="Times New Roman"/>
          <w:szCs w:val="24"/>
        </w:rPr>
        <w:t xml:space="preserve"> Satisfaction and Loyalty</w:t>
      </w:r>
    </w:p>
    <w:p w14:paraId="7A7ACEE6"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connection between satisfaction and loyalty is well-established. Satisfied customers are more likely to make repeat purchases and recommend the brand to others, creating a positive cycle of growth and advocacy </w:t>
      </w:r>
      <w:sdt>
        <w:sdtPr>
          <w:rPr>
            <w:color w:val="000000" w:themeColor="text1"/>
          </w:rPr>
          <w:id w:val="1953828218"/>
          <w:citation/>
        </w:sdtPr>
        <w:sdtContent>
          <w:r w:rsidRPr="00C35413">
            <w:rPr>
              <w:color w:val="000000" w:themeColor="text1"/>
            </w:rPr>
            <w:fldChar w:fldCharType="begin"/>
          </w:r>
          <w:r w:rsidRPr="00C35413">
            <w:rPr>
              <w:color w:val="000000" w:themeColor="text1"/>
            </w:rPr>
            <w:instrText xml:space="preserve"> CITATION Tan1 \l 1033 </w:instrText>
          </w:r>
          <w:r w:rsidRPr="00C35413">
            <w:rPr>
              <w:color w:val="000000" w:themeColor="text1"/>
            </w:rPr>
            <w:fldChar w:fldCharType="separate"/>
          </w:r>
          <w:r w:rsidRPr="00C35413">
            <w:rPr>
              <w:noProof/>
              <w:color w:val="000000" w:themeColor="text1"/>
            </w:rPr>
            <w:t>(Tandon, U., Kiran, R., &amp; Sah, A. N. (2017)., n.d.)</w:t>
          </w:r>
          <w:r w:rsidRPr="00C35413">
            <w:rPr>
              <w:color w:val="000000" w:themeColor="text1"/>
            </w:rPr>
            <w:fldChar w:fldCharType="end"/>
          </w:r>
        </w:sdtContent>
      </w:sdt>
      <w:r w:rsidRPr="00C35413">
        <w:rPr>
          <w:color w:val="000000" w:themeColor="text1"/>
        </w:rPr>
        <w:t xml:space="preserve"> This relationship underscores the importance of understanding customer needs and exceeding their expectations. </w:t>
      </w:r>
      <w:proofErr w:type="gramStart"/>
      <w:r w:rsidRPr="00C35413">
        <w:rPr>
          <w:color w:val="000000" w:themeColor="text1"/>
        </w:rPr>
        <w:t>Research by Shi et al. (2016) highlights that satisfied customers often become brand ambassadors, using word-of-mouth (WOM) to influence potential buyers.</w:t>
      </w:r>
      <w:proofErr w:type="gramEnd"/>
      <w:r w:rsidRPr="00C35413">
        <w:rPr>
          <w:color w:val="000000" w:themeColor="text1"/>
        </w:rPr>
        <w:t xml:space="preserve"> The synergy between </w:t>
      </w:r>
      <w:r w:rsidRPr="00C35413">
        <w:rPr>
          <w:color w:val="000000" w:themeColor="text1"/>
        </w:rPr>
        <w:lastRenderedPageBreak/>
        <w:t>satisfaction and loyalty is particularly evident in competitive markets, where businesses rely on high retention rates to sustain growth.</w:t>
      </w:r>
    </w:p>
    <w:p w14:paraId="54604165" w14:textId="77777777" w:rsidR="00810718" w:rsidRPr="00C35413" w:rsidRDefault="00810718" w:rsidP="001C7072">
      <w:pPr>
        <w:pStyle w:val="Subtitle"/>
        <w:rPr>
          <w:rFonts w:cs="Times New Roman"/>
          <w:szCs w:val="24"/>
        </w:rPr>
      </w:pPr>
      <w:r w:rsidRPr="00C35413">
        <w:rPr>
          <w:rFonts w:cs="Times New Roman"/>
          <w:szCs w:val="24"/>
        </w:rPr>
        <w:t>Role of Social Media</w:t>
      </w:r>
    </w:p>
    <w:p w14:paraId="0BB992A4"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Social media platforms, particularly Facebook, are transformative in enhancing customer engagement. By providing a space for interaction and personalized communication, social media tools enable businesses to strengthen customer relationships and foster loyalty </w:t>
      </w:r>
      <w:sdt>
        <w:sdtPr>
          <w:rPr>
            <w:color w:val="000000" w:themeColor="text1"/>
          </w:rPr>
          <w:id w:val="714469414"/>
          <w:citation/>
        </w:sdtPr>
        <w:sdtContent>
          <w:r w:rsidRPr="00C35413">
            <w:rPr>
              <w:color w:val="000000" w:themeColor="text1"/>
            </w:rPr>
            <w:fldChar w:fldCharType="begin"/>
          </w:r>
          <w:r w:rsidRPr="00C35413">
            <w:rPr>
              <w:color w:val="000000" w:themeColor="text1"/>
            </w:rPr>
            <w:instrText xml:space="preserve"> CITATION Ahm1 \l 1033 </w:instrText>
          </w:r>
          <w:r w:rsidRPr="00C35413">
            <w:rPr>
              <w:color w:val="000000" w:themeColor="text1"/>
            </w:rPr>
            <w:fldChar w:fldCharType="separate"/>
          </w:r>
          <w:r w:rsidRPr="00C35413">
            <w:rPr>
              <w:noProof/>
              <w:color w:val="000000" w:themeColor="text1"/>
            </w:rPr>
            <w:t>(Ahmad)</w:t>
          </w:r>
          <w:r w:rsidRPr="00C35413">
            <w:rPr>
              <w:color w:val="000000" w:themeColor="text1"/>
            </w:rPr>
            <w:fldChar w:fldCharType="end"/>
          </w:r>
        </w:sdtContent>
      </w:sdt>
      <w:r w:rsidRPr="00C35413">
        <w:rPr>
          <w:color w:val="000000" w:themeColor="text1"/>
        </w:rPr>
        <w:t>Features such as instant messaging, promotional posts, and live customer support play a vital role in building trust and satisfaction. Sterling Star’s use of Facebook demonstrates how targeted strategies can amplify customer satisfaction, leveraging customer feedback loops to improve service quality. Research indicates that businesses actively engaging with customers on social media see higher levels of brand loyalty and advocacy.</w:t>
      </w:r>
    </w:p>
    <w:p w14:paraId="693B53F9" w14:textId="77777777" w:rsidR="00810718" w:rsidRPr="00C35413" w:rsidRDefault="00810718" w:rsidP="001C7072">
      <w:pPr>
        <w:pStyle w:val="Subtitle"/>
        <w:rPr>
          <w:rFonts w:cs="Times New Roman"/>
          <w:szCs w:val="24"/>
        </w:rPr>
      </w:pPr>
      <w:r w:rsidRPr="00C35413">
        <w:rPr>
          <w:rFonts w:cs="Times New Roman"/>
          <w:szCs w:val="24"/>
        </w:rPr>
        <w:t>Online Shopping Experience</w:t>
      </w:r>
    </w:p>
    <w:p w14:paraId="241172B7"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overall online shopping experience, including factors such as website aesthetics, functionality, and user interface, is a critical determinant of satisfaction. Studies by </w:t>
      </w:r>
      <w:sdt>
        <w:sdtPr>
          <w:rPr>
            <w:color w:val="000000" w:themeColor="text1"/>
          </w:rPr>
          <w:id w:val="229585963"/>
          <w:citation/>
        </w:sdtPr>
        <w:sdtContent>
          <w:r w:rsidRPr="00C35413">
            <w:rPr>
              <w:color w:val="000000" w:themeColor="text1"/>
            </w:rPr>
            <w:fldChar w:fldCharType="begin"/>
          </w:r>
          <w:r w:rsidRPr="00C35413">
            <w:rPr>
              <w:color w:val="000000" w:themeColor="text1"/>
            </w:rPr>
            <w:instrText xml:space="preserve"> CITATION Ani1 \l 1033 </w:instrText>
          </w:r>
          <w:r w:rsidRPr="00C35413">
            <w:rPr>
              <w:color w:val="000000" w:themeColor="text1"/>
            </w:rPr>
            <w:fldChar w:fldCharType="separate"/>
          </w:r>
          <w:r w:rsidRPr="00C35413">
            <w:rPr>
              <w:noProof/>
              <w:color w:val="000000" w:themeColor="text1"/>
            </w:rPr>
            <w:t>(Anindita)</w:t>
          </w:r>
          <w:r w:rsidRPr="00C35413">
            <w:rPr>
              <w:color w:val="000000" w:themeColor="text1"/>
            </w:rPr>
            <w:fldChar w:fldCharType="end"/>
          </w:r>
        </w:sdtContent>
      </w:sdt>
      <w:r w:rsidRPr="00C35413">
        <w:rPr>
          <w:color w:val="000000" w:themeColor="text1"/>
        </w:rPr>
        <w:t xml:space="preserve"> emphasize the role of visually appealing and easily navigable websites in enhancing customer satisfaction. Moreover, seamless integration of customer support channels, such as live chat and FAQs, further improves the shopping experience. Businesses like Sterling Star that prioritize these elements often report higher customer satisfaction scores, translating into greater loyalty.</w:t>
      </w:r>
    </w:p>
    <w:p w14:paraId="4C6AA89A" w14:textId="77777777" w:rsidR="00810718" w:rsidRPr="00C35413" w:rsidRDefault="00810718" w:rsidP="001C7072">
      <w:pPr>
        <w:pStyle w:val="Subtitle"/>
        <w:rPr>
          <w:rFonts w:cs="Times New Roman"/>
          <w:szCs w:val="24"/>
        </w:rPr>
      </w:pPr>
      <w:r w:rsidRPr="00C35413">
        <w:rPr>
          <w:rFonts w:cs="Times New Roman"/>
          <w:szCs w:val="24"/>
        </w:rPr>
        <w:t>Psychological Factors</w:t>
      </w:r>
    </w:p>
    <w:p w14:paraId="32D2F8C8" w14:textId="77777777" w:rsidR="00810718" w:rsidRDefault="00810718" w:rsidP="001C7072">
      <w:pPr>
        <w:pStyle w:val="NormalWeb"/>
        <w:spacing w:line="360" w:lineRule="auto"/>
        <w:rPr>
          <w:color w:val="000000" w:themeColor="text1"/>
        </w:rPr>
      </w:pPr>
      <w:r w:rsidRPr="00C35413">
        <w:rPr>
          <w:color w:val="000000" w:themeColor="text1"/>
        </w:rPr>
        <w:t>Psychological factors, such as perceived value, emotional engagement, and adjusted expectations, also play a significant role in customer satisfaction</w:t>
      </w:r>
      <w:sdt>
        <w:sdtPr>
          <w:rPr>
            <w:color w:val="000000" w:themeColor="text1"/>
          </w:rPr>
          <w:id w:val="963394951"/>
          <w:citation/>
        </w:sdtPr>
        <w:sdtContent>
          <w:r w:rsidRPr="00C35413">
            <w:rPr>
              <w:color w:val="000000" w:themeColor="text1"/>
            </w:rPr>
            <w:fldChar w:fldCharType="begin"/>
          </w:r>
          <w:r w:rsidRPr="00C35413">
            <w:rPr>
              <w:color w:val="000000" w:themeColor="text1"/>
            </w:rPr>
            <w:instrText xml:space="preserve">CITATION 201 \l 1033 </w:instrText>
          </w:r>
          <w:r w:rsidRPr="00C35413">
            <w:rPr>
              <w:color w:val="000000" w:themeColor="text1"/>
            </w:rPr>
            <w:fldChar w:fldCharType="separate"/>
          </w:r>
          <w:r w:rsidRPr="00C35413">
            <w:rPr>
              <w:noProof/>
              <w:color w:val="000000" w:themeColor="text1"/>
            </w:rPr>
            <w:t xml:space="preserve"> (Lin &amp; Lekhawipat(2014), n.d.)</w:t>
          </w:r>
          <w:r w:rsidRPr="00C35413">
            <w:rPr>
              <w:color w:val="000000" w:themeColor="text1"/>
            </w:rPr>
            <w:fldChar w:fldCharType="end"/>
          </w:r>
        </w:sdtContent>
      </w:sdt>
      <w:proofErr w:type="gramStart"/>
      <w:r w:rsidRPr="00C35413">
        <w:rPr>
          <w:color w:val="000000" w:themeColor="text1"/>
        </w:rPr>
        <w:t>suggest</w:t>
      </w:r>
      <w:proofErr w:type="gramEnd"/>
      <w:r w:rsidRPr="00C35413">
        <w:rPr>
          <w:color w:val="000000" w:themeColor="text1"/>
        </w:rPr>
        <w:t xml:space="preserve"> that managing customer expectations through effective communication can lead to higher satisfaction rates. Emotional engagement, fostered through personalized interactions and empathetic customer service, strengthens the emotional bond between customers and brands, further enhancing loyalty.</w:t>
      </w:r>
    </w:p>
    <w:p w14:paraId="629EEC84" w14:textId="77777777" w:rsidR="00810718" w:rsidRPr="00C35413" w:rsidRDefault="00810718" w:rsidP="001C7072">
      <w:pPr>
        <w:pStyle w:val="NormalWeb"/>
        <w:spacing w:line="360" w:lineRule="auto"/>
        <w:rPr>
          <w:color w:val="000000" w:themeColor="text1"/>
        </w:rPr>
      </w:pPr>
    </w:p>
    <w:p w14:paraId="05E47852" w14:textId="77777777" w:rsidR="00810718" w:rsidRPr="00C35413" w:rsidRDefault="00810718" w:rsidP="001C7072">
      <w:pPr>
        <w:pStyle w:val="Subtitle"/>
        <w:rPr>
          <w:rFonts w:cs="Times New Roman"/>
          <w:szCs w:val="24"/>
        </w:rPr>
      </w:pPr>
      <w:r w:rsidRPr="00C35413">
        <w:rPr>
          <w:rFonts w:cs="Times New Roman"/>
          <w:szCs w:val="24"/>
        </w:rPr>
        <w:lastRenderedPageBreak/>
        <w:t>Challenges in E-commerce</w:t>
      </w:r>
    </w:p>
    <w:p w14:paraId="28E898A3"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Despite the advantages of online shopping, challenges such as perceived risks, lack of trust, and inconsistent service quality persist. Research highlights that addressing these issues through ethical practices, transparency, and robust customer support mechanisms is crucial for maintaining satisfaction and loyalty </w:t>
      </w:r>
      <w:sdt>
        <w:sdtPr>
          <w:rPr>
            <w:color w:val="000000" w:themeColor="text1"/>
          </w:rPr>
          <w:id w:val="899174023"/>
          <w:citation/>
        </w:sdtPr>
        <w:sdtContent>
          <w:r w:rsidRPr="00C35413">
            <w:rPr>
              <w:color w:val="000000" w:themeColor="text1"/>
            </w:rPr>
            <w:fldChar w:fldCharType="begin"/>
          </w:r>
          <w:r w:rsidRPr="00C35413">
            <w:rPr>
              <w:color w:val="000000" w:themeColor="text1"/>
            </w:rPr>
            <w:instrText xml:space="preserve"> CITATION Aya1 \l 1033 </w:instrText>
          </w:r>
          <w:r w:rsidRPr="00C35413">
            <w:rPr>
              <w:color w:val="000000" w:themeColor="text1"/>
            </w:rPr>
            <w:fldChar w:fldCharType="separate"/>
          </w:r>
          <w:r w:rsidRPr="00C35413">
            <w:rPr>
              <w:noProof/>
              <w:color w:val="000000" w:themeColor="text1"/>
            </w:rPr>
            <w:t>(Ayanso et al., 2011). , n.d.)</w:t>
          </w:r>
          <w:r w:rsidRPr="00C35413">
            <w:rPr>
              <w:color w:val="000000" w:themeColor="text1"/>
            </w:rPr>
            <w:fldChar w:fldCharType="end"/>
          </w:r>
        </w:sdtContent>
      </w:sdt>
      <w:r w:rsidRPr="00C35413">
        <w:rPr>
          <w:color w:val="000000" w:themeColor="text1"/>
        </w:rPr>
        <w:t>Businesses must also adapt to technological advancements and changing consumer behaviors to remain competitive.</w:t>
      </w:r>
    </w:p>
    <w:p w14:paraId="7E347D8D" w14:textId="77777777" w:rsidR="00810718" w:rsidRPr="00C35413" w:rsidRDefault="00810718" w:rsidP="001C7072">
      <w:pPr>
        <w:pStyle w:val="Subtitle"/>
        <w:rPr>
          <w:rFonts w:cs="Times New Roman"/>
          <w:szCs w:val="24"/>
        </w:rPr>
      </w:pPr>
      <w:r w:rsidRPr="00C35413">
        <w:rPr>
          <w:rFonts w:cs="Times New Roman"/>
          <w:szCs w:val="24"/>
        </w:rPr>
        <w:t>Gaps in Existing Research</w:t>
      </w:r>
    </w:p>
    <w:p w14:paraId="3EC19058" w14:textId="77777777" w:rsidR="00810718" w:rsidRPr="00C35413" w:rsidRDefault="00810718" w:rsidP="001C7072">
      <w:pPr>
        <w:pStyle w:val="NormalWeb"/>
        <w:spacing w:line="360" w:lineRule="auto"/>
        <w:rPr>
          <w:color w:val="000000" w:themeColor="text1"/>
        </w:rPr>
      </w:pPr>
      <w:r w:rsidRPr="00C35413">
        <w:rPr>
          <w:color w:val="000000" w:themeColor="text1"/>
        </w:rPr>
        <w:t>Despite numerous studies on customer satisfaction and loyalty in e-commerce, important gaps still exist, especially in the context of Myanmar. For example, there is limited research on how specific social media strategies, such as instant responses and personalized promotions, impact customer loyalty in Myanmar’s unique market environment. Social media platforms like Facebook dominate Myanmar’s digital landscape, serving as a primary tool for online shopping. However, there is insufficient exploration of how small businesses in Myanmar leverage Facebook as their main operational platform and how cultural preferences influence customer trust and satisfaction.</w:t>
      </w:r>
    </w:p>
    <w:p w14:paraId="22CB5F34" w14:textId="77777777" w:rsidR="00810718" w:rsidRDefault="00810718" w:rsidP="001C7072">
      <w:pPr>
        <w:pStyle w:val="NormalWeb"/>
        <w:spacing w:line="360" w:lineRule="auto"/>
        <w:rPr>
          <w:color w:val="000000" w:themeColor="text1"/>
        </w:rPr>
      </w:pPr>
      <w:r w:rsidRPr="00C35413">
        <w:rPr>
          <w:color w:val="000000" w:themeColor="text1"/>
        </w:rPr>
        <w:t>Moreover, while trust is often mentioned as a critical factor, there is little understanding of how trust-building practices vary across different socio-economic groups in Myanmar. The role of local challenges, such as digital literacy and inconsistent internet connectivity, in shaping customer expectations and satisfaction has not been adequately addressed. Additionally, the long-term sustainability of customer satisfaction strategies in Myanmar’s rapidly changing digital and economic climate remains underexplored. Addressing these gaps is essential to developing actionable insights that can drive customer loyalty and satisfaction in Myanmar’s growing e-commerce sector.</w:t>
      </w:r>
      <w:r>
        <w:rPr>
          <w:color w:val="000000" w:themeColor="text1"/>
        </w:rPr>
        <w:t xml:space="preserve"> </w:t>
      </w:r>
    </w:p>
    <w:p w14:paraId="6F10228F" w14:textId="77777777" w:rsidR="00810718" w:rsidRPr="004D10E0" w:rsidRDefault="00810718" w:rsidP="001C7072">
      <w:pPr>
        <w:pStyle w:val="NormalWeb"/>
        <w:spacing w:line="360" w:lineRule="auto"/>
        <w:rPr>
          <w:b/>
          <w:color w:val="000000" w:themeColor="text1"/>
        </w:rPr>
      </w:pPr>
      <w:r w:rsidRPr="004D10E0">
        <w:rPr>
          <w:b/>
        </w:rPr>
        <w:t xml:space="preserve">2.2 </w:t>
      </w:r>
      <w:r>
        <w:rPr>
          <w:b/>
        </w:rPr>
        <w:t>Customer Satisfaction</w:t>
      </w:r>
    </w:p>
    <w:p w14:paraId="590AAB87"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The level of fulfillment a customer feels after using a product or service, influenced by their expectations and experiences. This study defines satisfaction as a critical predictor of customer loyalty.</w:t>
      </w:r>
    </w:p>
    <w:p w14:paraId="09634352" w14:textId="77777777" w:rsidR="00810718" w:rsidRPr="00C35413" w:rsidRDefault="00810718" w:rsidP="001C7072">
      <w:pPr>
        <w:spacing w:line="360" w:lineRule="auto"/>
        <w:jc w:val="both"/>
        <w:rPr>
          <w:rFonts w:cs="Times New Roman"/>
          <w:color w:val="000000" w:themeColor="text1"/>
          <w:szCs w:val="24"/>
        </w:rPr>
      </w:pPr>
    </w:p>
    <w:p w14:paraId="401A5C22" w14:textId="77777777" w:rsidR="00810718" w:rsidRPr="00C35413" w:rsidRDefault="00810718" w:rsidP="001C7072">
      <w:pPr>
        <w:pStyle w:val="Subtitle"/>
        <w:rPr>
          <w:rFonts w:cs="Times New Roman"/>
          <w:szCs w:val="24"/>
        </w:rPr>
      </w:pPr>
      <w:r w:rsidRPr="00C35413">
        <w:rPr>
          <w:rFonts w:cs="Times New Roman"/>
          <w:szCs w:val="24"/>
        </w:rPr>
        <w:t>Customer Loyalty:</w:t>
      </w:r>
    </w:p>
    <w:p w14:paraId="4E4D58CC" w14:textId="77777777" w:rsidR="00810718" w:rsidRPr="00C35413" w:rsidRDefault="00810718" w:rsidP="001C7072">
      <w:pPr>
        <w:spacing w:line="360" w:lineRule="auto"/>
        <w:jc w:val="both"/>
        <w:rPr>
          <w:rFonts w:cs="Times New Roman"/>
          <w:color w:val="000000" w:themeColor="text1"/>
          <w:szCs w:val="24"/>
        </w:rPr>
      </w:pPr>
      <w:proofErr w:type="gramStart"/>
      <w:r w:rsidRPr="00C35413">
        <w:rPr>
          <w:rFonts w:cs="Times New Roman"/>
          <w:color w:val="000000" w:themeColor="text1"/>
          <w:szCs w:val="24"/>
        </w:rPr>
        <w:t>A customer's commitment to repeatedly purchase from a brand due to trust, satisfaction, and perceived value.</w:t>
      </w:r>
      <w:proofErr w:type="gramEnd"/>
      <w:r w:rsidRPr="00C35413">
        <w:rPr>
          <w:rFonts w:cs="Times New Roman"/>
          <w:color w:val="000000" w:themeColor="text1"/>
          <w:szCs w:val="24"/>
        </w:rPr>
        <w:t xml:space="preserve"> Loyalty often results in advocacy for the brand, through word-of-mouth or social media sharing.</w:t>
      </w:r>
    </w:p>
    <w:p w14:paraId="085458CA" w14:textId="77777777" w:rsidR="00810718" w:rsidRPr="00C35413" w:rsidRDefault="00810718" w:rsidP="001C7072">
      <w:pPr>
        <w:pStyle w:val="Subtitle"/>
        <w:rPr>
          <w:rFonts w:cs="Times New Roman"/>
          <w:szCs w:val="24"/>
        </w:rPr>
      </w:pPr>
      <w:r w:rsidRPr="00C35413">
        <w:rPr>
          <w:rFonts w:cs="Times New Roman"/>
          <w:szCs w:val="24"/>
        </w:rPr>
        <w:t>E-commerce:</w:t>
      </w:r>
    </w:p>
    <w:p w14:paraId="26DEE638" w14:textId="77777777" w:rsidR="00810718" w:rsidRPr="00C35413" w:rsidRDefault="00810718" w:rsidP="001C7072">
      <w:pPr>
        <w:spacing w:line="360" w:lineRule="auto"/>
        <w:jc w:val="both"/>
        <w:rPr>
          <w:rFonts w:cs="Times New Roman"/>
          <w:color w:val="000000" w:themeColor="text1"/>
          <w:szCs w:val="24"/>
        </w:rPr>
      </w:pPr>
      <w:proofErr w:type="gramStart"/>
      <w:r w:rsidRPr="00C35413">
        <w:rPr>
          <w:rFonts w:cs="Times New Roman"/>
          <w:color w:val="000000" w:themeColor="text1"/>
          <w:szCs w:val="24"/>
        </w:rPr>
        <w:t>The process of buying and selling goods or services over the internet.</w:t>
      </w:r>
      <w:proofErr w:type="gramEnd"/>
      <w:r w:rsidRPr="00C35413">
        <w:rPr>
          <w:rFonts w:cs="Times New Roman"/>
          <w:color w:val="000000" w:themeColor="text1"/>
          <w:szCs w:val="24"/>
        </w:rPr>
        <w:t xml:space="preserve"> This research focuses on the subset of e-commerce facilitated via Facebook in Myanmar.</w:t>
      </w:r>
    </w:p>
    <w:p w14:paraId="5032CBF5" w14:textId="77777777" w:rsidR="00810718" w:rsidRPr="00C35413" w:rsidRDefault="00810718" w:rsidP="001C7072">
      <w:pPr>
        <w:pStyle w:val="Subtitle"/>
        <w:rPr>
          <w:rFonts w:cs="Times New Roman"/>
          <w:szCs w:val="24"/>
        </w:rPr>
      </w:pPr>
      <w:r w:rsidRPr="00C35413">
        <w:rPr>
          <w:rFonts w:cs="Times New Roman"/>
          <w:szCs w:val="24"/>
        </w:rPr>
        <w:t>Social Media Engagement:</w:t>
      </w:r>
    </w:p>
    <w:p w14:paraId="47C75922"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Customer interactions with businesses on social media platforms, including likes, comments, shares, and direct messages. It is a key metric of customer interest and involvement.</w:t>
      </w:r>
    </w:p>
    <w:p w14:paraId="45B3531B" w14:textId="77777777" w:rsidR="00810718" w:rsidRPr="00C35413" w:rsidRDefault="00810718" w:rsidP="001C7072">
      <w:pPr>
        <w:pStyle w:val="Subtitle"/>
        <w:rPr>
          <w:rFonts w:cs="Times New Roman"/>
          <w:szCs w:val="24"/>
        </w:rPr>
      </w:pPr>
      <w:r w:rsidRPr="00C35413">
        <w:rPr>
          <w:rFonts w:cs="Times New Roman"/>
          <w:szCs w:val="24"/>
        </w:rPr>
        <w:t>Trust and Perceived Value:</w:t>
      </w:r>
    </w:p>
    <w:p w14:paraId="0B87FFEA"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Trust: Confidence in a company’s reliability and integrity.</w:t>
      </w:r>
    </w:p>
    <w:p w14:paraId="7B7163F5"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Perceived Value: The balance customers perceive between a product’s quality and its price. Both factors influence satisfaction and loyalty.</w:t>
      </w:r>
    </w:p>
    <w:p w14:paraId="4814B7CC" w14:textId="77777777" w:rsidR="00810718" w:rsidRPr="00C35413" w:rsidRDefault="00810718" w:rsidP="001C7072">
      <w:pPr>
        <w:pStyle w:val="Subtitle"/>
        <w:rPr>
          <w:rFonts w:cs="Times New Roman"/>
          <w:szCs w:val="24"/>
        </w:rPr>
      </w:pPr>
      <w:r w:rsidRPr="00C35413">
        <w:rPr>
          <w:rFonts w:cs="Times New Roman"/>
          <w:szCs w:val="24"/>
        </w:rPr>
        <w:t>Luxury Goods:</w:t>
      </w:r>
    </w:p>
    <w:p w14:paraId="5DDBE872" w14:textId="77777777" w:rsidR="00810718" w:rsidRPr="00C35413" w:rsidRDefault="00810718" w:rsidP="001C7072">
      <w:pPr>
        <w:spacing w:line="360" w:lineRule="auto"/>
        <w:jc w:val="both"/>
        <w:rPr>
          <w:rFonts w:cs="Times New Roman"/>
          <w:color w:val="000000" w:themeColor="text1"/>
          <w:szCs w:val="24"/>
        </w:rPr>
      </w:pPr>
      <w:proofErr w:type="gramStart"/>
      <w:r w:rsidRPr="00C35413">
        <w:rPr>
          <w:rFonts w:cs="Times New Roman"/>
          <w:color w:val="000000" w:themeColor="text1"/>
          <w:szCs w:val="24"/>
        </w:rPr>
        <w:t>High-quality, exclusive products that are perceived as status symbols.</w:t>
      </w:r>
      <w:proofErr w:type="gramEnd"/>
      <w:r w:rsidRPr="00C35413">
        <w:rPr>
          <w:rFonts w:cs="Times New Roman"/>
          <w:color w:val="000000" w:themeColor="text1"/>
          <w:szCs w:val="24"/>
        </w:rPr>
        <w:t xml:space="preserve"> Sterling Star specializes in offering luxury goods through online platforms.</w:t>
      </w:r>
    </w:p>
    <w:p w14:paraId="5871475D" w14:textId="77777777" w:rsidR="00810718" w:rsidRPr="00C35413" w:rsidRDefault="00810718" w:rsidP="001C7072">
      <w:pPr>
        <w:pStyle w:val="Subtitle"/>
        <w:rPr>
          <w:rFonts w:cs="Times New Roman"/>
          <w:szCs w:val="24"/>
        </w:rPr>
      </w:pPr>
      <w:r w:rsidRPr="00C35413">
        <w:rPr>
          <w:rFonts w:cs="Times New Roman"/>
          <w:szCs w:val="24"/>
        </w:rPr>
        <w:t>Stratified Random Sampling:</w:t>
      </w:r>
    </w:p>
    <w:p w14:paraId="0CCB8E7C" w14:textId="77777777" w:rsidR="00810718" w:rsidRPr="00C35413" w:rsidRDefault="00810718" w:rsidP="001C7072">
      <w:pPr>
        <w:spacing w:line="360" w:lineRule="auto"/>
        <w:jc w:val="both"/>
        <w:rPr>
          <w:rFonts w:cs="Times New Roman"/>
          <w:color w:val="000000" w:themeColor="text1"/>
          <w:szCs w:val="24"/>
        </w:rPr>
      </w:pPr>
      <w:proofErr w:type="gramStart"/>
      <w:r w:rsidRPr="00C35413">
        <w:rPr>
          <w:rFonts w:cs="Times New Roman"/>
          <w:color w:val="000000" w:themeColor="text1"/>
          <w:szCs w:val="24"/>
        </w:rPr>
        <w:t>A sampling technique that ensures representation from specific subgroups (e.g., demographics) within a population.</w:t>
      </w:r>
      <w:proofErr w:type="gramEnd"/>
      <w:r w:rsidRPr="00C35413">
        <w:rPr>
          <w:rFonts w:cs="Times New Roman"/>
          <w:color w:val="000000" w:themeColor="text1"/>
          <w:szCs w:val="24"/>
        </w:rPr>
        <w:t xml:space="preserve"> This method is used to gather diverse customer data for analysis.</w:t>
      </w:r>
    </w:p>
    <w:p w14:paraId="13B2722D" w14:textId="0F90284F" w:rsidR="00810718" w:rsidRPr="00D31024" w:rsidRDefault="00810718" w:rsidP="00D31024">
      <w:pPr>
        <w:jc w:val="both"/>
        <w:rPr>
          <w:rFonts w:cs="Times New Roman"/>
          <w:b/>
          <w:szCs w:val="24"/>
        </w:rPr>
      </w:pPr>
      <w:r w:rsidRPr="00D31024">
        <w:rPr>
          <w:rFonts w:cs="Times New Roman"/>
          <w:b/>
          <w:szCs w:val="24"/>
        </w:rPr>
        <w:t>Facebook-Based Operations:</w:t>
      </w:r>
    </w:p>
    <w:p w14:paraId="3FD2E8F0"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All business activities conducted via Facebook, including promotions, customer service, and direct sales.</w:t>
      </w:r>
    </w:p>
    <w:p w14:paraId="193F08B2" w14:textId="77777777" w:rsidR="00810718" w:rsidRPr="00C35413" w:rsidRDefault="00810718" w:rsidP="001C7072">
      <w:pPr>
        <w:pStyle w:val="Subtitle"/>
        <w:rPr>
          <w:rFonts w:cs="Times New Roman"/>
          <w:szCs w:val="24"/>
        </w:rPr>
      </w:pPr>
      <w:r w:rsidRPr="00C35413">
        <w:rPr>
          <w:rFonts w:cs="Times New Roman"/>
          <w:szCs w:val="24"/>
        </w:rPr>
        <w:t>Engagement Metrics:</w:t>
      </w:r>
    </w:p>
    <w:p w14:paraId="223D4F69"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Quantifiable measures of customer activity, such as the number of likes, shares, and comments on Facebook posts.</w:t>
      </w:r>
    </w:p>
    <w:p w14:paraId="251C3235" w14:textId="77777777" w:rsidR="00810718" w:rsidRPr="00C35413" w:rsidRDefault="00810718" w:rsidP="001C7072">
      <w:pPr>
        <w:pStyle w:val="Subtitle"/>
        <w:rPr>
          <w:rFonts w:cs="Times New Roman"/>
          <w:szCs w:val="24"/>
        </w:rPr>
      </w:pPr>
      <w:r w:rsidRPr="00C35413">
        <w:rPr>
          <w:rFonts w:cs="Times New Roman"/>
          <w:szCs w:val="24"/>
        </w:rPr>
        <w:t>Repeat Purchases:</w:t>
      </w:r>
    </w:p>
    <w:p w14:paraId="45BEE489" w14:textId="77777777" w:rsidR="00810718" w:rsidRPr="00C35413" w:rsidRDefault="00810718" w:rsidP="001C7072">
      <w:pPr>
        <w:spacing w:line="360" w:lineRule="auto"/>
        <w:jc w:val="both"/>
        <w:rPr>
          <w:rFonts w:cs="Times New Roman"/>
          <w:color w:val="000000" w:themeColor="text1"/>
          <w:szCs w:val="24"/>
        </w:rPr>
      </w:pPr>
      <w:proofErr w:type="gramStart"/>
      <w:r w:rsidRPr="00C35413">
        <w:rPr>
          <w:rFonts w:cs="Times New Roman"/>
          <w:color w:val="000000" w:themeColor="text1"/>
          <w:szCs w:val="24"/>
        </w:rPr>
        <w:t>Multiple transactions by a customer over a period, indicating loyalty to the brand and satisfaction with its products or services.</w:t>
      </w:r>
      <w:proofErr w:type="gramEnd"/>
    </w:p>
    <w:p w14:paraId="28670C68" w14:textId="77777777" w:rsidR="00D31024" w:rsidRDefault="00D31024" w:rsidP="001C7072">
      <w:pPr>
        <w:pStyle w:val="Subtitle"/>
        <w:rPr>
          <w:rFonts w:cs="Times New Roman"/>
          <w:szCs w:val="24"/>
        </w:rPr>
      </w:pPr>
    </w:p>
    <w:p w14:paraId="475227F9" w14:textId="77777777" w:rsidR="00810718" w:rsidRPr="00C35413" w:rsidRDefault="00810718" w:rsidP="001C7072">
      <w:pPr>
        <w:pStyle w:val="Subtitle"/>
        <w:rPr>
          <w:rFonts w:cs="Times New Roman"/>
          <w:szCs w:val="24"/>
        </w:rPr>
      </w:pPr>
      <w:r w:rsidRPr="00C35413">
        <w:rPr>
          <w:rFonts w:cs="Times New Roman"/>
          <w:szCs w:val="24"/>
        </w:rPr>
        <w:lastRenderedPageBreak/>
        <w:t>Thematic Analysis:</w:t>
      </w:r>
    </w:p>
    <w:p w14:paraId="35D44AE2" w14:textId="77777777" w:rsidR="00810718" w:rsidRPr="00C35413" w:rsidRDefault="00810718" w:rsidP="001C7072">
      <w:pPr>
        <w:spacing w:line="360" w:lineRule="auto"/>
        <w:jc w:val="both"/>
        <w:rPr>
          <w:rFonts w:cs="Times New Roman"/>
          <w:color w:val="000000" w:themeColor="text1"/>
          <w:szCs w:val="24"/>
        </w:rPr>
      </w:pPr>
      <w:proofErr w:type="gramStart"/>
      <w:r w:rsidRPr="00C35413">
        <w:rPr>
          <w:rFonts w:cs="Times New Roman"/>
          <w:color w:val="000000" w:themeColor="text1"/>
          <w:szCs w:val="24"/>
        </w:rPr>
        <w:t>A method for analyzing qualitative data by identifying and interpreting themes within the data.</w:t>
      </w:r>
      <w:proofErr w:type="gramEnd"/>
      <w:r w:rsidRPr="00C35413">
        <w:rPr>
          <w:rFonts w:cs="Times New Roman"/>
          <w:color w:val="000000" w:themeColor="text1"/>
          <w:szCs w:val="24"/>
        </w:rPr>
        <w:t xml:space="preserve"> This approach is used to derive insights from customer interviews and content analysis.</w:t>
      </w:r>
    </w:p>
    <w:p w14:paraId="2C498842" w14:textId="77777777" w:rsidR="00810718" w:rsidRPr="00C35413" w:rsidRDefault="00810718" w:rsidP="001C7072">
      <w:pPr>
        <w:pStyle w:val="Subtitle"/>
        <w:rPr>
          <w:rFonts w:cs="Times New Roman"/>
          <w:szCs w:val="24"/>
        </w:rPr>
      </w:pPr>
      <w:r w:rsidRPr="00C35413">
        <w:rPr>
          <w:rFonts w:cs="Times New Roman"/>
          <w:szCs w:val="24"/>
        </w:rPr>
        <w:t>Online Customer Feedback:</w:t>
      </w:r>
    </w:p>
    <w:p w14:paraId="1BFD22BF"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Opinions, ratings, and comments provided by customers on digital platforms, which reflect their satisfaction and areas of improvement.</w:t>
      </w:r>
    </w:p>
    <w:p w14:paraId="592AB9E6"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This comprehensive definition of terms ensures that all stakeholders—researchers, practitioners, and readers—share a common understanding of the concepts used throughout the study.</w:t>
      </w:r>
    </w:p>
    <w:p w14:paraId="572A9574" w14:textId="77777777" w:rsidR="00810718" w:rsidRPr="00D31024" w:rsidRDefault="00810718" w:rsidP="001C7072">
      <w:pPr>
        <w:pStyle w:val="Heading2"/>
        <w:keepNext w:val="0"/>
        <w:keepLines w:val="0"/>
        <w:spacing w:before="720" w:beforeAutospacing="1" w:after="720" w:afterAutospacing="1"/>
        <w:ind w:left="360" w:hanging="360"/>
        <w:jc w:val="both"/>
        <w:rPr>
          <w:rFonts w:ascii="Times New Roman" w:hAnsi="Times New Roman" w:cs="Times New Roman"/>
          <w:b/>
          <w:color w:val="auto"/>
          <w:sz w:val="24"/>
          <w:szCs w:val="24"/>
        </w:rPr>
      </w:pPr>
      <w:bookmarkStart w:id="19" w:name="_Toc191559540"/>
      <w:r w:rsidRPr="00D31024">
        <w:rPr>
          <w:rFonts w:ascii="Times New Roman" w:hAnsi="Times New Roman" w:cs="Times New Roman"/>
          <w:b/>
          <w:color w:val="auto"/>
          <w:sz w:val="24"/>
          <w:szCs w:val="24"/>
        </w:rPr>
        <w:t>Significance of the Study</w:t>
      </w:r>
      <w:bookmarkEnd w:id="19"/>
    </w:p>
    <w:p w14:paraId="17B4685F" w14:textId="77777777" w:rsidR="00810718" w:rsidRPr="00C35413" w:rsidRDefault="00810718" w:rsidP="001C7072">
      <w:pPr>
        <w:pStyle w:val="NormalWeb"/>
        <w:spacing w:line="360" w:lineRule="auto"/>
        <w:rPr>
          <w:color w:val="000000" w:themeColor="text1"/>
        </w:rPr>
      </w:pPr>
      <w:r w:rsidRPr="00C35413">
        <w:rPr>
          <w:color w:val="000000" w:themeColor="text1"/>
        </w:rPr>
        <w:t>This study holds significance for multiple stakeholders by addressing critical aspects of customer satisfaction and loyalty in online shopping, specifically through the lens of Sterling Star’s operations on Facebook. The significance is outlined as follows:</w:t>
      </w:r>
    </w:p>
    <w:p w14:paraId="7F14C732" w14:textId="77777777" w:rsidR="00810718" w:rsidRPr="00C35413" w:rsidRDefault="00810718" w:rsidP="001C7072">
      <w:pPr>
        <w:pStyle w:val="Subtitle"/>
        <w:rPr>
          <w:rFonts w:cs="Times New Roman"/>
          <w:szCs w:val="24"/>
        </w:rPr>
      </w:pPr>
      <w:r w:rsidRPr="00C35413">
        <w:rPr>
          <w:rStyle w:val="Strong"/>
          <w:rFonts w:cs="Times New Roman"/>
          <w:b/>
          <w:bCs w:val="0"/>
          <w:szCs w:val="24"/>
        </w:rPr>
        <w:t>For Sterling Star</w:t>
      </w:r>
      <w:r w:rsidRPr="00C35413">
        <w:rPr>
          <w:rFonts w:cs="Times New Roman"/>
          <w:szCs w:val="24"/>
        </w:rPr>
        <w:t>:</w:t>
      </w:r>
    </w:p>
    <w:p w14:paraId="5B2ABC54" w14:textId="77777777" w:rsidR="00810718" w:rsidRPr="00C35413" w:rsidRDefault="00810718" w:rsidP="00696531">
      <w:pPr>
        <w:numPr>
          <w:ilvl w:val="1"/>
          <w:numId w:val="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Provides actionable insights into improving customer satisfaction and loyalty, which are crucial for sustaining competitive advantage in the highly dynamic e-commerce sector.</w:t>
      </w:r>
    </w:p>
    <w:p w14:paraId="1187C367" w14:textId="77777777" w:rsidR="00810718" w:rsidRPr="00C35413" w:rsidRDefault="00810718" w:rsidP="00696531">
      <w:pPr>
        <w:numPr>
          <w:ilvl w:val="1"/>
          <w:numId w:val="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Offers strategies to optimize engagement and communication with customers on Facebook, enhancing customer retention and brand advocacy.</w:t>
      </w:r>
    </w:p>
    <w:p w14:paraId="205FF493" w14:textId="77777777" w:rsidR="00810718" w:rsidRPr="00C35413" w:rsidRDefault="00810718" w:rsidP="001C7072">
      <w:pPr>
        <w:pStyle w:val="Subtitle"/>
        <w:rPr>
          <w:rFonts w:cs="Times New Roman"/>
          <w:szCs w:val="24"/>
        </w:rPr>
      </w:pPr>
      <w:r w:rsidRPr="00C35413">
        <w:rPr>
          <w:rStyle w:val="Strong"/>
          <w:rFonts w:cs="Times New Roman"/>
          <w:b/>
          <w:bCs w:val="0"/>
          <w:szCs w:val="24"/>
        </w:rPr>
        <w:t>For the E-commerce Sector in Myanmar</w:t>
      </w:r>
      <w:r w:rsidRPr="00C35413">
        <w:rPr>
          <w:rFonts w:cs="Times New Roman"/>
          <w:szCs w:val="24"/>
        </w:rPr>
        <w:t>:</w:t>
      </w:r>
    </w:p>
    <w:p w14:paraId="1C36810C" w14:textId="77777777" w:rsidR="00810718" w:rsidRPr="00C35413" w:rsidRDefault="00810718" w:rsidP="00696531">
      <w:pPr>
        <w:numPr>
          <w:ilvl w:val="1"/>
          <w:numId w:val="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Contributes to the understanding of customer behavior and preferences in a growing digital market.</w:t>
      </w:r>
    </w:p>
    <w:p w14:paraId="7201746F" w14:textId="77777777" w:rsidR="00810718" w:rsidRPr="00C35413" w:rsidRDefault="00810718" w:rsidP="00696531">
      <w:pPr>
        <w:numPr>
          <w:ilvl w:val="1"/>
          <w:numId w:val="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Serves as a reference for other businesses seeking to leverage social media platforms effectively for customer engagement.</w:t>
      </w:r>
    </w:p>
    <w:p w14:paraId="3CDCC6AD" w14:textId="77777777" w:rsidR="00810718" w:rsidRPr="00C35413" w:rsidRDefault="00810718" w:rsidP="001C7072">
      <w:pPr>
        <w:pStyle w:val="Subtitle"/>
        <w:rPr>
          <w:rFonts w:cs="Times New Roman"/>
          <w:szCs w:val="24"/>
        </w:rPr>
      </w:pPr>
      <w:r w:rsidRPr="00C35413">
        <w:rPr>
          <w:rStyle w:val="Strong"/>
          <w:rFonts w:cs="Times New Roman"/>
          <w:b/>
          <w:bCs w:val="0"/>
          <w:szCs w:val="24"/>
        </w:rPr>
        <w:t>For Academic Research</w:t>
      </w:r>
      <w:r w:rsidRPr="00C35413">
        <w:rPr>
          <w:rFonts w:cs="Times New Roman"/>
          <w:szCs w:val="24"/>
        </w:rPr>
        <w:t>:</w:t>
      </w:r>
    </w:p>
    <w:p w14:paraId="7CBEBA87" w14:textId="77777777" w:rsidR="00810718" w:rsidRPr="00C35413" w:rsidRDefault="00810718" w:rsidP="00696531">
      <w:pPr>
        <w:numPr>
          <w:ilvl w:val="1"/>
          <w:numId w:val="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Bridges the gap in literature on customer satisfaction and loyalty in the context of Myanmar’s e-commerce industry.</w:t>
      </w:r>
    </w:p>
    <w:p w14:paraId="3C06CB86" w14:textId="77777777" w:rsidR="00810718" w:rsidRPr="00C35413" w:rsidRDefault="00810718" w:rsidP="00696531">
      <w:pPr>
        <w:numPr>
          <w:ilvl w:val="1"/>
          <w:numId w:val="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Introduces a framework for studying social media’s role in driving consumer satisfaction and loyalty in localized markets.</w:t>
      </w:r>
    </w:p>
    <w:p w14:paraId="6BBA9E88" w14:textId="77777777" w:rsidR="00810718" w:rsidRPr="00C35413" w:rsidRDefault="00810718" w:rsidP="001C7072">
      <w:pPr>
        <w:pStyle w:val="Subtitle"/>
        <w:rPr>
          <w:rFonts w:cs="Times New Roman"/>
          <w:szCs w:val="24"/>
        </w:rPr>
      </w:pPr>
      <w:r w:rsidRPr="00C35413">
        <w:rPr>
          <w:rStyle w:val="Strong"/>
          <w:rFonts w:cs="Times New Roman"/>
          <w:b/>
          <w:bCs w:val="0"/>
          <w:szCs w:val="24"/>
        </w:rPr>
        <w:t>For Policymakers and Industry Leaders</w:t>
      </w:r>
      <w:r w:rsidRPr="00C35413">
        <w:rPr>
          <w:rFonts w:cs="Times New Roman"/>
          <w:szCs w:val="24"/>
        </w:rPr>
        <w:t>:</w:t>
      </w:r>
    </w:p>
    <w:p w14:paraId="7160B2DA" w14:textId="77777777" w:rsidR="00810718" w:rsidRPr="00C35413" w:rsidRDefault="00810718" w:rsidP="00696531">
      <w:pPr>
        <w:numPr>
          <w:ilvl w:val="1"/>
          <w:numId w:val="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Highlights the importance of supporting digital infrastructure and policies that enable businesses to thrive in the online space.</w:t>
      </w:r>
    </w:p>
    <w:p w14:paraId="25BA4152" w14:textId="77777777" w:rsidR="00810718" w:rsidRPr="00C35413" w:rsidRDefault="00810718" w:rsidP="00696531">
      <w:pPr>
        <w:numPr>
          <w:ilvl w:val="1"/>
          <w:numId w:val="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Encourages innovation and competitiveness within Myanmar’s e-commerce ecosystem.</w:t>
      </w:r>
    </w:p>
    <w:p w14:paraId="75689E75" w14:textId="77777777" w:rsidR="00810718" w:rsidRPr="00C35413" w:rsidRDefault="00810718" w:rsidP="001C7072">
      <w:pPr>
        <w:pStyle w:val="NormalWeb"/>
        <w:spacing w:line="360" w:lineRule="auto"/>
        <w:rPr>
          <w:color w:val="000000" w:themeColor="text1"/>
        </w:rPr>
      </w:pPr>
      <w:r w:rsidRPr="00C35413">
        <w:rPr>
          <w:color w:val="000000" w:themeColor="text1"/>
        </w:rPr>
        <w:t>This study not only provides Sterling Star with a roadmap for enhancing customer satisfaction and loyalty but also contributes to the broader knowledge base, benefiting the academic community and the growing e-commerce industry in Myanmar.</w:t>
      </w:r>
    </w:p>
    <w:p w14:paraId="4993ED22" w14:textId="77777777" w:rsidR="00810718" w:rsidRPr="00D31024" w:rsidRDefault="00810718" w:rsidP="00696531">
      <w:pPr>
        <w:pStyle w:val="Heading2"/>
        <w:keepNext w:val="0"/>
        <w:keepLines w:val="0"/>
        <w:numPr>
          <w:ilvl w:val="1"/>
          <w:numId w:val="16"/>
        </w:numPr>
        <w:spacing w:before="720" w:beforeAutospacing="1" w:after="720" w:afterAutospacing="1"/>
        <w:jc w:val="both"/>
        <w:rPr>
          <w:rStyle w:val="Heading2Char"/>
          <w:rFonts w:ascii="Times New Roman" w:eastAsiaTheme="minorHAnsi" w:hAnsi="Times New Roman" w:cs="Times New Roman"/>
          <w:b/>
          <w:bCs/>
          <w:color w:val="auto"/>
          <w:sz w:val="24"/>
          <w:szCs w:val="24"/>
        </w:rPr>
      </w:pPr>
      <w:bookmarkStart w:id="20" w:name="_Toc191559541"/>
      <w:r w:rsidRPr="00D31024">
        <w:rPr>
          <w:rStyle w:val="Heading2Char"/>
          <w:rFonts w:ascii="Times New Roman" w:eastAsiaTheme="minorHAnsi" w:hAnsi="Times New Roman" w:cs="Times New Roman"/>
          <w:b/>
          <w:bCs/>
          <w:color w:val="auto"/>
          <w:sz w:val="24"/>
          <w:szCs w:val="24"/>
        </w:rPr>
        <w:t>Why Satisfied Customers Matter</w:t>
      </w:r>
      <w:bookmarkEnd w:id="20"/>
    </w:p>
    <w:p w14:paraId="4AFD0A4B" w14:textId="36784960"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 xml:space="preserve">Customer happiness is essential to long-term success in today's competitive business environment. Businesses that </w:t>
      </w:r>
      <w:proofErr w:type="spellStart"/>
      <w:r w:rsidRPr="00C35413">
        <w:rPr>
          <w:rFonts w:cs="Times New Roman"/>
          <w:color w:val="000000" w:themeColor="text1"/>
          <w:szCs w:val="24"/>
        </w:rPr>
        <w:t>prioritise</w:t>
      </w:r>
      <w:proofErr w:type="spellEnd"/>
      <w:r w:rsidRPr="00C35413">
        <w:rPr>
          <w:rFonts w:cs="Times New Roman"/>
          <w:color w:val="000000" w:themeColor="text1"/>
          <w:szCs w:val="24"/>
        </w:rPr>
        <w:t xml:space="preserve"> customer pleasure establish loyalty, relationships, and sustainable growth. In online buying, where customers have many options, a good customer experience is crucial to staying competitive. Satisfied consumers return, promote the brand, and</w:t>
      </w:r>
      <w:r w:rsidR="00D31024">
        <w:rPr>
          <w:rFonts w:cs="Times New Roman"/>
          <w:color w:val="000000" w:themeColor="text1"/>
          <w:szCs w:val="24"/>
        </w:rPr>
        <w:t xml:space="preserve"> boost long-term profitability.</w:t>
      </w:r>
      <w:r w:rsidRPr="00C35413">
        <w:rPr>
          <w:rFonts w:cs="Times New Roman"/>
          <w:color w:val="000000" w:themeColor="text1"/>
          <w:szCs w:val="24"/>
        </w:rPr>
        <w:br/>
        <w:t>Customer loyalty is a major benefit of customer satisfaction. Customers who like the business are more likely to return, enhancing its lifetime value. A satisfied consumer is often a repeat and devoted buyer. Dissatisfied clients are more inclined to switch to competitors who provide a better experience. Long-term business sustainability depends on satisfied clients because retaining existing customers is ch</w:t>
      </w:r>
      <w:r>
        <w:rPr>
          <w:rFonts w:cs="Times New Roman"/>
          <w:color w:val="000000" w:themeColor="text1"/>
          <w:szCs w:val="24"/>
        </w:rPr>
        <w:t xml:space="preserve">eaper than acquiring new ones. </w:t>
      </w:r>
    </w:p>
    <w:p w14:paraId="6880AA06"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Customer satisfaction not just maintaining customers but also builds brand loyalty, a business's greatest asset. Customers trust and feel connected to a company when they receive high-quality items, excellent service, and a simple shopping experience. Loyalty leads to frequent purchases, lower price sensitivity, and a deeper business-related connection. In an age of choice, loyalty keeps customers loyal to one brand ev</w:t>
      </w:r>
      <w:r>
        <w:rPr>
          <w:rFonts w:cs="Times New Roman"/>
          <w:color w:val="000000" w:themeColor="text1"/>
          <w:szCs w:val="24"/>
        </w:rPr>
        <w:t>en when others are accessible.</w:t>
      </w:r>
    </w:p>
    <w:p w14:paraId="2B078CA9"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 xml:space="preserve">Another benefit of customer satisfaction is word-of-mouth marketing. Happy customers automatically promote brands to friends, family, and social media. Personal recommendations are more convincing than traditional advertising because people </w:t>
      </w:r>
      <w:r w:rsidRPr="00C35413">
        <w:rPr>
          <w:rFonts w:cs="Times New Roman"/>
          <w:color w:val="000000" w:themeColor="text1"/>
          <w:szCs w:val="24"/>
        </w:rPr>
        <w:lastRenderedPageBreak/>
        <w:t xml:space="preserve">trust others' </w:t>
      </w:r>
      <w:proofErr w:type="spellStart"/>
      <w:r w:rsidRPr="00C35413">
        <w:rPr>
          <w:rFonts w:cs="Times New Roman"/>
          <w:color w:val="000000" w:themeColor="text1"/>
          <w:szCs w:val="24"/>
        </w:rPr>
        <w:t>judgements</w:t>
      </w:r>
      <w:proofErr w:type="spellEnd"/>
      <w:r w:rsidRPr="00C35413">
        <w:rPr>
          <w:rFonts w:cs="Times New Roman"/>
          <w:color w:val="000000" w:themeColor="text1"/>
          <w:szCs w:val="24"/>
        </w:rPr>
        <w:t>. A solid reputation based on client referrals and excellent reviews can attract new business without any marketing. In contrast, a single unpleasant experience—especially on social media—can damage a comp</w:t>
      </w:r>
      <w:r>
        <w:rPr>
          <w:rFonts w:cs="Times New Roman"/>
          <w:color w:val="000000" w:themeColor="text1"/>
          <w:szCs w:val="24"/>
        </w:rPr>
        <w:t>any's brand and deter clients.</w:t>
      </w:r>
    </w:p>
    <w:p w14:paraId="5BABF91F"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 xml:space="preserve">Customer satisfaction gives a competitive edge in a congested market. Companies that succeed at customer satisfaction stand apart from similar companies. Excellent customer service gives a company a competitive edge, increasing market share and brand positioning. Modern shoppers want a smooth, delightful shopping experience, and companies that provide </w:t>
      </w:r>
      <w:r>
        <w:rPr>
          <w:rFonts w:cs="Times New Roman"/>
          <w:color w:val="000000" w:themeColor="text1"/>
          <w:szCs w:val="24"/>
        </w:rPr>
        <w:t>it are more likely to succeed.</w:t>
      </w:r>
    </w:p>
    <w:p w14:paraId="6F811045"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 xml:space="preserve">Finally, long-term profitability is a major reason client satisfaction counts. Studies reveal that keeping consumers is far cheaper than obtaining new ones. A satisfied customer is easier to keep and more likely to buy again, while a new consumer requires advertising, promotions, and onboarding. Additionally, loyal consumers spend more over time, boosting their lifetime value to the </w:t>
      </w:r>
      <w:proofErr w:type="spellStart"/>
      <w:r w:rsidRPr="00C35413">
        <w:rPr>
          <w:rFonts w:cs="Times New Roman"/>
          <w:color w:val="000000" w:themeColor="text1"/>
          <w:szCs w:val="24"/>
        </w:rPr>
        <w:t>organisation</w:t>
      </w:r>
      <w:proofErr w:type="spellEnd"/>
      <w:r w:rsidRPr="00C35413">
        <w:rPr>
          <w:rFonts w:cs="Times New Roman"/>
          <w:color w:val="000000" w:themeColor="text1"/>
          <w:szCs w:val="24"/>
        </w:rPr>
        <w:t>. Customer happiness helps firms build a lucrative, sustainable business model that decrease</w:t>
      </w:r>
      <w:r>
        <w:rPr>
          <w:rFonts w:cs="Times New Roman"/>
          <w:color w:val="000000" w:themeColor="text1"/>
          <w:szCs w:val="24"/>
        </w:rPr>
        <w:t>s turnover and boosts revenue.</w:t>
      </w:r>
    </w:p>
    <w:p w14:paraId="455A2A7E"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 xml:space="preserve">Customer happiness is a strategic need, not just a corporate goal. It affects brand loyalty, customer retention, word-of-mouth marketing, competitive positioning, and long-term profitability. Companies that </w:t>
      </w:r>
      <w:proofErr w:type="spellStart"/>
      <w:r w:rsidRPr="00C35413">
        <w:rPr>
          <w:rFonts w:cs="Times New Roman"/>
          <w:color w:val="000000" w:themeColor="text1"/>
          <w:szCs w:val="24"/>
        </w:rPr>
        <w:t>prioritise</w:t>
      </w:r>
      <w:proofErr w:type="spellEnd"/>
      <w:r w:rsidRPr="00C35413">
        <w:rPr>
          <w:rFonts w:cs="Times New Roman"/>
          <w:color w:val="000000" w:themeColor="text1"/>
          <w:szCs w:val="24"/>
        </w:rPr>
        <w:t xml:space="preserve"> customer experience are more likely to succeed because delighted customers boost revenue, brand reputation, and sustainable growth. To stay competitive and successful in a digital, consumer-driven economy, businesses must invest in customer happiness.</w:t>
      </w:r>
    </w:p>
    <w:p w14:paraId="2F1CEE54" w14:textId="77777777" w:rsidR="00810718" w:rsidRPr="00C35413" w:rsidRDefault="00810718" w:rsidP="001C7072">
      <w:pPr>
        <w:spacing w:line="360" w:lineRule="auto"/>
        <w:jc w:val="both"/>
        <w:rPr>
          <w:rFonts w:cs="Times New Roman"/>
          <w:color w:val="000000" w:themeColor="text1"/>
          <w:szCs w:val="24"/>
        </w:rPr>
      </w:pPr>
    </w:p>
    <w:p w14:paraId="03EFDC18" w14:textId="77777777" w:rsidR="00810718" w:rsidRPr="00D31024" w:rsidRDefault="00810718" w:rsidP="00696531">
      <w:pPr>
        <w:pStyle w:val="Heading2"/>
        <w:keepNext w:val="0"/>
        <w:keepLines w:val="0"/>
        <w:numPr>
          <w:ilvl w:val="1"/>
          <w:numId w:val="16"/>
        </w:numPr>
        <w:spacing w:before="720" w:beforeAutospacing="1" w:after="720" w:afterAutospacing="1"/>
        <w:jc w:val="both"/>
        <w:rPr>
          <w:rFonts w:ascii="Times New Roman" w:hAnsi="Times New Roman" w:cs="Times New Roman"/>
          <w:b/>
          <w:color w:val="auto"/>
          <w:sz w:val="24"/>
          <w:szCs w:val="24"/>
        </w:rPr>
      </w:pPr>
      <w:bookmarkStart w:id="21" w:name="_Toc191559542"/>
      <w:r w:rsidRPr="00D31024">
        <w:rPr>
          <w:rFonts w:ascii="Times New Roman" w:hAnsi="Times New Roman" w:cs="Times New Roman"/>
          <w:b/>
          <w:color w:val="auto"/>
          <w:sz w:val="24"/>
          <w:szCs w:val="24"/>
        </w:rPr>
        <w:t xml:space="preserve"> Customer Satisfaction Models for Online Business or Facebook Pages</w:t>
      </w:r>
      <w:bookmarkEnd w:id="21"/>
    </w:p>
    <w:p w14:paraId="23DB3473" w14:textId="77777777" w:rsidR="00810718" w:rsidRPr="00C35413" w:rsidRDefault="00810718" w:rsidP="001C7072">
      <w:pPr>
        <w:pStyle w:val="Subtitle"/>
        <w:rPr>
          <w:rFonts w:cs="Times New Roman"/>
          <w:szCs w:val="24"/>
        </w:rPr>
      </w:pPr>
      <w:r w:rsidRPr="00C35413">
        <w:rPr>
          <w:rFonts w:cs="Times New Roman"/>
          <w:szCs w:val="24"/>
        </w:rPr>
        <w:t>1. Social Media Engagement Model</w:t>
      </w:r>
    </w:p>
    <w:p w14:paraId="2B77EE4E"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model focuses on how customer interactions on social media platforms like Facebook drive satisfaction.</w:t>
      </w:r>
    </w:p>
    <w:p w14:paraId="32FDE799"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Key Factors:</w:t>
      </w:r>
    </w:p>
    <w:p w14:paraId="51AABA70" w14:textId="77777777" w:rsidR="00810718" w:rsidRPr="00C35413" w:rsidRDefault="00810718" w:rsidP="00696531">
      <w:pPr>
        <w:pStyle w:val="ListParagraph"/>
        <w:numPr>
          <w:ilvl w:val="0"/>
          <w:numId w:val="15"/>
        </w:numPr>
        <w:spacing w:after="160" w:line="360" w:lineRule="auto"/>
        <w:jc w:val="both"/>
        <w:rPr>
          <w:color w:val="000000" w:themeColor="text1"/>
          <w:szCs w:val="24"/>
        </w:rPr>
      </w:pPr>
      <w:r w:rsidRPr="00C35413">
        <w:rPr>
          <w:color w:val="000000" w:themeColor="text1"/>
          <w:szCs w:val="24"/>
        </w:rPr>
        <w:t>Engagement Quality:</w:t>
      </w:r>
    </w:p>
    <w:p w14:paraId="1DBF3D12" w14:textId="77777777" w:rsidR="00810718" w:rsidRPr="00C35413" w:rsidRDefault="00810718" w:rsidP="00696531">
      <w:pPr>
        <w:numPr>
          <w:ilvl w:val="1"/>
          <w:numId w:val="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Timely responses to queries or comments.</w:t>
      </w:r>
    </w:p>
    <w:p w14:paraId="4C96A1F9" w14:textId="77777777" w:rsidR="00810718" w:rsidRPr="00C35413" w:rsidRDefault="00810718" w:rsidP="00696531">
      <w:pPr>
        <w:numPr>
          <w:ilvl w:val="1"/>
          <w:numId w:val="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Personalized communication with customers.</w:t>
      </w:r>
    </w:p>
    <w:p w14:paraId="49D09D68" w14:textId="77777777" w:rsidR="00810718" w:rsidRPr="00C35413" w:rsidRDefault="00810718" w:rsidP="00696531">
      <w:pPr>
        <w:pStyle w:val="ListParagraph"/>
        <w:numPr>
          <w:ilvl w:val="0"/>
          <w:numId w:val="15"/>
        </w:numPr>
        <w:spacing w:after="160" w:line="360" w:lineRule="auto"/>
        <w:jc w:val="both"/>
        <w:rPr>
          <w:color w:val="000000" w:themeColor="text1"/>
          <w:szCs w:val="24"/>
        </w:rPr>
      </w:pPr>
      <w:r w:rsidRPr="00C35413">
        <w:rPr>
          <w:color w:val="000000" w:themeColor="text1"/>
          <w:szCs w:val="24"/>
        </w:rPr>
        <w:lastRenderedPageBreak/>
        <w:t>Content Relevance:</w:t>
      </w:r>
    </w:p>
    <w:p w14:paraId="6333715A" w14:textId="77777777" w:rsidR="00810718" w:rsidRPr="00C35413" w:rsidRDefault="00810718" w:rsidP="00696531">
      <w:pPr>
        <w:numPr>
          <w:ilvl w:val="1"/>
          <w:numId w:val="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Posting relevant and engaging content, such as promotions, updates, or product tutorials.</w:t>
      </w:r>
    </w:p>
    <w:p w14:paraId="479069FA" w14:textId="77777777" w:rsidR="00810718" w:rsidRPr="00C35413" w:rsidRDefault="00810718" w:rsidP="00696531">
      <w:pPr>
        <w:pStyle w:val="ListParagraph"/>
        <w:numPr>
          <w:ilvl w:val="0"/>
          <w:numId w:val="15"/>
        </w:numPr>
        <w:spacing w:after="160" w:line="360" w:lineRule="auto"/>
        <w:jc w:val="both"/>
        <w:rPr>
          <w:color w:val="000000" w:themeColor="text1"/>
          <w:szCs w:val="24"/>
        </w:rPr>
      </w:pPr>
      <w:r w:rsidRPr="00C35413">
        <w:rPr>
          <w:color w:val="000000" w:themeColor="text1"/>
          <w:szCs w:val="24"/>
        </w:rPr>
        <w:t>Community Building:</w:t>
      </w:r>
    </w:p>
    <w:p w14:paraId="0A3E8553" w14:textId="77777777" w:rsidR="00810718" w:rsidRPr="00C35413" w:rsidRDefault="00810718" w:rsidP="001C7072">
      <w:pPr>
        <w:spacing w:line="360" w:lineRule="auto"/>
        <w:jc w:val="both"/>
        <w:rPr>
          <w:rFonts w:cs="Times New Roman"/>
          <w:color w:val="000000" w:themeColor="text1"/>
          <w:szCs w:val="24"/>
        </w:rPr>
      </w:pPr>
      <w:proofErr w:type="gramStart"/>
      <w:r w:rsidRPr="00C35413">
        <w:rPr>
          <w:rFonts w:cs="Times New Roman"/>
          <w:color w:val="000000" w:themeColor="text1"/>
          <w:szCs w:val="24"/>
        </w:rPr>
        <w:t>Creating a sense of belonging through interactive posts, polls, and customer appreciation.</w:t>
      </w:r>
      <w:proofErr w:type="gramEnd"/>
    </w:p>
    <w:p w14:paraId="1B8D6B0A" w14:textId="77777777" w:rsidR="00810718" w:rsidRPr="00C35413" w:rsidRDefault="00810718" w:rsidP="00696531">
      <w:pPr>
        <w:pStyle w:val="ListParagraph"/>
        <w:numPr>
          <w:ilvl w:val="0"/>
          <w:numId w:val="15"/>
        </w:numPr>
        <w:spacing w:after="160" w:line="360" w:lineRule="auto"/>
        <w:jc w:val="both"/>
        <w:rPr>
          <w:color w:val="000000" w:themeColor="text1"/>
          <w:szCs w:val="24"/>
        </w:rPr>
      </w:pPr>
      <w:r w:rsidRPr="00C35413">
        <w:rPr>
          <w:color w:val="000000" w:themeColor="text1"/>
          <w:szCs w:val="24"/>
        </w:rPr>
        <w:t>Trust and Transparency:</w:t>
      </w:r>
    </w:p>
    <w:p w14:paraId="1B5026B7" w14:textId="77777777" w:rsidR="00810718" w:rsidRPr="00C35413" w:rsidRDefault="00810718" w:rsidP="00696531">
      <w:pPr>
        <w:numPr>
          <w:ilvl w:val="1"/>
          <w:numId w:val="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Honest communication and addressing customer concerns publicly.</w:t>
      </w:r>
    </w:p>
    <w:p w14:paraId="34F19DE9" w14:textId="41D65A15" w:rsidR="00810718" w:rsidRPr="00C35413" w:rsidRDefault="00810718" w:rsidP="00D31024">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Application: A Facebook-based business, such as Sterling Star, can measure satisfaction through metrics like likes, shares, comments, and customer feedback on posts.</w:t>
      </w:r>
    </w:p>
    <w:p w14:paraId="3443B608" w14:textId="77777777" w:rsidR="00810718" w:rsidRPr="00C35413" w:rsidRDefault="00810718" w:rsidP="001C7072">
      <w:pPr>
        <w:pStyle w:val="Subtitle"/>
        <w:rPr>
          <w:rFonts w:cs="Times New Roman"/>
          <w:szCs w:val="24"/>
        </w:rPr>
      </w:pPr>
      <w:r w:rsidRPr="00C35413">
        <w:rPr>
          <w:rFonts w:cs="Times New Roman"/>
          <w:szCs w:val="24"/>
        </w:rPr>
        <w:t>2. SERVQUAL Model (Adapted for Online Platforms)</w:t>
      </w:r>
    </w:p>
    <w:p w14:paraId="24AB2833"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SERVQUAL model can be adapted to evaluate service quality in the digital space.</w:t>
      </w:r>
    </w:p>
    <w:p w14:paraId="5531F774"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Dimensions for Online Business:</w:t>
      </w:r>
    </w:p>
    <w:p w14:paraId="78EF0F8E" w14:textId="77777777" w:rsidR="00810718" w:rsidRPr="00C35413" w:rsidRDefault="00810718" w:rsidP="00696531">
      <w:pPr>
        <w:numPr>
          <w:ilvl w:val="0"/>
          <w:numId w:val="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Tangibles:</w:t>
      </w:r>
    </w:p>
    <w:p w14:paraId="0634A271" w14:textId="77777777" w:rsidR="00810718" w:rsidRPr="00C35413" w:rsidRDefault="00810718" w:rsidP="00696531">
      <w:pPr>
        <w:numPr>
          <w:ilvl w:val="1"/>
          <w:numId w:val="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Visual quality of the Facebook page (images, branding, layout).</w:t>
      </w:r>
    </w:p>
    <w:p w14:paraId="2C48733D" w14:textId="77777777" w:rsidR="00810718" w:rsidRPr="00C35413" w:rsidRDefault="00810718" w:rsidP="00696531">
      <w:pPr>
        <w:numPr>
          <w:ilvl w:val="0"/>
          <w:numId w:val="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Reliability:</w:t>
      </w:r>
    </w:p>
    <w:p w14:paraId="7279A8C0" w14:textId="77777777" w:rsidR="00810718" w:rsidRPr="00C35413" w:rsidRDefault="00810718" w:rsidP="00696531">
      <w:pPr>
        <w:numPr>
          <w:ilvl w:val="1"/>
          <w:numId w:val="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Consistent and accurate information about products or services.</w:t>
      </w:r>
    </w:p>
    <w:p w14:paraId="404BB36E" w14:textId="77777777" w:rsidR="00810718" w:rsidRPr="00C35413" w:rsidRDefault="00810718" w:rsidP="00696531">
      <w:pPr>
        <w:numPr>
          <w:ilvl w:val="0"/>
          <w:numId w:val="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Responsiveness:</w:t>
      </w:r>
    </w:p>
    <w:p w14:paraId="332F492B" w14:textId="77777777" w:rsidR="00810718" w:rsidRPr="00C35413" w:rsidRDefault="00810718" w:rsidP="00696531">
      <w:pPr>
        <w:numPr>
          <w:ilvl w:val="1"/>
          <w:numId w:val="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Fast replies to customer inquiries via Facebook Messenger or comments.</w:t>
      </w:r>
    </w:p>
    <w:p w14:paraId="3816D807" w14:textId="77777777" w:rsidR="00810718" w:rsidRPr="00C35413" w:rsidRDefault="00810718" w:rsidP="00696531">
      <w:pPr>
        <w:numPr>
          <w:ilvl w:val="0"/>
          <w:numId w:val="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Assurance:</w:t>
      </w:r>
    </w:p>
    <w:p w14:paraId="5F6A637A" w14:textId="77777777" w:rsidR="00810718" w:rsidRPr="00C35413" w:rsidRDefault="00810718" w:rsidP="00696531">
      <w:pPr>
        <w:numPr>
          <w:ilvl w:val="1"/>
          <w:numId w:val="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Clear policies on returns, payments, and privacy.</w:t>
      </w:r>
    </w:p>
    <w:p w14:paraId="0F771E7C" w14:textId="77777777" w:rsidR="00810718" w:rsidRPr="00C35413" w:rsidRDefault="00810718" w:rsidP="00696531">
      <w:pPr>
        <w:numPr>
          <w:ilvl w:val="0"/>
          <w:numId w:val="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Empathy:</w:t>
      </w:r>
    </w:p>
    <w:p w14:paraId="67D92262" w14:textId="77777777" w:rsidR="00810718" w:rsidRPr="00C35413" w:rsidRDefault="00810718" w:rsidP="00696531">
      <w:pPr>
        <w:numPr>
          <w:ilvl w:val="1"/>
          <w:numId w:val="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Demonstrating care through personalized messages and tailored offers.</w:t>
      </w:r>
    </w:p>
    <w:p w14:paraId="1008F14E"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Measurement: Customer surveys can assess the perceived service quality compared to expectations.</w:t>
      </w:r>
    </w:p>
    <w:p w14:paraId="421DFFCC" w14:textId="77777777" w:rsidR="00810718" w:rsidRPr="00C35413" w:rsidRDefault="00810718" w:rsidP="001C7072">
      <w:pPr>
        <w:spacing w:line="360" w:lineRule="auto"/>
        <w:jc w:val="both"/>
        <w:rPr>
          <w:rFonts w:cs="Times New Roman"/>
          <w:color w:val="000000" w:themeColor="text1"/>
          <w:szCs w:val="24"/>
        </w:rPr>
      </w:pPr>
    </w:p>
    <w:p w14:paraId="13EB135F" w14:textId="77777777" w:rsidR="00810718" w:rsidRPr="00C35413" w:rsidRDefault="00810718" w:rsidP="001C7072">
      <w:pPr>
        <w:pStyle w:val="Subtitle"/>
        <w:rPr>
          <w:rFonts w:cs="Times New Roman"/>
          <w:szCs w:val="24"/>
        </w:rPr>
      </w:pPr>
      <w:r w:rsidRPr="00C35413">
        <w:rPr>
          <w:rFonts w:eastAsia="Times New Roman" w:cs="Times New Roman"/>
          <w:szCs w:val="24"/>
        </w:rPr>
        <w:t>3</w:t>
      </w:r>
      <w:r w:rsidRPr="00C35413">
        <w:rPr>
          <w:rFonts w:cs="Times New Roman"/>
          <w:szCs w:val="24"/>
        </w:rPr>
        <w:t>. Expectancy-Disconfirmation Model (Online Shopping Context)</w:t>
      </w:r>
    </w:p>
    <w:p w14:paraId="3C52EA52"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model evaluates satisfaction by comparing customer expectations to their actual experiences.</w:t>
      </w:r>
    </w:p>
    <w:p w14:paraId="53F41837"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Key Components:</w:t>
      </w:r>
    </w:p>
    <w:p w14:paraId="5651DA4F" w14:textId="77777777" w:rsidR="00810718" w:rsidRPr="00C35413" w:rsidRDefault="00810718" w:rsidP="00696531">
      <w:pPr>
        <w:numPr>
          <w:ilvl w:val="0"/>
          <w:numId w:val="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Pre-purchase Expectations:</w:t>
      </w:r>
    </w:p>
    <w:p w14:paraId="1D30EADC" w14:textId="77777777" w:rsidR="00810718" w:rsidRPr="00C35413" w:rsidRDefault="00810718" w:rsidP="00696531">
      <w:pPr>
        <w:numPr>
          <w:ilvl w:val="1"/>
          <w:numId w:val="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Information clarity on the Facebook page about products and services.</w:t>
      </w:r>
    </w:p>
    <w:p w14:paraId="78AEAB72" w14:textId="77777777" w:rsidR="00810718" w:rsidRPr="00C35413" w:rsidRDefault="00810718" w:rsidP="00696531">
      <w:pPr>
        <w:numPr>
          <w:ilvl w:val="0"/>
          <w:numId w:val="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Perceived Performance:</w:t>
      </w:r>
    </w:p>
    <w:p w14:paraId="5FF43716" w14:textId="77777777" w:rsidR="00810718" w:rsidRPr="00C35413" w:rsidRDefault="00810718" w:rsidP="00696531">
      <w:pPr>
        <w:numPr>
          <w:ilvl w:val="1"/>
          <w:numId w:val="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Product quality, ease of ordering, and delivery speed.</w:t>
      </w:r>
    </w:p>
    <w:p w14:paraId="36F23ECE" w14:textId="77777777" w:rsidR="00810718" w:rsidRPr="00C35413" w:rsidRDefault="00810718" w:rsidP="00696531">
      <w:pPr>
        <w:numPr>
          <w:ilvl w:val="0"/>
          <w:numId w:val="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Disconfirmation:</w:t>
      </w:r>
    </w:p>
    <w:p w14:paraId="06602953" w14:textId="77777777" w:rsidR="00810718" w:rsidRPr="00C35413" w:rsidRDefault="00810718" w:rsidP="00696531">
      <w:pPr>
        <w:numPr>
          <w:ilvl w:val="1"/>
          <w:numId w:val="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Positive: When the experience exceeds expectations.</w:t>
      </w:r>
    </w:p>
    <w:p w14:paraId="321E0961" w14:textId="77777777" w:rsidR="00810718" w:rsidRPr="00C35413" w:rsidRDefault="00810718" w:rsidP="00696531">
      <w:pPr>
        <w:numPr>
          <w:ilvl w:val="1"/>
          <w:numId w:val="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Negative: When the experience falls short.</w:t>
      </w:r>
    </w:p>
    <w:p w14:paraId="455A98DE" w14:textId="77777777" w:rsidR="00810718" w:rsidRPr="00C35413" w:rsidRDefault="00810718" w:rsidP="001C7072">
      <w:pPr>
        <w:spacing w:before="100" w:beforeAutospacing="1" w:after="100" w:afterAutospacing="1" w:line="360" w:lineRule="auto"/>
        <w:jc w:val="both"/>
        <w:rPr>
          <w:rFonts w:cs="Times New Roman"/>
          <w:szCs w:val="24"/>
        </w:rPr>
      </w:pPr>
      <w:r w:rsidRPr="00C35413">
        <w:rPr>
          <w:rFonts w:cs="Times New Roman"/>
          <w:color w:val="000000" w:themeColor="text1"/>
          <w:szCs w:val="24"/>
        </w:rPr>
        <w:t>Application: For example, Sterling Star can track customer reviews and feedback to gauge how well their services align with expectations.</w:t>
      </w:r>
    </w:p>
    <w:p w14:paraId="3FA75331" w14:textId="77777777" w:rsidR="00810718" w:rsidRPr="00C35413" w:rsidRDefault="00810718" w:rsidP="001C7072">
      <w:pPr>
        <w:pStyle w:val="Subtitle"/>
        <w:rPr>
          <w:rFonts w:cs="Times New Roman"/>
          <w:szCs w:val="24"/>
        </w:rPr>
      </w:pPr>
      <w:r w:rsidRPr="00C35413">
        <w:rPr>
          <w:rFonts w:cs="Times New Roman"/>
          <w:szCs w:val="24"/>
        </w:rPr>
        <w:t>4. E-Loyalty Model</w:t>
      </w:r>
    </w:p>
    <w:p w14:paraId="112F50C7"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model links customer satisfaction to loyalty in the online space, emphasizing trust and convenience.</w:t>
      </w:r>
    </w:p>
    <w:p w14:paraId="5F3A8AD4"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Key Drivers:</w:t>
      </w:r>
    </w:p>
    <w:p w14:paraId="63ECCB1E" w14:textId="77777777" w:rsidR="00810718" w:rsidRPr="00C35413" w:rsidRDefault="00810718" w:rsidP="00696531">
      <w:pPr>
        <w:numPr>
          <w:ilvl w:val="0"/>
          <w:numId w:val="1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Trust:</w:t>
      </w:r>
    </w:p>
    <w:p w14:paraId="0E393184" w14:textId="77777777" w:rsidR="00810718" w:rsidRPr="00C35413" w:rsidRDefault="00810718" w:rsidP="00696531">
      <w:pPr>
        <w:numPr>
          <w:ilvl w:val="1"/>
          <w:numId w:val="1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Secure payment methods and transparent communication.</w:t>
      </w:r>
    </w:p>
    <w:p w14:paraId="432D52D8" w14:textId="77777777" w:rsidR="00810718" w:rsidRPr="00C35413" w:rsidRDefault="00810718" w:rsidP="00696531">
      <w:pPr>
        <w:numPr>
          <w:ilvl w:val="0"/>
          <w:numId w:val="1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Ease of Use:</w:t>
      </w:r>
    </w:p>
    <w:p w14:paraId="3CD003A8" w14:textId="77777777" w:rsidR="00810718" w:rsidRPr="00C35413" w:rsidRDefault="00810718" w:rsidP="00696531">
      <w:pPr>
        <w:numPr>
          <w:ilvl w:val="1"/>
          <w:numId w:val="1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Simple navigation of the Facebook shop or external website link.</w:t>
      </w:r>
    </w:p>
    <w:p w14:paraId="1329200C" w14:textId="77777777" w:rsidR="00810718" w:rsidRPr="00C35413" w:rsidRDefault="00810718" w:rsidP="00696531">
      <w:pPr>
        <w:numPr>
          <w:ilvl w:val="0"/>
          <w:numId w:val="1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Emotional Engagement:</w:t>
      </w:r>
    </w:p>
    <w:p w14:paraId="2BBF21EF" w14:textId="77777777" w:rsidR="00810718" w:rsidRPr="00C35413" w:rsidRDefault="00810718" w:rsidP="00696531">
      <w:pPr>
        <w:numPr>
          <w:ilvl w:val="1"/>
          <w:numId w:val="1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Creating a positive emotional connection through exclusive offers or gratitude posts.</w:t>
      </w:r>
    </w:p>
    <w:p w14:paraId="5E85A2CB" w14:textId="77777777" w:rsidR="00810718" w:rsidRPr="00C35413" w:rsidRDefault="00810718" w:rsidP="00696531">
      <w:pPr>
        <w:numPr>
          <w:ilvl w:val="0"/>
          <w:numId w:val="1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Customer Support:</w:t>
      </w:r>
    </w:p>
    <w:p w14:paraId="47C31ED6" w14:textId="77777777" w:rsidR="00810718" w:rsidRPr="00C35413" w:rsidRDefault="00810718" w:rsidP="00696531">
      <w:pPr>
        <w:numPr>
          <w:ilvl w:val="1"/>
          <w:numId w:val="1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Instant replies to queries or resolving issues through Facebook chat.</w:t>
      </w:r>
    </w:p>
    <w:p w14:paraId="2382D076"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Outcome: Satisfied customers show loyalty by following the page, making repeat purchases, and recommending the business.</w:t>
      </w:r>
    </w:p>
    <w:p w14:paraId="6C83F4BD" w14:textId="77777777" w:rsidR="00810718" w:rsidRPr="00C35413" w:rsidRDefault="00810718" w:rsidP="001C7072">
      <w:pPr>
        <w:spacing w:line="360" w:lineRule="auto"/>
        <w:jc w:val="both"/>
        <w:rPr>
          <w:rFonts w:cs="Times New Roman"/>
          <w:color w:val="000000" w:themeColor="text1"/>
          <w:szCs w:val="24"/>
        </w:rPr>
      </w:pPr>
    </w:p>
    <w:p w14:paraId="1D50E781" w14:textId="77777777" w:rsidR="00810718" w:rsidRPr="00C35413" w:rsidRDefault="00810718" w:rsidP="001C7072">
      <w:pPr>
        <w:pStyle w:val="Subtitle"/>
        <w:rPr>
          <w:rFonts w:cs="Times New Roman"/>
          <w:szCs w:val="24"/>
        </w:rPr>
      </w:pPr>
      <w:r w:rsidRPr="00C35413">
        <w:rPr>
          <w:rFonts w:eastAsia="Times New Roman" w:cs="Times New Roman"/>
          <w:szCs w:val="24"/>
        </w:rPr>
        <w:t>5</w:t>
      </w:r>
      <w:r w:rsidRPr="00C35413">
        <w:rPr>
          <w:rFonts w:cs="Times New Roman"/>
          <w:szCs w:val="24"/>
        </w:rPr>
        <w:t>. Net Promoter Score (NPS) for Facebook Businesses</w:t>
      </w:r>
    </w:p>
    <w:p w14:paraId="43CE089E"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straightforward model measures customer satisfaction by asking a single question:</w:t>
      </w:r>
      <w:r w:rsidRPr="00C35413">
        <w:rPr>
          <w:rFonts w:cs="Times New Roman"/>
          <w:color w:val="000000" w:themeColor="text1"/>
          <w:szCs w:val="24"/>
        </w:rPr>
        <w:br/>
        <w:t>"How likely are you to recommend our Facebook page/business to a friend?"</w:t>
      </w:r>
    </w:p>
    <w:p w14:paraId="522D7D8C"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Steps:</w:t>
      </w:r>
    </w:p>
    <w:p w14:paraId="36365022" w14:textId="77777777" w:rsidR="00810718" w:rsidRPr="00C35413" w:rsidRDefault="00810718" w:rsidP="00696531">
      <w:pPr>
        <w:numPr>
          <w:ilvl w:val="0"/>
          <w:numId w:val="1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Survey Customers:</w:t>
      </w:r>
    </w:p>
    <w:p w14:paraId="5CACEDE2" w14:textId="77777777" w:rsidR="00810718" w:rsidRPr="00C35413" w:rsidRDefault="00810718" w:rsidP="00696531">
      <w:pPr>
        <w:numPr>
          <w:ilvl w:val="1"/>
          <w:numId w:val="1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Use Facebook polls or Messenger to collect responses.</w:t>
      </w:r>
    </w:p>
    <w:p w14:paraId="712EE684" w14:textId="77777777" w:rsidR="00810718" w:rsidRPr="00C35413" w:rsidRDefault="00810718" w:rsidP="00696531">
      <w:pPr>
        <w:numPr>
          <w:ilvl w:val="0"/>
          <w:numId w:val="1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Categorize Responses:</w:t>
      </w:r>
    </w:p>
    <w:p w14:paraId="2F4E59FA" w14:textId="77777777" w:rsidR="00810718" w:rsidRPr="00C35413" w:rsidRDefault="00810718" w:rsidP="00696531">
      <w:pPr>
        <w:numPr>
          <w:ilvl w:val="1"/>
          <w:numId w:val="1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Promoters (9–10): Loyal customers who will recommend the page.</w:t>
      </w:r>
    </w:p>
    <w:p w14:paraId="6BDEA7C1" w14:textId="77777777" w:rsidR="00810718" w:rsidRPr="00C35413" w:rsidRDefault="00810718" w:rsidP="00696531">
      <w:pPr>
        <w:numPr>
          <w:ilvl w:val="1"/>
          <w:numId w:val="1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Passives (7–8): Neutral customers.</w:t>
      </w:r>
    </w:p>
    <w:p w14:paraId="57D69272" w14:textId="77777777" w:rsidR="00810718" w:rsidRPr="00C35413" w:rsidRDefault="00810718" w:rsidP="00696531">
      <w:pPr>
        <w:numPr>
          <w:ilvl w:val="1"/>
          <w:numId w:val="1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Detractors (0–6): Unsatisfied customers who may spread negative feedback.</w:t>
      </w:r>
    </w:p>
    <w:p w14:paraId="5DBCF8A7" w14:textId="77777777" w:rsidR="00810718" w:rsidRPr="00C35413" w:rsidRDefault="00810718" w:rsidP="00696531">
      <w:pPr>
        <w:numPr>
          <w:ilvl w:val="0"/>
          <w:numId w:val="1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Calculate NPS:</w:t>
      </w:r>
    </w:p>
    <w:p w14:paraId="359C0552" w14:textId="77777777" w:rsidR="00810718" w:rsidRPr="00C35413" w:rsidRDefault="00810718" w:rsidP="00696531">
      <w:pPr>
        <w:numPr>
          <w:ilvl w:val="1"/>
          <w:numId w:val="1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NPS = % Promoters - % Detractors</w:t>
      </w:r>
    </w:p>
    <w:p w14:paraId="3D84EEC9"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Application: Regularly monitoring NPS helps identify areas for improvement in customer satisfaction.</w:t>
      </w:r>
    </w:p>
    <w:p w14:paraId="2FC96040" w14:textId="77777777" w:rsidR="00810718" w:rsidRPr="00C35413" w:rsidRDefault="00810718" w:rsidP="001C7072">
      <w:pPr>
        <w:pStyle w:val="Subtitle"/>
        <w:rPr>
          <w:rFonts w:cs="Times New Roman"/>
          <w:szCs w:val="24"/>
        </w:rPr>
      </w:pPr>
    </w:p>
    <w:p w14:paraId="5B7E38D0" w14:textId="77777777" w:rsidR="00810718" w:rsidRPr="00C35413" w:rsidRDefault="00810718" w:rsidP="001C7072">
      <w:pPr>
        <w:pStyle w:val="Subtitle"/>
        <w:rPr>
          <w:rFonts w:cs="Times New Roman"/>
          <w:szCs w:val="24"/>
        </w:rPr>
      </w:pPr>
      <w:r w:rsidRPr="00C35413">
        <w:rPr>
          <w:rFonts w:cs="Times New Roman"/>
          <w:szCs w:val="24"/>
        </w:rPr>
        <w:t>6. Customer Satisfaction Index (CSI) for Facebook Pages</w:t>
      </w:r>
    </w:p>
    <w:p w14:paraId="14565AEF"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comprehensive model assesses satisfaction across multiple dimensions.</w:t>
      </w:r>
    </w:p>
    <w:p w14:paraId="4FEB2E5B"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Dimensions:</w:t>
      </w:r>
    </w:p>
    <w:p w14:paraId="0C5E475B" w14:textId="77777777" w:rsidR="00810718" w:rsidRPr="00C35413" w:rsidRDefault="00810718" w:rsidP="00696531">
      <w:pPr>
        <w:numPr>
          <w:ilvl w:val="0"/>
          <w:numId w:val="1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Product Quality: Alignment with customer expectations.</w:t>
      </w:r>
    </w:p>
    <w:p w14:paraId="17E42FEC" w14:textId="77777777" w:rsidR="00810718" w:rsidRPr="00C35413" w:rsidRDefault="00810718" w:rsidP="00696531">
      <w:pPr>
        <w:numPr>
          <w:ilvl w:val="0"/>
          <w:numId w:val="1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Service Quality: Speed and accuracy of responses.</w:t>
      </w:r>
    </w:p>
    <w:p w14:paraId="280F3D9D" w14:textId="77777777" w:rsidR="00810718" w:rsidRPr="00C35413" w:rsidRDefault="00810718" w:rsidP="00696531">
      <w:pPr>
        <w:numPr>
          <w:ilvl w:val="0"/>
          <w:numId w:val="1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Perceived Value: Fair pricing relative to quality.</w:t>
      </w:r>
    </w:p>
    <w:p w14:paraId="6BBB7172" w14:textId="77777777" w:rsidR="00810718" w:rsidRPr="00C35413" w:rsidRDefault="00810718" w:rsidP="00696531">
      <w:pPr>
        <w:numPr>
          <w:ilvl w:val="0"/>
          <w:numId w:val="1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Engagement: Level of interaction and customer involvement on the page.</w:t>
      </w:r>
    </w:p>
    <w:p w14:paraId="10FC1236" w14:textId="77777777" w:rsidR="00810718" w:rsidRPr="00C35413" w:rsidRDefault="00810718" w:rsidP="00696531">
      <w:pPr>
        <w:numPr>
          <w:ilvl w:val="0"/>
          <w:numId w:val="1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Trust: Customers’ confidence in the brand’s reliability.</w:t>
      </w:r>
    </w:p>
    <w:p w14:paraId="31535565"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Measurement: Create a weighted score for each dimension based on customer feedback and engagement metrics.</w:t>
      </w:r>
    </w:p>
    <w:p w14:paraId="64FFCADF" w14:textId="77777777" w:rsidR="00810718" w:rsidRPr="00C35413" w:rsidRDefault="00810718" w:rsidP="001C7072">
      <w:pPr>
        <w:pStyle w:val="Subtitle"/>
        <w:rPr>
          <w:rFonts w:cs="Times New Roman"/>
          <w:szCs w:val="24"/>
        </w:rPr>
      </w:pPr>
    </w:p>
    <w:p w14:paraId="4416BC48" w14:textId="77777777" w:rsidR="00810718" w:rsidRPr="00C35413" w:rsidRDefault="00810718" w:rsidP="001C7072">
      <w:pPr>
        <w:pStyle w:val="Subtitle"/>
        <w:rPr>
          <w:rFonts w:cs="Times New Roman"/>
          <w:szCs w:val="24"/>
        </w:rPr>
      </w:pPr>
      <w:r w:rsidRPr="00C35413">
        <w:rPr>
          <w:rFonts w:cs="Times New Roman"/>
          <w:szCs w:val="24"/>
        </w:rPr>
        <w:t>7. Personalized Experience Model</w:t>
      </w:r>
    </w:p>
    <w:p w14:paraId="3741E5E1"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model highlights how personalized interactions drive satisfaction in an online environment.</w:t>
      </w:r>
    </w:p>
    <w:p w14:paraId="761CCCC4"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Key Elements:</w:t>
      </w:r>
    </w:p>
    <w:p w14:paraId="49E867D9" w14:textId="77777777" w:rsidR="00810718" w:rsidRPr="00C35413" w:rsidRDefault="00810718" w:rsidP="00696531">
      <w:pPr>
        <w:numPr>
          <w:ilvl w:val="0"/>
          <w:numId w:val="1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Tailored Recommendations: Offering product suggestions based on customer preferences.</w:t>
      </w:r>
    </w:p>
    <w:p w14:paraId="73E4D85B" w14:textId="77777777" w:rsidR="00810718" w:rsidRPr="00C35413" w:rsidRDefault="00810718" w:rsidP="00696531">
      <w:pPr>
        <w:numPr>
          <w:ilvl w:val="0"/>
          <w:numId w:val="1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Exclusive Offers: Providing special discounts to loyal customers.</w:t>
      </w:r>
    </w:p>
    <w:p w14:paraId="2D4D03CF" w14:textId="77777777" w:rsidR="00810718" w:rsidRPr="00C35413" w:rsidRDefault="00810718" w:rsidP="00696531">
      <w:pPr>
        <w:numPr>
          <w:ilvl w:val="0"/>
          <w:numId w:val="1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Proactive Support: Reaching out to address potential concerns before they escalate.</w:t>
      </w:r>
    </w:p>
    <w:p w14:paraId="7E97F3A3"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Outcome: Customers feel valued and are more likely to return and recommend the business.</w:t>
      </w:r>
    </w:p>
    <w:p w14:paraId="266AB372" w14:textId="77777777" w:rsidR="00810718" w:rsidRPr="00C35413" w:rsidRDefault="00810718" w:rsidP="001C7072">
      <w:pPr>
        <w:pStyle w:val="Heading2"/>
        <w:ind w:left="360"/>
        <w:jc w:val="both"/>
        <w:rPr>
          <w:sz w:val="24"/>
          <w:szCs w:val="24"/>
        </w:rPr>
      </w:pPr>
    </w:p>
    <w:p w14:paraId="6672E05F" w14:textId="77777777" w:rsidR="00810718" w:rsidRPr="00D31024" w:rsidRDefault="00810718" w:rsidP="001C7072">
      <w:pPr>
        <w:pStyle w:val="Heading2"/>
        <w:jc w:val="both"/>
        <w:rPr>
          <w:rFonts w:ascii="Times New Roman" w:hAnsi="Times New Roman" w:cs="Times New Roman"/>
          <w:sz w:val="24"/>
          <w:szCs w:val="24"/>
        </w:rPr>
      </w:pPr>
      <w:r w:rsidRPr="00D31024">
        <w:rPr>
          <w:rFonts w:ascii="Times New Roman" w:hAnsi="Times New Roman" w:cs="Times New Roman"/>
          <w:color w:val="auto"/>
          <w:sz w:val="24"/>
          <w:szCs w:val="24"/>
        </w:rPr>
        <w:t xml:space="preserve"> </w:t>
      </w:r>
      <w:bookmarkStart w:id="22" w:name="_Toc191559543"/>
      <w:r w:rsidRPr="00D31024">
        <w:rPr>
          <w:rFonts w:ascii="Times New Roman" w:hAnsi="Times New Roman" w:cs="Times New Roman"/>
          <w:color w:val="auto"/>
          <w:sz w:val="24"/>
          <w:szCs w:val="24"/>
        </w:rPr>
        <w:t>Why These Models Deliver Satisfaction</w:t>
      </w:r>
      <w:bookmarkEnd w:id="22"/>
    </w:p>
    <w:p w14:paraId="6016930C" w14:textId="77777777" w:rsidR="00810718" w:rsidRPr="00C35413" w:rsidRDefault="00810718" w:rsidP="00696531">
      <w:pPr>
        <w:numPr>
          <w:ilvl w:val="0"/>
          <w:numId w:val="1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Human Connection: Models like the Social Media Engagement Model emphasize responsiveness and interaction, fostering trust and loyalty.</w:t>
      </w:r>
    </w:p>
    <w:p w14:paraId="5D141AD5" w14:textId="77777777" w:rsidR="00810718" w:rsidRPr="00C35413" w:rsidRDefault="00810718" w:rsidP="00696531">
      <w:pPr>
        <w:numPr>
          <w:ilvl w:val="0"/>
          <w:numId w:val="1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Consistency and Quality: SERVQUAL and Expectancy-Disconfirmation ensure businesses meet customer expectations reliably, a key driver of satisfaction.</w:t>
      </w:r>
    </w:p>
    <w:p w14:paraId="675657A9" w14:textId="77777777" w:rsidR="00810718" w:rsidRPr="00C35413" w:rsidRDefault="00810718" w:rsidP="00696531">
      <w:pPr>
        <w:numPr>
          <w:ilvl w:val="0"/>
          <w:numId w:val="1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Emotional Fulfillment: E-Loyalty and the Personalized Experience Model cater to emotional needs, making customers feel valued and respected.</w:t>
      </w:r>
    </w:p>
    <w:p w14:paraId="766DD904" w14:textId="77777777" w:rsidR="00810718" w:rsidRPr="00C35413" w:rsidRDefault="00810718" w:rsidP="00696531">
      <w:pPr>
        <w:numPr>
          <w:ilvl w:val="0"/>
          <w:numId w:val="1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Holistic Analysis: The Customer Satisfaction Index and NPS measure diverse aspects of customer experience, ensuring businesses address gaps that affect satisfaction.</w:t>
      </w:r>
    </w:p>
    <w:p w14:paraId="6F2B5A7F"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 xml:space="preserve">By integrating these models, businesses create a comprehensive strategy to meet customer expectations, build trust, and foster loyalty, ultimately delivering satisfaction across every </w:t>
      </w:r>
      <w:proofErr w:type="spellStart"/>
      <w:r w:rsidRPr="00C35413">
        <w:rPr>
          <w:rFonts w:cs="Times New Roman"/>
          <w:color w:val="000000" w:themeColor="text1"/>
          <w:szCs w:val="24"/>
        </w:rPr>
        <w:t>touchpoint</w:t>
      </w:r>
      <w:proofErr w:type="spellEnd"/>
      <w:r w:rsidRPr="00C35413">
        <w:rPr>
          <w:rFonts w:cs="Times New Roman"/>
          <w:color w:val="000000" w:themeColor="text1"/>
          <w:szCs w:val="24"/>
        </w:rPr>
        <w:t xml:space="preserve"> in the customer journey.</w:t>
      </w:r>
    </w:p>
    <w:p w14:paraId="6D3BB7A4" w14:textId="77777777" w:rsidR="00810718" w:rsidRPr="00D31024" w:rsidRDefault="00810718" w:rsidP="001C7072">
      <w:pPr>
        <w:pStyle w:val="Heading2"/>
        <w:ind w:left="360" w:hanging="360"/>
        <w:jc w:val="both"/>
        <w:rPr>
          <w:rFonts w:ascii="Times New Roman" w:hAnsi="Times New Roman" w:cs="Times New Roman"/>
          <w:sz w:val="24"/>
          <w:szCs w:val="24"/>
        </w:rPr>
      </w:pPr>
      <w:r w:rsidRPr="00C35413">
        <w:rPr>
          <w:rStyle w:val="Heading2Char"/>
          <w:rFonts w:eastAsiaTheme="minorHAnsi"/>
          <w:b/>
          <w:bCs/>
          <w:color w:val="000000" w:themeColor="text1"/>
          <w:szCs w:val="24"/>
        </w:rPr>
        <w:t xml:space="preserve"> </w:t>
      </w:r>
      <w:bookmarkStart w:id="23" w:name="_Toc191559544"/>
      <w:r w:rsidRPr="00D31024">
        <w:rPr>
          <w:rStyle w:val="Heading2Char"/>
          <w:rFonts w:ascii="Times New Roman" w:eastAsiaTheme="minorHAnsi" w:hAnsi="Times New Roman" w:cs="Times New Roman"/>
          <w:b/>
          <w:bCs/>
          <w:color w:val="000000" w:themeColor="text1"/>
          <w:sz w:val="24"/>
          <w:szCs w:val="24"/>
        </w:rPr>
        <w:t>How customers are satisfied</w:t>
      </w:r>
      <w:bookmarkEnd w:id="23"/>
      <w:r w:rsidRPr="00D31024">
        <w:rPr>
          <w:rFonts w:ascii="Times New Roman" w:hAnsi="Times New Roman" w:cs="Times New Roman"/>
          <w:sz w:val="24"/>
          <w:szCs w:val="24"/>
        </w:rPr>
        <w:t xml:space="preserve"> </w:t>
      </w:r>
    </w:p>
    <w:p w14:paraId="2700F203"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br/>
        <w:t xml:space="preserve">A business has satisfied customers when it consistently meets or goes above and beyond their needs, wants, and expectations at key </w:t>
      </w:r>
      <w:proofErr w:type="spellStart"/>
      <w:r w:rsidRPr="00C35413">
        <w:rPr>
          <w:rFonts w:cs="Times New Roman"/>
          <w:color w:val="000000" w:themeColor="text1"/>
          <w:szCs w:val="24"/>
        </w:rPr>
        <w:t>touchpoints</w:t>
      </w:r>
      <w:proofErr w:type="spellEnd"/>
      <w:r w:rsidRPr="00C35413">
        <w:rPr>
          <w:rFonts w:cs="Times New Roman"/>
          <w:color w:val="000000" w:themeColor="text1"/>
          <w:szCs w:val="24"/>
        </w:rPr>
        <w:t>. Customers have a lot of options when they shop online, so companies need to focus on product quality, pricing, service, trust, and ease of use to make sure customers have a smooth experience that makes them loyal and spreads good word of mouth.</w:t>
      </w:r>
      <w:r w:rsidRPr="00C35413">
        <w:rPr>
          <w:rFonts w:cs="Times New Roman"/>
          <w:color w:val="000000" w:themeColor="text1"/>
          <w:szCs w:val="24"/>
        </w:rPr>
        <w:br/>
      </w:r>
      <w:r w:rsidRPr="00C35413">
        <w:rPr>
          <w:rFonts w:cs="Times New Roman"/>
          <w:color w:val="000000" w:themeColor="text1"/>
          <w:szCs w:val="24"/>
        </w:rPr>
        <w:br/>
        <w:t xml:space="preserve">Providing good products and services is one of the most important things that can make a customer happy. Customers expect products to be true to their descriptions, work well, and meet quality standards. To do this, companies need to make sure their product descriptions are correct, keep an eye on quality, and give buyers peace of mind by offering </w:t>
      </w:r>
      <w:r>
        <w:rPr>
          <w:rFonts w:cs="Times New Roman"/>
          <w:color w:val="000000" w:themeColor="text1"/>
          <w:szCs w:val="24"/>
        </w:rPr>
        <w:t xml:space="preserve">guarantees or return policies. </w:t>
      </w:r>
    </w:p>
    <w:p w14:paraId="6A511210"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Offering competitive prices and good value is another important part. Customers want prices that are clear, fair, and reflect the value they receive. This can be done by businesses by setting prices that are competitive, offering discounts for buying multiple items at once, and being clear about extra</w:t>
      </w:r>
      <w:r>
        <w:rPr>
          <w:rFonts w:cs="Times New Roman"/>
          <w:color w:val="000000" w:themeColor="text1"/>
          <w:szCs w:val="24"/>
        </w:rPr>
        <w:t xml:space="preserve"> costs like taxes and shipping.</w:t>
      </w:r>
      <w:r w:rsidRPr="00C35413">
        <w:rPr>
          <w:rFonts w:cs="Times New Roman"/>
          <w:color w:val="000000" w:themeColor="text1"/>
          <w:szCs w:val="24"/>
        </w:rPr>
        <w:br/>
        <w:t>Aside from price and quality, great customer service is also very important. Customers expect to get answers to their questions, complaints, and requests for help quickly and effectively. Businesses can improve customer service by using live chat, making sure they respond quickly on social media, and teaching their customer service teams how to handle problems in a profe</w:t>
      </w:r>
      <w:r>
        <w:rPr>
          <w:rFonts w:cs="Times New Roman"/>
          <w:color w:val="000000" w:themeColor="text1"/>
          <w:szCs w:val="24"/>
        </w:rPr>
        <w:t>ssional way.</w:t>
      </w:r>
    </w:p>
    <w:p w14:paraId="432ED9C3"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It's just as important to make sure that the user experience is smooth. </w:t>
      </w:r>
      <w:proofErr w:type="gramStart"/>
      <w:r w:rsidRPr="00C35413">
        <w:rPr>
          <w:rFonts w:cs="Times New Roman"/>
          <w:color w:val="000000" w:themeColor="text1"/>
          <w:szCs w:val="24"/>
        </w:rPr>
        <w:t>and</w:t>
      </w:r>
      <w:proofErr w:type="gramEnd"/>
      <w:r w:rsidRPr="00C35413">
        <w:rPr>
          <w:rFonts w:cs="Times New Roman"/>
          <w:color w:val="000000" w:themeColor="text1"/>
          <w:szCs w:val="24"/>
        </w:rPr>
        <w:t xml:space="preserve"> check out process more smoothly .and making sure we can deliver product on customer convenience</w:t>
      </w:r>
      <w:r>
        <w:rPr>
          <w:rFonts w:cs="Times New Roman"/>
          <w:color w:val="000000" w:themeColor="text1"/>
          <w:szCs w:val="24"/>
        </w:rPr>
        <w:t xml:space="preserve">. </w:t>
      </w:r>
      <w:r w:rsidRPr="00C35413">
        <w:rPr>
          <w:rFonts w:cs="Times New Roman"/>
          <w:color w:val="000000" w:themeColor="text1"/>
          <w:szCs w:val="24"/>
        </w:rPr>
        <w:t>It's important to trust and believe in people when you shop online. Before they buy something, customers need to trust that the business is honest and reliable. Trust can be built in a business by showing off good customer reviews, providing safe payment options, and being open and honest a</w:t>
      </w:r>
      <w:r>
        <w:rPr>
          <w:rFonts w:cs="Times New Roman"/>
          <w:color w:val="000000" w:themeColor="text1"/>
          <w:szCs w:val="24"/>
        </w:rPr>
        <w:t>bout rules and delivery times.</w:t>
      </w:r>
      <w:r>
        <w:rPr>
          <w:rFonts w:cs="Times New Roman"/>
          <w:color w:val="000000" w:themeColor="text1"/>
          <w:szCs w:val="24"/>
        </w:rPr>
        <w:br/>
      </w:r>
      <w:proofErr w:type="spellStart"/>
      <w:r w:rsidRPr="00C35413">
        <w:rPr>
          <w:rFonts w:cs="Times New Roman"/>
          <w:color w:val="000000" w:themeColor="text1"/>
          <w:szCs w:val="24"/>
        </w:rPr>
        <w:t>Personalised</w:t>
      </w:r>
      <w:proofErr w:type="spellEnd"/>
      <w:r w:rsidRPr="00C35413">
        <w:rPr>
          <w:rFonts w:cs="Times New Roman"/>
          <w:color w:val="000000" w:themeColor="text1"/>
          <w:szCs w:val="24"/>
        </w:rPr>
        <w:t xml:space="preserve"> interactions make customers feel valued, which boosts their happiness </w:t>
      </w:r>
      <w:r w:rsidRPr="00C35413">
        <w:rPr>
          <w:rFonts w:cs="Times New Roman"/>
          <w:color w:val="000000" w:themeColor="text1"/>
          <w:szCs w:val="24"/>
        </w:rPr>
        <w:lastRenderedPageBreak/>
        <w:t xml:space="preserve">even more. Businesses can use information about their customers to send </w:t>
      </w:r>
      <w:proofErr w:type="spellStart"/>
      <w:r w:rsidRPr="00C35413">
        <w:rPr>
          <w:rFonts w:cs="Times New Roman"/>
          <w:color w:val="000000" w:themeColor="text1"/>
          <w:szCs w:val="24"/>
        </w:rPr>
        <w:t>personalised</w:t>
      </w:r>
      <w:proofErr w:type="spellEnd"/>
      <w:r w:rsidRPr="00C35413">
        <w:rPr>
          <w:rFonts w:cs="Times New Roman"/>
          <w:color w:val="000000" w:themeColor="text1"/>
          <w:szCs w:val="24"/>
        </w:rPr>
        <w:t xml:space="preserve"> thank-you messages, suggest products, and give special discounts to customers who buy fro</w:t>
      </w:r>
      <w:r>
        <w:rPr>
          <w:rFonts w:cs="Times New Roman"/>
          <w:color w:val="000000" w:themeColor="text1"/>
          <w:szCs w:val="24"/>
        </w:rPr>
        <w:t>m them again and again.</w:t>
      </w:r>
    </w:p>
    <w:p w14:paraId="7764E188"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Using other social media to interact with customers is another way to make them happier. To connect with their audience and build a sense of community, businesses can post relevant content, answer customer questions, and use target</w:t>
      </w:r>
      <w:r>
        <w:rPr>
          <w:rFonts w:cs="Times New Roman"/>
          <w:color w:val="000000" w:themeColor="text1"/>
          <w:szCs w:val="24"/>
        </w:rPr>
        <w:t>ed ads.</w:t>
      </w:r>
      <w:r>
        <w:rPr>
          <w:rFonts w:cs="Times New Roman"/>
          <w:color w:val="000000" w:themeColor="text1"/>
          <w:szCs w:val="24"/>
        </w:rPr>
        <w:br/>
      </w:r>
      <w:r w:rsidRPr="00C35413">
        <w:rPr>
          <w:rFonts w:cs="Times New Roman"/>
          <w:color w:val="000000" w:themeColor="text1"/>
          <w:szCs w:val="24"/>
        </w:rPr>
        <w:t xml:space="preserve">For customers to be happy, delivery must be quick and reliable. Customers want their packages to be shipped on time, with real-time tracking and few mistakes. Businesses can do this by working with dependable logistics providers, giving customers a choice of shipping options, and keeping them up to date on </w:t>
      </w:r>
      <w:r>
        <w:rPr>
          <w:rFonts w:cs="Times New Roman"/>
          <w:color w:val="000000" w:themeColor="text1"/>
          <w:szCs w:val="24"/>
        </w:rPr>
        <w:t>when their orders will arrive.</w:t>
      </w:r>
      <w:r>
        <w:rPr>
          <w:rFonts w:cs="Times New Roman"/>
          <w:color w:val="000000" w:themeColor="text1"/>
          <w:szCs w:val="24"/>
        </w:rPr>
        <w:br/>
      </w:r>
      <w:r w:rsidRPr="00C35413">
        <w:rPr>
          <w:rFonts w:cs="Times New Roman"/>
          <w:color w:val="000000" w:themeColor="text1"/>
          <w:szCs w:val="24"/>
        </w:rPr>
        <w:t>Continuous improvement is made possible by asking customers for feedback and acting on it. Businesses should use surveys, reviews, and social media polls to find out what their customers think on a regular basis. They should then look at the results and make change</w:t>
      </w:r>
      <w:r>
        <w:rPr>
          <w:rFonts w:cs="Times New Roman"/>
          <w:color w:val="000000" w:themeColor="text1"/>
          <w:szCs w:val="24"/>
        </w:rPr>
        <w:t>s based on what customers say.</w:t>
      </w:r>
    </w:p>
    <w:p w14:paraId="742D1A7C"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Lastly, support after the sale makes the relationship with the customer stronger. Follow-up messages, easy returns, and product guides all make shopping more enjoyable and enc</w:t>
      </w:r>
      <w:r>
        <w:rPr>
          <w:rFonts w:cs="Times New Roman"/>
          <w:color w:val="000000" w:themeColor="text1"/>
          <w:szCs w:val="24"/>
        </w:rPr>
        <w:t xml:space="preserve">ourage customers to come </w:t>
      </w:r>
      <w:proofErr w:type="spellStart"/>
      <w:r>
        <w:rPr>
          <w:rFonts w:cs="Times New Roman"/>
          <w:color w:val="000000" w:themeColor="text1"/>
          <w:szCs w:val="24"/>
        </w:rPr>
        <w:t>back.</w:t>
      </w:r>
      <w:r w:rsidRPr="00C35413">
        <w:rPr>
          <w:rFonts w:cs="Times New Roman"/>
          <w:color w:val="000000" w:themeColor="text1"/>
          <w:szCs w:val="24"/>
        </w:rPr>
        <w:t>How</w:t>
      </w:r>
      <w:proofErr w:type="spellEnd"/>
      <w:r w:rsidRPr="00C35413">
        <w:rPr>
          <w:rFonts w:cs="Times New Roman"/>
          <w:color w:val="000000" w:themeColor="text1"/>
          <w:szCs w:val="24"/>
        </w:rPr>
        <w:t xml:space="preserve"> </w:t>
      </w:r>
      <w:r>
        <w:rPr>
          <w:rFonts w:cs="Times New Roman"/>
          <w:color w:val="000000" w:themeColor="text1"/>
          <w:szCs w:val="24"/>
        </w:rPr>
        <w:t xml:space="preserve">These Efforts Make People Happy. </w:t>
      </w:r>
      <w:r w:rsidRPr="00C35413">
        <w:rPr>
          <w:rFonts w:cs="Times New Roman"/>
          <w:color w:val="000000" w:themeColor="text1"/>
          <w:szCs w:val="24"/>
        </w:rPr>
        <w:t>Businesses that focus on quality, service, trust, engagement, and ease of use give customers a good experience that makes them happy. Customers who are happy are more likely to come back and tell their friends about your business. This helps you succeed in the long run. Making sure customers are happy isn't just about making a sale; it's also about building trust and long-lasting relationships that help the business grow and keep customers coming back.</w:t>
      </w:r>
    </w:p>
    <w:p w14:paraId="302A595E" w14:textId="59C4456F" w:rsidR="00810718" w:rsidRPr="00D31024" w:rsidRDefault="00810718" w:rsidP="00885BE4">
      <w:pPr>
        <w:pStyle w:val="Heading2"/>
        <w:keepNext w:val="0"/>
        <w:keepLines w:val="0"/>
        <w:spacing w:before="720" w:beforeAutospacing="1" w:after="720" w:afterAutospacing="1"/>
        <w:jc w:val="both"/>
        <w:rPr>
          <w:rFonts w:ascii="Times New Roman" w:hAnsi="Times New Roman" w:cs="Times New Roman"/>
          <w:b/>
          <w:sz w:val="24"/>
          <w:szCs w:val="24"/>
        </w:rPr>
      </w:pPr>
      <w:bookmarkStart w:id="24" w:name="_Toc191559545"/>
      <w:r w:rsidRPr="00D31024">
        <w:rPr>
          <w:rFonts w:ascii="Times New Roman" w:hAnsi="Times New Roman" w:cs="Times New Roman"/>
          <w:b/>
          <w:color w:val="auto"/>
          <w:sz w:val="24"/>
          <w:szCs w:val="24"/>
        </w:rPr>
        <w:t>Situational Factors Affecting Online Business in Myanmar</w:t>
      </w:r>
      <w:bookmarkEnd w:id="24"/>
    </w:p>
    <w:p w14:paraId="63B34027" w14:textId="77777777" w:rsidR="00810718" w:rsidRPr="00C35413" w:rsidRDefault="00810718" w:rsidP="001C7072">
      <w:pPr>
        <w:pStyle w:val="NormalWeb"/>
        <w:spacing w:line="360" w:lineRule="auto"/>
        <w:rPr>
          <w:color w:val="000000" w:themeColor="text1"/>
        </w:rPr>
      </w:pPr>
      <w:r w:rsidRPr="00C35413">
        <w:rPr>
          <w:color w:val="000000" w:themeColor="text1"/>
        </w:rPr>
        <w:t>Myanmar's online business landscape is shaped by a combination of technological advancements, consumer behavior, infrastructure limitations, and regulatory changes. As digital transformation accelerates, businesses must navigate both opportunities and challenges to remain competitive in this evolving market.</w:t>
      </w:r>
    </w:p>
    <w:p w14:paraId="6EB107EC"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Growing Internet and Smartphone Penetration</w:t>
      </w:r>
    </w:p>
    <w:p w14:paraId="1889D289"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increasing affordability of smartphones and mobile data has significantly expanded Myanmar's potential customer base. According to the International </w:t>
      </w:r>
      <w:r w:rsidRPr="00C35413">
        <w:rPr>
          <w:color w:val="000000" w:themeColor="text1"/>
        </w:rPr>
        <w:lastRenderedPageBreak/>
        <w:t xml:space="preserve">Telecommunication Union (ITU), Myanmar's internet penetration rate stood at approximately 52% of the population in 2023, up from just 34% in 2015. This growth has been largely fueled by the availability of affordable smartphones and data plans. However, despite this progress, some rural areas still lack stable internet connections, limiting the reach of online businesses </w:t>
      </w:r>
      <w:sdt>
        <w:sdtPr>
          <w:rPr>
            <w:color w:val="000000" w:themeColor="text1"/>
          </w:rPr>
          <w:id w:val="-1380694008"/>
          <w:citation/>
        </w:sdtPr>
        <w:sdtContent>
          <w:r w:rsidRPr="00C35413">
            <w:rPr>
              <w:color w:val="000000" w:themeColor="text1"/>
            </w:rPr>
            <w:fldChar w:fldCharType="begin"/>
          </w:r>
          <w:r w:rsidRPr="00C35413">
            <w:rPr>
              <w:color w:val="000000" w:themeColor="text1"/>
            </w:rPr>
            <w:instrText xml:space="preserve"> CITATION Int \l 1033 </w:instrText>
          </w:r>
          <w:r w:rsidRPr="00C35413">
            <w:rPr>
              <w:color w:val="000000" w:themeColor="text1"/>
            </w:rPr>
            <w:fldChar w:fldCharType="separate"/>
          </w:r>
          <w:r w:rsidRPr="00C35413">
            <w:rPr>
              <w:noProof/>
              <w:color w:val="000000" w:themeColor="text1"/>
            </w:rPr>
            <w:t>((International Telecommunication Union, 2023)., n.d.)</w:t>
          </w:r>
          <w:r w:rsidRPr="00C35413">
            <w:rPr>
              <w:color w:val="000000" w:themeColor="text1"/>
            </w:rPr>
            <w:fldChar w:fldCharType="end"/>
          </w:r>
        </w:sdtContent>
      </w:sdt>
    </w:p>
    <w:p w14:paraId="7A5E9786"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Facebook as the Dominant E-Commerce Platform</w:t>
      </w:r>
    </w:p>
    <w:p w14:paraId="19E7F401"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In Myanmar, Facebook serves as the primary platform for e-commerce, combining advertising, sales, and communication. Many businesses use Facebook Shops to engage directly with customers, leveraging its familiarity and reach. However, this heavy reliance on a single platform introduces risks, such as vulnerability to algorithm changes, platform outages, or increased competition. Diversifying online sales channels could help mitigate these risks </w:t>
      </w:r>
      <w:sdt>
        <w:sdtPr>
          <w:rPr>
            <w:color w:val="000000" w:themeColor="text1"/>
          </w:rPr>
          <w:id w:val="-1599408397"/>
          <w:citation/>
        </w:sdtPr>
        <w:sdtContent>
          <w:r w:rsidRPr="00C35413">
            <w:rPr>
              <w:color w:val="000000" w:themeColor="text1"/>
            </w:rPr>
            <w:fldChar w:fldCharType="begin"/>
          </w:r>
          <w:r w:rsidRPr="00C35413">
            <w:rPr>
              <w:color w:val="000000" w:themeColor="text1"/>
            </w:rPr>
            <w:instrText xml:space="preserve"> CITATION Nan \l 1033 </w:instrText>
          </w:r>
          <w:r w:rsidRPr="00C35413">
            <w:rPr>
              <w:color w:val="000000" w:themeColor="text1"/>
            </w:rPr>
            <w:fldChar w:fldCharType="separate"/>
          </w:r>
          <w:r w:rsidRPr="00C35413">
            <w:rPr>
              <w:noProof/>
              <w:color w:val="000000" w:themeColor="text1"/>
            </w:rPr>
            <w:t>(Nan Oo Marketing, 2024)., n.d.)</w:t>
          </w:r>
          <w:r w:rsidRPr="00C35413">
            <w:rPr>
              <w:color w:val="000000" w:themeColor="text1"/>
            </w:rPr>
            <w:fldChar w:fldCharType="end"/>
          </w:r>
        </w:sdtContent>
      </w:sdt>
    </w:p>
    <w:p w14:paraId="72889BCF"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Digital Literacy Challenges</w:t>
      </w:r>
    </w:p>
    <w:p w14:paraId="7DCE3F0B"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Despite the growth of internet access, many customers remain unfamiliar with e-commerce processes and digital transactions. A lack of trust in online payment systems often leads to hesitation in completing purchases. This presents an opportunity for businesses to educate customers through simplified interfaces, step-by-step guides, and secure payment methods. Offering cash-on-delivery (COD) remains an effective way to cater to customers unfamiliar with digital payments, reducing transaction-related concerns and increasing conversion rates </w:t>
      </w:r>
      <w:sdt>
        <w:sdtPr>
          <w:rPr>
            <w:color w:val="000000" w:themeColor="text1"/>
          </w:rPr>
          <w:id w:val="719482742"/>
          <w:citation/>
        </w:sdtPr>
        <w:sdtContent>
          <w:r w:rsidRPr="00C35413">
            <w:rPr>
              <w:color w:val="000000" w:themeColor="text1"/>
            </w:rPr>
            <w:fldChar w:fldCharType="begin"/>
          </w:r>
          <w:r w:rsidRPr="00C35413">
            <w:rPr>
              <w:color w:val="000000" w:themeColor="text1"/>
            </w:rPr>
            <w:instrText xml:space="preserve"> CITATION CUT \l 1033 </w:instrText>
          </w:r>
          <w:r w:rsidRPr="00C35413">
            <w:rPr>
              <w:color w:val="000000" w:themeColor="text1"/>
            </w:rPr>
            <w:fldChar w:fldCharType="separate"/>
          </w:r>
          <w:r w:rsidRPr="00C35413">
            <w:rPr>
              <w:noProof/>
              <w:color w:val="000000" w:themeColor="text1"/>
            </w:rPr>
            <w:t>((CUTS International, 2021)., n.d.)</w:t>
          </w:r>
          <w:r w:rsidRPr="00C35413">
            <w:rPr>
              <w:color w:val="000000" w:themeColor="text1"/>
            </w:rPr>
            <w:fldChar w:fldCharType="end"/>
          </w:r>
        </w:sdtContent>
      </w:sdt>
    </w:p>
    <w:p w14:paraId="6C558A18"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Payment System Limitations</w:t>
      </w:r>
    </w:p>
    <w:p w14:paraId="289FB9B9"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Myanmar's payment landscape is evolving, with the rise of mobile payment services such as </w:t>
      </w:r>
      <w:proofErr w:type="spellStart"/>
      <w:r w:rsidRPr="00C35413">
        <w:rPr>
          <w:color w:val="000000" w:themeColor="text1"/>
        </w:rPr>
        <w:t>WavePay</w:t>
      </w:r>
      <w:proofErr w:type="spellEnd"/>
      <w:r w:rsidRPr="00C35413">
        <w:rPr>
          <w:color w:val="000000" w:themeColor="text1"/>
        </w:rPr>
        <w:t xml:space="preserve"> and KBZ Pay. These platforms offer convenience and accessibility, but adoption remains slow due to trust issues, limited awareness, and restricted access in rural areas. Cash-on-delivery (COD) remains the preferred payment method, ensuring accessibility for customers without digital banking. While COD increases trust, it also presents challenges such as higher operational costs and potential order cancellations. Encouraging the gradual adoption of secure digital payment options </w:t>
      </w:r>
      <w:r w:rsidRPr="00C35413">
        <w:rPr>
          <w:color w:val="000000" w:themeColor="text1"/>
        </w:rPr>
        <w:lastRenderedPageBreak/>
        <w:t xml:space="preserve">could create a more seamless and efficient transaction process </w:t>
      </w:r>
      <w:sdt>
        <w:sdtPr>
          <w:rPr>
            <w:color w:val="000000" w:themeColor="text1"/>
          </w:rPr>
          <w:id w:val="-590852878"/>
          <w:citation/>
        </w:sdtPr>
        <w:sdtContent>
          <w:r w:rsidRPr="00C35413">
            <w:rPr>
              <w:color w:val="000000" w:themeColor="text1"/>
            </w:rPr>
            <w:fldChar w:fldCharType="begin"/>
          </w:r>
          <w:r w:rsidRPr="00C35413">
            <w:rPr>
              <w:color w:val="000000" w:themeColor="text1"/>
            </w:rPr>
            <w:instrText xml:space="preserve"> CITATION Nan \l 1033 </w:instrText>
          </w:r>
          <w:r w:rsidRPr="00C35413">
            <w:rPr>
              <w:color w:val="000000" w:themeColor="text1"/>
            </w:rPr>
            <w:fldChar w:fldCharType="separate"/>
          </w:r>
          <w:r w:rsidRPr="00C35413">
            <w:rPr>
              <w:noProof/>
              <w:color w:val="000000" w:themeColor="text1"/>
            </w:rPr>
            <w:t>(Nan Oo Marketing, 2024)., n.d.)</w:t>
          </w:r>
          <w:r w:rsidRPr="00C35413">
            <w:rPr>
              <w:color w:val="000000" w:themeColor="text1"/>
            </w:rPr>
            <w:fldChar w:fldCharType="end"/>
          </w:r>
        </w:sdtContent>
      </w:sdt>
    </w:p>
    <w:p w14:paraId="12A4C38E"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Logistics and Delivery Challenges</w:t>
      </w:r>
    </w:p>
    <w:p w14:paraId="55EECDCA" w14:textId="77777777" w:rsidR="00810718" w:rsidRPr="00C35413" w:rsidRDefault="00810718" w:rsidP="001C7072">
      <w:pPr>
        <w:pStyle w:val="NormalWeb"/>
        <w:spacing w:line="360" w:lineRule="auto"/>
        <w:rPr>
          <w:color w:val="000000" w:themeColor="text1"/>
        </w:rPr>
      </w:pPr>
      <w:r w:rsidRPr="00C35413">
        <w:rPr>
          <w:color w:val="000000" w:themeColor="text1"/>
        </w:rPr>
        <w:t>Efficient logistics and delivery infrastructure are essential for customer satisfaction. While urban areas benefit from improving last-mile delivery systems, rural regions still face delays and higher transportation costs due to poor infrastructure. Partnering with reliable local logistics providers can help businesses expand their reach, ensuring timely deliveries and reducing fulfillment issues. A transparent order tracking system can also enhance customer confidence and trust in online purchases</w:t>
      </w:r>
      <w:sdt>
        <w:sdtPr>
          <w:rPr>
            <w:color w:val="000000" w:themeColor="text1"/>
          </w:rPr>
          <w:id w:val="1892997426"/>
          <w:citation/>
        </w:sdtPr>
        <w:sdtContent>
          <w:r w:rsidRPr="00C35413">
            <w:rPr>
              <w:color w:val="000000" w:themeColor="text1"/>
            </w:rPr>
            <w:fldChar w:fldCharType="begin"/>
          </w:r>
          <w:r w:rsidRPr="00C35413">
            <w:rPr>
              <w:color w:val="000000" w:themeColor="text1"/>
            </w:rPr>
            <w:instrText xml:space="preserve"> CITATION Ken \l 1033 </w:instrText>
          </w:r>
          <w:r w:rsidRPr="00C35413">
            <w:rPr>
              <w:color w:val="000000" w:themeColor="text1"/>
            </w:rPr>
            <w:fldChar w:fldCharType="separate"/>
          </w:r>
          <w:r w:rsidRPr="00C35413">
            <w:rPr>
              <w:noProof/>
              <w:color w:val="000000" w:themeColor="text1"/>
            </w:rPr>
            <w:t xml:space="preserve"> (Ken Research, 2023, n.d.)</w:t>
          </w:r>
          <w:r w:rsidRPr="00C35413">
            <w:rPr>
              <w:color w:val="000000" w:themeColor="text1"/>
            </w:rPr>
            <w:fldChar w:fldCharType="end"/>
          </w:r>
        </w:sdtContent>
      </w:sdt>
    </w:p>
    <w:p w14:paraId="4559A8DB"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Regulatory Environment</w:t>
      </w:r>
    </w:p>
    <w:p w14:paraId="1BAFB7AC"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regulatory landscape for e-commerce in Myanmar is still developing. Government initiatives aimed at digital transformation offer opportunities for businesses, particularly as policies become more structured to protect both consumers and sellers. However, frequent regulatory changes and a lack of clarity create uncertainty for businesses navigating compliance. Strengthening consumer protection laws and enforcing clear guidelines on online transactions will be critical for fostering trust in the digital marketplace </w:t>
      </w:r>
      <w:sdt>
        <w:sdtPr>
          <w:rPr>
            <w:color w:val="000000" w:themeColor="text1"/>
          </w:rPr>
          <w:id w:val="238138091"/>
          <w:citation/>
        </w:sdtPr>
        <w:sdtContent>
          <w:r w:rsidRPr="00C35413">
            <w:rPr>
              <w:color w:val="000000" w:themeColor="text1"/>
            </w:rPr>
            <w:fldChar w:fldCharType="begin"/>
          </w:r>
          <w:r w:rsidRPr="00C35413">
            <w:rPr>
              <w:color w:val="000000" w:themeColor="text1"/>
            </w:rPr>
            <w:instrText xml:space="preserve"> CITATION CUT \l 1033 </w:instrText>
          </w:r>
          <w:r w:rsidRPr="00C35413">
            <w:rPr>
              <w:color w:val="000000" w:themeColor="text1"/>
            </w:rPr>
            <w:fldChar w:fldCharType="separate"/>
          </w:r>
          <w:r w:rsidRPr="00C35413">
            <w:rPr>
              <w:noProof/>
              <w:color w:val="000000" w:themeColor="text1"/>
            </w:rPr>
            <w:t>((CUTS International, 2021)., n.d.)</w:t>
          </w:r>
          <w:r w:rsidRPr="00C35413">
            <w:rPr>
              <w:color w:val="000000" w:themeColor="text1"/>
            </w:rPr>
            <w:fldChar w:fldCharType="end"/>
          </w:r>
        </w:sdtContent>
      </w:sdt>
    </w:p>
    <w:p w14:paraId="3F25FA5B"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Cultural Preferences and Consumer Behavior</w:t>
      </w:r>
    </w:p>
    <w:p w14:paraId="2F0249BB" w14:textId="77777777" w:rsidR="00810718" w:rsidRDefault="00810718" w:rsidP="001C7072">
      <w:pPr>
        <w:pStyle w:val="NormalWeb"/>
        <w:spacing w:line="360" w:lineRule="auto"/>
        <w:rPr>
          <w:color w:val="000000" w:themeColor="text1"/>
        </w:rPr>
      </w:pPr>
      <w:r w:rsidRPr="00C35413">
        <w:rPr>
          <w:color w:val="000000" w:themeColor="text1"/>
        </w:rPr>
        <w:t xml:space="preserve">Myanmar's relationship-driven culture influences purchasing behavior. </w:t>
      </w:r>
      <w:proofErr w:type="gramStart"/>
      <w:r w:rsidRPr="00C35413">
        <w:rPr>
          <w:color w:val="000000" w:themeColor="text1"/>
        </w:rPr>
        <w:t>Consumers</w:t>
      </w:r>
      <w:proofErr w:type="gramEnd"/>
      <w:r w:rsidRPr="00C35413">
        <w:rPr>
          <w:color w:val="000000" w:themeColor="text1"/>
        </w:rPr>
        <w:t xml:space="preserve"> value personalized service and direct interaction, which businesses can leverage through social media engagement, live selling, and loyalty programs. Promotional strategies such as giveaways, referral programs, and interactive campaigns resonate well with local customers, increasing brand engagement. However, some consumers still prefer face-to-face transactions, making it difficult for fully digital business models to gain widespread adoption. Bridging this gap through offline-to-online strategies, such as offering hybrid sales models with physical pickup locations, can ease the transition to e-commerce (Nan </w:t>
      </w:r>
      <w:proofErr w:type="spellStart"/>
      <w:r w:rsidRPr="00C35413">
        <w:rPr>
          <w:color w:val="000000" w:themeColor="text1"/>
        </w:rPr>
        <w:t>Oo</w:t>
      </w:r>
      <w:proofErr w:type="spellEnd"/>
      <w:r w:rsidRPr="00C35413">
        <w:rPr>
          <w:color w:val="000000" w:themeColor="text1"/>
        </w:rPr>
        <w:t xml:space="preserve"> Marketing, 2024).</w:t>
      </w:r>
    </w:p>
    <w:p w14:paraId="39A8227B" w14:textId="77777777" w:rsidR="00885BE4" w:rsidRPr="00C35413" w:rsidRDefault="00885BE4" w:rsidP="001C7072">
      <w:pPr>
        <w:pStyle w:val="NormalWeb"/>
        <w:spacing w:line="360" w:lineRule="auto"/>
        <w:rPr>
          <w:color w:val="000000" w:themeColor="text1"/>
        </w:rPr>
      </w:pPr>
    </w:p>
    <w:p w14:paraId="05D34827"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lastRenderedPageBreak/>
        <w:t>Economic Uncertainty and Pricing Sensitivity</w:t>
      </w:r>
    </w:p>
    <w:p w14:paraId="1583C302"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Myanmar's economic fluctuations impact consumer purchasing power, particularly for non-essential products. During economic downturns, customers become more price-sensitive, making affordability a key factor in purchase decisions. Businesses that offer competitive pricing, installment options, or budget-friendly product alternatives can attract a broader customer base. Additionally, currency fluctuations can impact profit margins for imported goods, requiring businesses to adopt dynamic pricing strategies to remain competitive </w:t>
      </w:r>
      <w:sdt>
        <w:sdtPr>
          <w:rPr>
            <w:color w:val="000000" w:themeColor="text1"/>
          </w:rPr>
          <w:id w:val="2042778159"/>
          <w:citation/>
        </w:sdtPr>
        <w:sdtContent>
          <w:r w:rsidRPr="00C35413">
            <w:rPr>
              <w:color w:val="000000" w:themeColor="text1"/>
            </w:rPr>
            <w:fldChar w:fldCharType="begin"/>
          </w:r>
          <w:r w:rsidRPr="00C35413">
            <w:rPr>
              <w:color w:val="000000" w:themeColor="text1"/>
            </w:rPr>
            <w:instrText xml:space="preserve"> CITATION Ken \l 1033 </w:instrText>
          </w:r>
          <w:r w:rsidRPr="00C35413">
            <w:rPr>
              <w:color w:val="000000" w:themeColor="text1"/>
            </w:rPr>
            <w:fldChar w:fldCharType="separate"/>
          </w:r>
          <w:r w:rsidRPr="00C35413">
            <w:rPr>
              <w:noProof/>
              <w:color w:val="000000" w:themeColor="text1"/>
            </w:rPr>
            <w:t>(Ken Research, 2023, n.d.)</w:t>
          </w:r>
          <w:r w:rsidRPr="00C35413">
            <w:rPr>
              <w:color w:val="000000" w:themeColor="text1"/>
            </w:rPr>
            <w:fldChar w:fldCharType="end"/>
          </w:r>
        </w:sdtContent>
      </w:sdt>
    </w:p>
    <w:p w14:paraId="7ADCD819"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Trust Issues with Online Shopping</w:t>
      </w:r>
    </w:p>
    <w:p w14:paraId="055B3604"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One of the biggest challenges for online businesses in Myanmar is customer skepticism due to past experiences with fraudulent sellers, counterfeit products, or misleading advertisements. Many consumers hesitate to shop online due to fears of receiving low-quality or incorrect items. Building trust requires transparent communication, clear return and refund policies, and the promotion of genuine customer reviews. Offering guarantees, showcasing customer testimonials, and maintaining a professional online presence can significantly enhance credibility and encourage repeat business </w:t>
      </w:r>
      <w:sdt>
        <w:sdtPr>
          <w:rPr>
            <w:color w:val="000000" w:themeColor="text1"/>
          </w:rPr>
          <w:id w:val="2136213237"/>
          <w:citation/>
        </w:sdtPr>
        <w:sdtContent>
          <w:r w:rsidRPr="00C35413">
            <w:rPr>
              <w:color w:val="000000" w:themeColor="text1"/>
            </w:rPr>
            <w:fldChar w:fldCharType="begin"/>
          </w:r>
          <w:r w:rsidRPr="00C35413">
            <w:rPr>
              <w:color w:val="000000" w:themeColor="text1"/>
            </w:rPr>
            <w:instrText xml:space="preserve"> CITATION Nan \l 1033 </w:instrText>
          </w:r>
          <w:r w:rsidRPr="00C35413">
            <w:rPr>
              <w:color w:val="000000" w:themeColor="text1"/>
            </w:rPr>
            <w:fldChar w:fldCharType="separate"/>
          </w:r>
          <w:r w:rsidRPr="00C35413">
            <w:rPr>
              <w:noProof/>
              <w:color w:val="000000" w:themeColor="text1"/>
            </w:rPr>
            <w:t>(Nan Oo Marketing, 2024)., n.d.)</w:t>
          </w:r>
          <w:r w:rsidRPr="00C35413">
            <w:rPr>
              <w:color w:val="000000" w:themeColor="text1"/>
            </w:rPr>
            <w:fldChar w:fldCharType="end"/>
          </w:r>
        </w:sdtContent>
      </w:sdt>
    </w:p>
    <w:p w14:paraId="1733DF8B"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Impact of COVID-19 on Consumer Behavior</w:t>
      </w:r>
    </w:p>
    <w:p w14:paraId="3C1391CA" w14:textId="77777777" w:rsidR="00810718" w:rsidRPr="00C35413" w:rsidRDefault="00810718" w:rsidP="001C7072">
      <w:pPr>
        <w:pStyle w:val="NormalWeb"/>
        <w:spacing w:line="360" w:lineRule="auto"/>
        <w:rPr>
          <w:color w:val="000000" w:themeColor="text1"/>
        </w:rPr>
      </w:pPr>
      <w:proofErr w:type="gramStart"/>
      <w:r w:rsidRPr="00C35413">
        <w:rPr>
          <w:color w:val="000000" w:themeColor="text1"/>
        </w:rPr>
        <w:t>The COVID-19 pandemic accelerated digital adoption, pushing more consumers toward online shopping for convenience and safety.</w:t>
      </w:r>
      <w:proofErr w:type="gramEnd"/>
      <w:r w:rsidRPr="00C35413">
        <w:rPr>
          <w:color w:val="000000" w:themeColor="text1"/>
        </w:rPr>
        <w:t xml:space="preserve"> This shift created opportunities for businesses in sectors such as groceries, health products, and essentials. However, as pandemic restrictions ease, some consumers may return to traditional shopping methods, particularly for items they prefer to purchase in person. Online businesses must continue offering convenience-driven solutions, such as fast delivery, seamless checkout processes, and personalized promotions, to retain these newly acquired digital customers </w:t>
      </w:r>
      <w:sdt>
        <w:sdtPr>
          <w:rPr>
            <w:color w:val="000000" w:themeColor="text1"/>
          </w:rPr>
          <w:id w:val="798415996"/>
          <w:citation/>
        </w:sdtPr>
        <w:sdtContent>
          <w:r w:rsidRPr="00C35413">
            <w:rPr>
              <w:color w:val="000000" w:themeColor="text1"/>
            </w:rPr>
            <w:fldChar w:fldCharType="begin"/>
          </w:r>
          <w:r w:rsidRPr="00C35413">
            <w:rPr>
              <w:color w:val="000000" w:themeColor="text1"/>
            </w:rPr>
            <w:instrText xml:space="preserve"> CITATION CUT \l 1033 </w:instrText>
          </w:r>
          <w:r w:rsidRPr="00C35413">
            <w:rPr>
              <w:color w:val="000000" w:themeColor="text1"/>
            </w:rPr>
            <w:fldChar w:fldCharType="separate"/>
          </w:r>
          <w:r w:rsidRPr="00C35413">
            <w:rPr>
              <w:noProof/>
              <w:color w:val="000000" w:themeColor="text1"/>
            </w:rPr>
            <w:t>((CUTS International, 2021)., n.d.)</w:t>
          </w:r>
          <w:r w:rsidRPr="00C35413">
            <w:rPr>
              <w:color w:val="000000" w:themeColor="text1"/>
            </w:rPr>
            <w:fldChar w:fldCharType="end"/>
          </w:r>
        </w:sdtContent>
      </w:sdt>
    </w:p>
    <w:p w14:paraId="55CCD85C"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Key Takeaways for Success in Myanmar's Online Market</w:t>
      </w:r>
    </w:p>
    <w:p w14:paraId="2E95236E"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To thrive in Myanmar's unique e-commerce environment, businesses must develop strategic approaches that address these challenges while capitalizing on growth opportunities. Leveraging Facebook as the primary platform for engagement and sales </w:t>
      </w:r>
      <w:r w:rsidRPr="00C35413">
        <w:rPr>
          <w:color w:val="000000" w:themeColor="text1"/>
        </w:rPr>
        <w:lastRenderedPageBreak/>
        <w:t xml:space="preserve">remains crucial, but diversifying digital </w:t>
      </w:r>
      <w:proofErr w:type="spellStart"/>
      <w:r w:rsidRPr="00C35413">
        <w:rPr>
          <w:color w:val="000000" w:themeColor="text1"/>
        </w:rPr>
        <w:t>touchpoints</w:t>
      </w:r>
      <w:proofErr w:type="spellEnd"/>
      <w:r w:rsidRPr="00C35413">
        <w:rPr>
          <w:color w:val="000000" w:themeColor="text1"/>
        </w:rPr>
        <w:t xml:space="preserve"> can provide long-term stability. Establishing trust through transparency, personalized service, and flexible payment options will be </w:t>
      </w:r>
      <w:proofErr w:type="gramStart"/>
      <w:r w:rsidRPr="00C35413">
        <w:rPr>
          <w:color w:val="000000" w:themeColor="text1"/>
        </w:rPr>
        <w:t>key</w:t>
      </w:r>
      <w:proofErr w:type="gramEnd"/>
      <w:r w:rsidRPr="00C35413">
        <w:rPr>
          <w:color w:val="000000" w:themeColor="text1"/>
        </w:rPr>
        <w:t xml:space="preserve"> to overcoming skepticism toward online shopping. Additionally, addressing logistical and digital literacy challenges through simplified platforms, consumer education, and strong delivery partnerships can enhance customer confidence and satisfaction.</w:t>
      </w:r>
    </w:p>
    <w:p w14:paraId="271420E8" w14:textId="77777777" w:rsidR="009D1A0C" w:rsidRDefault="00810718" w:rsidP="009D1A0C">
      <w:pPr>
        <w:pStyle w:val="NormalWeb"/>
        <w:spacing w:line="360" w:lineRule="auto"/>
        <w:rPr>
          <w:color w:val="000000" w:themeColor="text1"/>
        </w:rPr>
      </w:pPr>
      <w:r w:rsidRPr="00C35413">
        <w:rPr>
          <w:color w:val="000000" w:themeColor="text1"/>
        </w:rPr>
        <w:t>As the economic, regulatory, and technological landscape continues to evolve, businesses that remain adaptable, customer-focused, and innovation-driven will be best positioned for long-term success in Myanmar's growing digital economy.</w:t>
      </w:r>
    </w:p>
    <w:p w14:paraId="4A63389E" w14:textId="4A3F283E" w:rsidR="00810718" w:rsidRPr="00D31024" w:rsidRDefault="00810718" w:rsidP="00696531">
      <w:pPr>
        <w:pStyle w:val="Heading2"/>
        <w:keepNext w:val="0"/>
        <w:keepLines w:val="0"/>
        <w:numPr>
          <w:ilvl w:val="0"/>
          <w:numId w:val="16"/>
        </w:numPr>
        <w:spacing w:before="720" w:beforeAutospacing="1" w:after="720" w:afterAutospacing="1"/>
        <w:jc w:val="both"/>
        <w:rPr>
          <w:rFonts w:ascii="Times New Roman" w:hAnsi="Times New Roman" w:cs="Times New Roman"/>
          <w:b/>
          <w:color w:val="auto"/>
          <w:sz w:val="24"/>
          <w:szCs w:val="24"/>
        </w:rPr>
      </w:pPr>
      <w:bookmarkStart w:id="25" w:name="_Toc191559546"/>
      <w:r w:rsidRPr="00D31024">
        <w:rPr>
          <w:rFonts w:ascii="Times New Roman" w:hAnsi="Times New Roman" w:cs="Times New Roman"/>
          <w:b/>
          <w:color w:val="auto"/>
          <w:sz w:val="24"/>
          <w:szCs w:val="24"/>
        </w:rPr>
        <w:t>Conceptual Framework</w:t>
      </w:r>
      <w:bookmarkEnd w:id="25"/>
    </w:p>
    <w:p w14:paraId="5B7FE2D5"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conceptual framework for this study revolves around the interplay of customer satisfaction, customer loyalty, and trust within the context of Sterling Star’s Facebook-based operations. This framework integrates various constructs to understand how Sterling Star’s strategies influence customer behaviors.</w:t>
      </w:r>
    </w:p>
    <w:p w14:paraId="542DF2A0"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Key Constructs:</w:t>
      </w:r>
    </w:p>
    <w:p w14:paraId="01C1B786" w14:textId="77777777" w:rsidR="00810718" w:rsidRPr="00C35413" w:rsidRDefault="00810718" w:rsidP="00696531">
      <w:pPr>
        <w:numPr>
          <w:ilvl w:val="0"/>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Customer Satisfaction:</w:t>
      </w:r>
    </w:p>
    <w:p w14:paraId="7FAA4985" w14:textId="77777777" w:rsidR="00810718" w:rsidRPr="00C35413" w:rsidRDefault="00810718" w:rsidP="00696531">
      <w:pPr>
        <w:numPr>
          <w:ilvl w:val="1"/>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Definition: The degree to which customers feel their expectations are met or exceeded.</w:t>
      </w:r>
    </w:p>
    <w:p w14:paraId="42D37C36" w14:textId="77777777" w:rsidR="00810718" w:rsidRPr="00C35413" w:rsidRDefault="00810718" w:rsidP="00696531">
      <w:pPr>
        <w:numPr>
          <w:ilvl w:val="1"/>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Key Indicators: Product quality, pricing, delivery reliability, customer service, and user experience.</w:t>
      </w:r>
    </w:p>
    <w:p w14:paraId="46510EFD" w14:textId="77777777" w:rsidR="00810718" w:rsidRPr="00C35413" w:rsidRDefault="00810718" w:rsidP="00696531">
      <w:pPr>
        <w:numPr>
          <w:ilvl w:val="0"/>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Customer Loyalty:</w:t>
      </w:r>
    </w:p>
    <w:p w14:paraId="2EB8E4EA" w14:textId="77777777" w:rsidR="00810718" w:rsidRPr="00C35413" w:rsidRDefault="00810718" w:rsidP="00696531">
      <w:pPr>
        <w:numPr>
          <w:ilvl w:val="1"/>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Definition: The commitment of customers to continue purchasing from Sterling Star.</w:t>
      </w:r>
    </w:p>
    <w:p w14:paraId="0632B928" w14:textId="77777777" w:rsidR="00810718" w:rsidRPr="00C35413" w:rsidRDefault="00810718" w:rsidP="00696531">
      <w:pPr>
        <w:numPr>
          <w:ilvl w:val="1"/>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Key Indicators: Repeat purchases, brand advocacy, and willingness to recommend the brand to others.</w:t>
      </w:r>
    </w:p>
    <w:p w14:paraId="62F5E655" w14:textId="77777777" w:rsidR="00810718" w:rsidRPr="00C35413" w:rsidRDefault="00810718" w:rsidP="00696531">
      <w:pPr>
        <w:numPr>
          <w:ilvl w:val="0"/>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Trust:</w:t>
      </w:r>
    </w:p>
    <w:p w14:paraId="0E922A91" w14:textId="77777777" w:rsidR="00810718" w:rsidRPr="00C35413" w:rsidRDefault="00810718" w:rsidP="00696531">
      <w:pPr>
        <w:numPr>
          <w:ilvl w:val="1"/>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Definition: Confidence in Sterling Star’s reliability and integrity.</w:t>
      </w:r>
    </w:p>
    <w:p w14:paraId="1877AE6E" w14:textId="77777777" w:rsidR="00810718" w:rsidRPr="00C35413" w:rsidRDefault="00810718" w:rsidP="00696531">
      <w:pPr>
        <w:numPr>
          <w:ilvl w:val="1"/>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Role: Acts as a mediator between customer satisfaction and loyalty.</w:t>
      </w:r>
    </w:p>
    <w:p w14:paraId="426B7CD1" w14:textId="77777777" w:rsidR="00810718" w:rsidRPr="00C35413" w:rsidRDefault="00810718" w:rsidP="00696531">
      <w:pPr>
        <w:numPr>
          <w:ilvl w:val="0"/>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Engagement Strategies:</w:t>
      </w:r>
    </w:p>
    <w:p w14:paraId="30A02303" w14:textId="77777777" w:rsidR="00810718" w:rsidRPr="00C35413" w:rsidRDefault="00810718" w:rsidP="00696531">
      <w:pPr>
        <w:numPr>
          <w:ilvl w:val="1"/>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Definition: Techniques used by Sterling Star to interact with customers, such as personalized communication, promotional content, and responsive support.</w:t>
      </w:r>
    </w:p>
    <w:p w14:paraId="09D8AA44" w14:textId="567BD644" w:rsidR="00810718" w:rsidRPr="009D1A0C" w:rsidRDefault="00810718" w:rsidP="009D1A0C">
      <w:pPr>
        <w:numPr>
          <w:ilvl w:val="1"/>
          <w:numId w:val="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Key Tools: Facebook posts, direct messaging, and interactive features.</w:t>
      </w:r>
    </w:p>
    <w:p w14:paraId="5808A880" w14:textId="77777777" w:rsidR="00810718" w:rsidRPr="00C35413" w:rsidRDefault="00810718" w:rsidP="001C7072">
      <w:pPr>
        <w:pStyle w:val="Subtitle"/>
        <w:spacing w:line="360" w:lineRule="auto"/>
        <w:rPr>
          <w:rFonts w:cs="Times New Roman"/>
          <w:b w:val="0"/>
          <w:color w:val="000000" w:themeColor="text1"/>
          <w:szCs w:val="24"/>
        </w:rPr>
      </w:pPr>
      <w:r w:rsidRPr="00C35413">
        <w:rPr>
          <w:rFonts w:cs="Times New Roman"/>
          <w:b w:val="0"/>
          <w:color w:val="000000" w:themeColor="text1"/>
          <w:szCs w:val="24"/>
        </w:rPr>
        <w:t>Framework Relationships:</w:t>
      </w:r>
    </w:p>
    <w:p w14:paraId="5F35205F" w14:textId="77777777" w:rsidR="00810718" w:rsidRPr="00C35413" w:rsidRDefault="00810718" w:rsidP="00696531">
      <w:pPr>
        <w:numPr>
          <w:ilvl w:val="0"/>
          <w:numId w:val="6"/>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Customer Satisfaction to Customer Loyalty: Satisfaction directly influences loyalty by fostering positive experiences and trust.</w:t>
      </w:r>
    </w:p>
    <w:p w14:paraId="1427CF9B" w14:textId="77777777" w:rsidR="00810718" w:rsidRPr="00C35413" w:rsidRDefault="00810718" w:rsidP="00696531">
      <w:pPr>
        <w:numPr>
          <w:ilvl w:val="0"/>
          <w:numId w:val="6"/>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Trust as a Mediator: Trust strengthens the relationship between satisfaction and loyalty by reducing perceived risks.</w:t>
      </w:r>
    </w:p>
    <w:p w14:paraId="565420C9" w14:textId="77777777" w:rsidR="00810718" w:rsidRPr="00C35413" w:rsidRDefault="00810718" w:rsidP="00696531">
      <w:pPr>
        <w:numPr>
          <w:ilvl w:val="0"/>
          <w:numId w:val="6"/>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Role of Engagement Strategies: Effective strategies enhance satisfaction and trust, driving loyalty behaviors.</w:t>
      </w:r>
    </w:p>
    <w:p w14:paraId="747A90B0"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Visualization: A diagram can be developed to illustrate these relationships, showing how the constructs interact within the e-commerce framework of Sterling Star.</w:t>
      </w:r>
    </w:p>
    <w:p w14:paraId="1D0DAFB1"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conceptual framework provides a structured approach to analyzing the factors that influence customer satisfaction and loyalty, offering insights into the effectiveness of Sterling Star’s Facebook-based operations.</w:t>
      </w:r>
    </w:p>
    <w:p w14:paraId="3119E79A" w14:textId="77777777" w:rsidR="00810718" w:rsidRPr="00C35413" w:rsidRDefault="00810718" w:rsidP="001C7072">
      <w:pPr>
        <w:keepNext/>
        <w:spacing w:before="100" w:beforeAutospacing="1" w:after="100" w:afterAutospacing="1" w:line="360" w:lineRule="auto"/>
        <w:jc w:val="both"/>
        <w:rPr>
          <w:rFonts w:cs="Times New Roman"/>
          <w:szCs w:val="24"/>
        </w:rPr>
      </w:pPr>
      <w:r w:rsidRPr="00C35413">
        <w:rPr>
          <w:rFonts w:cs="Times New Roman"/>
          <w:noProof/>
          <w:color w:val="000000" w:themeColor="text1"/>
          <w:szCs w:val="24"/>
          <w:lang w:eastAsia="zh-TW" w:bidi="ar-SA"/>
        </w:rPr>
        <w:drawing>
          <wp:inline distT="0" distB="0" distL="0" distR="0" wp14:anchorId="2C66DC14" wp14:editId="0115BC44">
            <wp:extent cx="6095037" cy="319063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7).png"/>
                    <pic:cNvPicPr/>
                  </pic:nvPicPr>
                  <pic:blipFill>
                    <a:blip r:embed="rId14">
                      <a:extLst>
                        <a:ext uri="{28A0092B-C50C-407E-A947-70E740481C1C}">
                          <a14:useLocalDpi xmlns:a14="http://schemas.microsoft.com/office/drawing/2010/main" val="0"/>
                        </a:ext>
                      </a:extLst>
                    </a:blip>
                    <a:stretch>
                      <a:fillRect/>
                    </a:stretch>
                  </pic:blipFill>
                  <pic:spPr>
                    <a:xfrm>
                      <a:off x="0" y="0"/>
                      <a:ext cx="6113814" cy="3200459"/>
                    </a:xfrm>
                    <a:prstGeom prst="rect">
                      <a:avLst/>
                    </a:prstGeom>
                  </pic:spPr>
                </pic:pic>
              </a:graphicData>
            </a:graphic>
          </wp:inline>
        </w:drawing>
      </w:r>
    </w:p>
    <w:p w14:paraId="49D6D1AA" w14:textId="77777777" w:rsidR="00810718" w:rsidRPr="00C35413" w:rsidRDefault="00810718" w:rsidP="001C7072">
      <w:pPr>
        <w:pStyle w:val="Caption"/>
        <w:rPr>
          <w:rFonts w:eastAsia="Times New Roman" w:cs="Times New Roman"/>
          <w:color w:val="000000" w:themeColor="text1"/>
          <w:sz w:val="24"/>
          <w:szCs w:val="24"/>
        </w:rPr>
      </w:pPr>
      <w:bookmarkStart w:id="26" w:name="_Toc191467052"/>
      <w:r w:rsidRPr="00C35413">
        <w:rPr>
          <w:rFonts w:cs="Times New Roman"/>
          <w:sz w:val="24"/>
          <w:szCs w:val="24"/>
        </w:rPr>
        <w:t xml:space="preserve">Figure </w:t>
      </w:r>
      <w:r w:rsidRPr="00C35413">
        <w:rPr>
          <w:rFonts w:cs="Times New Roman"/>
          <w:sz w:val="24"/>
          <w:szCs w:val="24"/>
        </w:rPr>
        <w:fldChar w:fldCharType="begin"/>
      </w:r>
      <w:r w:rsidRPr="00C35413">
        <w:rPr>
          <w:rFonts w:cs="Times New Roman"/>
          <w:sz w:val="24"/>
          <w:szCs w:val="24"/>
        </w:rPr>
        <w:instrText xml:space="preserve"> SEQ Figure \* ARABIC </w:instrText>
      </w:r>
      <w:r w:rsidRPr="00C35413">
        <w:rPr>
          <w:rFonts w:cs="Times New Roman"/>
          <w:sz w:val="24"/>
          <w:szCs w:val="24"/>
        </w:rPr>
        <w:fldChar w:fldCharType="separate"/>
      </w:r>
      <w:r w:rsidR="0002134A">
        <w:rPr>
          <w:rFonts w:cs="Times New Roman"/>
          <w:noProof/>
          <w:sz w:val="24"/>
          <w:szCs w:val="24"/>
        </w:rPr>
        <w:t>1</w:t>
      </w:r>
      <w:r w:rsidRPr="00C35413">
        <w:rPr>
          <w:rFonts w:cs="Times New Roman"/>
          <w:noProof/>
          <w:sz w:val="24"/>
          <w:szCs w:val="24"/>
        </w:rPr>
        <w:fldChar w:fldCharType="end"/>
      </w:r>
      <w:r w:rsidRPr="00C35413">
        <w:rPr>
          <w:rFonts w:cs="Times New Roman"/>
          <w:sz w:val="24"/>
          <w:szCs w:val="24"/>
        </w:rPr>
        <w:t>:</w:t>
      </w:r>
      <w:r>
        <w:rPr>
          <w:rFonts w:cs="Times New Roman"/>
          <w:sz w:val="24"/>
          <w:szCs w:val="24"/>
        </w:rPr>
        <w:t xml:space="preserve"> </w:t>
      </w:r>
      <w:r w:rsidRPr="00C35413">
        <w:rPr>
          <w:rFonts w:cs="Times New Roman"/>
          <w:sz w:val="24"/>
          <w:szCs w:val="24"/>
        </w:rPr>
        <w:t>conceptual framework</w:t>
      </w:r>
      <w:bookmarkEnd w:id="26"/>
    </w:p>
    <w:p w14:paraId="36ECE631" w14:textId="77777777" w:rsidR="009D1A0C" w:rsidRPr="00A0426F" w:rsidRDefault="009D1A0C" w:rsidP="001C7072">
      <w:pPr>
        <w:spacing w:line="360" w:lineRule="auto"/>
        <w:jc w:val="both"/>
        <w:rPr>
          <w:rFonts w:cs="Times New Roman"/>
          <w:szCs w:val="24"/>
        </w:rPr>
      </w:pPr>
    </w:p>
    <w:p w14:paraId="2E102777" w14:textId="52023ADC" w:rsidR="00FF2F74" w:rsidRDefault="00FF2F74" w:rsidP="00D31024">
      <w:pPr>
        <w:spacing w:line="360" w:lineRule="auto"/>
        <w:jc w:val="center"/>
        <w:rPr>
          <w:rFonts w:cs="Times New Roman"/>
          <w:b/>
          <w:sz w:val="28"/>
        </w:rPr>
      </w:pPr>
      <w:r>
        <w:rPr>
          <w:rFonts w:cs="Times New Roman"/>
          <w:b/>
          <w:sz w:val="28"/>
        </w:rPr>
        <w:t>CHAPTER III</w:t>
      </w:r>
    </w:p>
    <w:p w14:paraId="1C4E7D78" w14:textId="6A23422E" w:rsidR="00F729D4" w:rsidRDefault="00FF2F74" w:rsidP="00D31024">
      <w:pPr>
        <w:spacing w:line="360" w:lineRule="auto"/>
        <w:jc w:val="center"/>
        <w:rPr>
          <w:rFonts w:cs="Times New Roman"/>
          <w:b/>
          <w:sz w:val="28"/>
        </w:rPr>
      </w:pPr>
      <w:r>
        <w:rPr>
          <w:rFonts w:cs="Times New Roman"/>
          <w:b/>
          <w:sz w:val="28"/>
        </w:rPr>
        <w:t>RESEARCH DESIGN AND METHODOLOGY</w:t>
      </w:r>
    </w:p>
    <w:p w14:paraId="35813E91" w14:textId="77777777" w:rsidR="00810718" w:rsidRPr="00D31024" w:rsidRDefault="00810718" w:rsidP="00696531">
      <w:pPr>
        <w:pStyle w:val="Heading3"/>
        <w:numPr>
          <w:ilvl w:val="0"/>
          <w:numId w:val="54"/>
        </w:numPr>
        <w:autoSpaceDE/>
        <w:autoSpaceDN/>
        <w:adjustRightInd/>
        <w:spacing w:before="100" w:beforeAutospacing="1" w:after="100" w:afterAutospacing="1"/>
        <w:jc w:val="both"/>
        <w:rPr>
          <w:rFonts w:ascii="Times New Roman" w:hAnsi="Times New Roman" w:cs="Times New Roman"/>
          <w:sz w:val="24"/>
          <w:szCs w:val="24"/>
        </w:rPr>
      </w:pPr>
      <w:bookmarkStart w:id="27" w:name="_Toc191559548"/>
      <w:r w:rsidRPr="00D31024">
        <w:rPr>
          <w:rFonts w:ascii="Times New Roman" w:hAnsi="Times New Roman" w:cs="Times New Roman"/>
          <w:sz w:val="24"/>
          <w:szCs w:val="24"/>
        </w:rPr>
        <w:t>Methodology</w:t>
      </w:r>
      <w:bookmarkEnd w:id="27"/>
      <w:r w:rsidRPr="00D31024">
        <w:rPr>
          <w:rFonts w:ascii="Times New Roman" w:hAnsi="Times New Roman" w:cs="Times New Roman"/>
          <w:sz w:val="24"/>
          <w:szCs w:val="24"/>
        </w:rPr>
        <w:t xml:space="preserve"> </w:t>
      </w:r>
    </w:p>
    <w:p w14:paraId="3A4A0769"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Research Design: This study employs a mixed-methods research design to comprehensively examine customer satisfaction and loyalty in Sterling Star’s Facebook-based operations. By combining quantitative and qualitative approaches, the research aims to capture both measurable data and in-depth insights.</w:t>
      </w:r>
    </w:p>
    <w:p w14:paraId="450B0C9A" w14:textId="77777777" w:rsidR="00810718" w:rsidRPr="00C35413" w:rsidRDefault="00810718" w:rsidP="001C7072">
      <w:pPr>
        <w:pStyle w:val="Subtitle"/>
        <w:rPr>
          <w:rFonts w:cs="Times New Roman"/>
          <w:szCs w:val="24"/>
        </w:rPr>
      </w:pPr>
      <w:r w:rsidRPr="00C35413">
        <w:rPr>
          <w:rStyle w:val="Strong"/>
          <w:rFonts w:cs="Times New Roman"/>
          <w:b/>
          <w:bCs w:val="0"/>
          <w:szCs w:val="24"/>
        </w:rPr>
        <w:t>Quantitative Methods in Assessing Customer Satisfaction and Engagement</w:t>
      </w:r>
    </w:p>
    <w:p w14:paraId="53EF5865"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Quantitative research methods are essential in </w:t>
      </w:r>
      <w:r w:rsidRPr="00C35413">
        <w:rPr>
          <w:rStyle w:val="Strong"/>
          <w:rFonts w:eastAsia="Cordia New"/>
          <w:b w:val="0"/>
          <w:bCs w:val="0"/>
          <w:color w:val="000000" w:themeColor="text1"/>
        </w:rPr>
        <w:t>analyzing customer satisfaction, loyalty, and engagement</w:t>
      </w:r>
      <w:r w:rsidRPr="00C35413">
        <w:rPr>
          <w:color w:val="000000" w:themeColor="text1"/>
        </w:rPr>
        <w:t xml:space="preserve"> in online businesses. In this study, </w:t>
      </w:r>
      <w:r w:rsidRPr="00C35413">
        <w:rPr>
          <w:rStyle w:val="Strong"/>
          <w:rFonts w:eastAsia="Cordia New"/>
          <w:b w:val="0"/>
          <w:bCs w:val="0"/>
          <w:color w:val="000000" w:themeColor="text1"/>
        </w:rPr>
        <w:t>structured surveys and engagement metrics</w:t>
      </w:r>
      <w:r w:rsidRPr="00C35413">
        <w:rPr>
          <w:color w:val="000000" w:themeColor="text1"/>
        </w:rPr>
        <w:t xml:space="preserve"> will be utilized to collect numerical data that provides </w:t>
      </w:r>
      <w:r w:rsidRPr="00C35413">
        <w:rPr>
          <w:rStyle w:val="Strong"/>
          <w:rFonts w:eastAsia="Cordia New"/>
          <w:b w:val="0"/>
          <w:bCs w:val="0"/>
          <w:color w:val="000000" w:themeColor="text1"/>
        </w:rPr>
        <w:t>objective insights into customer behavior and business performance</w:t>
      </w:r>
      <w:r w:rsidRPr="00C35413">
        <w:rPr>
          <w:color w:val="000000" w:themeColor="text1"/>
        </w:rPr>
        <w:t xml:space="preserve">. These methods enable </w:t>
      </w:r>
      <w:r w:rsidRPr="00C35413">
        <w:rPr>
          <w:rStyle w:val="Strong"/>
          <w:rFonts w:eastAsia="Cordia New"/>
          <w:b w:val="0"/>
          <w:bCs w:val="0"/>
          <w:color w:val="000000" w:themeColor="text1"/>
        </w:rPr>
        <w:t>statistical analysis</w:t>
      </w:r>
      <w:r w:rsidRPr="00C35413">
        <w:rPr>
          <w:color w:val="000000" w:themeColor="text1"/>
        </w:rPr>
        <w:t xml:space="preserve">, allowing for the identification of key </w:t>
      </w:r>
      <w:r w:rsidRPr="00C35413">
        <w:rPr>
          <w:rStyle w:val="Strong"/>
          <w:rFonts w:eastAsia="Cordia New"/>
          <w:b w:val="0"/>
          <w:bCs w:val="0"/>
          <w:color w:val="000000" w:themeColor="text1"/>
        </w:rPr>
        <w:t>trends, patterns, and correlations</w:t>
      </w:r>
      <w:r w:rsidRPr="00C35413">
        <w:rPr>
          <w:color w:val="000000" w:themeColor="text1"/>
        </w:rPr>
        <w:t xml:space="preserve"> that impact Sterling Star’s online operations.</w:t>
      </w:r>
    </w:p>
    <w:p w14:paraId="201EFC7A" w14:textId="77777777" w:rsidR="00810718" w:rsidRPr="00C35413" w:rsidRDefault="00810718" w:rsidP="001C7072">
      <w:pPr>
        <w:pStyle w:val="Subtitle"/>
        <w:rPr>
          <w:rFonts w:cs="Times New Roman"/>
          <w:szCs w:val="24"/>
        </w:rPr>
      </w:pPr>
      <w:r w:rsidRPr="00C35413">
        <w:rPr>
          <w:rStyle w:val="Strong"/>
          <w:rFonts w:cs="Times New Roman"/>
          <w:b/>
          <w:bCs w:val="0"/>
          <w:szCs w:val="24"/>
        </w:rPr>
        <w:t>Customer Surveys</w:t>
      </w:r>
    </w:p>
    <w:p w14:paraId="5FC8895E"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One of the primary tools in this research is </w:t>
      </w:r>
      <w:r w:rsidRPr="00C35413">
        <w:rPr>
          <w:rStyle w:val="Strong"/>
          <w:rFonts w:eastAsia="Cordia New"/>
          <w:b w:val="0"/>
          <w:bCs w:val="0"/>
          <w:color w:val="000000" w:themeColor="text1"/>
        </w:rPr>
        <w:t>customer surveys</w:t>
      </w:r>
      <w:r w:rsidRPr="00C35413">
        <w:rPr>
          <w:color w:val="000000" w:themeColor="text1"/>
        </w:rPr>
        <w:t xml:space="preserve">, designed to measure </w:t>
      </w:r>
      <w:r w:rsidRPr="00C35413">
        <w:rPr>
          <w:rStyle w:val="Strong"/>
          <w:rFonts w:eastAsia="Cordia New"/>
          <w:b w:val="0"/>
          <w:bCs w:val="0"/>
          <w:color w:val="000000" w:themeColor="text1"/>
        </w:rPr>
        <w:t>satisfaction levels, customer loyalty, and engagement experiences</w:t>
      </w:r>
      <w:r w:rsidRPr="00C35413">
        <w:rPr>
          <w:color w:val="000000" w:themeColor="text1"/>
        </w:rPr>
        <w:t xml:space="preserve"> with Sterling Star’s Facebook-based e-commerce platform. The survey will consist of </w:t>
      </w:r>
      <w:r w:rsidRPr="00C35413">
        <w:rPr>
          <w:rStyle w:val="Strong"/>
          <w:rFonts w:eastAsia="Cordia New"/>
          <w:b w:val="0"/>
          <w:bCs w:val="0"/>
          <w:color w:val="000000" w:themeColor="text1"/>
        </w:rPr>
        <w:t>structured questionnaires</w:t>
      </w:r>
      <w:r w:rsidRPr="00C35413">
        <w:rPr>
          <w:color w:val="000000" w:themeColor="text1"/>
        </w:rPr>
        <w:t xml:space="preserve"> with </w:t>
      </w:r>
      <w:r w:rsidRPr="00C35413">
        <w:rPr>
          <w:rStyle w:val="Strong"/>
          <w:rFonts w:eastAsia="Cordia New"/>
          <w:b w:val="0"/>
          <w:bCs w:val="0"/>
          <w:color w:val="000000" w:themeColor="text1"/>
        </w:rPr>
        <w:t xml:space="preserve">closed-ended and </w:t>
      </w:r>
      <w:proofErr w:type="spellStart"/>
      <w:r w:rsidRPr="00C35413">
        <w:rPr>
          <w:rStyle w:val="Strong"/>
          <w:rFonts w:eastAsia="Cordia New"/>
          <w:b w:val="0"/>
          <w:bCs w:val="0"/>
          <w:color w:val="000000" w:themeColor="text1"/>
        </w:rPr>
        <w:t>Likert</w:t>
      </w:r>
      <w:proofErr w:type="spellEnd"/>
      <w:r w:rsidRPr="00C35413">
        <w:rPr>
          <w:rStyle w:val="Strong"/>
          <w:rFonts w:eastAsia="Cordia New"/>
          <w:b w:val="0"/>
          <w:bCs w:val="0"/>
          <w:color w:val="000000" w:themeColor="text1"/>
        </w:rPr>
        <w:t xml:space="preserve"> scale questions</w:t>
      </w:r>
      <w:r w:rsidRPr="00C35413">
        <w:rPr>
          <w:color w:val="000000" w:themeColor="text1"/>
        </w:rPr>
        <w:t xml:space="preserve">, allowing for </w:t>
      </w:r>
      <w:r w:rsidRPr="00C35413">
        <w:rPr>
          <w:rStyle w:val="Strong"/>
          <w:rFonts w:eastAsia="Cordia New"/>
          <w:b w:val="0"/>
          <w:bCs w:val="0"/>
          <w:color w:val="000000" w:themeColor="text1"/>
        </w:rPr>
        <w:t>standardized responses</w:t>
      </w:r>
      <w:r w:rsidRPr="00C35413">
        <w:rPr>
          <w:color w:val="000000" w:themeColor="text1"/>
        </w:rPr>
        <w:t xml:space="preserve"> that can be systematically analyzed.</w:t>
      </w:r>
    </w:p>
    <w:p w14:paraId="2B4ACC11"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To ensure a </w:t>
      </w:r>
      <w:r w:rsidRPr="00C35413">
        <w:rPr>
          <w:rStyle w:val="Strong"/>
          <w:rFonts w:eastAsia="Cordia New"/>
          <w:b w:val="0"/>
          <w:bCs w:val="0"/>
          <w:color w:val="000000" w:themeColor="text1"/>
        </w:rPr>
        <w:t>representative and diverse sample</w:t>
      </w:r>
      <w:r w:rsidRPr="00C35413">
        <w:rPr>
          <w:color w:val="000000" w:themeColor="text1"/>
        </w:rPr>
        <w:t xml:space="preserve">, the survey will be distributed through </w:t>
      </w:r>
      <w:r w:rsidRPr="00C35413">
        <w:rPr>
          <w:rStyle w:val="Strong"/>
          <w:rFonts w:eastAsia="Cordia New"/>
          <w:b w:val="0"/>
          <w:bCs w:val="0"/>
          <w:color w:val="000000" w:themeColor="text1"/>
        </w:rPr>
        <w:t>Sterling Star’s Facebook page and targeted email campaigns</w:t>
      </w:r>
      <w:r w:rsidRPr="00C35413">
        <w:rPr>
          <w:color w:val="000000" w:themeColor="text1"/>
        </w:rPr>
        <w:t xml:space="preserve">. This approach ensures that responses come from </w:t>
      </w:r>
      <w:r w:rsidRPr="00C35413">
        <w:rPr>
          <w:rStyle w:val="Strong"/>
          <w:rFonts w:eastAsia="Cordia New"/>
          <w:b w:val="0"/>
          <w:bCs w:val="0"/>
          <w:color w:val="000000" w:themeColor="text1"/>
        </w:rPr>
        <w:t>engaged customers</w:t>
      </w:r>
      <w:r w:rsidRPr="00C35413">
        <w:rPr>
          <w:color w:val="000000" w:themeColor="text1"/>
        </w:rPr>
        <w:t xml:space="preserve"> who actively interact with the brand. The study aims to collect data from </w:t>
      </w:r>
      <w:r w:rsidRPr="00C35413">
        <w:rPr>
          <w:rStyle w:val="Strong"/>
          <w:rFonts w:eastAsia="Cordia New"/>
          <w:b w:val="0"/>
          <w:bCs w:val="0"/>
          <w:color w:val="000000" w:themeColor="text1"/>
        </w:rPr>
        <w:t>291 respondents</w:t>
      </w:r>
      <w:r w:rsidRPr="00C35413">
        <w:rPr>
          <w:color w:val="000000" w:themeColor="text1"/>
        </w:rPr>
        <w:t xml:space="preserve">, covering a broad demographic spectrum to capture </w:t>
      </w:r>
      <w:r w:rsidRPr="00C35413">
        <w:rPr>
          <w:rStyle w:val="Strong"/>
          <w:rFonts w:eastAsia="Cordia New"/>
          <w:b w:val="0"/>
          <w:bCs w:val="0"/>
          <w:color w:val="000000" w:themeColor="text1"/>
        </w:rPr>
        <w:t>varied customer perspectives</w:t>
      </w:r>
      <w:r w:rsidRPr="00C35413">
        <w:rPr>
          <w:color w:val="000000" w:themeColor="text1"/>
        </w:rPr>
        <w:t>.</w:t>
      </w:r>
    </w:p>
    <w:p w14:paraId="6F8377BF"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Once data collection is complete, responses will be analyzed using </w:t>
      </w:r>
      <w:r w:rsidRPr="00C35413">
        <w:rPr>
          <w:rStyle w:val="Strong"/>
          <w:rFonts w:eastAsia="Cordia New"/>
          <w:b w:val="0"/>
          <w:bCs w:val="0"/>
          <w:color w:val="000000" w:themeColor="text1"/>
        </w:rPr>
        <w:t>descriptive and inferential statistical methods</w:t>
      </w:r>
      <w:r w:rsidRPr="00C35413">
        <w:rPr>
          <w:color w:val="000000" w:themeColor="text1"/>
        </w:rPr>
        <w:t xml:space="preserve">. Descriptive statistics will provide a </w:t>
      </w:r>
      <w:r w:rsidRPr="00C35413">
        <w:rPr>
          <w:rStyle w:val="Strong"/>
          <w:rFonts w:eastAsia="Cordia New"/>
          <w:b w:val="0"/>
          <w:bCs w:val="0"/>
          <w:color w:val="000000" w:themeColor="text1"/>
        </w:rPr>
        <w:t>summary of overall trends</w:t>
      </w:r>
      <w:r w:rsidRPr="00C35413">
        <w:rPr>
          <w:color w:val="000000" w:themeColor="text1"/>
        </w:rPr>
        <w:t xml:space="preserve">, while inferential statistics will help </w:t>
      </w:r>
      <w:r w:rsidRPr="00C35413">
        <w:rPr>
          <w:rStyle w:val="Strong"/>
          <w:rFonts w:eastAsia="Cordia New"/>
          <w:b w:val="0"/>
          <w:bCs w:val="0"/>
          <w:color w:val="000000" w:themeColor="text1"/>
        </w:rPr>
        <w:t xml:space="preserve">identify correlations between customer </w:t>
      </w:r>
      <w:r w:rsidRPr="00C35413">
        <w:rPr>
          <w:rStyle w:val="Strong"/>
          <w:rFonts w:eastAsia="Cordia New"/>
          <w:b w:val="0"/>
          <w:bCs w:val="0"/>
          <w:color w:val="000000" w:themeColor="text1"/>
        </w:rPr>
        <w:lastRenderedPageBreak/>
        <w:t>satisfaction and key loyalty drivers</w:t>
      </w:r>
      <w:r w:rsidRPr="00C35413">
        <w:rPr>
          <w:color w:val="000000" w:themeColor="text1"/>
        </w:rPr>
        <w:t xml:space="preserve">. This analysis will offer valuable insights into </w:t>
      </w:r>
      <w:r w:rsidRPr="00C35413">
        <w:rPr>
          <w:rStyle w:val="Strong"/>
          <w:rFonts w:eastAsia="Cordia New"/>
          <w:b w:val="0"/>
          <w:bCs w:val="0"/>
          <w:color w:val="000000" w:themeColor="text1"/>
        </w:rPr>
        <w:t>which factors contribute most to customer engagement and retention</w:t>
      </w:r>
      <w:r w:rsidRPr="00C35413">
        <w:rPr>
          <w:color w:val="000000" w:themeColor="text1"/>
        </w:rPr>
        <w:t>.</w:t>
      </w:r>
    </w:p>
    <w:p w14:paraId="2195D6D8" w14:textId="77777777" w:rsidR="00810718" w:rsidRPr="00C35413" w:rsidRDefault="00810718" w:rsidP="001C7072">
      <w:pPr>
        <w:pStyle w:val="Subtitle"/>
        <w:rPr>
          <w:rFonts w:cs="Times New Roman"/>
          <w:szCs w:val="24"/>
        </w:rPr>
      </w:pPr>
      <w:r w:rsidRPr="00C35413">
        <w:rPr>
          <w:rStyle w:val="Strong"/>
          <w:rFonts w:cs="Times New Roman"/>
          <w:b/>
          <w:bCs w:val="0"/>
          <w:szCs w:val="24"/>
        </w:rPr>
        <w:t>Engagement Metrics</w:t>
      </w:r>
    </w:p>
    <w:p w14:paraId="0C5FEB12"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In addition to surveys, </w:t>
      </w:r>
      <w:r w:rsidRPr="00C35413">
        <w:rPr>
          <w:rStyle w:val="Strong"/>
          <w:rFonts w:eastAsia="Cordia New"/>
          <w:b w:val="0"/>
          <w:bCs w:val="0"/>
          <w:color w:val="000000" w:themeColor="text1"/>
        </w:rPr>
        <w:t>engagement metrics</w:t>
      </w:r>
      <w:r w:rsidRPr="00C35413">
        <w:rPr>
          <w:color w:val="000000" w:themeColor="text1"/>
        </w:rPr>
        <w:t xml:space="preserve"> will be analyzed to assess </w:t>
      </w:r>
      <w:r w:rsidRPr="00C35413">
        <w:rPr>
          <w:rStyle w:val="Strong"/>
          <w:rFonts w:eastAsia="Cordia New"/>
          <w:b w:val="0"/>
          <w:bCs w:val="0"/>
          <w:color w:val="000000" w:themeColor="text1"/>
        </w:rPr>
        <w:t>the impact of Sterling Star’s Facebook activity on customer interactions</w:t>
      </w:r>
      <w:r w:rsidRPr="00C35413">
        <w:rPr>
          <w:color w:val="000000" w:themeColor="text1"/>
        </w:rPr>
        <w:t xml:space="preserve">. Facebook provides a wealth of data on </w:t>
      </w:r>
      <w:r w:rsidRPr="00C35413">
        <w:rPr>
          <w:rStyle w:val="Strong"/>
          <w:rFonts w:eastAsia="Cordia New"/>
          <w:b w:val="0"/>
          <w:bCs w:val="0"/>
          <w:color w:val="000000" w:themeColor="text1"/>
        </w:rPr>
        <w:t>likes, shares, comments, response times, and message interactions</w:t>
      </w:r>
      <w:r w:rsidRPr="00C35413">
        <w:rPr>
          <w:color w:val="000000" w:themeColor="text1"/>
        </w:rPr>
        <w:t xml:space="preserve">, which will serve as indicators of </w:t>
      </w:r>
      <w:r w:rsidRPr="00C35413">
        <w:rPr>
          <w:rStyle w:val="Strong"/>
          <w:rFonts w:eastAsia="Cordia New"/>
          <w:b w:val="0"/>
          <w:bCs w:val="0"/>
          <w:color w:val="000000" w:themeColor="text1"/>
        </w:rPr>
        <w:t>customer engagement and brand perception</w:t>
      </w:r>
      <w:r w:rsidRPr="00C35413">
        <w:rPr>
          <w:color w:val="000000" w:themeColor="text1"/>
        </w:rPr>
        <w:t>.</w:t>
      </w:r>
    </w:p>
    <w:p w14:paraId="56C9D9C5"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Data will be collected directly from </w:t>
      </w:r>
      <w:r w:rsidRPr="00C35413">
        <w:rPr>
          <w:rStyle w:val="Strong"/>
          <w:rFonts w:eastAsia="Cordia New"/>
          <w:b w:val="0"/>
          <w:bCs w:val="0"/>
          <w:color w:val="000000" w:themeColor="text1"/>
        </w:rPr>
        <w:t>Facebook’s analytics tools</w:t>
      </w:r>
      <w:r w:rsidRPr="00C35413">
        <w:rPr>
          <w:color w:val="000000" w:themeColor="text1"/>
        </w:rPr>
        <w:t xml:space="preserve">, enabling the measurement of </w:t>
      </w:r>
      <w:r w:rsidRPr="00C35413">
        <w:rPr>
          <w:rStyle w:val="Strong"/>
          <w:rFonts w:eastAsia="Cordia New"/>
          <w:b w:val="0"/>
          <w:bCs w:val="0"/>
          <w:color w:val="000000" w:themeColor="text1"/>
        </w:rPr>
        <w:t>how customers interact with posts, promotions, and customer service responses</w:t>
      </w:r>
      <w:r w:rsidRPr="00C35413">
        <w:rPr>
          <w:color w:val="000000" w:themeColor="text1"/>
        </w:rPr>
        <w:t xml:space="preserve">. These engagement metrics will then be </w:t>
      </w:r>
      <w:r w:rsidRPr="00C35413">
        <w:rPr>
          <w:rStyle w:val="Strong"/>
          <w:rFonts w:eastAsia="Cordia New"/>
          <w:b w:val="0"/>
          <w:bCs w:val="0"/>
          <w:color w:val="000000" w:themeColor="text1"/>
        </w:rPr>
        <w:t>correlated with survey data</w:t>
      </w:r>
      <w:r w:rsidRPr="00C35413">
        <w:rPr>
          <w:color w:val="000000" w:themeColor="text1"/>
        </w:rPr>
        <w:t xml:space="preserve"> to determine how </w:t>
      </w:r>
      <w:r w:rsidRPr="00C35413">
        <w:rPr>
          <w:rStyle w:val="Strong"/>
          <w:rFonts w:eastAsia="Cordia New"/>
          <w:b w:val="0"/>
          <w:bCs w:val="0"/>
          <w:color w:val="000000" w:themeColor="text1"/>
        </w:rPr>
        <w:t>online interactions influence customer satisfaction and loyalty</w:t>
      </w:r>
      <w:r w:rsidRPr="00C35413">
        <w:rPr>
          <w:color w:val="000000" w:themeColor="text1"/>
        </w:rPr>
        <w:t xml:space="preserve">. A high level of engagement, such as frequent interactions with posts and prompt responses to customer inquiries, is expected to be positively associated with </w:t>
      </w:r>
      <w:r w:rsidRPr="00C35413">
        <w:rPr>
          <w:rStyle w:val="Strong"/>
          <w:rFonts w:eastAsia="Cordia New"/>
          <w:b w:val="0"/>
          <w:bCs w:val="0"/>
          <w:color w:val="000000" w:themeColor="text1"/>
        </w:rPr>
        <w:t>higher satisfaction and stronger brand loyalty</w:t>
      </w:r>
      <w:r w:rsidRPr="00C35413">
        <w:rPr>
          <w:color w:val="000000" w:themeColor="text1"/>
        </w:rPr>
        <w:t>.</w:t>
      </w:r>
    </w:p>
    <w:p w14:paraId="18B4384E" w14:textId="77777777" w:rsidR="00810718" w:rsidRPr="00C35413" w:rsidRDefault="00810718" w:rsidP="001C7072">
      <w:pPr>
        <w:pStyle w:val="Subtitle"/>
        <w:rPr>
          <w:rFonts w:cs="Times New Roman"/>
          <w:szCs w:val="24"/>
        </w:rPr>
      </w:pPr>
      <w:r w:rsidRPr="00C35413">
        <w:rPr>
          <w:rStyle w:val="Strong"/>
          <w:rFonts w:cs="Times New Roman"/>
          <w:b/>
          <w:bCs w:val="0"/>
          <w:szCs w:val="24"/>
        </w:rPr>
        <w:t>Conclusion</w:t>
      </w:r>
    </w:p>
    <w:p w14:paraId="54E0C4BA"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By combining </w:t>
      </w:r>
      <w:r w:rsidRPr="00C35413">
        <w:rPr>
          <w:rStyle w:val="Strong"/>
          <w:rFonts w:eastAsia="Cordia New"/>
          <w:b w:val="0"/>
          <w:bCs w:val="0"/>
          <w:color w:val="000000" w:themeColor="text1"/>
        </w:rPr>
        <w:t>customer surveys with engagement metrics</w:t>
      </w:r>
      <w:r w:rsidRPr="00C35413">
        <w:rPr>
          <w:color w:val="000000" w:themeColor="text1"/>
        </w:rPr>
        <w:t xml:space="preserve">, this study will provide a </w:t>
      </w:r>
      <w:r w:rsidRPr="00C35413">
        <w:rPr>
          <w:rStyle w:val="Strong"/>
          <w:rFonts w:eastAsia="Cordia New"/>
          <w:b w:val="0"/>
          <w:bCs w:val="0"/>
          <w:color w:val="000000" w:themeColor="text1"/>
        </w:rPr>
        <w:t>comprehensive, data-driven analysis</w:t>
      </w:r>
      <w:r w:rsidRPr="00C35413">
        <w:rPr>
          <w:color w:val="000000" w:themeColor="text1"/>
        </w:rPr>
        <w:t xml:space="preserve"> of Sterling Star’s online business performance. Surveys will capture </w:t>
      </w:r>
      <w:r w:rsidRPr="00C35413">
        <w:rPr>
          <w:rStyle w:val="Strong"/>
          <w:rFonts w:eastAsia="Cordia New"/>
          <w:b w:val="0"/>
          <w:bCs w:val="0"/>
          <w:color w:val="000000" w:themeColor="text1"/>
        </w:rPr>
        <w:t>direct customer perceptions</w:t>
      </w:r>
      <w:r w:rsidRPr="00C35413">
        <w:rPr>
          <w:color w:val="000000" w:themeColor="text1"/>
        </w:rPr>
        <w:t xml:space="preserve">, while engagement metrics will offer </w:t>
      </w:r>
      <w:r w:rsidRPr="00C35413">
        <w:rPr>
          <w:rStyle w:val="Strong"/>
          <w:rFonts w:eastAsia="Cordia New"/>
          <w:b w:val="0"/>
          <w:bCs w:val="0"/>
          <w:color w:val="000000" w:themeColor="text1"/>
        </w:rPr>
        <w:t>objective behavioral data</w:t>
      </w:r>
      <w:r w:rsidRPr="00C35413">
        <w:rPr>
          <w:color w:val="000000" w:themeColor="text1"/>
        </w:rPr>
        <w:t xml:space="preserve"> that supports these findings. Together, these quantitative methods will enable Sterling Star to </w:t>
      </w:r>
      <w:r w:rsidRPr="00C35413">
        <w:rPr>
          <w:rStyle w:val="Strong"/>
          <w:rFonts w:eastAsia="Cordia New"/>
          <w:b w:val="0"/>
          <w:bCs w:val="0"/>
          <w:color w:val="000000" w:themeColor="text1"/>
        </w:rPr>
        <w:t>identify strengths, address weaknesses, and optimize customer engagement strategies</w:t>
      </w:r>
      <w:r w:rsidRPr="00C35413">
        <w:rPr>
          <w:color w:val="000000" w:themeColor="text1"/>
        </w:rPr>
        <w:t xml:space="preserve"> for long-term success.</w:t>
      </w:r>
    </w:p>
    <w:p w14:paraId="4DE7FCD8" w14:textId="77777777" w:rsidR="00810718" w:rsidRPr="00C35413" w:rsidRDefault="00810718" w:rsidP="001C7072">
      <w:pPr>
        <w:pStyle w:val="Subtitle"/>
        <w:rPr>
          <w:rFonts w:cs="Times New Roman"/>
          <w:szCs w:val="24"/>
        </w:rPr>
      </w:pPr>
    </w:p>
    <w:p w14:paraId="57DBCC2D" w14:textId="77777777" w:rsidR="00810718" w:rsidRPr="00C35413" w:rsidRDefault="00810718" w:rsidP="001C7072">
      <w:pPr>
        <w:pStyle w:val="Subtitle"/>
        <w:rPr>
          <w:rFonts w:cs="Times New Roman"/>
          <w:szCs w:val="24"/>
        </w:rPr>
      </w:pPr>
      <w:r w:rsidRPr="00C35413">
        <w:rPr>
          <w:rStyle w:val="Strong"/>
          <w:rFonts w:cs="Times New Roman"/>
          <w:b/>
          <w:bCs w:val="0"/>
          <w:szCs w:val="24"/>
        </w:rPr>
        <w:t>Qualitative Methods in Assessing Customer Satisfaction and Engagement</w:t>
      </w:r>
    </w:p>
    <w:p w14:paraId="2634AECB" w14:textId="77777777" w:rsidR="00810718" w:rsidRDefault="00810718" w:rsidP="001C7072">
      <w:pPr>
        <w:pStyle w:val="NormalWeb"/>
        <w:spacing w:line="360" w:lineRule="auto"/>
        <w:rPr>
          <w:color w:val="000000" w:themeColor="text1"/>
        </w:rPr>
      </w:pPr>
      <w:r w:rsidRPr="00C35413">
        <w:rPr>
          <w:color w:val="000000" w:themeColor="text1"/>
        </w:rPr>
        <w:t xml:space="preserve">While </w:t>
      </w:r>
      <w:r w:rsidRPr="00C35413">
        <w:rPr>
          <w:rStyle w:val="Strong"/>
          <w:rFonts w:eastAsia="Cordia New"/>
          <w:b w:val="0"/>
          <w:bCs w:val="0"/>
          <w:color w:val="000000" w:themeColor="text1"/>
        </w:rPr>
        <w:t>quantitative methods</w:t>
      </w:r>
      <w:r w:rsidRPr="00C35413">
        <w:rPr>
          <w:color w:val="000000" w:themeColor="text1"/>
        </w:rPr>
        <w:t xml:space="preserve"> provide numerical insights into customer behavior, </w:t>
      </w:r>
      <w:r w:rsidRPr="00C35413">
        <w:rPr>
          <w:rStyle w:val="Strong"/>
          <w:rFonts w:eastAsia="Cordia New"/>
          <w:b w:val="0"/>
          <w:bCs w:val="0"/>
          <w:color w:val="000000" w:themeColor="text1"/>
        </w:rPr>
        <w:t>qualitative research</w:t>
      </w:r>
      <w:r w:rsidRPr="00C35413">
        <w:rPr>
          <w:color w:val="000000" w:themeColor="text1"/>
        </w:rPr>
        <w:t xml:space="preserve"> helps uncover </w:t>
      </w:r>
      <w:r w:rsidRPr="00C35413">
        <w:rPr>
          <w:rStyle w:val="Strong"/>
          <w:rFonts w:eastAsia="Cordia New"/>
          <w:b w:val="0"/>
          <w:bCs w:val="0"/>
          <w:color w:val="000000" w:themeColor="text1"/>
        </w:rPr>
        <w:t>deeper motivations, expectations, and concerns</w:t>
      </w:r>
      <w:r w:rsidRPr="00C35413">
        <w:rPr>
          <w:color w:val="000000" w:themeColor="text1"/>
        </w:rPr>
        <w:t xml:space="preserve"> that influence customer satisfaction and loyalty. This study employs </w:t>
      </w:r>
      <w:r w:rsidRPr="00C35413">
        <w:rPr>
          <w:rStyle w:val="Strong"/>
          <w:rFonts w:eastAsia="Cordia New"/>
          <w:b w:val="0"/>
          <w:bCs w:val="0"/>
          <w:color w:val="000000" w:themeColor="text1"/>
        </w:rPr>
        <w:t>in-depth interviews and content analysis</w:t>
      </w:r>
      <w:r w:rsidRPr="00C35413">
        <w:rPr>
          <w:color w:val="000000" w:themeColor="text1"/>
        </w:rPr>
        <w:t xml:space="preserve"> to gain a richer understanding of </w:t>
      </w:r>
      <w:r w:rsidRPr="00C35413">
        <w:rPr>
          <w:rStyle w:val="Strong"/>
          <w:rFonts w:eastAsia="Cordia New"/>
          <w:b w:val="0"/>
          <w:bCs w:val="0"/>
          <w:color w:val="000000" w:themeColor="text1"/>
        </w:rPr>
        <w:t>customer experiences, business communication strategies, and engagement effectiveness</w:t>
      </w:r>
      <w:r w:rsidRPr="00C35413">
        <w:rPr>
          <w:color w:val="000000" w:themeColor="text1"/>
        </w:rPr>
        <w:t>.</w:t>
      </w:r>
    </w:p>
    <w:p w14:paraId="4E22706C" w14:textId="77777777" w:rsidR="00810718" w:rsidRPr="00C35413" w:rsidRDefault="00810718" w:rsidP="001C7072">
      <w:pPr>
        <w:pStyle w:val="NormalWeb"/>
        <w:spacing w:line="360" w:lineRule="auto"/>
        <w:rPr>
          <w:color w:val="000000" w:themeColor="text1"/>
        </w:rPr>
      </w:pPr>
    </w:p>
    <w:p w14:paraId="1A3FAE70" w14:textId="77777777" w:rsidR="00810718" w:rsidRPr="00C35413" w:rsidRDefault="00810718" w:rsidP="001C7072">
      <w:pPr>
        <w:pStyle w:val="Subtitle"/>
        <w:rPr>
          <w:rStyle w:val="SubtleEmphasis"/>
          <w:rFonts w:cs="Times New Roman"/>
          <w:i w:val="0"/>
          <w:iCs w:val="0"/>
          <w:szCs w:val="24"/>
        </w:rPr>
      </w:pPr>
      <w:r w:rsidRPr="00C35413">
        <w:rPr>
          <w:rStyle w:val="SubtleEmphasis"/>
          <w:rFonts w:cs="Times New Roman"/>
          <w:i w:val="0"/>
          <w:iCs w:val="0"/>
          <w:szCs w:val="24"/>
        </w:rPr>
        <w:lastRenderedPageBreak/>
        <w:t>In-Depth Interviews</w:t>
      </w:r>
    </w:p>
    <w:p w14:paraId="1813B1F1"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To explore the factors driving customer satisfaction and potential communication gaps, </w:t>
      </w:r>
      <w:r w:rsidRPr="00C35413">
        <w:rPr>
          <w:rStyle w:val="Strong"/>
          <w:rFonts w:eastAsia="Cordia New"/>
          <w:b w:val="0"/>
          <w:bCs w:val="0"/>
          <w:color w:val="000000" w:themeColor="text1"/>
        </w:rPr>
        <w:t>semi-structured in-depth interviews</w:t>
      </w:r>
      <w:r w:rsidRPr="00C35413">
        <w:rPr>
          <w:color w:val="000000" w:themeColor="text1"/>
        </w:rPr>
        <w:t xml:space="preserve"> will be conducted with </w:t>
      </w:r>
      <w:r w:rsidRPr="00C35413">
        <w:rPr>
          <w:rStyle w:val="Strong"/>
          <w:rFonts w:eastAsia="Cordia New"/>
          <w:b w:val="0"/>
          <w:bCs w:val="0"/>
          <w:color w:val="000000" w:themeColor="text1"/>
        </w:rPr>
        <w:t>key stakeholders</w:t>
      </w:r>
      <w:r w:rsidRPr="00C35413">
        <w:rPr>
          <w:color w:val="000000" w:themeColor="text1"/>
        </w:rPr>
        <w:t xml:space="preserve">, including </w:t>
      </w:r>
      <w:r w:rsidRPr="00C35413">
        <w:rPr>
          <w:rStyle w:val="Strong"/>
          <w:rFonts w:eastAsia="Cordia New"/>
          <w:b w:val="0"/>
          <w:bCs w:val="0"/>
          <w:color w:val="000000" w:themeColor="text1"/>
        </w:rPr>
        <w:t>social media managers, customer service representatives, and select customers</w:t>
      </w:r>
      <w:r w:rsidRPr="00C35413">
        <w:rPr>
          <w:color w:val="000000" w:themeColor="text1"/>
        </w:rPr>
        <w:t xml:space="preserve">. These participants offer unique perspectives on </w:t>
      </w:r>
      <w:r w:rsidRPr="00C35413">
        <w:rPr>
          <w:rStyle w:val="Strong"/>
          <w:rFonts w:eastAsia="Cordia New"/>
          <w:b w:val="0"/>
          <w:bCs w:val="0"/>
          <w:color w:val="000000" w:themeColor="text1"/>
        </w:rPr>
        <w:t>Sterling Star’s online interactions, engagement strategies, and service quality</w:t>
      </w:r>
      <w:r w:rsidRPr="00C35413">
        <w:rPr>
          <w:color w:val="000000" w:themeColor="text1"/>
        </w:rPr>
        <w:t>.</w:t>
      </w:r>
    </w:p>
    <w:p w14:paraId="469E2751"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interviews will focus on understanding </w:t>
      </w:r>
      <w:r w:rsidRPr="00C35413">
        <w:rPr>
          <w:rStyle w:val="Strong"/>
          <w:rFonts w:eastAsia="Cordia New"/>
          <w:b w:val="0"/>
          <w:bCs w:val="0"/>
          <w:color w:val="000000" w:themeColor="text1"/>
        </w:rPr>
        <w:t>customer expectations, satisfaction drivers, and areas for improvement</w:t>
      </w:r>
      <w:r w:rsidRPr="00C35413">
        <w:rPr>
          <w:color w:val="000000" w:themeColor="text1"/>
        </w:rPr>
        <w:t xml:space="preserve"> in </w:t>
      </w:r>
      <w:r w:rsidRPr="00C35413">
        <w:rPr>
          <w:rStyle w:val="Strong"/>
          <w:rFonts w:eastAsia="Cordia New"/>
          <w:b w:val="0"/>
          <w:bCs w:val="0"/>
          <w:color w:val="000000" w:themeColor="text1"/>
        </w:rPr>
        <w:t>Sterling Star’s Facebook-based operations</w:t>
      </w:r>
      <w:r w:rsidRPr="00C35413">
        <w:rPr>
          <w:color w:val="000000" w:themeColor="text1"/>
        </w:rPr>
        <w:t xml:space="preserve">. By conducting </w:t>
      </w:r>
      <w:r w:rsidRPr="00C35413">
        <w:rPr>
          <w:rStyle w:val="Strong"/>
          <w:rFonts w:eastAsia="Cordia New"/>
          <w:b w:val="0"/>
          <w:bCs w:val="0"/>
          <w:color w:val="000000" w:themeColor="text1"/>
        </w:rPr>
        <w:t>video conferencing or phone interviews</w:t>
      </w:r>
      <w:r w:rsidRPr="00C35413">
        <w:rPr>
          <w:color w:val="000000" w:themeColor="text1"/>
        </w:rPr>
        <w:t xml:space="preserve">, the study ensures </w:t>
      </w:r>
      <w:r w:rsidRPr="00C35413">
        <w:rPr>
          <w:rStyle w:val="Strong"/>
          <w:rFonts w:eastAsia="Cordia New"/>
          <w:b w:val="0"/>
          <w:bCs w:val="0"/>
          <w:color w:val="000000" w:themeColor="text1"/>
        </w:rPr>
        <w:t>flexibility and accessibility</w:t>
      </w:r>
      <w:r w:rsidRPr="00C35413">
        <w:rPr>
          <w:color w:val="000000" w:themeColor="text1"/>
        </w:rPr>
        <w:t xml:space="preserve">, encouraging participants to share </w:t>
      </w:r>
      <w:r w:rsidRPr="00C35413">
        <w:rPr>
          <w:rStyle w:val="Strong"/>
          <w:rFonts w:eastAsia="Cordia New"/>
          <w:b w:val="0"/>
          <w:bCs w:val="0"/>
          <w:color w:val="000000" w:themeColor="text1"/>
        </w:rPr>
        <w:t>detailed insights</w:t>
      </w:r>
      <w:r w:rsidRPr="00C35413">
        <w:rPr>
          <w:color w:val="000000" w:themeColor="text1"/>
        </w:rPr>
        <w:t xml:space="preserve"> in an open-ended format.</w:t>
      </w:r>
    </w:p>
    <w:p w14:paraId="3C57342E"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Once the interviews are conducted, data will be analyzed using </w:t>
      </w:r>
      <w:r w:rsidRPr="00C35413">
        <w:rPr>
          <w:rStyle w:val="Strong"/>
          <w:rFonts w:eastAsia="Cordia New"/>
          <w:b w:val="0"/>
          <w:bCs w:val="0"/>
          <w:color w:val="000000" w:themeColor="text1"/>
        </w:rPr>
        <w:t>thematic analysis</w:t>
      </w:r>
      <w:r w:rsidRPr="00C35413">
        <w:rPr>
          <w:color w:val="000000" w:themeColor="text1"/>
        </w:rPr>
        <w:t xml:space="preserve">, where responses will be systematically coded to identify </w:t>
      </w:r>
      <w:r w:rsidRPr="00C35413">
        <w:rPr>
          <w:rStyle w:val="Strong"/>
          <w:rFonts w:eastAsia="Cordia New"/>
          <w:b w:val="0"/>
          <w:bCs w:val="0"/>
          <w:color w:val="000000" w:themeColor="text1"/>
        </w:rPr>
        <w:t>recurring themes and patterns</w:t>
      </w:r>
      <w:r w:rsidRPr="00C35413">
        <w:rPr>
          <w:color w:val="000000" w:themeColor="text1"/>
        </w:rPr>
        <w:t xml:space="preserve">. This approach will help uncover </w:t>
      </w:r>
      <w:r w:rsidRPr="00C35413">
        <w:rPr>
          <w:rStyle w:val="Strong"/>
          <w:rFonts w:eastAsia="Cordia New"/>
          <w:b w:val="0"/>
          <w:bCs w:val="0"/>
          <w:color w:val="000000" w:themeColor="text1"/>
        </w:rPr>
        <w:t>key trends in customer sentiment</w:t>
      </w:r>
      <w:r w:rsidRPr="00C35413">
        <w:rPr>
          <w:color w:val="000000" w:themeColor="text1"/>
        </w:rPr>
        <w:t xml:space="preserve">, common challenges in </w:t>
      </w:r>
      <w:r w:rsidRPr="00C35413">
        <w:rPr>
          <w:rStyle w:val="Strong"/>
          <w:rFonts w:eastAsia="Cordia New"/>
          <w:b w:val="0"/>
          <w:bCs w:val="0"/>
          <w:color w:val="000000" w:themeColor="text1"/>
        </w:rPr>
        <w:t>social media engagement</w:t>
      </w:r>
      <w:r w:rsidRPr="00C35413">
        <w:rPr>
          <w:color w:val="000000" w:themeColor="text1"/>
        </w:rPr>
        <w:t xml:space="preserve">, and actionable strategies for </w:t>
      </w:r>
      <w:r w:rsidRPr="00C35413">
        <w:rPr>
          <w:rStyle w:val="Strong"/>
          <w:rFonts w:eastAsia="Cordia New"/>
          <w:b w:val="0"/>
          <w:bCs w:val="0"/>
          <w:color w:val="000000" w:themeColor="text1"/>
        </w:rPr>
        <w:t>enhancing customer experience</w:t>
      </w:r>
      <w:r w:rsidRPr="00C35413">
        <w:rPr>
          <w:color w:val="000000" w:themeColor="text1"/>
        </w:rPr>
        <w:t>.</w:t>
      </w:r>
    </w:p>
    <w:p w14:paraId="787995CF" w14:textId="77777777" w:rsidR="00810718" w:rsidRPr="00C35413" w:rsidRDefault="00810718" w:rsidP="001C7072">
      <w:pPr>
        <w:pStyle w:val="Subtitle"/>
        <w:rPr>
          <w:rFonts w:cs="Times New Roman"/>
          <w:szCs w:val="24"/>
        </w:rPr>
      </w:pPr>
      <w:r w:rsidRPr="00C35413">
        <w:rPr>
          <w:rStyle w:val="Strong"/>
          <w:rFonts w:cs="Times New Roman"/>
          <w:b/>
          <w:bCs w:val="0"/>
          <w:szCs w:val="24"/>
        </w:rPr>
        <w:t>Content Analysis</w:t>
      </w:r>
    </w:p>
    <w:p w14:paraId="6B7522E1"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In addition to direct interviews, </w:t>
      </w:r>
      <w:r w:rsidRPr="00C35413">
        <w:rPr>
          <w:rStyle w:val="Strong"/>
          <w:rFonts w:eastAsia="Cordia New"/>
          <w:b w:val="0"/>
          <w:bCs w:val="0"/>
          <w:color w:val="000000" w:themeColor="text1"/>
        </w:rPr>
        <w:t>content analysis</w:t>
      </w:r>
      <w:r w:rsidRPr="00C35413">
        <w:rPr>
          <w:color w:val="000000" w:themeColor="text1"/>
        </w:rPr>
        <w:t xml:space="preserve"> will be used to examine </w:t>
      </w:r>
      <w:r w:rsidRPr="00C35413">
        <w:rPr>
          <w:rStyle w:val="Strong"/>
          <w:rFonts w:eastAsia="Cordia New"/>
          <w:b w:val="0"/>
          <w:bCs w:val="0"/>
          <w:color w:val="000000" w:themeColor="text1"/>
        </w:rPr>
        <w:t>Sterling Star’s Facebook interactions</w:t>
      </w:r>
      <w:r w:rsidRPr="00C35413">
        <w:rPr>
          <w:color w:val="000000" w:themeColor="text1"/>
        </w:rPr>
        <w:t xml:space="preserve">, including </w:t>
      </w:r>
      <w:r w:rsidRPr="00C35413">
        <w:rPr>
          <w:rStyle w:val="Strong"/>
          <w:rFonts w:eastAsia="Cordia New"/>
          <w:b w:val="0"/>
          <w:bCs w:val="0"/>
          <w:color w:val="000000" w:themeColor="text1"/>
        </w:rPr>
        <w:t>posts, customer comments, and direct messages</w:t>
      </w:r>
      <w:r w:rsidRPr="00C35413">
        <w:rPr>
          <w:color w:val="000000" w:themeColor="text1"/>
        </w:rPr>
        <w:t xml:space="preserve">. This method provides </w:t>
      </w:r>
      <w:r w:rsidRPr="00C35413">
        <w:rPr>
          <w:rStyle w:val="Strong"/>
          <w:rFonts w:eastAsia="Cordia New"/>
          <w:b w:val="0"/>
          <w:bCs w:val="0"/>
          <w:color w:val="000000" w:themeColor="text1"/>
        </w:rPr>
        <w:t>real-time insights</w:t>
      </w:r>
      <w:r w:rsidRPr="00C35413">
        <w:rPr>
          <w:color w:val="000000" w:themeColor="text1"/>
        </w:rPr>
        <w:t xml:space="preserve"> into how customers engage with the brand and express their satisfaction or concerns.</w:t>
      </w:r>
    </w:p>
    <w:p w14:paraId="07C7F52C" w14:textId="77777777" w:rsidR="00810718" w:rsidRDefault="00810718" w:rsidP="001C7072">
      <w:pPr>
        <w:pStyle w:val="NormalWeb"/>
        <w:spacing w:line="360" w:lineRule="auto"/>
        <w:rPr>
          <w:color w:val="000000" w:themeColor="text1"/>
        </w:rPr>
      </w:pPr>
      <w:r w:rsidRPr="00C35413">
        <w:rPr>
          <w:color w:val="000000" w:themeColor="text1"/>
        </w:rPr>
        <w:t xml:space="preserve">A six-month period of </w:t>
      </w:r>
      <w:r w:rsidRPr="00C35413">
        <w:rPr>
          <w:rStyle w:val="Strong"/>
          <w:rFonts w:eastAsia="Cordia New"/>
          <w:b w:val="0"/>
          <w:bCs w:val="0"/>
          <w:color w:val="000000" w:themeColor="text1"/>
        </w:rPr>
        <w:t>Sterling Star’s social media activity</w:t>
      </w:r>
      <w:r w:rsidRPr="00C35413">
        <w:rPr>
          <w:color w:val="000000" w:themeColor="text1"/>
        </w:rPr>
        <w:t xml:space="preserve"> will be sampled to assess </w:t>
      </w:r>
      <w:r w:rsidRPr="00C35413">
        <w:rPr>
          <w:rStyle w:val="Strong"/>
          <w:rFonts w:eastAsia="Cordia New"/>
          <w:b w:val="0"/>
          <w:bCs w:val="0"/>
          <w:color w:val="000000" w:themeColor="text1"/>
        </w:rPr>
        <w:t>engagement patterns and customer feedback trends</w:t>
      </w:r>
      <w:r w:rsidRPr="00C35413">
        <w:rPr>
          <w:color w:val="000000" w:themeColor="text1"/>
        </w:rPr>
        <w:t xml:space="preserve">. The data will be systematically coded and categorized into </w:t>
      </w:r>
      <w:r w:rsidRPr="00C35413">
        <w:rPr>
          <w:rStyle w:val="Strong"/>
          <w:rFonts w:eastAsia="Cordia New"/>
          <w:b w:val="0"/>
          <w:bCs w:val="0"/>
          <w:color w:val="000000" w:themeColor="text1"/>
        </w:rPr>
        <w:t>themes</w:t>
      </w:r>
      <w:r w:rsidRPr="00C35413">
        <w:rPr>
          <w:color w:val="000000" w:themeColor="text1"/>
        </w:rPr>
        <w:t xml:space="preserve"> such as </w:t>
      </w:r>
      <w:r w:rsidRPr="00C35413">
        <w:rPr>
          <w:rStyle w:val="Strong"/>
          <w:rFonts w:eastAsia="Cordia New"/>
          <w:b w:val="0"/>
          <w:bCs w:val="0"/>
          <w:color w:val="000000" w:themeColor="text1"/>
        </w:rPr>
        <w:t>customer service responsiveness, common complaints, frequently asked questions, and sentiment analysis</w:t>
      </w:r>
      <w:r w:rsidRPr="00C35413">
        <w:rPr>
          <w:color w:val="000000" w:themeColor="text1"/>
        </w:rPr>
        <w:t xml:space="preserve">. By identifying these recurring patterns, the study will provide </w:t>
      </w:r>
      <w:r w:rsidRPr="00C35413">
        <w:rPr>
          <w:rStyle w:val="Strong"/>
          <w:rFonts w:eastAsia="Cordia New"/>
          <w:b w:val="0"/>
          <w:bCs w:val="0"/>
          <w:color w:val="000000" w:themeColor="text1"/>
        </w:rPr>
        <w:t>data-driven recommendations</w:t>
      </w:r>
      <w:r w:rsidRPr="00C35413">
        <w:rPr>
          <w:color w:val="000000" w:themeColor="text1"/>
        </w:rPr>
        <w:t xml:space="preserve"> to enhance </w:t>
      </w:r>
      <w:r w:rsidRPr="00C35413">
        <w:rPr>
          <w:rStyle w:val="Strong"/>
          <w:rFonts w:eastAsia="Cordia New"/>
          <w:b w:val="0"/>
          <w:bCs w:val="0"/>
          <w:color w:val="000000" w:themeColor="text1"/>
        </w:rPr>
        <w:t>Sterling Star’s digital engagement strategy</w:t>
      </w:r>
      <w:r w:rsidRPr="00C35413">
        <w:rPr>
          <w:color w:val="000000" w:themeColor="text1"/>
        </w:rPr>
        <w:t>.</w:t>
      </w:r>
    </w:p>
    <w:p w14:paraId="1D154DF6" w14:textId="77777777" w:rsidR="00810718" w:rsidRDefault="00810718" w:rsidP="001C7072">
      <w:pPr>
        <w:pStyle w:val="NormalWeb"/>
        <w:spacing w:line="360" w:lineRule="auto"/>
        <w:rPr>
          <w:color w:val="000000" w:themeColor="text1"/>
        </w:rPr>
      </w:pPr>
    </w:p>
    <w:p w14:paraId="555C99F4" w14:textId="77777777" w:rsidR="00810718" w:rsidRPr="00C35413" w:rsidRDefault="00810718" w:rsidP="001C7072">
      <w:pPr>
        <w:pStyle w:val="NormalWeb"/>
        <w:spacing w:line="360" w:lineRule="auto"/>
        <w:rPr>
          <w:color w:val="000000" w:themeColor="text1"/>
        </w:rPr>
      </w:pPr>
    </w:p>
    <w:p w14:paraId="5C8AF956" w14:textId="77777777" w:rsidR="00810718" w:rsidRPr="00C35413" w:rsidRDefault="00810718" w:rsidP="001C7072">
      <w:pPr>
        <w:pStyle w:val="Subtitle"/>
        <w:rPr>
          <w:rFonts w:cs="Times New Roman"/>
          <w:szCs w:val="24"/>
        </w:rPr>
      </w:pPr>
      <w:r w:rsidRPr="00C35413">
        <w:rPr>
          <w:rStyle w:val="Strong"/>
          <w:rFonts w:cs="Times New Roman"/>
          <w:b/>
          <w:bCs w:val="0"/>
          <w:szCs w:val="24"/>
        </w:rPr>
        <w:lastRenderedPageBreak/>
        <w:t>Conclusion</w:t>
      </w:r>
    </w:p>
    <w:p w14:paraId="4ECC086A" w14:textId="63BB2E26" w:rsidR="00810718" w:rsidRPr="00D31024" w:rsidRDefault="00810718" w:rsidP="00D31024">
      <w:pPr>
        <w:pStyle w:val="NormalWeb"/>
        <w:spacing w:line="360" w:lineRule="auto"/>
        <w:rPr>
          <w:color w:val="000000" w:themeColor="text1"/>
        </w:rPr>
      </w:pPr>
      <w:r w:rsidRPr="00C35413">
        <w:rPr>
          <w:color w:val="000000" w:themeColor="text1"/>
        </w:rPr>
        <w:t xml:space="preserve">By combining </w:t>
      </w:r>
      <w:r w:rsidRPr="00C35413">
        <w:rPr>
          <w:rStyle w:val="Strong"/>
          <w:rFonts w:eastAsia="Cordia New"/>
          <w:b w:val="0"/>
          <w:bCs w:val="0"/>
          <w:color w:val="000000" w:themeColor="text1"/>
        </w:rPr>
        <w:t>in-depth interviews and content analysis</w:t>
      </w:r>
      <w:r w:rsidRPr="00C35413">
        <w:rPr>
          <w:color w:val="000000" w:themeColor="text1"/>
        </w:rPr>
        <w:t xml:space="preserve">, this qualitative approach offers </w:t>
      </w:r>
      <w:r w:rsidRPr="00C35413">
        <w:rPr>
          <w:rStyle w:val="Strong"/>
          <w:rFonts w:eastAsia="Cordia New"/>
          <w:b w:val="0"/>
          <w:bCs w:val="0"/>
          <w:color w:val="000000" w:themeColor="text1"/>
        </w:rPr>
        <w:t>a comprehensive view of customer expectations, engagement effectiveness, and service quality</w:t>
      </w:r>
      <w:r w:rsidRPr="00C35413">
        <w:rPr>
          <w:color w:val="000000" w:themeColor="text1"/>
        </w:rPr>
        <w:t xml:space="preserve">. The findings will complement </w:t>
      </w:r>
      <w:r w:rsidRPr="00C35413">
        <w:rPr>
          <w:rStyle w:val="Strong"/>
          <w:rFonts w:eastAsia="Cordia New"/>
          <w:b w:val="0"/>
          <w:bCs w:val="0"/>
          <w:color w:val="000000" w:themeColor="text1"/>
        </w:rPr>
        <w:t>quantitative survey data</w:t>
      </w:r>
      <w:r w:rsidRPr="00C35413">
        <w:rPr>
          <w:color w:val="000000" w:themeColor="text1"/>
        </w:rPr>
        <w:t xml:space="preserve">, providing </w:t>
      </w:r>
      <w:r w:rsidRPr="00C35413">
        <w:rPr>
          <w:rStyle w:val="Strong"/>
          <w:rFonts w:eastAsia="Cordia New"/>
          <w:b w:val="0"/>
          <w:bCs w:val="0"/>
          <w:color w:val="000000" w:themeColor="text1"/>
        </w:rPr>
        <w:t>actionable insights</w:t>
      </w:r>
      <w:r w:rsidRPr="00C35413">
        <w:rPr>
          <w:color w:val="000000" w:themeColor="text1"/>
        </w:rPr>
        <w:t xml:space="preserve"> that Sterling Star can use to </w:t>
      </w:r>
      <w:r w:rsidRPr="00C35413">
        <w:rPr>
          <w:rStyle w:val="Strong"/>
          <w:rFonts w:eastAsia="Cordia New"/>
          <w:b w:val="0"/>
          <w:bCs w:val="0"/>
          <w:color w:val="000000" w:themeColor="text1"/>
        </w:rPr>
        <w:t>optimize its Facebook-based operations, strengthen customer relationships, and enhance brand loyalty</w:t>
      </w:r>
      <w:r w:rsidRPr="00C35413">
        <w:rPr>
          <w:color w:val="000000" w:themeColor="text1"/>
        </w:rPr>
        <w:t>.</w:t>
      </w:r>
    </w:p>
    <w:p w14:paraId="046BA061" w14:textId="77777777" w:rsidR="00810718" w:rsidRPr="00D31024" w:rsidRDefault="00810718" w:rsidP="00696531">
      <w:pPr>
        <w:pStyle w:val="Heading3"/>
        <w:numPr>
          <w:ilvl w:val="0"/>
          <w:numId w:val="54"/>
        </w:numPr>
        <w:autoSpaceDE/>
        <w:autoSpaceDN/>
        <w:adjustRightInd/>
        <w:spacing w:before="100" w:beforeAutospacing="1" w:after="100" w:afterAutospacing="1"/>
        <w:jc w:val="both"/>
        <w:rPr>
          <w:rFonts w:ascii="Times New Roman" w:hAnsi="Times New Roman" w:cs="Times New Roman"/>
          <w:sz w:val="24"/>
          <w:szCs w:val="24"/>
        </w:rPr>
      </w:pPr>
      <w:r w:rsidRPr="00C35413">
        <w:rPr>
          <w:sz w:val="24"/>
          <w:szCs w:val="24"/>
        </w:rPr>
        <w:t xml:space="preserve"> </w:t>
      </w:r>
      <w:bookmarkStart w:id="28" w:name="_Toc191559549"/>
      <w:r w:rsidRPr="00D31024">
        <w:rPr>
          <w:rFonts w:ascii="Times New Roman" w:hAnsi="Times New Roman" w:cs="Times New Roman"/>
          <w:sz w:val="24"/>
          <w:szCs w:val="24"/>
        </w:rPr>
        <w:t>Sampling Technique:</w:t>
      </w:r>
      <w:bookmarkEnd w:id="28"/>
    </w:p>
    <w:p w14:paraId="2FF462DC"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 xml:space="preserve">To ensure a comprehensive and representative analysis, this study employs </w:t>
      </w:r>
      <w:r w:rsidRPr="00C35413">
        <w:rPr>
          <w:rStyle w:val="Strong"/>
          <w:rFonts w:eastAsia="Cordia New" w:cs="Times New Roman"/>
          <w:b w:val="0"/>
          <w:bCs w:val="0"/>
          <w:color w:val="000000" w:themeColor="text1"/>
          <w:szCs w:val="24"/>
        </w:rPr>
        <w:t>stratified random sampling</w:t>
      </w:r>
      <w:r w:rsidRPr="00C35413">
        <w:rPr>
          <w:rFonts w:cs="Times New Roman"/>
          <w:color w:val="000000" w:themeColor="text1"/>
          <w:szCs w:val="24"/>
        </w:rPr>
        <w:t>, which divides the target population into specific subgroups (strata) based on key demographic and behavioral factors. This method enhances the reliability of the findings by ensuring that all major customer segments are adequately represented.</w:t>
      </w:r>
    </w:p>
    <w:p w14:paraId="4D815F8C" w14:textId="77777777" w:rsidR="00810718" w:rsidRPr="00C35413" w:rsidRDefault="00810718" w:rsidP="001C7072">
      <w:pPr>
        <w:pStyle w:val="NoSpacing"/>
        <w:spacing w:line="360" w:lineRule="auto"/>
        <w:jc w:val="both"/>
        <w:rPr>
          <w:rFonts w:cs="Times New Roman"/>
          <w:b w:val="0"/>
          <w:color w:val="000000" w:themeColor="text1"/>
          <w:szCs w:val="24"/>
        </w:rPr>
      </w:pPr>
      <w:r w:rsidRPr="00C35413">
        <w:rPr>
          <w:rStyle w:val="Strong"/>
          <w:rFonts w:cs="Times New Roman"/>
          <w:bCs w:val="0"/>
          <w:color w:val="000000" w:themeColor="text1"/>
          <w:szCs w:val="24"/>
        </w:rPr>
        <w:t>Stratification Criteria</w:t>
      </w:r>
    </w:p>
    <w:p w14:paraId="773B5E97"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Age Groups:</w:t>
      </w:r>
      <w:r w:rsidRPr="00C35413">
        <w:rPr>
          <w:rFonts w:cs="Times New Roman"/>
          <w:color w:val="000000" w:themeColor="text1"/>
          <w:szCs w:val="24"/>
        </w:rPr>
        <w:t xml:space="preserve"> Customers are categorized into distinct age brackets (e.g., under 20, 21–30, 31–40, etc.) to capture generational differences in online shopping behavior.</w:t>
      </w:r>
    </w:p>
    <w:p w14:paraId="3BA8B3CD"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Gender:</w:t>
      </w:r>
      <w:r w:rsidRPr="00C35413">
        <w:rPr>
          <w:rFonts w:cs="Times New Roman"/>
          <w:color w:val="000000" w:themeColor="text1"/>
          <w:szCs w:val="24"/>
        </w:rPr>
        <w:t xml:space="preserve"> Ensures equitable representation of male, female, and other gender identities to understand diverse perspectives.</w:t>
      </w:r>
    </w:p>
    <w:p w14:paraId="52069D82" w14:textId="77777777" w:rsidR="00810718" w:rsidRPr="00C35413" w:rsidRDefault="00810718" w:rsidP="001C7072">
      <w:pPr>
        <w:spacing w:line="360" w:lineRule="auto"/>
        <w:jc w:val="both"/>
        <w:rPr>
          <w:rFonts w:cs="Times New Roman"/>
          <w:color w:val="000000" w:themeColor="text1"/>
          <w:szCs w:val="24"/>
        </w:rPr>
      </w:pPr>
      <w:proofErr w:type="gramStart"/>
      <w:r w:rsidRPr="00C35413">
        <w:rPr>
          <w:rStyle w:val="Strong"/>
          <w:rFonts w:eastAsia="Cordia New" w:cs="Times New Roman"/>
          <w:b w:val="0"/>
          <w:bCs w:val="0"/>
          <w:color w:val="000000" w:themeColor="text1"/>
          <w:szCs w:val="24"/>
        </w:rPr>
        <w:t>Shopping Frequency:</w:t>
      </w:r>
      <w:r w:rsidRPr="00C35413">
        <w:rPr>
          <w:rFonts w:cs="Times New Roman"/>
          <w:color w:val="000000" w:themeColor="text1"/>
          <w:szCs w:val="24"/>
        </w:rPr>
        <w:t xml:space="preserve"> Groups customers based on their purchasing behavior, such as frequent, occasional, and first-time buyers, to analyze satisfaction levels across usage patterns.</w:t>
      </w:r>
      <w:proofErr w:type="gramEnd"/>
    </w:p>
    <w:p w14:paraId="62D55C7E" w14:textId="77777777" w:rsidR="00810718" w:rsidRPr="00C35413" w:rsidRDefault="00810718" w:rsidP="001C7072">
      <w:pPr>
        <w:spacing w:line="360" w:lineRule="auto"/>
        <w:jc w:val="both"/>
        <w:rPr>
          <w:rFonts w:cs="Times New Roman"/>
          <w:color w:val="000000" w:themeColor="text1"/>
          <w:szCs w:val="24"/>
        </w:rPr>
      </w:pPr>
    </w:p>
    <w:p w14:paraId="2E4A2691" w14:textId="77777777" w:rsidR="00810718" w:rsidRPr="00C35413" w:rsidRDefault="00810718" w:rsidP="001C7072">
      <w:pPr>
        <w:pStyle w:val="Subtitle"/>
        <w:rPr>
          <w:rStyle w:val="Strong"/>
          <w:rFonts w:cs="Times New Roman"/>
          <w:b/>
          <w:bCs w:val="0"/>
          <w:szCs w:val="24"/>
        </w:rPr>
      </w:pPr>
      <w:r w:rsidRPr="00C35413">
        <w:rPr>
          <w:rStyle w:val="Strong"/>
          <w:rFonts w:cs="Times New Roman"/>
          <w:b/>
          <w:bCs w:val="0"/>
          <w:szCs w:val="24"/>
        </w:rPr>
        <w:t>Sampling Process</w:t>
      </w:r>
    </w:p>
    <w:p w14:paraId="6DB64584"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Data Source:</w:t>
      </w:r>
      <w:r w:rsidRPr="00C35413">
        <w:rPr>
          <w:rFonts w:cs="Times New Roman"/>
          <w:color w:val="000000" w:themeColor="text1"/>
          <w:szCs w:val="24"/>
        </w:rPr>
        <w:t xml:space="preserve"> The sampling frame is derived from Sterling Star’s customer database and Facebook engagement metrics, ensuring relevance to the study context.</w:t>
      </w:r>
    </w:p>
    <w:p w14:paraId="0495C5AE"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Random Selection:</w:t>
      </w:r>
      <w:r w:rsidRPr="00C35413">
        <w:rPr>
          <w:rFonts w:cs="Times New Roman"/>
          <w:color w:val="000000" w:themeColor="text1"/>
          <w:szCs w:val="24"/>
        </w:rPr>
        <w:t xml:space="preserve"> Within each stratum, customers are randomly selected to reduce bias and maintain statistical validity.</w:t>
      </w:r>
    </w:p>
    <w:p w14:paraId="00CD46E8"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Sample Size:</w:t>
      </w:r>
      <w:r w:rsidRPr="00C35413">
        <w:rPr>
          <w:rFonts w:cs="Times New Roman"/>
          <w:color w:val="000000" w:themeColor="text1"/>
          <w:szCs w:val="24"/>
        </w:rPr>
        <w:t xml:space="preserve"> A minimum of </w:t>
      </w:r>
      <w:r w:rsidRPr="00C35413">
        <w:rPr>
          <w:rStyle w:val="Strong"/>
          <w:rFonts w:eastAsia="Cordia New" w:cs="Times New Roman"/>
          <w:b w:val="0"/>
          <w:bCs w:val="0"/>
          <w:color w:val="000000" w:themeColor="text1"/>
          <w:szCs w:val="24"/>
        </w:rPr>
        <w:t>290 respondents</w:t>
      </w:r>
      <w:r w:rsidRPr="00C35413">
        <w:rPr>
          <w:rFonts w:cs="Times New Roman"/>
          <w:color w:val="000000" w:themeColor="text1"/>
          <w:szCs w:val="24"/>
        </w:rPr>
        <w:t xml:space="preserve"> will be targeted to ensure robust quantitative analysis, with stratified proportions reflecting the overall customer demographics.</w:t>
      </w:r>
    </w:p>
    <w:p w14:paraId="5E25E994"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Advantages of Stratified Sampling</w:t>
      </w:r>
    </w:p>
    <w:p w14:paraId="6F7EAE8D"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Ensures that all critical customer groups are included, improving the accuracy of insights.</w:t>
      </w:r>
    </w:p>
    <w:p w14:paraId="69FB5014" w14:textId="77777777" w:rsidR="00810718" w:rsidRPr="00C35413" w:rsidRDefault="00810718" w:rsidP="001C7072">
      <w:pPr>
        <w:spacing w:line="360" w:lineRule="auto"/>
        <w:jc w:val="both"/>
        <w:rPr>
          <w:rFonts w:cs="Times New Roman"/>
          <w:color w:val="000000" w:themeColor="text1"/>
          <w:szCs w:val="24"/>
        </w:rPr>
      </w:pPr>
      <w:proofErr w:type="gramStart"/>
      <w:r w:rsidRPr="00C35413">
        <w:rPr>
          <w:rFonts w:cs="Times New Roman"/>
          <w:color w:val="000000" w:themeColor="text1"/>
          <w:szCs w:val="24"/>
        </w:rPr>
        <w:lastRenderedPageBreak/>
        <w:t>Reduces variability within strata, making it easier to detect meaningful patterns and trends in the data.</w:t>
      </w:r>
      <w:proofErr w:type="gramEnd"/>
    </w:p>
    <w:p w14:paraId="693C0F04"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By utilizing this robust sampling technique, the study ensures that the findings are both representative and actionable, providing a reliable foundation for understanding customer satisfaction and loyalty dynamics in Sterling Star’s online operations.</w:t>
      </w:r>
    </w:p>
    <w:p w14:paraId="4019010B" w14:textId="77777777" w:rsidR="00810718" w:rsidRPr="00C35413" w:rsidRDefault="00810718" w:rsidP="001C7072">
      <w:pPr>
        <w:spacing w:line="360" w:lineRule="auto"/>
        <w:jc w:val="both"/>
        <w:rPr>
          <w:rFonts w:cs="Times New Roman"/>
          <w:color w:val="000000" w:themeColor="text1"/>
          <w:szCs w:val="24"/>
        </w:rPr>
      </w:pPr>
    </w:p>
    <w:p w14:paraId="1A49CEC0" w14:textId="5E167EDA" w:rsidR="00810718" w:rsidRPr="00D31024" w:rsidRDefault="00810718" w:rsidP="00696531">
      <w:pPr>
        <w:pStyle w:val="Heading3"/>
        <w:numPr>
          <w:ilvl w:val="0"/>
          <w:numId w:val="54"/>
        </w:numPr>
        <w:autoSpaceDE/>
        <w:autoSpaceDN/>
        <w:adjustRightInd/>
        <w:spacing w:before="100" w:beforeAutospacing="1" w:after="100" w:afterAutospacing="1"/>
        <w:jc w:val="both"/>
        <w:rPr>
          <w:rFonts w:ascii="Times New Roman" w:hAnsi="Times New Roman" w:cs="Times New Roman"/>
          <w:sz w:val="24"/>
          <w:szCs w:val="24"/>
        </w:rPr>
      </w:pPr>
      <w:bookmarkStart w:id="29" w:name="_Toc191559550"/>
      <w:r w:rsidRPr="00D31024">
        <w:rPr>
          <w:rFonts w:ascii="Times New Roman" w:hAnsi="Times New Roman" w:cs="Times New Roman"/>
          <w:sz w:val="24"/>
          <w:szCs w:val="24"/>
        </w:rPr>
        <w:t>Timeline</w:t>
      </w:r>
      <w:r w:rsidR="00D31024">
        <w:rPr>
          <w:rFonts w:ascii="Times New Roman" w:hAnsi="Times New Roman" w:cs="Times New Roman"/>
          <w:sz w:val="24"/>
          <w:szCs w:val="24"/>
        </w:rPr>
        <w:t xml:space="preserve"> for data collection</w:t>
      </w:r>
      <w:r w:rsidRPr="00D31024">
        <w:rPr>
          <w:rFonts w:ascii="Times New Roman" w:hAnsi="Times New Roman" w:cs="Times New Roman"/>
          <w:sz w:val="24"/>
          <w:szCs w:val="24"/>
        </w:rPr>
        <w:t>:</w:t>
      </w:r>
      <w:bookmarkEnd w:id="29"/>
    </w:p>
    <w:p w14:paraId="1C8D67BB"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Data collection will span three months, followed by three months of analysis and reporting.</w:t>
      </w:r>
    </w:p>
    <w:p w14:paraId="77D12B73"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By employing this robust methodology, the study seeks to provide a comprehensive understanding of customer satisfaction and loyalty dynamics in Sterling Star’s online operations.</w:t>
      </w:r>
    </w:p>
    <w:p w14:paraId="2E7CD5A9"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Data Collection: 3 months</w:t>
      </w:r>
    </w:p>
    <w:p w14:paraId="061D8A0B" w14:textId="77777777" w:rsidR="00810718" w:rsidRPr="00C35413" w:rsidRDefault="00810718" w:rsidP="001C7072">
      <w:pPr>
        <w:spacing w:line="360" w:lineRule="auto"/>
        <w:jc w:val="both"/>
        <w:rPr>
          <w:rFonts w:cs="Times New Roman"/>
          <w:color w:val="000000" w:themeColor="text1"/>
          <w:szCs w:val="24"/>
        </w:rPr>
      </w:pPr>
      <w:proofErr w:type="gramStart"/>
      <w:r w:rsidRPr="00C35413">
        <w:rPr>
          <w:rFonts w:cs="Times New Roman"/>
          <w:color w:val="000000" w:themeColor="text1"/>
          <w:szCs w:val="24"/>
        </w:rPr>
        <w:t>Surveys, interviews, and other data collection activities.</w:t>
      </w:r>
      <w:proofErr w:type="gramEnd"/>
    </w:p>
    <w:p w14:paraId="36456CB6"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Analysis and Reporting: 3 months</w:t>
      </w:r>
    </w:p>
    <w:p w14:paraId="20685C1C" w14:textId="77777777" w:rsidR="00810718"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Analyzing the data, identifying patterns, and preparing the final report</w:t>
      </w:r>
    </w:p>
    <w:p w14:paraId="4BF87DEC" w14:textId="77777777" w:rsidR="00D31024" w:rsidRPr="00C35413" w:rsidRDefault="00D31024" w:rsidP="001C7072">
      <w:pPr>
        <w:spacing w:line="360" w:lineRule="auto"/>
        <w:jc w:val="both"/>
        <w:rPr>
          <w:rFonts w:cs="Times New Roman"/>
          <w:color w:val="000000" w:themeColor="text1"/>
          <w:szCs w:val="24"/>
        </w:rPr>
      </w:pPr>
    </w:p>
    <w:p w14:paraId="4D960FCA" w14:textId="1C671F5C" w:rsidR="00810718" w:rsidRPr="00D31024" w:rsidRDefault="00810718" w:rsidP="00696531">
      <w:pPr>
        <w:pStyle w:val="ListParagraph"/>
        <w:numPr>
          <w:ilvl w:val="1"/>
          <w:numId w:val="57"/>
        </w:numPr>
        <w:spacing w:line="360" w:lineRule="auto"/>
        <w:jc w:val="both"/>
        <w:rPr>
          <w:rFonts w:ascii="Times New Roman" w:hAnsi="Times New Roman"/>
          <w:color w:val="000000" w:themeColor="text1"/>
          <w:szCs w:val="24"/>
        </w:rPr>
      </w:pPr>
      <w:bookmarkStart w:id="30" w:name="_Toc191559551"/>
      <w:r w:rsidRPr="00D31024">
        <w:rPr>
          <w:rStyle w:val="Strong"/>
          <w:rFonts w:ascii="Times New Roman" w:eastAsia="Cordia New" w:hAnsi="Times New Roman"/>
          <w:bCs w:val="0"/>
          <w:sz w:val="24"/>
          <w:szCs w:val="24"/>
        </w:rPr>
        <w:t>Research Hypotheses</w:t>
      </w:r>
      <w:bookmarkEnd w:id="30"/>
    </w:p>
    <w:p w14:paraId="10E8A375"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This study aims to investigate the relationship between </w:t>
      </w:r>
      <w:r w:rsidRPr="00C35413">
        <w:rPr>
          <w:rStyle w:val="Strong"/>
          <w:rFonts w:eastAsia="Cordia New"/>
          <w:b w:val="0"/>
          <w:bCs w:val="0"/>
          <w:color w:val="000000" w:themeColor="text1"/>
        </w:rPr>
        <w:t>customer satisfaction and loyalty</w:t>
      </w:r>
      <w:r w:rsidRPr="00C35413">
        <w:rPr>
          <w:color w:val="000000" w:themeColor="text1"/>
        </w:rPr>
        <w:t xml:space="preserve"> within the context of </w:t>
      </w:r>
      <w:r w:rsidRPr="00C35413">
        <w:rPr>
          <w:rStyle w:val="Strong"/>
          <w:rFonts w:eastAsia="Cordia New"/>
          <w:b w:val="0"/>
          <w:bCs w:val="0"/>
          <w:color w:val="000000" w:themeColor="text1"/>
        </w:rPr>
        <w:t>Sterling Star’s Facebook-based operations</w:t>
      </w:r>
      <w:r w:rsidRPr="00C35413">
        <w:rPr>
          <w:color w:val="000000" w:themeColor="text1"/>
        </w:rPr>
        <w:t xml:space="preserve">. To achieve this, the following research hypotheses have been formulated, focusing on key factors such as </w:t>
      </w:r>
      <w:r w:rsidRPr="00C35413">
        <w:rPr>
          <w:rStyle w:val="Strong"/>
          <w:rFonts w:eastAsia="Cordia New"/>
          <w:b w:val="0"/>
          <w:bCs w:val="0"/>
          <w:color w:val="000000" w:themeColor="text1"/>
        </w:rPr>
        <w:t>engagement strategies, trust, perceived value, and social media interactions</w:t>
      </w:r>
      <w:r w:rsidRPr="00C35413">
        <w:rPr>
          <w:color w:val="000000" w:themeColor="text1"/>
        </w:rPr>
        <w:t>.</w:t>
      </w:r>
    </w:p>
    <w:p w14:paraId="47D388A2" w14:textId="77777777" w:rsidR="00810718" w:rsidRPr="00C35413" w:rsidRDefault="00810718" w:rsidP="001C7072">
      <w:pPr>
        <w:pStyle w:val="Subtitle"/>
        <w:rPr>
          <w:rFonts w:cs="Times New Roman"/>
          <w:szCs w:val="24"/>
        </w:rPr>
      </w:pPr>
      <w:r w:rsidRPr="00C35413">
        <w:rPr>
          <w:rStyle w:val="Strong"/>
          <w:rFonts w:cs="Times New Roman"/>
          <w:b/>
          <w:bCs w:val="0"/>
          <w:szCs w:val="24"/>
        </w:rPr>
        <w:t>H1: Customer satisfaction has a significant positive impact on customer loyalty in online shopping.</w:t>
      </w:r>
    </w:p>
    <w:p w14:paraId="192D937C"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Customer satisfaction is a critical determinant of customer loyalty, particularly in </w:t>
      </w:r>
      <w:r w:rsidRPr="00C35413">
        <w:rPr>
          <w:rStyle w:val="Strong"/>
          <w:rFonts w:eastAsia="Cordia New"/>
          <w:b w:val="0"/>
          <w:bCs w:val="0"/>
          <w:color w:val="000000" w:themeColor="text1"/>
        </w:rPr>
        <w:t>e-commerce</w:t>
      </w:r>
      <w:r w:rsidRPr="00C35413">
        <w:rPr>
          <w:color w:val="000000" w:themeColor="text1"/>
        </w:rPr>
        <w:t xml:space="preserve">. When customers have a </w:t>
      </w:r>
      <w:r w:rsidRPr="00C35413">
        <w:rPr>
          <w:rStyle w:val="Strong"/>
          <w:rFonts w:eastAsia="Cordia New"/>
          <w:b w:val="0"/>
          <w:bCs w:val="0"/>
          <w:color w:val="000000" w:themeColor="text1"/>
        </w:rPr>
        <w:t>positive shopping experience</w:t>
      </w:r>
      <w:r w:rsidRPr="00C35413">
        <w:rPr>
          <w:color w:val="000000" w:themeColor="text1"/>
        </w:rPr>
        <w:t xml:space="preserve">, they are more likely to </w:t>
      </w:r>
      <w:r w:rsidRPr="00C35413">
        <w:rPr>
          <w:rStyle w:val="Strong"/>
          <w:rFonts w:eastAsia="Cordia New"/>
          <w:b w:val="0"/>
          <w:bCs w:val="0"/>
          <w:color w:val="000000" w:themeColor="text1"/>
        </w:rPr>
        <w:t>make repeat purchases, recommend the brand to others, and remain loyal</w:t>
      </w:r>
      <w:r w:rsidRPr="00C35413">
        <w:rPr>
          <w:color w:val="000000" w:themeColor="text1"/>
        </w:rPr>
        <w:t xml:space="preserve">. This hypothesis examines the direct relationship between </w:t>
      </w:r>
      <w:r w:rsidRPr="00C35413">
        <w:rPr>
          <w:rStyle w:val="Strong"/>
          <w:rFonts w:eastAsia="Cordia New"/>
          <w:b w:val="0"/>
          <w:bCs w:val="0"/>
          <w:color w:val="000000" w:themeColor="text1"/>
        </w:rPr>
        <w:t>satisfaction levels and long-term customer retention</w:t>
      </w:r>
      <w:r w:rsidRPr="00C35413">
        <w:rPr>
          <w:color w:val="000000" w:themeColor="text1"/>
        </w:rPr>
        <w:t xml:space="preserve"> within the </w:t>
      </w:r>
      <w:r w:rsidRPr="00C35413">
        <w:rPr>
          <w:rStyle w:val="Strong"/>
          <w:rFonts w:eastAsia="Cordia New"/>
          <w:b w:val="0"/>
          <w:bCs w:val="0"/>
          <w:color w:val="000000" w:themeColor="text1"/>
        </w:rPr>
        <w:t>Sterling Star Facebook shopping experience</w:t>
      </w:r>
      <w:r w:rsidRPr="00C35413">
        <w:rPr>
          <w:color w:val="000000" w:themeColor="text1"/>
        </w:rPr>
        <w:t>.</w:t>
      </w:r>
    </w:p>
    <w:p w14:paraId="047FAD5B" w14:textId="77777777" w:rsidR="00810718" w:rsidRPr="00C35413" w:rsidRDefault="00810718" w:rsidP="001C7072">
      <w:pPr>
        <w:pStyle w:val="Subtitle"/>
        <w:rPr>
          <w:rFonts w:cs="Times New Roman"/>
          <w:szCs w:val="24"/>
        </w:rPr>
      </w:pPr>
      <w:r w:rsidRPr="00C35413">
        <w:rPr>
          <w:rStyle w:val="Strong"/>
          <w:rFonts w:cs="Times New Roman"/>
          <w:b/>
          <w:bCs w:val="0"/>
          <w:szCs w:val="24"/>
        </w:rPr>
        <w:t>H2: Engagement strategies employed on Facebook positively influence customer satisfaction.</w:t>
      </w:r>
    </w:p>
    <w:p w14:paraId="312A1D1A" w14:textId="77777777" w:rsidR="00810718" w:rsidRPr="00C35413" w:rsidRDefault="00810718" w:rsidP="001C7072">
      <w:pPr>
        <w:pStyle w:val="NormalWeb"/>
        <w:spacing w:line="360" w:lineRule="auto"/>
        <w:rPr>
          <w:color w:val="000000" w:themeColor="text1"/>
        </w:rPr>
      </w:pPr>
      <w:r w:rsidRPr="00C35413">
        <w:rPr>
          <w:color w:val="000000" w:themeColor="text1"/>
        </w:rPr>
        <w:lastRenderedPageBreak/>
        <w:t xml:space="preserve">Social media engagement plays a crucial role in shaping customer perceptions. Effective engagement strategies—such as </w:t>
      </w:r>
      <w:r w:rsidRPr="00C35413">
        <w:rPr>
          <w:rStyle w:val="Strong"/>
          <w:rFonts w:eastAsia="Cordia New"/>
          <w:b w:val="0"/>
          <w:bCs w:val="0"/>
          <w:color w:val="000000" w:themeColor="text1"/>
        </w:rPr>
        <w:t>interactive content, prompt responses to inquiries, personalized recommendations, and engaging promotional campaigns</w:t>
      </w:r>
      <w:r w:rsidRPr="00C35413">
        <w:rPr>
          <w:color w:val="000000" w:themeColor="text1"/>
        </w:rPr>
        <w:t xml:space="preserve">—can enhance customer satisfaction. This hypothesis explores how </w:t>
      </w:r>
      <w:r w:rsidRPr="00C35413">
        <w:rPr>
          <w:rStyle w:val="Strong"/>
          <w:rFonts w:eastAsia="Cordia New"/>
          <w:b w:val="0"/>
          <w:bCs w:val="0"/>
          <w:color w:val="000000" w:themeColor="text1"/>
        </w:rPr>
        <w:t>Sterling Star’s Facebook interactions</w:t>
      </w:r>
      <w:r w:rsidRPr="00C35413">
        <w:rPr>
          <w:color w:val="000000" w:themeColor="text1"/>
        </w:rPr>
        <w:t xml:space="preserve"> contribute to a </w:t>
      </w:r>
      <w:r w:rsidRPr="00C35413">
        <w:rPr>
          <w:rStyle w:val="Strong"/>
          <w:rFonts w:eastAsia="Cordia New"/>
          <w:b w:val="0"/>
          <w:bCs w:val="0"/>
          <w:color w:val="000000" w:themeColor="text1"/>
        </w:rPr>
        <w:t>better shopping experience</w:t>
      </w:r>
      <w:r w:rsidRPr="00C35413">
        <w:rPr>
          <w:color w:val="000000" w:themeColor="text1"/>
        </w:rPr>
        <w:t xml:space="preserve"> and ultimately improve </w:t>
      </w:r>
      <w:r w:rsidRPr="00C35413">
        <w:rPr>
          <w:rStyle w:val="Strong"/>
          <w:rFonts w:eastAsia="Cordia New"/>
          <w:b w:val="0"/>
          <w:bCs w:val="0"/>
          <w:color w:val="000000" w:themeColor="text1"/>
        </w:rPr>
        <w:t>customer relationships</w:t>
      </w:r>
      <w:r w:rsidRPr="00C35413">
        <w:rPr>
          <w:color w:val="000000" w:themeColor="text1"/>
        </w:rPr>
        <w:t>.</w:t>
      </w:r>
    </w:p>
    <w:p w14:paraId="37AB4C42"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t>H3: Trust mediates the relationship between customer satisfaction and loyalty.</w:t>
      </w:r>
    </w:p>
    <w:p w14:paraId="41994356"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Trust is an essential factor in </w:t>
      </w:r>
      <w:r w:rsidRPr="00C35413">
        <w:rPr>
          <w:rStyle w:val="Strong"/>
          <w:rFonts w:eastAsia="Cordia New"/>
          <w:b w:val="0"/>
          <w:bCs w:val="0"/>
          <w:color w:val="000000" w:themeColor="text1"/>
        </w:rPr>
        <w:t>online shopping</w:t>
      </w:r>
      <w:r w:rsidRPr="00C35413">
        <w:rPr>
          <w:color w:val="000000" w:themeColor="text1"/>
        </w:rPr>
        <w:t xml:space="preserve">, particularly when transactions are conducted through social media platforms. Customers must feel confident that they will receive </w:t>
      </w:r>
      <w:r w:rsidRPr="00C35413">
        <w:rPr>
          <w:rStyle w:val="Strong"/>
          <w:rFonts w:eastAsia="Cordia New"/>
          <w:b w:val="0"/>
          <w:bCs w:val="0"/>
          <w:color w:val="000000" w:themeColor="text1"/>
        </w:rPr>
        <w:t>authentic products, secure payment options, and reliable customer service</w:t>
      </w:r>
      <w:r w:rsidRPr="00C35413">
        <w:rPr>
          <w:color w:val="000000" w:themeColor="text1"/>
        </w:rPr>
        <w:t xml:space="preserve">. This hypothesis posits that trust acts as a </w:t>
      </w:r>
      <w:r w:rsidRPr="00C35413">
        <w:rPr>
          <w:rStyle w:val="Strong"/>
          <w:rFonts w:eastAsia="Cordia New"/>
          <w:b w:val="0"/>
          <w:bCs w:val="0"/>
          <w:color w:val="000000" w:themeColor="text1"/>
        </w:rPr>
        <w:t>bridge</w:t>
      </w:r>
      <w:r w:rsidRPr="00C35413">
        <w:rPr>
          <w:color w:val="000000" w:themeColor="text1"/>
        </w:rPr>
        <w:t xml:space="preserve"> between customer satisfaction and loyalty, meaning that even satisfied customers may not become loyal unless they trust the brand.</w:t>
      </w:r>
    </w:p>
    <w:p w14:paraId="2FB91F66" w14:textId="77777777" w:rsidR="00810718" w:rsidRPr="00C35413" w:rsidRDefault="00810718" w:rsidP="001C7072">
      <w:pPr>
        <w:pStyle w:val="Subtitle"/>
        <w:rPr>
          <w:rFonts w:cs="Times New Roman"/>
          <w:szCs w:val="24"/>
        </w:rPr>
      </w:pPr>
      <w:r w:rsidRPr="00C35413">
        <w:rPr>
          <w:rStyle w:val="Strong"/>
          <w:rFonts w:cs="Times New Roman"/>
          <w:b/>
          <w:bCs w:val="0"/>
          <w:szCs w:val="24"/>
        </w:rPr>
        <w:t>H4: Perceived value significantly enhances customer satisfaction in the context of luxury goods.</w:t>
      </w:r>
    </w:p>
    <w:p w14:paraId="6BF647C5"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In the luxury goods sector, perceived value extends beyond just pricing—it includes </w:t>
      </w:r>
      <w:r w:rsidRPr="00C35413">
        <w:rPr>
          <w:rStyle w:val="Strong"/>
          <w:rFonts w:eastAsia="Cordia New"/>
          <w:b w:val="0"/>
          <w:bCs w:val="0"/>
          <w:color w:val="000000" w:themeColor="text1"/>
        </w:rPr>
        <w:t>product quality, brand reputation, exclusivity, and the overall shopping experience</w:t>
      </w:r>
      <w:r w:rsidRPr="00C35413">
        <w:rPr>
          <w:color w:val="000000" w:themeColor="text1"/>
        </w:rPr>
        <w:t xml:space="preserve">. Customers who believe they are receiving </w:t>
      </w:r>
      <w:r w:rsidRPr="00C35413">
        <w:rPr>
          <w:rStyle w:val="Strong"/>
          <w:rFonts w:eastAsia="Cordia New"/>
          <w:b w:val="0"/>
          <w:bCs w:val="0"/>
          <w:color w:val="000000" w:themeColor="text1"/>
        </w:rPr>
        <w:t>fair value for their money</w:t>
      </w:r>
      <w:r w:rsidRPr="00C35413">
        <w:rPr>
          <w:color w:val="000000" w:themeColor="text1"/>
        </w:rPr>
        <w:t xml:space="preserve"> are more likely to be satisfied. This hypothesis examines how perceived value affects </w:t>
      </w:r>
      <w:r w:rsidRPr="00C35413">
        <w:rPr>
          <w:rStyle w:val="Strong"/>
          <w:rFonts w:eastAsia="Cordia New"/>
          <w:b w:val="0"/>
          <w:bCs w:val="0"/>
          <w:color w:val="000000" w:themeColor="text1"/>
        </w:rPr>
        <w:t>customer satisfaction levels</w:t>
      </w:r>
      <w:r w:rsidRPr="00C35413">
        <w:rPr>
          <w:color w:val="000000" w:themeColor="text1"/>
        </w:rPr>
        <w:t xml:space="preserve"> in </w:t>
      </w:r>
      <w:r w:rsidRPr="00C35413">
        <w:rPr>
          <w:rStyle w:val="Strong"/>
          <w:rFonts w:eastAsia="Cordia New"/>
          <w:b w:val="0"/>
          <w:bCs w:val="0"/>
          <w:color w:val="000000" w:themeColor="text1"/>
        </w:rPr>
        <w:t>Sterling Star’s online luxury market</w:t>
      </w:r>
      <w:r w:rsidRPr="00C35413">
        <w:rPr>
          <w:color w:val="000000" w:themeColor="text1"/>
        </w:rPr>
        <w:t>.</w:t>
      </w:r>
    </w:p>
    <w:p w14:paraId="622C47DA" w14:textId="77777777" w:rsidR="00810718" w:rsidRPr="00C35413" w:rsidRDefault="00810718" w:rsidP="009D1A0C">
      <w:pPr>
        <w:pStyle w:val="Subtitle"/>
        <w:spacing w:line="360" w:lineRule="auto"/>
        <w:rPr>
          <w:rFonts w:cs="Times New Roman"/>
          <w:szCs w:val="24"/>
        </w:rPr>
      </w:pPr>
      <w:r w:rsidRPr="00C35413">
        <w:rPr>
          <w:rStyle w:val="Strong"/>
          <w:rFonts w:cs="Times New Roman"/>
          <w:b/>
          <w:bCs w:val="0"/>
          <w:szCs w:val="24"/>
        </w:rPr>
        <w:t>H5: Social media engagement metrics (e.g., likes, comments, shares) are positively associated with customer loyalty.</w:t>
      </w:r>
    </w:p>
    <w:p w14:paraId="57CD56A0" w14:textId="77777777" w:rsidR="00810718" w:rsidRDefault="00810718" w:rsidP="001C7072">
      <w:pPr>
        <w:pStyle w:val="NormalWeb"/>
        <w:spacing w:line="360" w:lineRule="auto"/>
        <w:rPr>
          <w:color w:val="000000" w:themeColor="text1"/>
        </w:rPr>
      </w:pPr>
      <w:r w:rsidRPr="00C35413">
        <w:rPr>
          <w:color w:val="000000" w:themeColor="text1"/>
        </w:rPr>
        <w:t xml:space="preserve">Social media activity serves as an indicator of customer involvement and brand connection. Customers who </w:t>
      </w:r>
      <w:r w:rsidRPr="00C35413">
        <w:rPr>
          <w:rStyle w:val="Strong"/>
          <w:rFonts w:eastAsia="Cordia New"/>
          <w:b w:val="0"/>
          <w:bCs w:val="0"/>
          <w:color w:val="000000" w:themeColor="text1"/>
        </w:rPr>
        <w:t>regularly engage</w:t>
      </w:r>
      <w:r w:rsidRPr="00C35413">
        <w:rPr>
          <w:color w:val="000000" w:themeColor="text1"/>
        </w:rPr>
        <w:t xml:space="preserve"> with a brand’s content—by </w:t>
      </w:r>
      <w:r w:rsidRPr="00C35413">
        <w:rPr>
          <w:rStyle w:val="Strong"/>
          <w:rFonts w:eastAsia="Cordia New"/>
          <w:b w:val="0"/>
          <w:bCs w:val="0"/>
          <w:color w:val="000000" w:themeColor="text1"/>
        </w:rPr>
        <w:t>liking, commenting, sharing, or participating in discussions</w:t>
      </w:r>
      <w:r w:rsidRPr="00C35413">
        <w:rPr>
          <w:color w:val="000000" w:themeColor="text1"/>
        </w:rPr>
        <w:t xml:space="preserve">—are more likely to develop </w:t>
      </w:r>
      <w:r w:rsidRPr="00C35413">
        <w:rPr>
          <w:rStyle w:val="Strong"/>
          <w:rFonts w:eastAsia="Cordia New"/>
          <w:b w:val="0"/>
          <w:bCs w:val="0"/>
          <w:color w:val="000000" w:themeColor="text1"/>
        </w:rPr>
        <w:t>emotional attachment and long-term loyalty</w:t>
      </w:r>
      <w:r w:rsidRPr="00C35413">
        <w:rPr>
          <w:color w:val="000000" w:themeColor="text1"/>
        </w:rPr>
        <w:t xml:space="preserve">. This hypothesis investigates whether </w:t>
      </w:r>
      <w:r w:rsidRPr="00C35413">
        <w:rPr>
          <w:rStyle w:val="Strong"/>
          <w:rFonts w:eastAsia="Cordia New"/>
          <w:b w:val="0"/>
          <w:bCs w:val="0"/>
          <w:color w:val="000000" w:themeColor="text1"/>
        </w:rPr>
        <w:t>higher engagement levels on Sterling Star’s Facebook page correlate with increased customer loyalty</w:t>
      </w:r>
      <w:r w:rsidRPr="00C35413">
        <w:rPr>
          <w:color w:val="000000" w:themeColor="text1"/>
        </w:rPr>
        <w:t>.</w:t>
      </w:r>
    </w:p>
    <w:p w14:paraId="004283F1" w14:textId="77777777" w:rsidR="00D31024" w:rsidRPr="00C35413" w:rsidRDefault="00D31024" w:rsidP="001C7072">
      <w:pPr>
        <w:pStyle w:val="NormalWeb"/>
        <w:spacing w:line="360" w:lineRule="auto"/>
        <w:rPr>
          <w:color w:val="000000" w:themeColor="text1"/>
        </w:rPr>
      </w:pPr>
    </w:p>
    <w:p w14:paraId="7B812F8F" w14:textId="77777777" w:rsidR="00810718" w:rsidRPr="00C35413" w:rsidRDefault="00810718" w:rsidP="001C7072">
      <w:pPr>
        <w:pStyle w:val="Subtitle"/>
        <w:rPr>
          <w:rFonts w:cs="Times New Roman"/>
          <w:szCs w:val="24"/>
        </w:rPr>
      </w:pPr>
      <w:r w:rsidRPr="00C35413">
        <w:rPr>
          <w:rStyle w:val="Strong"/>
          <w:rFonts w:cs="Times New Roman"/>
          <w:b/>
          <w:bCs w:val="0"/>
          <w:szCs w:val="24"/>
        </w:rPr>
        <w:lastRenderedPageBreak/>
        <w:t xml:space="preserve">Conclusion for hypotheses </w:t>
      </w:r>
    </w:p>
    <w:p w14:paraId="260A6F52"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These hypotheses provide a structured framework for understanding how </w:t>
      </w:r>
      <w:r w:rsidRPr="00C35413">
        <w:rPr>
          <w:rStyle w:val="Strong"/>
          <w:rFonts w:eastAsia="Cordia New"/>
          <w:b w:val="0"/>
          <w:bCs w:val="0"/>
          <w:color w:val="000000" w:themeColor="text1"/>
        </w:rPr>
        <w:t>customer satisfaction, engagement, trust, perceived value, and social media interactions</w:t>
      </w:r>
      <w:r w:rsidRPr="00C35413">
        <w:rPr>
          <w:color w:val="000000" w:themeColor="text1"/>
        </w:rPr>
        <w:t xml:space="preserve"> contribute to </w:t>
      </w:r>
      <w:r w:rsidRPr="00C35413">
        <w:rPr>
          <w:rStyle w:val="Strong"/>
          <w:rFonts w:eastAsia="Cordia New"/>
          <w:b w:val="0"/>
          <w:bCs w:val="0"/>
          <w:color w:val="000000" w:themeColor="text1"/>
        </w:rPr>
        <w:t>customer loyalty in an online business setting</w:t>
      </w:r>
      <w:r w:rsidRPr="00C35413">
        <w:rPr>
          <w:color w:val="000000" w:themeColor="text1"/>
        </w:rPr>
        <w:t xml:space="preserve">. By testing these relationships, this study will generate </w:t>
      </w:r>
      <w:r w:rsidRPr="00C35413">
        <w:rPr>
          <w:rStyle w:val="Strong"/>
          <w:rFonts w:eastAsia="Cordia New"/>
          <w:b w:val="0"/>
          <w:bCs w:val="0"/>
          <w:color w:val="000000" w:themeColor="text1"/>
        </w:rPr>
        <w:t>data-driven insights</w:t>
      </w:r>
      <w:r w:rsidRPr="00C35413">
        <w:rPr>
          <w:color w:val="000000" w:themeColor="text1"/>
        </w:rPr>
        <w:t xml:space="preserve"> that can help </w:t>
      </w:r>
      <w:r w:rsidRPr="00C35413">
        <w:rPr>
          <w:rStyle w:val="Strong"/>
          <w:rFonts w:eastAsia="Cordia New"/>
          <w:b w:val="0"/>
          <w:bCs w:val="0"/>
          <w:color w:val="000000" w:themeColor="text1"/>
        </w:rPr>
        <w:t>Sterling Star optimize its digital engagement strategies, enhance customer satisfaction, and strengthen brand loyalty</w:t>
      </w:r>
      <w:r w:rsidRPr="00C35413">
        <w:rPr>
          <w:color w:val="000000" w:themeColor="text1"/>
        </w:rPr>
        <w:t>.</w:t>
      </w:r>
    </w:p>
    <w:p w14:paraId="795D65B1" w14:textId="77777777" w:rsidR="00810718" w:rsidRPr="00D31024" w:rsidRDefault="00810718" w:rsidP="00696531">
      <w:pPr>
        <w:pStyle w:val="Heading3"/>
        <w:numPr>
          <w:ilvl w:val="0"/>
          <w:numId w:val="54"/>
        </w:numPr>
        <w:autoSpaceDE/>
        <w:autoSpaceDN/>
        <w:adjustRightInd/>
        <w:spacing w:before="100" w:beforeAutospacing="1" w:after="100" w:afterAutospacing="1"/>
        <w:jc w:val="both"/>
        <w:rPr>
          <w:rFonts w:ascii="Times New Roman" w:hAnsi="Times New Roman" w:cs="Times New Roman"/>
          <w:sz w:val="24"/>
          <w:szCs w:val="24"/>
        </w:rPr>
      </w:pPr>
      <w:bookmarkStart w:id="31" w:name="_Toc191559552"/>
      <w:r w:rsidRPr="00D31024">
        <w:rPr>
          <w:rStyle w:val="Strong"/>
          <w:rFonts w:ascii="Times New Roman" w:eastAsia="Cordia New" w:hAnsi="Times New Roman" w:cs="Times New Roman"/>
          <w:b/>
          <w:bCs/>
          <w:sz w:val="24"/>
          <w:szCs w:val="24"/>
        </w:rPr>
        <w:t>Proposed Methodology</w:t>
      </w:r>
      <w:bookmarkEnd w:id="31"/>
    </w:p>
    <w:p w14:paraId="6DC112FE" w14:textId="703AC6E9" w:rsidR="00810718" w:rsidRPr="00C35413" w:rsidRDefault="00810718" w:rsidP="001C7072">
      <w:pPr>
        <w:pStyle w:val="NormalWeb"/>
        <w:shd w:val="clear" w:color="auto" w:fill="FFFFFF"/>
        <w:spacing w:line="360" w:lineRule="auto"/>
        <w:rPr>
          <w:color w:val="000000" w:themeColor="text1"/>
        </w:rPr>
      </w:pPr>
      <w:r w:rsidRPr="00C35413">
        <w:rPr>
          <w:color w:val="000000" w:themeColor="text1"/>
        </w:rPr>
        <w:t>This study employs a </w:t>
      </w:r>
      <w:r w:rsidRPr="00C35413">
        <w:rPr>
          <w:rStyle w:val="Strong"/>
          <w:rFonts w:eastAsia="Cordia New"/>
          <w:b w:val="0"/>
          <w:bCs w:val="0"/>
          <w:color w:val="000000" w:themeColor="text1"/>
        </w:rPr>
        <w:t>mixed-methods approach</w:t>
      </w:r>
      <w:r w:rsidRPr="00C35413">
        <w:rPr>
          <w:color w:val="000000" w:themeColor="text1"/>
        </w:rPr>
        <w:t>, integrating both </w:t>
      </w:r>
      <w:r w:rsidRPr="00C35413">
        <w:rPr>
          <w:rStyle w:val="Strong"/>
          <w:rFonts w:eastAsia="Cordia New"/>
          <w:b w:val="0"/>
          <w:bCs w:val="0"/>
          <w:color w:val="000000" w:themeColor="text1"/>
        </w:rPr>
        <w:t>quantitative and qualitative research methods</w:t>
      </w:r>
      <w:r w:rsidRPr="00C35413">
        <w:rPr>
          <w:color w:val="000000" w:themeColor="text1"/>
        </w:rPr>
        <w:t> to provide a comprehensive analysis of </w:t>
      </w:r>
      <w:r w:rsidRPr="00C35413">
        <w:rPr>
          <w:rStyle w:val="Strong"/>
          <w:rFonts w:eastAsia="Cordia New"/>
          <w:b w:val="0"/>
          <w:bCs w:val="0"/>
          <w:color w:val="000000" w:themeColor="text1"/>
        </w:rPr>
        <w:t>customer satisfaction and loyalty</w:t>
      </w:r>
      <w:r w:rsidRPr="00C35413">
        <w:rPr>
          <w:color w:val="000000" w:themeColor="text1"/>
        </w:rPr>
        <w:t> within </w:t>
      </w:r>
      <w:r w:rsidRPr="00C35413">
        <w:rPr>
          <w:rStyle w:val="Strong"/>
          <w:rFonts w:eastAsia="Cordia New"/>
          <w:b w:val="0"/>
          <w:bCs w:val="0"/>
          <w:color w:val="000000" w:themeColor="text1"/>
        </w:rPr>
        <w:t>Sterling Star’s Facebook-based operations</w:t>
      </w:r>
      <w:r w:rsidRPr="00C35413">
        <w:rPr>
          <w:color w:val="000000" w:themeColor="text1"/>
        </w:rPr>
        <w:t>. By combining </w:t>
      </w:r>
      <w:r w:rsidRPr="00C35413">
        <w:rPr>
          <w:rStyle w:val="Strong"/>
          <w:rFonts w:eastAsia="Cordia New"/>
          <w:b w:val="0"/>
          <w:bCs w:val="0"/>
          <w:color w:val="000000" w:themeColor="text1"/>
        </w:rPr>
        <w:t>structured surveys, engagement metrics, in-depth interviews, and content analysis</w:t>
      </w:r>
      <w:r w:rsidRPr="00C35413">
        <w:rPr>
          <w:color w:val="000000" w:themeColor="text1"/>
        </w:rPr>
        <w:t>, the research aims to generate </w:t>
      </w:r>
      <w:r w:rsidRPr="00C35413">
        <w:rPr>
          <w:rStyle w:val="Strong"/>
          <w:rFonts w:eastAsia="Cordia New"/>
          <w:b w:val="0"/>
          <w:bCs w:val="0"/>
          <w:color w:val="000000" w:themeColor="text1"/>
        </w:rPr>
        <w:t>data-driven insights</w:t>
      </w:r>
      <w:r w:rsidRPr="00C35413">
        <w:rPr>
          <w:color w:val="000000" w:themeColor="text1"/>
        </w:rPr>
        <w:t> that will guide </w:t>
      </w:r>
      <w:r w:rsidRPr="00C35413">
        <w:rPr>
          <w:rStyle w:val="Strong"/>
          <w:rFonts w:eastAsia="Cordia New"/>
          <w:b w:val="0"/>
          <w:bCs w:val="0"/>
          <w:color w:val="000000" w:themeColor="text1"/>
        </w:rPr>
        <w:t>strategic business improvements</w:t>
      </w:r>
      <w:r w:rsidRPr="00C35413">
        <w:rPr>
          <w:color w:val="000000" w:themeColor="text1"/>
        </w:rPr>
        <w:t>.</w:t>
      </w:r>
    </w:p>
    <w:p w14:paraId="230286EC" w14:textId="77777777" w:rsidR="00810718" w:rsidRPr="00C35413" w:rsidRDefault="00810718" w:rsidP="001C7072">
      <w:pPr>
        <w:pStyle w:val="Subtitle"/>
        <w:rPr>
          <w:rFonts w:cs="Times New Roman"/>
          <w:szCs w:val="24"/>
        </w:rPr>
      </w:pPr>
      <w:r w:rsidRPr="00C35413">
        <w:rPr>
          <w:rStyle w:val="Strong"/>
          <w:rFonts w:cs="Times New Roman"/>
          <w:b/>
          <w:bCs w:val="0"/>
          <w:szCs w:val="24"/>
        </w:rPr>
        <w:t>Research Design</w:t>
      </w:r>
    </w:p>
    <w:p w14:paraId="32FECDE6" w14:textId="77777777" w:rsidR="00810718" w:rsidRPr="00C35413" w:rsidRDefault="00810718" w:rsidP="001C7072">
      <w:pPr>
        <w:pStyle w:val="NormalWeb"/>
        <w:shd w:val="clear" w:color="auto" w:fill="FFFFFF"/>
        <w:spacing w:line="360" w:lineRule="auto"/>
        <w:rPr>
          <w:color w:val="000000" w:themeColor="text1"/>
        </w:rPr>
      </w:pPr>
      <w:r w:rsidRPr="00C35413">
        <w:rPr>
          <w:color w:val="000000" w:themeColor="text1"/>
        </w:rPr>
        <w:t>A </w:t>
      </w:r>
      <w:r w:rsidRPr="00C35413">
        <w:rPr>
          <w:rStyle w:val="Strong"/>
          <w:rFonts w:eastAsia="Cordia New"/>
          <w:b w:val="0"/>
          <w:bCs w:val="0"/>
          <w:color w:val="000000" w:themeColor="text1"/>
        </w:rPr>
        <w:t>mixed-methods research design</w:t>
      </w:r>
      <w:r w:rsidRPr="00C35413">
        <w:rPr>
          <w:color w:val="000000" w:themeColor="text1"/>
        </w:rPr>
        <w:t> is adopted to </w:t>
      </w:r>
      <w:r w:rsidRPr="00C35413">
        <w:rPr>
          <w:rStyle w:val="Strong"/>
          <w:rFonts w:eastAsia="Cordia New"/>
          <w:b w:val="0"/>
          <w:bCs w:val="0"/>
          <w:color w:val="000000" w:themeColor="text1"/>
        </w:rPr>
        <w:t>capture both statistical trends and deeper behavioral insights</w:t>
      </w:r>
      <w:r w:rsidRPr="00C35413">
        <w:rPr>
          <w:color w:val="000000" w:themeColor="text1"/>
        </w:rPr>
        <w:t>. </w:t>
      </w:r>
      <w:r w:rsidRPr="00C35413">
        <w:rPr>
          <w:rStyle w:val="Strong"/>
          <w:rFonts w:eastAsia="Cordia New"/>
          <w:b w:val="0"/>
          <w:bCs w:val="0"/>
          <w:color w:val="000000" w:themeColor="text1"/>
        </w:rPr>
        <w:t>Quantitative data</w:t>
      </w:r>
      <w:r w:rsidRPr="00C35413">
        <w:rPr>
          <w:color w:val="000000" w:themeColor="text1"/>
        </w:rPr>
        <w:t> will be collected through </w:t>
      </w:r>
      <w:r w:rsidRPr="00C35413">
        <w:rPr>
          <w:rStyle w:val="Strong"/>
          <w:rFonts w:eastAsia="Cordia New"/>
          <w:b w:val="0"/>
          <w:bCs w:val="0"/>
          <w:color w:val="000000" w:themeColor="text1"/>
        </w:rPr>
        <w:t>customer surveys</w:t>
      </w:r>
      <w:r w:rsidRPr="00C35413">
        <w:rPr>
          <w:color w:val="000000" w:themeColor="text1"/>
        </w:rPr>
        <w:t> and </w:t>
      </w:r>
      <w:r w:rsidRPr="00C35413">
        <w:rPr>
          <w:rStyle w:val="Strong"/>
          <w:rFonts w:eastAsia="Cordia New"/>
          <w:b w:val="0"/>
          <w:bCs w:val="0"/>
          <w:color w:val="000000" w:themeColor="text1"/>
        </w:rPr>
        <w:t>Facebook engagement metrics</w:t>
      </w:r>
      <w:r w:rsidRPr="00C35413">
        <w:rPr>
          <w:color w:val="000000" w:themeColor="text1"/>
        </w:rPr>
        <w:t>, while </w:t>
      </w:r>
      <w:r w:rsidRPr="00C35413">
        <w:rPr>
          <w:rStyle w:val="Strong"/>
          <w:rFonts w:eastAsia="Cordia New"/>
          <w:b w:val="0"/>
          <w:bCs w:val="0"/>
          <w:color w:val="000000" w:themeColor="text1"/>
        </w:rPr>
        <w:t>qualitative data</w:t>
      </w:r>
      <w:r w:rsidRPr="00C35413">
        <w:rPr>
          <w:color w:val="000000" w:themeColor="text1"/>
        </w:rPr>
        <w:t> will be gathered through </w:t>
      </w:r>
      <w:r w:rsidRPr="00C35413">
        <w:rPr>
          <w:rStyle w:val="Strong"/>
          <w:rFonts w:eastAsia="Cordia New"/>
          <w:b w:val="0"/>
          <w:bCs w:val="0"/>
          <w:color w:val="000000" w:themeColor="text1"/>
        </w:rPr>
        <w:t>in-depth interviews and content analysis</w:t>
      </w:r>
      <w:r w:rsidRPr="00C35413">
        <w:rPr>
          <w:color w:val="000000" w:themeColor="text1"/>
        </w:rPr>
        <w:t> of customer interactions. This </w:t>
      </w:r>
      <w:r w:rsidRPr="00C35413">
        <w:rPr>
          <w:rStyle w:val="Strong"/>
          <w:rFonts w:eastAsia="Cordia New"/>
          <w:b w:val="0"/>
          <w:bCs w:val="0"/>
          <w:color w:val="000000" w:themeColor="text1"/>
        </w:rPr>
        <w:t>triangulated approach</w:t>
      </w:r>
      <w:r w:rsidRPr="00C35413">
        <w:rPr>
          <w:color w:val="000000" w:themeColor="text1"/>
        </w:rPr>
        <w:t> ensures that the study provides </w:t>
      </w:r>
      <w:r w:rsidRPr="00C35413">
        <w:rPr>
          <w:rStyle w:val="Strong"/>
          <w:rFonts w:eastAsia="Cordia New"/>
          <w:b w:val="0"/>
          <w:bCs w:val="0"/>
          <w:color w:val="000000" w:themeColor="text1"/>
        </w:rPr>
        <w:t>a well-rounded understanding</w:t>
      </w:r>
      <w:r w:rsidRPr="00C35413">
        <w:rPr>
          <w:color w:val="000000" w:themeColor="text1"/>
        </w:rPr>
        <w:t> of the factors influencing </w:t>
      </w:r>
      <w:r w:rsidRPr="00C35413">
        <w:rPr>
          <w:rStyle w:val="Strong"/>
          <w:rFonts w:eastAsia="Cordia New"/>
          <w:b w:val="0"/>
          <w:bCs w:val="0"/>
          <w:color w:val="000000" w:themeColor="text1"/>
        </w:rPr>
        <w:t>customer satisfaction and loyalty</w:t>
      </w:r>
      <w:r w:rsidRPr="00C35413">
        <w:rPr>
          <w:color w:val="000000" w:themeColor="text1"/>
        </w:rPr>
        <w:t>.</w:t>
      </w:r>
    </w:p>
    <w:p w14:paraId="742DB2F0" w14:textId="77777777" w:rsidR="00810718" w:rsidRPr="00C35413" w:rsidRDefault="00810718" w:rsidP="001C7072">
      <w:pPr>
        <w:pStyle w:val="Subtitle"/>
        <w:rPr>
          <w:rFonts w:cs="Times New Roman"/>
          <w:szCs w:val="24"/>
        </w:rPr>
      </w:pPr>
      <w:r w:rsidRPr="00C35413">
        <w:rPr>
          <w:rStyle w:val="Strong"/>
          <w:rFonts w:cs="Times New Roman"/>
          <w:b/>
          <w:bCs w:val="0"/>
          <w:szCs w:val="24"/>
        </w:rPr>
        <w:t>Population and Sampling</w:t>
      </w:r>
    </w:p>
    <w:p w14:paraId="18369ED8" w14:textId="77777777" w:rsidR="00810718" w:rsidRPr="00C35413" w:rsidRDefault="00810718" w:rsidP="001C7072">
      <w:pPr>
        <w:pStyle w:val="NormalWeb"/>
        <w:shd w:val="clear" w:color="auto" w:fill="FFFFFF"/>
        <w:spacing w:line="360" w:lineRule="auto"/>
        <w:rPr>
          <w:color w:val="000000" w:themeColor="text1"/>
        </w:rPr>
      </w:pPr>
      <w:r w:rsidRPr="00C35413">
        <w:rPr>
          <w:color w:val="000000" w:themeColor="text1"/>
        </w:rPr>
        <w:t>The study focuses on </w:t>
      </w:r>
      <w:r w:rsidRPr="00C35413">
        <w:rPr>
          <w:rStyle w:val="Strong"/>
          <w:rFonts w:eastAsia="Cordia New"/>
          <w:b w:val="0"/>
          <w:bCs w:val="0"/>
          <w:color w:val="000000" w:themeColor="text1"/>
        </w:rPr>
        <w:t>customers who interact with Sterling Star on Facebook</w:t>
      </w:r>
      <w:r w:rsidRPr="00C35413">
        <w:rPr>
          <w:color w:val="000000" w:themeColor="text1"/>
        </w:rPr>
        <w:t>, as they represent the core audience engaging with the brand’s online business. To ensure </w:t>
      </w:r>
      <w:r w:rsidRPr="00C35413">
        <w:rPr>
          <w:rStyle w:val="Strong"/>
          <w:rFonts w:eastAsia="Cordia New"/>
          <w:b w:val="0"/>
          <w:bCs w:val="0"/>
          <w:color w:val="000000" w:themeColor="text1"/>
        </w:rPr>
        <w:t>a diverse and representative sample</w:t>
      </w:r>
      <w:r w:rsidRPr="00C35413">
        <w:rPr>
          <w:color w:val="000000" w:themeColor="text1"/>
        </w:rPr>
        <w:t>, a </w:t>
      </w:r>
      <w:r w:rsidRPr="00C35413">
        <w:rPr>
          <w:rStyle w:val="Strong"/>
          <w:rFonts w:eastAsia="Cordia New"/>
          <w:b w:val="0"/>
          <w:bCs w:val="0"/>
          <w:color w:val="000000" w:themeColor="text1"/>
        </w:rPr>
        <w:t>stratified random sampling method</w:t>
      </w:r>
      <w:r w:rsidRPr="00C35413">
        <w:rPr>
          <w:color w:val="000000" w:themeColor="text1"/>
        </w:rPr>
        <w:t> will be used, categorizing respondents based on </w:t>
      </w:r>
      <w:r w:rsidRPr="00C35413">
        <w:rPr>
          <w:rStyle w:val="Strong"/>
          <w:rFonts w:eastAsia="Cordia New"/>
          <w:b w:val="0"/>
          <w:bCs w:val="0"/>
          <w:color w:val="000000" w:themeColor="text1"/>
        </w:rPr>
        <w:t>age, gender, and purchase frequency</w:t>
      </w:r>
      <w:r w:rsidRPr="00C35413">
        <w:rPr>
          <w:color w:val="000000" w:themeColor="text1"/>
        </w:rPr>
        <w:t>.</w:t>
      </w:r>
    </w:p>
    <w:p w14:paraId="02788F7A" w14:textId="77777777" w:rsidR="00810718" w:rsidRPr="00C35413" w:rsidRDefault="00810718" w:rsidP="001C7072">
      <w:pPr>
        <w:shd w:val="clear" w:color="auto" w:fill="FFFFFF"/>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Sample Size:</w:t>
      </w:r>
      <w:r w:rsidRPr="00C35413">
        <w:rPr>
          <w:rFonts w:cs="Times New Roman"/>
          <w:color w:val="000000" w:themeColor="text1"/>
          <w:szCs w:val="24"/>
        </w:rPr>
        <w:t> The quantitative study will include a </w:t>
      </w:r>
      <w:r w:rsidRPr="00C35413">
        <w:rPr>
          <w:rStyle w:val="Strong"/>
          <w:rFonts w:eastAsia="Cordia New" w:cs="Times New Roman"/>
          <w:b w:val="0"/>
          <w:bCs w:val="0"/>
          <w:color w:val="000000" w:themeColor="text1"/>
          <w:szCs w:val="24"/>
        </w:rPr>
        <w:t>minimum of 200 respondents</w:t>
      </w:r>
      <w:r w:rsidRPr="00C35413">
        <w:rPr>
          <w:rFonts w:cs="Times New Roman"/>
          <w:color w:val="000000" w:themeColor="text1"/>
          <w:szCs w:val="24"/>
        </w:rPr>
        <w:t>, while the qualitative research will involve </w:t>
      </w:r>
      <w:r w:rsidRPr="00C35413">
        <w:rPr>
          <w:rStyle w:val="Strong"/>
          <w:rFonts w:eastAsia="Cordia New" w:cs="Times New Roman"/>
          <w:b w:val="0"/>
          <w:bCs w:val="0"/>
          <w:color w:val="000000" w:themeColor="text1"/>
          <w:szCs w:val="24"/>
        </w:rPr>
        <w:t>20 in-depth interviews</w:t>
      </w:r>
      <w:r w:rsidRPr="00C35413">
        <w:rPr>
          <w:rFonts w:cs="Times New Roman"/>
          <w:color w:val="000000" w:themeColor="text1"/>
          <w:szCs w:val="24"/>
        </w:rPr>
        <w:t> with </w:t>
      </w:r>
      <w:r w:rsidRPr="00C35413">
        <w:rPr>
          <w:rStyle w:val="Strong"/>
          <w:rFonts w:eastAsia="Cordia New" w:cs="Times New Roman"/>
          <w:b w:val="0"/>
          <w:bCs w:val="0"/>
          <w:color w:val="000000" w:themeColor="text1"/>
          <w:szCs w:val="24"/>
        </w:rPr>
        <w:t xml:space="preserve">customers and </w:t>
      </w:r>
      <w:r w:rsidRPr="00C35413">
        <w:rPr>
          <w:rStyle w:val="Strong"/>
          <w:rFonts w:eastAsia="Cordia New" w:cs="Times New Roman"/>
          <w:b w:val="0"/>
          <w:bCs w:val="0"/>
          <w:color w:val="000000" w:themeColor="text1"/>
          <w:szCs w:val="24"/>
        </w:rPr>
        <w:lastRenderedPageBreak/>
        <w:t>Sterling Star’s social media management team</w:t>
      </w:r>
      <w:r w:rsidRPr="00C35413">
        <w:rPr>
          <w:rFonts w:cs="Times New Roman"/>
          <w:color w:val="000000" w:themeColor="text1"/>
          <w:szCs w:val="24"/>
        </w:rPr>
        <w:t>. This ensures a </w:t>
      </w:r>
      <w:r w:rsidRPr="00C35413">
        <w:rPr>
          <w:rStyle w:val="Strong"/>
          <w:rFonts w:eastAsia="Cordia New" w:cs="Times New Roman"/>
          <w:b w:val="0"/>
          <w:bCs w:val="0"/>
          <w:color w:val="000000" w:themeColor="text1"/>
          <w:szCs w:val="24"/>
        </w:rPr>
        <w:t>balanced approach</w:t>
      </w:r>
      <w:r w:rsidRPr="00C35413">
        <w:rPr>
          <w:rFonts w:cs="Times New Roman"/>
          <w:color w:val="000000" w:themeColor="text1"/>
          <w:szCs w:val="24"/>
        </w:rPr>
        <w:t>, capturing both </w:t>
      </w:r>
      <w:r w:rsidRPr="00C35413">
        <w:rPr>
          <w:rStyle w:val="Strong"/>
          <w:rFonts w:eastAsia="Cordia New" w:cs="Times New Roman"/>
          <w:b w:val="0"/>
          <w:bCs w:val="0"/>
          <w:color w:val="000000" w:themeColor="text1"/>
          <w:szCs w:val="24"/>
        </w:rPr>
        <w:t>broad trends and detailed customer insights</w:t>
      </w:r>
      <w:r w:rsidRPr="00C35413">
        <w:rPr>
          <w:rFonts w:cs="Times New Roman"/>
          <w:color w:val="000000" w:themeColor="text1"/>
          <w:szCs w:val="24"/>
        </w:rPr>
        <w:t>.</w:t>
      </w:r>
    </w:p>
    <w:p w14:paraId="6624E7FA" w14:textId="77777777" w:rsidR="00810718" w:rsidRPr="00C35413" w:rsidRDefault="00810718" w:rsidP="001C7072">
      <w:pPr>
        <w:pStyle w:val="Subtitle"/>
        <w:rPr>
          <w:rFonts w:cs="Times New Roman"/>
          <w:szCs w:val="24"/>
        </w:rPr>
      </w:pPr>
      <w:r w:rsidRPr="00C35413">
        <w:rPr>
          <w:rStyle w:val="Strong"/>
          <w:rFonts w:cs="Times New Roman"/>
          <w:b/>
          <w:bCs w:val="0"/>
          <w:szCs w:val="24"/>
        </w:rPr>
        <w:t>Data Collection Methods</w:t>
      </w:r>
    </w:p>
    <w:p w14:paraId="30E4458E" w14:textId="77777777" w:rsidR="00810718" w:rsidRPr="00C35413" w:rsidRDefault="00810718" w:rsidP="001C7072">
      <w:pPr>
        <w:pStyle w:val="NormalWeb"/>
        <w:shd w:val="clear" w:color="auto" w:fill="FFFFFF"/>
        <w:spacing w:line="360" w:lineRule="auto"/>
        <w:rPr>
          <w:color w:val="000000" w:themeColor="text1"/>
        </w:rPr>
      </w:pPr>
      <w:r w:rsidRPr="00C35413">
        <w:rPr>
          <w:color w:val="000000" w:themeColor="text1"/>
        </w:rPr>
        <w:t>The research will employ </w:t>
      </w:r>
      <w:r w:rsidRPr="00C35413">
        <w:rPr>
          <w:rStyle w:val="Strong"/>
          <w:rFonts w:eastAsia="Cordia New"/>
          <w:b w:val="0"/>
          <w:bCs w:val="0"/>
          <w:color w:val="000000" w:themeColor="text1"/>
        </w:rPr>
        <w:t>multiple data collection techniques</w:t>
      </w:r>
      <w:r w:rsidRPr="00C35413">
        <w:rPr>
          <w:color w:val="000000" w:themeColor="text1"/>
        </w:rPr>
        <w:t> to enhance the reliability of findings:</w:t>
      </w:r>
    </w:p>
    <w:p w14:paraId="404D1A00" w14:textId="77777777" w:rsidR="00810718" w:rsidRPr="00C35413" w:rsidRDefault="00810718" w:rsidP="001C7072">
      <w:pPr>
        <w:pStyle w:val="Subtitle"/>
        <w:rPr>
          <w:rStyle w:val="Strong"/>
          <w:rFonts w:cs="Times New Roman"/>
          <w:b/>
          <w:bCs w:val="0"/>
          <w:color w:val="000000" w:themeColor="text1"/>
          <w:szCs w:val="24"/>
        </w:rPr>
      </w:pPr>
      <w:r w:rsidRPr="00C35413">
        <w:rPr>
          <w:rStyle w:val="Strong"/>
          <w:rFonts w:cs="Times New Roman"/>
          <w:b/>
          <w:bCs w:val="0"/>
          <w:color w:val="000000" w:themeColor="text1"/>
          <w:szCs w:val="24"/>
        </w:rPr>
        <w:t>Quantitative Data Collection:</w:t>
      </w:r>
    </w:p>
    <w:p w14:paraId="68EB3B6D" w14:textId="77777777" w:rsidR="00810718" w:rsidRPr="00C35413" w:rsidRDefault="00810718" w:rsidP="001C7072">
      <w:pPr>
        <w:pStyle w:val="NormalWeb"/>
        <w:shd w:val="clear" w:color="auto" w:fill="FFFFFF"/>
        <w:spacing w:line="360" w:lineRule="auto"/>
        <w:rPr>
          <w:color w:val="000000" w:themeColor="text1"/>
        </w:rPr>
      </w:pPr>
      <w:r w:rsidRPr="00C35413">
        <w:rPr>
          <w:rStyle w:val="Strong"/>
          <w:rFonts w:eastAsia="Cordia New"/>
          <w:b w:val="0"/>
          <w:bCs w:val="0"/>
          <w:color w:val="000000" w:themeColor="text1"/>
        </w:rPr>
        <w:t>Structured surveys</w:t>
      </w:r>
      <w:r w:rsidRPr="00C35413">
        <w:rPr>
          <w:color w:val="000000" w:themeColor="text1"/>
        </w:rPr>
        <w:t> will be distributed through </w:t>
      </w:r>
      <w:r w:rsidRPr="00C35413">
        <w:rPr>
          <w:rStyle w:val="Strong"/>
          <w:rFonts w:eastAsia="Cordia New"/>
          <w:b w:val="0"/>
          <w:bCs w:val="0"/>
          <w:color w:val="000000" w:themeColor="text1"/>
        </w:rPr>
        <w:t>Sterling Star’s Facebook page</w:t>
      </w:r>
      <w:r w:rsidRPr="00C35413">
        <w:rPr>
          <w:color w:val="000000" w:themeColor="text1"/>
        </w:rPr>
        <w:t> to measure </w:t>
      </w:r>
      <w:r w:rsidRPr="00C35413">
        <w:rPr>
          <w:rStyle w:val="Strong"/>
          <w:rFonts w:eastAsia="Cordia New"/>
          <w:b w:val="0"/>
          <w:bCs w:val="0"/>
          <w:color w:val="000000" w:themeColor="text1"/>
        </w:rPr>
        <w:t xml:space="preserve">customer satisfaction, loyalty, and engagement </w:t>
      </w:r>
      <w:proofErr w:type="spellStart"/>
      <w:r w:rsidRPr="00C35413">
        <w:rPr>
          <w:rStyle w:val="Strong"/>
          <w:rFonts w:eastAsia="Cordia New"/>
          <w:b w:val="0"/>
          <w:bCs w:val="0"/>
          <w:color w:val="000000" w:themeColor="text1"/>
        </w:rPr>
        <w:t>behaviors</w:t>
      </w:r>
      <w:r w:rsidRPr="00C35413">
        <w:rPr>
          <w:color w:val="000000" w:themeColor="text1"/>
        </w:rPr>
        <w:t>.The</w:t>
      </w:r>
      <w:proofErr w:type="spellEnd"/>
      <w:r w:rsidRPr="00C35413">
        <w:rPr>
          <w:color w:val="000000" w:themeColor="text1"/>
        </w:rPr>
        <w:t xml:space="preserve"> survey will include </w:t>
      </w:r>
      <w:r w:rsidRPr="00C35413">
        <w:rPr>
          <w:rStyle w:val="Strong"/>
          <w:rFonts w:eastAsia="Cordia New"/>
          <w:b w:val="0"/>
          <w:bCs w:val="0"/>
          <w:color w:val="000000" w:themeColor="text1"/>
        </w:rPr>
        <w:t xml:space="preserve">closed-ended and </w:t>
      </w:r>
      <w:proofErr w:type="spellStart"/>
      <w:r w:rsidRPr="00C35413">
        <w:rPr>
          <w:rStyle w:val="Strong"/>
          <w:rFonts w:eastAsia="Cordia New"/>
          <w:b w:val="0"/>
          <w:bCs w:val="0"/>
          <w:color w:val="000000" w:themeColor="text1"/>
        </w:rPr>
        <w:t>Likert</w:t>
      </w:r>
      <w:proofErr w:type="spellEnd"/>
      <w:r w:rsidRPr="00C35413">
        <w:rPr>
          <w:rStyle w:val="Strong"/>
          <w:rFonts w:eastAsia="Cordia New"/>
          <w:b w:val="0"/>
          <w:bCs w:val="0"/>
          <w:color w:val="000000" w:themeColor="text1"/>
        </w:rPr>
        <w:t xml:space="preserve"> scale questions</w:t>
      </w:r>
      <w:r w:rsidRPr="00C35413">
        <w:rPr>
          <w:color w:val="000000" w:themeColor="text1"/>
        </w:rPr>
        <w:t>, ensuring </w:t>
      </w:r>
      <w:r w:rsidRPr="00C35413">
        <w:rPr>
          <w:rStyle w:val="Strong"/>
          <w:rFonts w:eastAsia="Cordia New"/>
          <w:b w:val="0"/>
          <w:bCs w:val="0"/>
          <w:color w:val="000000" w:themeColor="text1"/>
        </w:rPr>
        <w:t>standardized responses</w:t>
      </w:r>
      <w:r w:rsidRPr="00C35413">
        <w:rPr>
          <w:color w:val="000000" w:themeColor="text1"/>
        </w:rPr>
        <w:t> for statistical analysis.</w:t>
      </w:r>
    </w:p>
    <w:p w14:paraId="2353C51A"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Qualitative Data Collection:</w:t>
      </w:r>
    </w:p>
    <w:p w14:paraId="5FBD3DA0" w14:textId="77777777" w:rsidR="00810718" w:rsidRPr="00C35413" w:rsidRDefault="00810718" w:rsidP="001C7072">
      <w:pPr>
        <w:shd w:val="clear" w:color="auto" w:fill="FFFFFF"/>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Semi-structured interviews</w:t>
      </w:r>
      <w:r w:rsidRPr="00C35413">
        <w:rPr>
          <w:rFonts w:cs="Times New Roman"/>
          <w:color w:val="000000" w:themeColor="text1"/>
          <w:szCs w:val="24"/>
        </w:rPr>
        <w:t> will be conducted with </w:t>
      </w:r>
      <w:r w:rsidRPr="00C35413">
        <w:rPr>
          <w:rStyle w:val="Strong"/>
          <w:rFonts w:eastAsia="Cordia New" w:cs="Times New Roman"/>
          <w:b w:val="0"/>
          <w:bCs w:val="0"/>
          <w:color w:val="000000" w:themeColor="text1"/>
          <w:szCs w:val="24"/>
        </w:rPr>
        <w:t>selected customers and Sterling Star’s social media management team</w:t>
      </w:r>
      <w:r w:rsidRPr="00C35413">
        <w:rPr>
          <w:rFonts w:cs="Times New Roman"/>
          <w:color w:val="000000" w:themeColor="text1"/>
          <w:szCs w:val="24"/>
        </w:rPr>
        <w:t> to explore </w:t>
      </w:r>
      <w:r w:rsidRPr="00C35413">
        <w:rPr>
          <w:rStyle w:val="Strong"/>
          <w:rFonts w:eastAsia="Cordia New" w:cs="Times New Roman"/>
          <w:b w:val="0"/>
          <w:bCs w:val="0"/>
          <w:color w:val="000000" w:themeColor="text1"/>
          <w:szCs w:val="24"/>
        </w:rPr>
        <w:t xml:space="preserve">customer expectations, service experiences, and engagement </w:t>
      </w:r>
      <w:proofErr w:type="spellStart"/>
      <w:r w:rsidRPr="00C35413">
        <w:rPr>
          <w:rStyle w:val="Strong"/>
          <w:rFonts w:eastAsia="Cordia New" w:cs="Times New Roman"/>
          <w:b w:val="0"/>
          <w:bCs w:val="0"/>
          <w:color w:val="000000" w:themeColor="text1"/>
          <w:szCs w:val="24"/>
        </w:rPr>
        <w:t>challenges</w:t>
      </w:r>
      <w:r w:rsidRPr="00C35413">
        <w:rPr>
          <w:rFonts w:cs="Times New Roman"/>
          <w:color w:val="000000" w:themeColor="text1"/>
          <w:szCs w:val="24"/>
        </w:rPr>
        <w:t>.</w:t>
      </w:r>
      <w:r w:rsidRPr="00C35413">
        <w:rPr>
          <w:rStyle w:val="Strong"/>
          <w:rFonts w:eastAsia="Cordia New" w:cs="Times New Roman"/>
          <w:b w:val="0"/>
          <w:bCs w:val="0"/>
          <w:color w:val="000000" w:themeColor="text1"/>
          <w:szCs w:val="24"/>
        </w:rPr>
        <w:t>Content</w:t>
      </w:r>
      <w:proofErr w:type="spellEnd"/>
      <w:r w:rsidRPr="00C35413">
        <w:rPr>
          <w:rStyle w:val="Strong"/>
          <w:rFonts w:eastAsia="Cordia New" w:cs="Times New Roman"/>
          <w:b w:val="0"/>
          <w:bCs w:val="0"/>
          <w:color w:val="000000" w:themeColor="text1"/>
          <w:szCs w:val="24"/>
        </w:rPr>
        <w:t xml:space="preserve"> analysis</w:t>
      </w:r>
      <w:r w:rsidRPr="00C35413">
        <w:rPr>
          <w:rFonts w:cs="Times New Roman"/>
          <w:color w:val="000000" w:themeColor="text1"/>
          <w:szCs w:val="24"/>
        </w:rPr>
        <w:t> of Facebook interactions (e.g., comments, reviews, and customer queries) will provide additional insights into </w:t>
      </w:r>
      <w:r w:rsidRPr="00C35413">
        <w:rPr>
          <w:rStyle w:val="Strong"/>
          <w:rFonts w:eastAsia="Cordia New" w:cs="Times New Roman"/>
          <w:b w:val="0"/>
          <w:bCs w:val="0"/>
          <w:color w:val="000000" w:themeColor="text1"/>
          <w:szCs w:val="24"/>
        </w:rPr>
        <w:t>customer sentiment and engagement effectiveness</w:t>
      </w:r>
      <w:r w:rsidRPr="00C35413">
        <w:rPr>
          <w:rFonts w:cs="Times New Roman"/>
          <w:color w:val="000000" w:themeColor="text1"/>
          <w:szCs w:val="24"/>
        </w:rPr>
        <w:t>.</w:t>
      </w:r>
    </w:p>
    <w:p w14:paraId="79F21264" w14:textId="77777777" w:rsidR="00810718" w:rsidRPr="00C35413" w:rsidRDefault="00810718" w:rsidP="001C7072">
      <w:pPr>
        <w:pStyle w:val="Subtitle"/>
        <w:rPr>
          <w:rFonts w:cs="Times New Roman"/>
          <w:szCs w:val="24"/>
        </w:rPr>
      </w:pPr>
      <w:r w:rsidRPr="00C35413">
        <w:rPr>
          <w:rStyle w:val="Strong"/>
          <w:rFonts w:cs="Times New Roman"/>
          <w:b/>
          <w:bCs w:val="0"/>
          <w:szCs w:val="24"/>
        </w:rPr>
        <w:t>Data Analysis Techniques</w:t>
      </w:r>
    </w:p>
    <w:p w14:paraId="56B87C6A" w14:textId="77777777" w:rsidR="00810718" w:rsidRPr="00C35413" w:rsidRDefault="00810718" w:rsidP="001C7072">
      <w:pPr>
        <w:pStyle w:val="NormalWeb"/>
        <w:shd w:val="clear" w:color="auto" w:fill="FFFFFF"/>
        <w:spacing w:line="360" w:lineRule="auto"/>
        <w:rPr>
          <w:color w:val="000000" w:themeColor="text1"/>
        </w:rPr>
      </w:pPr>
      <w:r w:rsidRPr="00C35413">
        <w:rPr>
          <w:color w:val="000000" w:themeColor="text1"/>
        </w:rPr>
        <w:t>The study will employ </w:t>
      </w:r>
      <w:r w:rsidRPr="00C35413">
        <w:rPr>
          <w:rStyle w:val="Strong"/>
          <w:rFonts w:eastAsia="Cordia New"/>
          <w:b w:val="0"/>
          <w:bCs w:val="0"/>
          <w:color w:val="000000" w:themeColor="text1"/>
        </w:rPr>
        <w:t>both quantitative and qualitative analysis methods</w:t>
      </w:r>
      <w:r w:rsidRPr="00C35413">
        <w:rPr>
          <w:color w:val="000000" w:themeColor="text1"/>
        </w:rPr>
        <w:t> to interpret the collected data effectively:</w:t>
      </w:r>
    </w:p>
    <w:p w14:paraId="7E89D289" w14:textId="77777777" w:rsidR="00810718" w:rsidRPr="00C35413" w:rsidRDefault="00810718" w:rsidP="001C7072">
      <w:pPr>
        <w:pStyle w:val="Subtitle"/>
        <w:rPr>
          <w:rStyle w:val="Strong"/>
          <w:rFonts w:cs="Times New Roman"/>
          <w:b/>
          <w:bCs w:val="0"/>
          <w:color w:val="000000" w:themeColor="text1"/>
          <w:szCs w:val="24"/>
        </w:rPr>
      </w:pPr>
      <w:r w:rsidRPr="00C35413">
        <w:rPr>
          <w:rStyle w:val="Strong"/>
          <w:rFonts w:cs="Times New Roman"/>
          <w:b/>
          <w:bCs w:val="0"/>
          <w:color w:val="000000" w:themeColor="text1"/>
          <w:szCs w:val="24"/>
        </w:rPr>
        <w:t>Quantitative Analysis:</w:t>
      </w:r>
    </w:p>
    <w:p w14:paraId="085EBE6B" w14:textId="77777777" w:rsidR="00810718" w:rsidRPr="00C35413" w:rsidRDefault="00810718" w:rsidP="001C7072">
      <w:pPr>
        <w:pStyle w:val="NormalWeb"/>
        <w:shd w:val="clear" w:color="auto" w:fill="FFFFFF"/>
        <w:spacing w:line="360" w:lineRule="auto"/>
        <w:rPr>
          <w:color w:val="000000" w:themeColor="text1"/>
        </w:rPr>
      </w:pPr>
      <w:r w:rsidRPr="00C35413">
        <w:rPr>
          <w:rStyle w:val="Strong"/>
          <w:rFonts w:eastAsia="Cordia New"/>
          <w:b w:val="0"/>
          <w:bCs w:val="0"/>
          <w:color w:val="000000" w:themeColor="text1"/>
        </w:rPr>
        <w:t>Descriptive statistics</w:t>
      </w:r>
      <w:r w:rsidRPr="00C35413">
        <w:rPr>
          <w:color w:val="000000" w:themeColor="text1"/>
        </w:rPr>
        <w:t> will be used to summarize </w:t>
      </w:r>
      <w:r w:rsidRPr="00C35413">
        <w:rPr>
          <w:rStyle w:val="Strong"/>
          <w:rFonts w:eastAsia="Cordia New"/>
          <w:b w:val="0"/>
          <w:bCs w:val="0"/>
          <w:color w:val="000000" w:themeColor="text1"/>
        </w:rPr>
        <w:t xml:space="preserve">customer satisfaction levels and engagement </w:t>
      </w:r>
      <w:proofErr w:type="spellStart"/>
      <w:r w:rsidRPr="00C35413">
        <w:rPr>
          <w:rStyle w:val="Strong"/>
          <w:rFonts w:eastAsia="Cordia New"/>
          <w:b w:val="0"/>
          <w:bCs w:val="0"/>
          <w:color w:val="000000" w:themeColor="text1"/>
        </w:rPr>
        <w:t>trends</w:t>
      </w:r>
      <w:r w:rsidRPr="00C35413">
        <w:rPr>
          <w:color w:val="000000" w:themeColor="text1"/>
        </w:rPr>
        <w:t>.</w:t>
      </w:r>
      <w:r w:rsidRPr="00C35413">
        <w:rPr>
          <w:rStyle w:val="Strong"/>
          <w:rFonts w:eastAsia="Cordia New"/>
          <w:b w:val="0"/>
          <w:bCs w:val="0"/>
          <w:color w:val="000000" w:themeColor="text1"/>
        </w:rPr>
        <w:t>Inferential</w:t>
      </w:r>
      <w:proofErr w:type="spellEnd"/>
      <w:r w:rsidRPr="00C35413">
        <w:rPr>
          <w:rStyle w:val="Strong"/>
          <w:rFonts w:eastAsia="Cordia New"/>
          <w:b w:val="0"/>
          <w:bCs w:val="0"/>
          <w:color w:val="000000" w:themeColor="text1"/>
        </w:rPr>
        <w:t xml:space="preserve"> statistics</w:t>
      </w:r>
      <w:r w:rsidRPr="00C35413">
        <w:rPr>
          <w:color w:val="000000" w:themeColor="text1"/>
        </w:rPr>
        <w:t>, including </w:t>
      </w:r>
      <w:r w:rsidRPr="00C35413">
        <w:rPr>
          <w:rStyle w:val="Strong"/>
          <w:rFonts w:eastAsia="Cordia New"/>
          <w:b w:val="0"/>
          <w:bCs w:val="0"/>
          <w:color w:val="000000" w:themeColor="text1"/>
        </w:rPr>
        <w:t>regression analysis</w:t>
      </w:r>
      <w:r w:rsidRPr="00C35413">
        <w:rPr>
          <w:color w:val="000000" w:themeColor="text1"/>
        </w:rPr>
        <w:t>, will be conducted to test the study’s </w:t>
      </w:r>
      <w:r w:rsidRPr="00C35413">
        <w:rPr>
          <w:rStyle w:val="Strong"/>
          <w:rFonts w:eastAsia="Cordia New"/>
          <w:b w:val="0"/>
          <w:bCs w:val="0"/>
          <w:color w:val="000000" w:themeColor="text1"/>
        </w:rPr>
        <w:t>hypotheses</w:t>
      </w:r>
      <w:r w:rsidRPr="00C35413">
        <w:rPr>
          <w:color w:val="000000" w:themeColor="text1"/>
        </w:rPr>
        <w:t> and identify </w:t>
      </w:r>
      <w:r w:rsidRPr="00C35413">
        <w:rPr>
          <w:rStyle w:val="Strong"/>
          <w:rFonts w:eastAsia="Cordia New"/>
          <w:b w:val="0"/>
          <w:bCs w:val="0"/>
          <w:color w:val="000000" w:themeColor="text1"/>
        </w:rPr>
        <w:t>correlations between satisfaction, loyalty, and social media engagement</w:t>
      </w:r>
      <w:r w:rsidRPr="00C35413">
        <w:rPr>
          <w:color w:val="000000" w:themeColor="text1"/>
        </w:rPr>
        <w:t>.</w:t>
      </w:r>
    </w:p>
    <w:p w14:paraId="35BBD109" w14:textId="77777777" w:rsidR="00810718" w:rsidRPr="00C35413" w:rsidRDefault="00810718" w:rsidP="001C7072">
      <w:pPr>
        <w:pStyle w:val="Subtitle"/>
        <w:rPr>
          <w:rStyle w:val="Strong"/>
          <w:rFonts w:cs="Times New Roman"/>
          <w:b/>
          <w:bCs w:val="0"/>
          <w:color w:val="000000" w:themeColor="text1"/>
          <w:szCs w:val="24"/>
        </w:rPr>
      </w:pPr>
      <w:r w:rsidRPr="00C35413">
        <w:rPr>
          <w:rStyle w:val="Strong"/>
          <w:rFonts w:cs="Times New Roman"/>
          <w:b/>
          <w:bCs w:val="0"/>
          <w:color w:val="000000" w:themeColor="text1"/>
          <w:szCs w:val="24"/>
        </w:rPr>
        <w:t>Qualitative Analysis:</w:t>
      </w:r>
    </w:p>
    <w:p w14:paraId="014F08A9" w14:textId="77777777" w:rsidR="00810718" w:rsidRPr="00C35413" w:rsidRDefault="00810718" w:rsidP="001C7072">
      <w:pPr>
        <w:pStyle w:val="NormalWeb"/>
        <w:shd w:val="clear" w:color="auto" w:fill="FFFFFF"/>
        <w:spacing w:line="360" w:lineRule="auto"/>
        <w:rPr>
          <w:color w:val="000000" w:themeColor="text1"/>
        </w:rPr>
      </w:pPr>
      <w:r w:rsidRPr="00C35413">
        <w:rPr>
          <w:rStyle w:val="Strong"/>
          <w:rFonts w:eastAsia="Cordia New"/>
          <w:b w:val="0"/>
          <w:bCs w:val="0"/>
          <w:color w:val="000000" w:themeColor="text1"/>
        </w:rPr>
        <w:t>Thematic analysis</w:t>
      </w:r>
      <w:r w:rsidRPr="00C35413">
        <w:rPr>
          <w:color w:val="000000" w:themeColor="text1"/>
        </w:rPr>
        <w:t> will be used to identify </w:t>
      </w:r>
      <w:r w:rsidRPr="00C35413">
        <w:rPr>
          <w:rStyle w:val="Strong"/>
          <w:rFonts w:eastAsia="Cordia New"/>
          <w:b w:val="0"/>
          <w:bCs w:val="0"/>
          <w:color w:val="000000" w:themeColor="text1"/>
        </w:rPr>
        <w:t>patterns in customer feedback and interactions</w:t>
      </w:r>
      <w:r w:rsidRPr="00C35413">
        <w:rPr>
          <w:color w:val="000000" w:themeColor="text1"/>
        </w:rPr>
        <w:t>, uncovering </w:t>
      </w:r>
      <w:r w:rsidRPr="00C35413">
        <w:rPr>
          <w:rStyle w:val="Strong"/>
          <w:rFonts w:eastAsia="Cordia New"/>
          <w:b w:val="0"/>
          <w:bCs w:val="0"/>
          <w:color w:val="000000" w:themeColor="text1"/>
        </w:rPr>
        <w:t xml:space="preserve">key themes related to service quality, trust, and engagement </w:t>
      </w:r>
      <w:proofErr w:type="spellStart"/>
      <w:r w:rsidRPr="00C35413">
        <w:rPr>
          <w:rStyle w:val="Strong"/>
          <w:rFonts w:eastAsia="Cordia New"/>
          <w:b w:val="0"/>
          <w:bCs w:val="0"/>
          <w:color w:val="000000" w:themeColor="text1"/>
        </w:rPr>
        <w:lastRenderedPageBreak/>
        <w:t>effectiveness</w:t>
      </w:r>
      <w:r w:rsidRPr="00C35413">
        <w:rPr>
          <w:color w:val="000000" w:themeColor="text1"/>
        </w:rPr>
        <w:t>.Findings</w:t>
      </w:r>
      <w:proofErr w:type="spellEnd"/>
      <w:r w:rsidRPr="00C35413">
        <w:rPr>
          <w:color w:val="000000" w:themeColor="text1"/>
        </w:rPr>
        <w:t xml:space="preserve"> from </w:t>
      </w:r>
      <w:r w:rsidRPr="00C35413">
        <w:rPr>
          <w:rStyle w:val="Strong"/>
          <w:rFonts w:eastAsia="Cordia New"/>
          <w:b w:val="0"/>
          <w:bCs w:val="0"/>
          <w:color w:val="000000" w:themeColor="text1"/>
        </w:rPr>
        <w:t>in-depth interviews and Facebook content analysis</w:t>
      </w:r>
      <w:r w:rsidRPr="00C35413">
        <w:rPr>
          <w:color w:val="000000" w:themeColor="text1"/>
        </w:rPr>
        <w:t> will be cross-referenced with survey data to </w:t>
      </w:r>
      <w:r w:rsidRPr="00C35413">
        <w:rPr>
          <w:rStyle w:val="Strong"/>
          <w:rFonts w:eastAsia="Cordia New"/>
          <w:b w:val="0"/>
          <w:bCs w:val="0"/>
          <w:color w:val="000000" w:themeColor="text1"/>
        </w:rPr>
        <w:t>validate trends and insights</w:t>
      </w:r>
      <w:r w:rsidRPr="00C35413">
        <w:rPr>
          <w:color w:val="000000" w:themeColor="text1"/>
        </w:rPr>
        <w:t>.</w:t>
      </w:r>
    </w:p>
    <w:p w14:paraId="500BEC52" w14:textId="77777777" w:rsidR="00810718" w:rsidRPr="00C35413" w:rsidRDefault="00810718" w:rsidP="001C7072">
      <w:pPr>
        <w:pStyle w:val="Subtitle"/>
        <w:rPr>
          <w:rFonts w:cs="Times New Roman"/>
          <w:szCs w:val="24"/>
        </w:rPr>
      </w:pPr>
      <w:r w:rsidRPr="00C35413">
        <w:rPr>
          <w:rStyle w:val="Strong"/>
          <w:rFonts w:cs="Times New Roman"/>
          <w:b/>
          <w:bCs w:val="0"/>
          <w:szCs w:val="24"/>
        </w:rPr>
        <w:t>Conclusion</w:t>
      </w:r>
    </w:p>
    <w:p w14:paraId="7475F714" w14:textId="77777777" w:rsidR="00810718" w:rsidRPr="00C35413" w:rsidRDefault="00810718" w:rsidP="001C7072">
      <w:pPr>
        <w:pStyle w:val="NormalWeb"/>
        <w:shd w:val="clear" w:color="auto" w:fill="FFFFFF"/>
        <w:spacing w:line="360" w:lineRule="auto"/>
        <w:rPr>
          <w:color w:val="000000" w:themeColor="text1"/>
        </w:rPr>
      </w:pPr>
      <w:r w:rsidRPr="00C35413">
        <w:rPr>
          <w:color w:val="000000" w:themeColor="text1"/>
        </w:rPr>
        <w:t>By combining </w:t>
      </w:r>
      <w:r w:rsidRPr="00C35413">
        <w:rPr>
          <w:rStyle w:val="Strong"/>
          <w:rFonts w:eastAsia="Cordia New"/>
          <w:b w:val="0"/>
          <w:bCs w:val="0"/>
          <w:color w:val="000000" w:themeColor="text1"/>
        </w:rPr>
        <w:t>quantitative surveys with qualitative interviews and engagement analysis</w:t>
      </w:r>
      <w:r w:rsidRPr="00C35413">
        <w:rPr>
          <w:color w:val="000000" w:themeColor="text1"/>
        </w:rPr>
        <w:t>, this methodology ensures a </w:t>
      </w:r>
      <w:r w:rsidRPr="00C35413">
        <w:rPr>
          <w:rStyle w:val="Strong"/>
          <w:rFonts w:eastAsia="Cordia New"/>
          <w:b w:val="0"/>
          <w:bCs w:val="0"/>
          <w:color w:val="000000" w:themeColor="text1"/>
        </w:rPr>
        <w:t>comprehensive evaluation of customer satisfaction and loyalty dynamics</w:t>
      </w:r>
      <w:r w:rsidRPr="00C35413">
        <w:rPr>
          <w:color w:val="000000" w:themeColor="text1"/>
        </w:rPr>
        <w:t> in Sterling Star’s online business model. The findings will provide </w:t>
      </w:r>
      <w:r w:rsidRPr="00C35413">
        <w:rPr>
          <w:rStyle w:val="Strong"/>
          <w:rFonts w:eastAsia="Cordia New"/>
          <w:b w:val="0"/>
          <w:bCs w:val="0"/>
          <w:color w:val="000000" w:themeColor="text1"/>
        </w:rPr>
        <w:t>actionable recommendations</w:t>
      </w:r>
      <w:r w:rsidRPr="00C35413">
        <w:rPr>
          <w:color w:val="000000" w:themeColor="text1"/>
        </w:rPr>
        <w:t> to enhance </w:t>
      </w:r>
      <w:r w:rsidRPr="00C35413">
        <w:rPr>
          <w:rStyle w:val="Strong"/>
          <w:rFonts w:eastAsia="Cordia New"/>
          <w:b w:val="0"/>
          <w:bCs w:val="0"/>
          <w:color w:val="000000" w:themeColor="text1"/>
        </w:rPr>
        <w:t>customer experience, optimize engagement strategies, and strengthen brand loyalty</w:t>
      </w:r>
      <w:r w:rsidRPr="00C35413">
        <w:rPr>
          <w:color w:val="000000" w:themeColor="text1"/>
        </w:rPr>
        <w:t> in Myanmar’s digital marketplace.</w:t>
      </w:r>
    </w:p>
    <w:p w14:paraId="6C94B825" w14:textId="77777777" w:rsidR="00810718" w:rsidRPr="00D31024" w:rsidRDefault="00810718" w:rsidP="00696531">
      <w:pPr>
        <w:pStyle w:val="Heading3"/>
        <w:numPr>
          <w:ilvl w:val="0"/>
          <w:numId w:val="54"/>
        </w:numPr>
        <w:autoSpaceDE/>
        <w:autoSpaceDN/>
        <w:adjustRightInd/>
        <w:spacing w:before="100" w:beforeAutospacing="1" w:after="100" w:afterAutospacing="1"/>
        <w:jc w:val="both"/>
        <w:rPr>
          <w:rFonts w:ascii="Times New Roman" w:hAnsi="Times New Roman" w:cs="Times New Roman"/>
          <w:sz w:val="24"/>
          <w:szCs w:val="24"/>
        </w:rPr>
      </w:pPr>
      <w:bookmarkStart w:id="32" w:name="_Toc191559553"/>
      <w:r w:rsidRPr="00D31024">
        <w:rPr>
          <w:rStyle w:val="Strong"/>
          <w:rFonts w:ascii="Times New Roman" w:eastAsia="Cordia New" w:hAnsi="Times New Roman" w:cs="Times New Roman"/>
          <w:b/>
          <w:bCs/>
          <w:sz w:val="24"/>
          <w:szCs w:val="24"/>
        </w:rPr>
        <w:t>Ethical Considerations</w:t>
      </w:r>
      <w:bookmarkEnd w:id="32"/>
    </w:p>
    <w:p w14:paraId="20694347"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This study adheres to </w:t>
      </w:r>
      <w:r w:rsidRPr="00C35413">
        <w:rPr>
          <w:rStyle w:val="Strong"/>
          <w:rFonts w:eastAsia="Cordia New"/>
          <w:b w:val="0"/>
          <w:bCs w:val="0"/>
          <w:color w:val="000000" w:themeColor="text1"/>
        </w:rPr>
        <w:t>strict ethical guidelines</w:t>
      </w:r>
      <w:r w:rsidRPr="00C35413">
        <w:rPr>
          <w:color w:val="000000" w:themeColor="text1"/>
        </w:rPr>
        <w:t xml:space="preserve"> to ensure the </w:t>
      </w:r>
      <w:r w:rsidRPr="00C35413">
        <w:rPr>
          <w:rStyle w:val="Strong"/>
          <w:rFonts w:eastAsia="Cordia New"/>
          <w:b w:val="0"/>
          <w:bCs w:val="0"/>
          <w:color w:val="000000" w:themeColor="text1"/>
        </w:rPr>
        <w:t>protection of participants, integrity of the research process, and credibility of the findings</w:t>
      </w:r>
      <w:r w:rsidRPr="00C35413">
        <w:rPr>
          <w:color w:val="000000" w:themeColor="text1"/>
        </w:rPr>
        <w:t xml:space="preserve">. Ethical considerations are particularly important in research involving </w:t>
      </w:r>
      <w:r w:rsidRPr="00C35413">
        <w:rPr>
          <w:rStyle w:val="Strong"/>
          <w:rFonts w:eastAsia="Cordia New"/>
          <w:b w:val="0"/>
          <w:bCs w:val="0"/>
          <w:color w:val="000000" w:themeColor="text1"/>
        </w:rPr>
        <w:t>customer data and online interactions</w:t>
      </w:r>
      <w:r w:rsidRPr="00C35413">
        <w:rPr>
          <w:color w:val="000000" w:themeColor="text1"/>
        </w:rPr>
        <w:t>, as they safeguard participants’ rights and enhance the reliability of the study’s outcomes. The following ethical principles will be strictly upheld throughout the research process.</w:t>
      </w:r>
    </w:p>
    <w:p w14:paraId="0146BA90" w14:textId="77777777" w:rsidR="00810718" w:rsidRPr="00C35413" w:rsidRDefault="00810718" w:rsidP="001C7072">
      <w:pPr>
        <w:pStyle w:val="Subtitle"/>
        <w:rPr>
          <w:rFonts w:cs="Times New Roman"/>
          <w:szCs w:val="24"/>
        </w:rPr>
      </w:pPr>
      <w:r w:rsidRPr="00C35413">
        <w:rPr>
          <w:rStyle w:val="Strong"/>
          <w:rFonts w:cs="Times New Roman"/>
          <w:b/>
          <w:bCs w:val="0"/>
          <w:szCs w:val="24"/>
        </w:rPr>
        <w:t>Anonymity and Confidentiality</w:t>
      </w:r>
    </w:p>
    <w:p w14:paraId="116FC988"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To protect the </w:t>
      </w:r>
      <w:r w:rsidRPr="00C35413">
        <w:rPr>
          <w:rStyle w:val="Strong"/>
          <w:rFonts w:eastAsia="Cordia New"/>
          <w:b w:val="0"/>
          <w:bCs w:val="0"/>
          <w:color w:val="000000" w:themeColor="text1"/>
        </w:rPr>
        <w:t>privacy of participants</w:t>
      </w:r>
      <w:r w:rsidRPr="00C35413">
        <w:rPr>
          <w:color w:val="000000" w:themeColor="text1"/>
        </w:rPr>
        <w:t xml:space="preserve">, all personal information collected will be kept strictly </w:t>
      </w:r>
      <w:r w:rsidRPr="00C35413">
        <w:rPr>
          <w:rStyle w:val="Strong"/>
          <w:rFonts w:eastAsia="Cordia New"/>
          <w:b w:val="0"/>
          <w:bCs w:val="0"/>
          <w:color w:val="000000" w:themeColor="text1"/>
        </w:rPr>
        <w:t>confidential</w:t>
      </w:r>
      <w:r w:rsidRPr="00C35413">
        <w:rPr>
          <w:color w:val="000000" w:themeColor="text1"/>
        </w:rPr>
        <w:t xml:space="preserve">. Respondents’ </w:t>
      </w:r>
      <w:r w:rsidRPr="00C35413">
        <w:rPr>
          <w:rStyle w:val="Strong"/>
          <w:rFonts w:eastAsia="Cordia New"/>
          <w:b w:val="0"/>
          <w:bCs w:val="0"/>
          <w:color w:val="000000" w:themeColor="text1"/>
        </w:rPr>
        <w:t>identities will remain anonymous</w:t>
      </w:r>
      <w:r w:rsidRPr="00C35413">
        <w:rPr>
          <w:color w:val="000000" w:themeColor="text1"/>
        </w:rPr>
        <w:t xml:space="preserve">, and no identifying details will be disclosed in any reports or publications. All data will be </w:t>
      </w:r>
      <w:r w:rsidRPr="00C35413">
        <w:rPr>
          <w:rStyle w:val="Strong"/>
          <w:rFonts w:eastAsia="Cordia New"/>
          <w:b w:val="0"/>
          <w:bCs w:val="0"/>
          <w:color w:val="000000" w:themeColor="text1"/>
        </w:rPr>
        <w:t>securely stored</w:t>
      </w:r>
      <w:r w:rsidRPr="00C35413">
        <w:rPr>
          <w:color w:val="000000" w:themeColor="text1"/>
        </w:rPr>
        <w:t xml:space="preserve"> and accessed only by authorized researchers. Findings will be presented in </w:t>
      </w:r>
      <w:r w:rsidRPr="00C35413">
        <w:rPr>
          <w:rStyle w:val="Strong"/>
          <w:rFonts w:eastAsia="Cordia New"/>
          <w:b w:val="0"/>
          <w:bCs w:val="0"/>
          <w:color w:val="000000" w:themeColor="text1"/>
        </w:rPr>
        <w:t>aggregate form</w:t>
      </w:r>
      <w:r w:rsidRPr="00C35413">
        <w:rPr>
          <w:color w:val="000000" w:themeColor="text1"/>
        </w:rPr>
        <w:t>, ensuring that individual responses cannot be traced back to specific participants.</w:t>
      </w:r>
    </w:p>
    <w:p w14:paraId="08932820"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Informed Consent</w:t>
      </w:r>
    </w:p>
    <w:p w14:paraId="1076F7B5"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Before participating, respondents will receive </w:t>
      </w:r>
      <w:r w:rsidRPr="00C35413">
        <w:rPr>
          <w:rStyle w:val="Strong"/>
          <w:rFonts w:eastAsia="Cordia New"/>
          <w:b w:val="0"/>
          <w:bCs w:val="0"/>
          <w:color w:val="000000" w:themeColor="text1"/>
        </w:rPr>
        <w:t>clear and detailed information</w:t>
      </w:r>
      <w:r w:rsidRPr="00C35413">
        <w:rPr>
          <w:color w:val="000000" w:themeColor="text1"/>
        </w:rPr>
        <w:t xml:space="preserve"> about the study, including its </w:t>
      </w:r>
      <w:r w:rsidRPr="00C35413">
        <w:rPr>
          <w:rStyle w:val="Strong"/>
          <w:rFonts w:eastAsia="Cordia New"/>
          <w:b w:val="0"/>
          <w:bCs w:val="0"/>
          <w:color w:val="000000" w:themeColor="text1"/>
        </w:rPr>
        <w:t>objectives, methods, and intended use of the data</w:t>
      </w:r>
      <w:r w:rsidRPr="00C35413">
        <w:rPr>
          <w:color w:val="000000" w:themeColor="text1"/>
        </w:rPr>
        <w:t xml:space="preserve">. Written or digital </w:t>
      </w:r>
      <w:r w:rsidRPr="00C35413">
        <w:rPr>
          <w:rStyle w:val="Strong"/>
          <w:rFonts w:eastAsia="Cordia New"/>
          <w:b w:val="0"/>
          <w:bCs w:val="0"/>
          <w:color w:val="000000" w:themeColor="text1"/>
        </w:rPr>
        <w:t>informed consent</w:t>
      </w:r>
      <w:r w:rsidRPr="00C35413">
        <w:rPr>
          <w:color w:val="000000" w:themeColor="text1"/>
        </w:rPr>
        <w:t xml:space="preserve"> will be obtained before participants engage in </w:t>
      </w:r>
      <w:r w:rsidRPr="00C35413">
        <w:rPr>
          <w:rStyle w:val="Strong"/>
          <w:rFonts w:eastAsia="Cordia New"/>
          <w:b w:val="0"/>
          <w:bCs w:val="0"/>
          <w:color w:val="000000" w:themeColor="text1"/>
        </w:rPr>
        <w:t>surveys or interviews</w:t>
      </w:r>
      <w:r w:rsidRPr="00C35413">
        <w:rPr>
          <w:color w:val="000000" w:themeColor="text1"/>
        </w:rPr>
        <w:t xml:space="preserve">. Additionally, participants will be explicitly informed of their </w:t>
      </w:r>
      <w:r w:rsidRPr="00C35413">
        <w:rPr>
          <w:rStyle w:val="Strong"/>
          <w:rFonts w:eastAsia="Cordia New"/>
          <w:b w:val="0"/>
          <w:bCs w:val="0"/>
          <w:color w:val="000000" w:themeColor="text1"/>
        </w:rPr>
        <w:t>right to withdraw</w:t>
      </w:r>
      <w:r w:rsidRPr="00C35413">
        <w:rPr>
          <w:color w:val="000000" w:themeColor="text1"/>
        </w:rPr>
        <w:t xml:space="preserve"> from the study at any time without consequences.</w:t>
      </w:r>
    </w:p>
    <w:p w14:paraId="3F098CB2" w14:textId="77777777" w:rsidR="00810718" w:rsidRPr="00C35413" w:rsidRDefault="00810718" w:rsidP="001C7072">
      <w:pPr>
        <w:pStyle w:val="Subtitle"/>
        <w:rPr>
          <w:rFonts w:cs="Times New Roman"/>
          <w:szCs w:val="24"/>
        </w:rPr>
      </w:pPr>
      <w:r w:rsidRPr="00C35413">
        <w:rPr>
          <w:rStyle w:val="Strong"/>
          <w:rFonts w:cs="Times New Roman"/>
          <w:b/>
          <w:bCs w:val="0"/>
          <w:szCs w:val="24"/>
        </w:rPr>
        <w:lastRenderedPageBreak/>
        <w:t>Voluntary Participation</w:t>
      </w:r>
    </w:p>
    <w:p w14:paraId="6C6751C1"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Participation in this study will be </w:t>
      </w:r>
      <w:r w:rsidRPr="00C35413">
        <w:rPr>
          <w:rStyle w:val="Strong"/>
          <w:rFonts w:eastAsia="Cordia New"/>
          <w:b w:val="0"/>
          <w:bCs w:val="0"/>
          <w:color w:val="000000" w:themeColor="text1"/>
        </w:rPr>
        <w:t>entirely voluntary</w:t>
      </w:r>
      <w:r w:rsidRPr="00C35413">
        <w:rPr>
          <w:color w:val="000000" w:themeColor="text1"/>
        </w:rPr>
        <w:t xml:space="preserve">, ensuring that no individual is </w:t>
      </w:r>
      <w:r w:rsidRPr="00C35413">
        <w:rPr>
          <w:rStyle w:val="Strong"/>
          <w:rFonts w:eastAsia="Cordia New"/>
          <w:b w:val="0"/>
          <w:bCs w:val="0"/>
          <w:color w:val="000000" w:themeColor="text1"/>
        </w:rPr>
        <w:t>coerced or pressured</w:t>
      </w:r>
      <w:r w:rsidRPr="00C35413">
        <w:rPr>
          <w:color w:val="000000" w:themeColor="text1"/>
        </w:rPr>
        <w:t xml:space="preserve"> into taking part. Respondents will also have the freedom to </w:t>
      </w:r>
      <w:r w:rsidRPr="00C35413">
        <w:rPr>
          <w:rStyle w:val="Strong"/>
          <w:rFonts w:eastAsia="Cordia New"/>
          <w:b w:val="0"/>
          <w:bCs w:val="0"/>
          <w:color w:val="000000" w:themeColor="text1"/>
        </w:rPr>
        <w:t>skip any question</w:t>
      </w:r>
      <w:r w:rsidRPr="00C35413">
        <w:rPr>
          <w:color w:val="000000" w:themeColor="text1"/>
        </w:rPr>
        <w:t xml:space="preserve"> they feel uncomfortable answering. This approach ensures that participants engage </w:t>
      </w:r>
      <w:r w:rsidRPr="00C35413">
        <w:rPr>
          <w:rStyle w:val="Strong"/>
          <w:rFonts w:eastAsia="Cordia New"/>
          <w:b w:val="0"/>
          <w:bCs w:val="0"/>
          <w:color w:val="000000" w:themeColor="text1"/>
        </w:rPr>
        <w:t>willingly</w:t>
      </w:r>
      <w:r w:rsidRPr="00C35413">
        <w:rPr>
          <w:color w:val="000000" w:themeColor="text1"/>
        </w:rPr>
        <w:t xml:space="preserve"> and </w:t>
      </w:r>
      <w:r w:rsidRPr="00C35413">
        <w:rPr>
          <w:rStyle w:val="Strong"/>
          <w:rFonts w:eastAsia="Cordia New"/>
          <w:b w:val="0"/>
          <w:bCs w:val="0"/>
          <w:color w:val="000000" w:themeColor="text1"/>
        </w:rPr>
        <w:t>authentically</w:t>
      </w:r>
      <w:r w:rsidRPr="00C35413">
        <w:rPr>
          <w:color w:val="000000" w:themeColor="text1"/>
        </w:rPr>
        <w:t>, leading to more reliable data collection.</w:t>
      </w:r>
    </w:p>
    <w:p w14:paraId="52B84D67" w14:textId="77777777" w:rsidR="00810718" w:rsidRPr="00C35413" w:rsidRDefault="00810718" w:rsidP="001C7072">
      <w:pPr>
        <w:pStyle w:val="Subtitle"/>
        <w:rPr>
          <w:rFonts w:cs="Times New Roman"/>
          <w:szCs w:val="24"/>
        </w:rPr>
      </w:pPr>
      <w:r w:rsidRPr="00C35413">
        <w:rPr>
          <w:rStyle w:val="Strong"/>
          <w:rFonts w:cs="Times New Roman"/>
          <w:b/>
          <w:bCs w:val="0"/>
          <w:szCs w:val="24"/>
        </w:rPr>
        <w:t>Transparency</w:t>
      </w:r>
    </w:p>
    <w:p w14:paraId="037E3EAA"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w:t>
      </w:r>
      <w:r w:rsidRPr="00C35413">
        <w:rPr>
          <w:rStyle w:val="Strong"/>
          <w:rFonts w:eastAsia="Cordia New"/>
          <w:b w:val="0"/>
          <w:bCs w:val="0"/>
          <w:color w:val="000000" w:themeColor="text1"/>
        </w:rPr>
        <w:t>purpose, scope, and significance</w:t>
      </w:r>
      <w:r w:rsidRPr="00C35413">
        <w:rPr>
          <w:color w:val="000000" w:themeColor="text1"/>
        </w:rPr>
        <w:t xml:space="preserve"> of the research will be </w:t>
      </w:r>
      <w:r w:rsidRPr="00C35413">
        <w:rPr>
          <w:rStyle w:val="Strong"/>
          <w:rFonts w:eastAsia="Cordia New"/>
          <w:b w:val="0"/>
          <w:bCs w:val="0"/>
          <w:color w:val="000000" w:themeColor="text1"/>
        </w:rPr>
        <w:t>clearly communicated</w:t>
      </w:r>
      <w:r w:rsidRPr="00C35413">
        <w:rPr>
          <w:color w:val="000000" w:themeColor="text1"/>
        </w:rPr>
        <w:t xml:space="preserve"> to all participants before data collection begins. Any </w:t>
      </w:r>
      <w:r w:rsidRPr="00C35413">
        <w:rPr>
          <w:rStyle w:val="Strong"/>
          <w:rFonts w:eastAsia="Cordia New"/>
          <w:b w:val="0"/>
          <w:bCs w:val="0"/>
          <w:color w:val="000000" w:themeColor="text1"/>
        </w:rPr>
        <w:t>potential risks or benefits</w:t>
      </w:r>
      <w:r w:rsidRPr="00C35413">
        <w:rPr>
          <w:color w:val="000000" w:themeColor="text1"/>
        </w:rPr>
        <w:t xml:space="preserve"> associated with participation will be disclosed upfront, ensuring </w:t>
      </w:r>
      <w:r w:rsidRPr="00C35413">
        <w:rPr>
          <w:rStyle w:val="Strong"/>
          <w:rFonts w:eastAsia="Cordia New"/>
          <w:b w:val="0"/>
          <w:bCs w:val="0"/>
          <w:color w:val="000000" w:themeColor="text1"/>
        </w:rPr>
        <w:t>informed decision-making</w:t>
      </w:r>
      <w:r w:rsidRPr="00C35413">
        <w:rPr>
          <w:color w:val="000000" w:themeColor="text1"/>
        </w:rPr>
        <w:t xml:space="preserve"> by the respondents. Transparency in the research process fosters </w:t>
      </w:r>
      <w:r w:rsidRPr="00C35413">
        <w:rPr>
          <w:rStyle w:val="Strong"/>
          <w:rFonts w:eastAsia="Cordia New"/>
          <w:b w:val="0"/>
          <w:bCs w:val="0"/>
          <w:color w:val="000000" w:themeColor="text1"/>
        </w:rPr>
        <w:t>trust</w:t>
      </w:r>
      <w:r w:rsidRPr="00C35413">
        <w:rPr>
          <w:color w:val="000000" w:themeColor="text1"/>
        </w:rPr>
        <w:t xml:space="preserve"> and </w:t>
      </w:r>
      <w:r w:rsidRPr="00C35413">
        <w:rPr>
          <w:rStyle w:val="Strong"/>
          <w:rFonts w:eastAsia="Cordia New"/>
          <w:b w:val="0"/>
          <w:bCs w:val="0"/>
          <w:color w:val="000000" w:themeColor="text1"/>
        </w:rPr>
        <w:t>encourages honest participation</w:t>
      </w:r>
      <w:r w:rsidRPr="00C35413">
        <w:rPr>
          <w:color w:val="000000" w:themeColor="text1"/>
        </w:rPr>
        <w:t>.</w:t>
      </w:r>
    </w:p>
    <w:p w14:paraId="1D36B5DC" w14:textId="77777777" w:rsidR="00810718" w:rsidRPr="00C35413" w:rsidRDefault="00810718" w:rsidP="001C7072">
      <w:pPr>
        <w:pStyle w:val="Subtitle"/>
        <w:rPr>
          <w:rFonts w:cs="Times New Roman"/>
          <w:szCs w:val="24"/>
        </w:rPr>
      </w:pPr>
      <w:r w:rsidRPr="00C35413">
        <w:rPr>
          <w:rStyle w:val="Strong"/>
          <w:rFonts w:cs="Times New Roman"/>
          <w:b/>
          <w:bCs w:val="0"/>
          <w:szCs w:val="24"/>
        </w:rPr>
        <w:t>Ethical Data Handling</w:t>
      </w:r>
    </w:p>
    <w:p w14:paraId="56EB71F1"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All collected data will be used </w:t>
      </w:r>
      <w:r w:rsidRPr="00C35413">
        <w:rPr>
          <w:rStyle w:val="Strong"/>
          <w:rFonts w:eastAsia="Cordia New"/>
          <w:b w:val="0"/>
          <w:bCs w:val="0"/>
          <w:color w:val="000000" w:themeColor="text1"/>
        </w:rPr>
        <w:t>exclusively for research purposes</w:t>
      </w:r>
      <w:r w:rsidRPr="00C35413">
        <w:rPr>
          <w:color w:val="000000" w:themeColor="text1"/>
        </w:rPr>
        <w:t xml:space="preserve"> and will be handled in </w:t>
      </w:r>
      <w:r w:rsidRPr="00C35413">
        <w:rPr>
          <w:rStyle w:val="Strong"/>
          <w:rFonts w:eastAsia="Cordia New"/>
          <w:b w:val="0"/>
          <w:bCs w:val="0"/>
          <w:color w:val="000000" w:themeColor="text1"/>
        </w:rPr>
        <w:t>compliance with data protection regulations</w:t>
      </w:r>
      <w:r w:rsidRPr="00C35413">
        <w:rPr>
          <w:color w:val="000000" w:themeColor="text1"/>
        </w:rPr>
        <w:t xml:space="preserve">. </w:t>
      </w:r>
      <w:r w:rsidRPr="00C35413">
        <w:rPr>
          <w:rStyle w:val="Strong"/>
          <w:rFonts w:eastAsia="Cordia New"/>
          <w:b w:val="0"/>
          <w:bCs w:val="0"/>
          <w:color w:val="000000" w:themeColor="text1"/>
        </w:rPr>
        <w:t>Strict security measures</w:t>
      </w:r>
      <w:r w:rsidRPr="00C35413">
        <w:rPr>
          <w:color w:val="000000" w:themeColor="text1"/>
        </w:rPr>
        <w:t xml:space="preserve"> will be in place to </w:t>
      </w:r>
      <w:r w:rsidRPr="00C35413">
        <w:rPr>
          <w:rStyle w:val="Strong"/>
          <w:rFonts w:eastAsia="Cordia New"/>
          <w:b w:val="0"/>
          <w:bCs w:val="0"/>
          <w:color w:val="000000" w:themeColor="text1"/>
        </w:rPr>
        <w:t>prevent data misuse or unauthorized access</w:t>
      </w:r>
      <w:r w:rsidRPr="00C35413">
        <w:rPr>
          <w:color w:val="000000" w:themeColor="text1"/>
        </w:rPr>
        <w:t xml:space="preserve">. Upon completion of the study, all </w:t>
      </w:r>
      <w:r w:rsidRPr="00C35413">
        <w:rPr>
          <w:rStyle w:val="Strong"/>
          <w:rFonts w:eastAsia="Cordia New"/>
          <w:b w:val="0"/>
          <w:bCs w:val="0"/>
          <w:color w:val="000000" w:themeColor="text1"/>
        </w:rPr>
        <w:t>raw data will be securely destroyed</w:t>
      </w:r>
      <w:r w:rsidRPr="00C35413">
        <w:rPr>
          <w:color w:val="000000" w:themeColor="text1"/>
        </w:rPr>
        <w:t xml:space="preserve"> to maintain confidentiality and ensure ethical data management.</w:t>
      </w:r>
    </w:p>
    <w:p w14:paraId="217F0D29" w14:textId="77777777" w:rsidR="00810718" w:rsidRPr="00C35413" w:rsidRDefault="00810718" w:rsidP="001C7072">
      <w:pPr>
        <w:pStyle w:val="Subtitle"/>
        <w:rPr>
          <w:rFonts w:cs="Times New Roman"/>
          <w:szCs w:val="24"/>
        </w:rPr>
      </w:pPr>
      <w:r w:rsidRPr="00C35413">
        <w:rPr>
          <w:rStyle w:val="Strong"/>
          <w:rFonts w:cs="Times New Roman"/>
          <w:b/>
          <w:bCs w:val="0"/>
          <w:szCs w:val="24"/>
        </w:rPr>
        <w:t>Respect for Respondents</w:t>
      </w:r>
    </w:p>
    <w:p w14:paraId="222892DF"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All survey and interview questions will be </w:t>
      </w:r>
      <w:r w:rsidRPr="00C35413">
        <w:rPr>
          <w:rStyle w:val="Strong"/>
          <w:rFonts w:eastAsia="Cordia New"/>
          <w:b w:val="0"/>
          <w:bCs w:val="0"/>
          <w:color w:val="000000" w:themeColor="text1"/>
        </w:rPr>
        <w:t>respectfully designed</w:t>
      </w:r>
      <w:r w:rsidRPr="00C35413">
        <w:rPr>
          <w:color w:val="000000" w:themeColor="text1"/>
        </w:rPr>
        <w:t xml:space="preserve">, avoiding </w:t>
      </w:r>
      <w:r w:rsidRPr="00C35413">
        <w:rPr>
          <w:rStyle w:val="Strong"/>
          <w:rFonts w:eastAsia="Cordia New"/>
          <w:b w:val="0"/>
          <w:bCs w:val="0"/>
          <w:color w:val="000000" w:themeColor="text1"/>
        </w:rPr>
        <w:t>intrusive or sensitive topics</w:t>
      </w:r>
      <w:r w:rsidRPr="00C35413">
        <w:rPr>
          <w:color w:val="000000" w:themeColor="text1"/>
        </w:rPr>
        <w:t xml:space="preserve"> unless directly relevant to the research objectives. Additionally, </w:t>
      </w:r>
      <w:r w:rsidRPr="00C35413">
        <w:rPr>
          <w:rStyle w:val="Strong"/>
          <w:rFonts w:eastAsia="Cordia New"/>
          <w:b w:val="0"/>
          <w:bCs w:val="0"/>
          <w:color w:val="000000" w:themeColor="text1"/>
        </w:rPr>
        <w:t>cultural and personal values</w:t>
      </w:r>
      <w:r w:rsidRPr="00C35413">
        <w:rPr>
          <w:color w:val="000000" w:themeColor="text1"/>
        </w:rPr>
        <w:t xml:space="preserve"> of participants will be considered throughout the research process, ensuring that the study remains </w:t>
      </w:r>
      <w:r w:rsidRPr="00C35413">
        <w:rPr>
          <w:rStyle w:val="Strong"/>
          <w:rFonts w:eastAsia="Cordia New"/>
          <w:b w:val="0"/>
          <w:bCs w:val="0"/>
          <w:color w:val="000000" w:themeColor="text1"/>
        </w:rPr>
        <w:t>respectful and inclusive</w:t>
      </w:r>
      <w:r w:rsidRPr="00C35413">
        <w:rPr>
          <w:color w:val="000000" w:themeColor="text1"/>
        </w:rPr>
        <w:t>.</w:t>
      </w:r>
    </w:p>
    <w:p w14:paraId="0997389A" w14:textId="77777777" w:rsidR="00810718" w:rsidRPr="00C35413" w:rsidRDefault="00810718" w:rsidP="001C7072">
      <w:pPr>
        <w:pStyle w:val="Subtitle"/>
        <w:rPr>
          <w:rFonts w:cs="Times New Roman"/>
          <w:szCs w:val="24"/>
        </w:rPr>
      </w:pPr>
      <w:r w:rsidRPr="00C35413">
        <w:rPr>
          <w:rStyle w:val="Strong"/>
          <w:rFonts w:cs="Times New Roman"/>
          <w:b/>
          <w:bCs w:val="0"/>
          <w:szCs w:val="24"/>
        </w:rPr>
        <w:t>Conclusion</w:t>
      </w:r>
    </w:p>
    <w:p w14:paraId="09631948"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By upholding these ethical principles, this study ensures that participants' </w:t>
      </w:r>
      <w:r w:rsidRPr="00C35413">
        <w:rPr>
          <w:rStyle w:val="Strong"/>
          <w:rFonts w:eastAsia="Cordia New"/>
          <w:b w:val="0"/>
          <w:bCs w:val="0"/>
          <w:color w:val="000000" w:themeColor="text1"/>
        </w:rPr>
        <w:t>privacy, rights, and well-being</w:t>
      </w:r>
      <w:r w:rsidRPr="00C35413">
        <w:rPr>
          <w:color w:val="000000" w:themeColor="text1"/>
        </w:rPr>
        <w:t xml:space="preserve"> are fully protected. Ethical research practices not only foster </w:t>
      </w:r>
      <w:r w:rsidRPr="00C35413">
        <w:rPr>
          <w:rStyle w:val="Strong"/>
          <w:rFonts w:eastAsia="Cordia New"/>
          <w:b w:val="0"/>
          <w:bCs w:val="0"/>
          <w:color w:val="000000" w:themeColor="text1"/>
        </w:rPr>
        <w:t>trust and credibility</w:t>
      </w:r>
      <w:r w:rsidRPr="00C35413">
        <w:rPr>
          <w:color w:val="000000" w:themeColor="text1"/>
        </w:rPr>
        <w:t xml:space="preserve"> but also enhance the </w:t>
      </w:r>
      <w:r w:rsidRPr="00C35413">
        <w:rPr>
          <w:rStyle w:val="Strong"/>
          <w:rFonts w:eastAsia="Cordia New"/>
          <w:b w:val="0"/>
          <w:bCs w:val="0"/>
          <w:color w:val="000000" w:themeColor="text1"/>
        </w:rPr>
        <w:t>quality and reliability of findings</w:t>
      </w:r>
      <w:r w:rsidRPr="00C35413">
        <w:rPr>
          <w:color w:val="000000" w:themeColor="text1"/>
        </w:rPr>
        <w:t xml:space="preserve">. This ethical framework will enable the study to produce </w:t>
      </w:r>
      <w:r w:rsidRPr="00C35413">
        <w:rPr>
          <w:rStyle w:val="Strong"/>
          <w:rFonts w:eastAsia="Cordia New"/>
          <w:b w:val="0"/>
          <w:bCs w:val="0"/>
          <w:color w:val="000000" w:themeColor="text1"/>
        </w:rPr>
        <w:t>valid, actionable insights</w:t>
      </w:r>
      <w:r w:rsidRPr="00C35413">
        <w:rPr>
          <w:color w:val="000000" w:themeColor="text1"/>
        </w:rPr>
        <w:t xml:space="preserve"> while maintaining the highest standards of </w:t>
      </w:r>
      <w:r w:rsidRPr="00C35413">
        <w:rPr>
          <w:rStyle w:val="Strong"/>
          <w:rFonts w:eastAsia="Cordia New"/>
          <w:b w:val="0"/>
          <w:bCs w:val="0"/>
          <w:color w:val="000000" w:themeColor="text1"/>
        </w:rPr>
        <w:t>academic and professional integrity</w:t>
      </w:r>
      <w:r w:rsidRPr="00C35413">
        <w:rPr>
          <w:color w:val="000000" w:themeColor="text1"/>
        </w:rPr>
        <w:t>.</w:t>
      </w:r>
    </w:p>
    <w:p w14:paraId="39CD8E83" w14:textId="77777777" w:rsidR="00810718" w:rsidRPr="00D31024" w:rsidRDefault="00810718" w:rsidP="00696531">
      <w:pPr>
        <w:pStyle w:val="Heading3"/>
        <w:numPr>
          <w:ilvl w:val="0"/>
          <w:numId w:val="54"/>
        </w:numPr>
        <w:autoSpaceDE/>
        <w:autoSpaceDN/>
        <w:adjustRightInd/>
        <w:spacing w:before="100" w:beforeAutospacing="1" w:after="100" w:afterAutospacing="1"/>
        <w:jc w:val="both"/>
        <w:rPr>
          <w:rFonts w:ascii="Times New Roman" w:hAnsi="Times New Roman" w:cs="Times New Roman"/>
          <w:sz w:val="24"/>
          <w:szCs w:val="24"/>
        </w:rPr>
      </w:pPr>
      <w:r w:rsidRPr="00C35413">
        <w:rPr>
          <w:sz w:val="24"/>
          <w:szCs w:val="24"/>
        </w:rPr>
        <w:lastRenderedPageBreak/>
        <w:t xml:space="preserve"> </w:t>
      </w:r>
      <w:bookmarkStart w:id="33" w:name="_Toc191559554"/>
      <w:r w:rsidRPr="00D31024">
        <w:rPr>
          <w:rFonts w:ascii="Times New Roman" w:hAnsi="Times New Roman" w:cs="Times New Roman"/>
          <w:sz w:val="24"/>
          <w:szCs w:val="24"/>
        </w:rPr>
        <w:t>Expected Contributions</w:t>
      </w:r>
      <w:bookmarkEnd w:id="33"/>
    </w:p>
    <w:p w14:paraId="1DE109A4"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study aims to make significant contributions to both academic literature and practical business strategies in the following ways:</w:t>
      </w:r>
    </w:p>
    <w:p w14:paraId="5D3B8815" w14:textId="77777777" w:rsidR="00810718" w:rsidRPr="00C35413" w:rsidRDefault="00810718" w:rsidP="00696531">
      <w:pPr>
        <w:numPr>
          <w:ilvl w:val="0"/>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For Sterling Star:</w:t>
      </w:r>
    </w:p>
    <w:p w14:paraId="4FE06D9D" w14:textId="77777777" w:rsidR="00810718" w:rsidRPr="00C35413" w:rsidRDefault="00810718" w:rsidP="00696531">
      <w:pPr>
        <w:numPr>
          <w:ilvl w:val="1"/>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Provides actionable insights into customer satisfaction and loyalty, enabling Sterling Star to enhance its Facebook-based operations.</w:t>
      </w:r>
    </w:p>
    <w:p w14:paraId="6FD9EDA9" w14:textId="77777777" w:rsidR="00810718" w:rsidRPr="00C35413" w:rsidRDefault="00810718" w:rsidP="00696531">
      <w:pPr>
        <w:numPr>
          <w:ilvl w:val="1"/>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Offers strategies for improving customer engagement and addressing areas of dissatisfaction.</w:t>
      </w:r>
    </w:p>
    <w:p w14:paraId="167F4D21" w14:textId="77777777" w:rsidR="00810718" w:rsidRPr="00C35413" w:rsidRDefault="00810718" w:rsidP="00696531">
      <w:pPr>
        <w:numPr>
          <w:ilvl w:val="1"/>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Identifies specific factors that contribute to customer retention and repeat purchases.</w:t>
      </w:r>
    </w:p>
    <w:p w14:paraId="2CBEB1A6" w14:textId="77777777" w:rsidR="00810718" w:rsidRPr="00C35413" w:rsidRDefault="00810718" w:rsidP="00696531">
      <w:pPr>
        <w:numPr>
          <w:ilvl w:val="0"/>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For the Academic Community:</w:t>
      </w:r>
    </w:p>
    <w:p w14:paraId="2AB1EBCC" w14:textId="77777777" w:rsidR="00810718" w:rsidRPr="00C35413" w:rsidRDefault="00810718" w:rsidP="00696531">
      <w:pPr>
        <w:numPr>
          <w:ilvl w:val="1"/>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Bridges existing gaps in literature related to social media’s role in customer satisfaction and loyalty, particularly in the Myanmar context.</w:t>
      </w:r>
    </w:p>
    <w:p w14:paraId="06AFB752" w14:textId="77777777" w:rsidR="00810718" w:rsidRPr="00C35413" w:rsidRDefault="00810718" w:rsidP="00696531">
      <w:pPr>
        <w:numPr>
          <w:ilvl w:val="1"/>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Presents a localized case study that adds depth to global discussions on e-commerce dynamics.</w:t>
      </w:r>
    </w:p>
    <w:p w14:paraId="1E187FD6" w14:textId="77777777" w:rsidR="00810718" w:rsidRPr="00C35413" w:rsidRDefault="00810718" w:rsidP="00696531">
      <w:pPr>
        <w:numPr>
          <w:ilvl w:val="0"/>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For the E-commerce Sector in Myanmar:</w:t>
      </w:r>
    </w:p>
    <w:p w14:paraId="2CECED51" w14:textId="77777777" w:rsidR="00810718" w:rsidRPr="00C35413" w:rsidRDefault="00810718" w:rsidP="00696531">
      <w:pPr>
        <w:numPr>
          <w:ilvl w:val="1"/>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Serves as a reference for other businesses seeking to leverage social media platforms for customer satisfaction and loyalty.</w:t>
      </w:r>
    </w:p>
    <w:p w14:paraId="1858F539" w14:textId="77777777" w:rsidR="00810718" w:rsidRPr="00C35413" w:rsidRDefault="00810718" w:rsidP="00696531">
      <w:pPr>
        <w:numPr>
          <w:ilvl w:val="1"/>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Highlights the growing importance of personalized engagement in fostering long-term customer relationships.</w:t>
      </w:r>
    </w:p>
    <w:p w14:paraId="27C45969" w14:textId="77777777" w:rsidR="00810718" w:rsidRPr="00C35413" w:rsidRDefault="00810718" w:rsidP="00696531">
      <w:pPr>
        <w:numPr>
          <w:ilvl w:val="0"/>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For Policymakers:</w:t>
      </w:r>
    </w:p>
    <w:p w14:paraId="32A6D27C" w14:textId="77777777" w:rsidR="00810718" w:rsidRPr="00C35413" w:rsidRDefault="00810718" w:rsidP="00696531">
      <w:pPr>
        <w:numPr>
          <w:ilvl w:val="1"/>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Provides evidence supporting the need for robust digital policies and infrastructure to promote e-commerce growth.</w:t>
      </w:r>
    </w:p>
    <w:p w14:paraId="44E5A182" w14:textId="77777777" w:rsidR="00810718" w:rsidRPr="00C35413" w:rsidRDefault="00810718" w:rsidP="00696531">
      <w:pPr>
        <w:numPr>
          <w:ilvl w:val="1"/>
          <w:numId w:val="1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Encourages the creation of supportive environments for small and medium enterprises (SMEs) operating online.</w:t>
      </w:r>
    </w:p>
    <w:p w14:paraId="3871D67D"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By addressing these key areas, the study not only benefits Sterling Star but also contributes to broader advancements in e-commerce strategies and customer relationship management.</w:t>
      </w:r>
    </w:p>
    <w:p w14:paraId="023E4039" w14:textId="77777777" w:rsidR="00810718" w:rsidRPr="00C35413" w:rsidRDefault="00810718" w:rsidP="001C7072">
      <w:pPr>
        <w:spacing w:line="360" w:lineRule="auto"/>
        <w:jc w:val="both"/>
        <w:rPr>
          <w:rFonts w:cs="Times New Roman"/>
          <w:color w:val="000000" w:themeColor="text1"/>
          <w:szCs w:val="24"/>
        </w:rPr>
      </w:pPr>
    </w:p>
    <w:p w14:paraId="293270C6" w14:textId="77777777" w:rsidR="00810718" w:rsidRPr="00D31024" w:rsidRDefault="00810718" w:rsidP="00696531">
      <w:pPr>
        <w:pStyle w:val="Heading3"/>
        <w:numPr>
          <w:ilvl w:val="0"/>
          <w:numId w:val="54"/>
        </w:numPr>
        <w:autoSpaceDE/>
        <w:autoSpaceDN/>
        <w:adjustRightInd/>
        <w:spacing w:before="100" w:beforeAutospacing="1" w:after="100" w:afterAutospacing="1"/>
        <w:jc w:val="both"/>
        <w:rPr>
          <w:rFonts w:ascii="Times New Roman" w:hAnsi="Times New Roman" w:cs="Times New Roman"/>
          <w:sz w:val="24"/>
          <w:szCs w:val="24"/>
        </w:rPr>
      </w:pPr>
      <w:r w:rsidRPr="00C35413">
        <w:rPr>
          <w:sz w:val="24"/>
          <w:szCs w:val="24"/>
        </w:rPr>
        <w:br w:type="page"/>
      </w:r>
      <w:bookmarkStart w:id="34" w:name="_Toc191559555"/>
      <w:r w:rsidRPr="00D31024">
        <w:rPr>
          <w:rFonts w:ascii="Times New Roman" w:hAnsi="Times New Roman" w:cs="Times New Roman"/>
          <w:sz w:val="24"/>
          <w:szCs w:val="24"/>
        </w:rPr>
        <w:lastRenderedPageBreak/>
        <w:t>Survey question procedure</w:t>
      </w:r>
      <w:bookmarkEnd w:id="34"/>
      <w:r w:rsidRPr="00D31024">
        <w:rPr>
          <w:rFonts w:ascii="Times New Roman" w:hAnsi="Times New Roman" w:cs="Times New Roman"/>
          <w:sz w:val="24"/>
          <w:szCs w:val="24"/>
        </w:rPr>
        <w:t xml:space="preserve"> </w:t>
      </w:r>
    </w:p>
    <w:p w14:paraId="0F1D19E7" w14:textId="21FE2163" w:rsidR="00810718" w:rsidRPr="00C35413" w:rsidRDefault="00810718" w:rsidP="001C7072">
      <w:pPr>
        <w:pStyle w:val="NormalWeb"/>
        <w:spacing w:line="360" w:lineRule="auto"/>
        <w:rPr>
          <w:color w:val="000000" w:themeColor="text1"/>
        </w:rPr>
      </w:pPr>
      <w:r w:rsidRPr="00C35413">
        <w:rPr>
          <w:color w:val="000000" w:themeColor="text1"/>
        </w:rPr>
        <w:t>To ensure a diverse and representative sample, this study employed a random selection approach by targeting customers who have previously made purchases from Sterling Star. A post was uploaded on Sterling Star’s Facebook page, inviting customers to voluntarily participate in the survey. Customers who expressed willingness to assist were included in the study, ensuring a range of perspectives on product quality, customer service, delivery experience, and overall satisfaction. This approach leverages the existing customer base, providing authentic and relevant insights into customer satisfaction and loyalty dynamics. The voluntary nature of participation ensures that responses are genuine, reflecting the true sentiments of customers.</w:t>
      </w:r>
      <w:r w:rsidRPr="00C35413">
        <w:rPr>
          <w:color w:val="000000" w:themeColor="text1"/>
        </w:rPr>
        <w:br/>
      </w:r>
    </w:p>
    <w:p w14:paraId="6A775F59" w14:textId="77777777" w:rsidR="00810718" w:rsidRPr="00D31024" w:rsidRDefault="00810718" w:rsidP="00696531">
      <w:pPr>
        <w:pStyle w:val="Heading3"/>
        <w:numPr>
          <w:ilvl w:val="0"/>
          <w:numId w:val="54"/>
        </w:numPr>
        <w:autoSpaceDE/>
        <w:autoSpaceDN/>
        <w:adjustRightInd/>
        <w:spacing w:before="100" w:beforeAutospacing="1" w:after="100" w:afterAutospacing="1"/>
        <w:jc w:val="both"/>
        <w:rPr>
          <w:rFonts w:ascii="Times New Roman" w:hAnsi="Times New Roman" w:cs="Times New Roman"/>
          <w:sz w:val="24"/>
          <w:szCs w:val="24"/>
        </w:rPr>
      </w:pPr>
      <w:r w:rsidRPr="00C35413">
        <w:rPr>
          <w:sz w:val="24"/>
          <w:szCs w:val="24"/>
        </w:rPr>
        <w:t xml:space="preserve"> </w:t>
      </w:r>
      <w:bookmarkStart w:id="35" w:name="_Toc191559556"/>
      <w:r w:rsidRPr="00D31024">
        <w:rPr>
          <w:rFonts w:ascii="Times New Roman" w:hAnsi="Times New Roman" w:cs="Times New Roman"/>
          <w:sz w:val="24"/>
          <w:szCs w:val="24"/>
        </w:rPr>
        <w:t>Research Design</w:t>
      </w:r>
      <w:bookmarkEnd w:id="35"/>
      <w:r w:rsidRPr="00D31024">
        <w:rPr>
          <w:rFonts w:ascii="Times New Roman" w:hAnsi="Times New Roman" w:cs="Times New Roman"/>
          <w:sz w:val="24"/>
          <w:szCs w:val="24"/>
        </w:rPr>
        <w:t xml:space="preserve"> </w:t>
      </w:r>
    </w:p>
    <w:p w14:paraId="0091CE86" w14:textId="77777777" w:rsidR="00810718" w:rsidRPr="00C35413" w:rsidRDefault="00810718" w:rsidP="001C7072">
      <w:pPr>
        <w:pStyle w:val="NormalWeb"/>
        <w:spacing w:line="360" w:lineRule="auto"/>
        <w:rPr>
          <w:color w:val="000000" w:themeColor="text1"/>
        </w:rPr>
      </w:pPr>
      <w:r w:rsidRPr="00C35413">
        <w:rPr>
          <w:color w:val="000000" w:themeColor="text1"/>
        </w:rPr>
        <w:t>A research design serves as a blueprint for achieving the research goals and answering key research questions regarding customer satisfaction and loyalty in Sterling Star’s online operations. This design plays a critical role in guiding the process of data collection, statistical analysis, and interpretation, as well as determining the appropriate study location, sample size, and population (Adams et al., 2007). The study focuses on key variables such as product quality, customer service, delivery experience, trust, and overall satisfaction, to examine their impact on customer loyalty. A mixed-methods approach was employed, incorporating both quantitative and qualitative research methodologies. The primary data was collected through surveys distributed to Sterling Star customers who had previously made purchases, with participants randomly selected based on their willingness to respond to a public invitation on the company’s Facebook page. Additionally, qualitative insights were obtained through interviews with select customers to provide deeper context. The secondary data was sourced from Sterling Star’s official website, social media analytics, relevant literature, and previous research papers. Data collection spanned a three-month period, followed by three months dedicated to analysis and reporting.</w:t>
      </w:r>
    </w:p>
    <w:p w14:paraId="1DBAB084" w14:textId="77777777" w:rsidR="00810718" w:rsidRPr="00C35413" w:rsidRDefault="00810718" w:rsidP="001C7072">
      <w:pPr>
        <w:pStyle w:val="NormalWeb"/>
        <w:spacing w:line="360" w:lineRule="auto"/>
        <w:rPr>
          <w:color w:val="000000" w:themeColor="text1"/>
        </w:rPr>
      </w:pPr>
    </w:p>
    <w:p w14:paraId="1E128103" w14:textId="09E4052D" w:rsidR="00810718" w:rsidRPr="004D10E0" w:rsidRDefault="00810718" w:rsidP="00827F26">
      <w:pPr>
        <w:pStyle w:val="Heading1"/>
      </w:pPr>
      <w:bookmarkStart w:id="36" w:name="_Toc191341583"/>
      <w:bookmarkStart w:id="37" w:name="_Toc191559557"/>
      <w:r w:rsidRPr="004D10E0">
        <w:lastRenderedPageBreak/>
        <w:t>C</w:t>
      </w:r>
      <w:bookmarkStart w:id="38" w:name="_Toc191341584"/>
      <w:bookmarkEnd w:id="36"/>
      <w:r>
        <w:t xml:space="preserve">HAPTER </w:t>
      </w:r>
      <w:r w:rsidR="00D31024">
        <w:t>IV</w:t>
      </w:r>
    </w:p>
    <w:p w14:paraId="46EC0763" w14:textId="27F83808" w:rsidR="00810718" w:rsidRPr="004D10E0" w:rsidRDefault="00810718" w:rsidP="00827F26">
      <w:pPr>
        <w:pStyle w:val="Heading1"/>
      </w:pPr>
      <w:r w:rsidRPr="004D10E0">
        <w:t>RESEARCH FINDINGS AND DISCUSSION</w:t>
      </w:r>
      <w:bookmarkEnd w:id="37"/>
      <w:bookmarkEnd w:id="38"/>
    </w:p>
    <w:p w14:paraId="67E43CC0" w14:textId="77777777" w:rsidR="00810718" w:rsidRPr="00D31024" w:rsidRDefault="00810718" w:rsidP="001C7072">
      <w:pPr>
        <w:pStyle w:val="Heading4"/>
        <w:jc w:val="both"/>
        <w:rPr>
          <w:color w:val="auto"/>
        </w:rPr>
      </w:pPr>
      <w:r w:rsidRPr="00D31024">
        <w:rPr>
          <w:color w:val="auto"/>
        </w:rPr>
        <w:t>Questionnaire Development</w:t>
      </w:r>
    </w:p>
    <w:p w14:paraId="39FB7F25" w14:textId="77777777" w:rsidR="00810718" w:rsidRPr="00C35413" w:rsidRDefault="00810718" w:rsidP="001C7072">
      <w:pPr>
        <w:pStyle w:val="NormalWeb"/>
        <w:spacing w:line="360" w:lineRule="auto"/>
        <w:rPr>
          <w:color w:val="000000" w:themeColor="text1"/>
        </w:rPr>
      </w:pPr>
      <w:r w:rsidRPr="00C35413">
        <w:rPr>
          <w:color w:val="000000" w:themeColor="text1"/>
        </w:rPr>
        <w:t>The questionnaire for this study was developed with the goal of capturing insights on various factors influencing customer satisfaction and loyalty towards Sterling Star’s online business. The development process involved careful consideration of key research objectives, literature on customer satisfaction, and feedback on relevant factors affecting e-commerce experiences. The questionnaire was designed to collect both demographic and experiential data, allowing for a comprehensive understanding of customer perceptions and behaviors.</w:t>
      </w:r>
    </w:p>
    <w:p w14:paraId="00498FC7" w14:textId="77777777" w:rsidR="00810718" w:rsidRPr="00C35413" w:rsidRDefault="00810718" w:rsidP="001C7072">
      <w:pPr>
        <w:pStyle w:val="Subtitle"/>
        <w:rPr>
          <w:rFonts w:cs="Times New Roman"/>
          <w:color w:val="000000" w:themeColor="text1"/>
          <w:szCs w:val="24"/>
        </w:rPr>
      </w:pPr>
      <w:r w:rsidRPr="00C35413">
        <w:rPr>
          <w:rStyle w:val="Strong"/>
          <w:rFonts w:cs="Times New Roman"/>
          <w:b/>
          <w:bCs w:val="0"/>
          <w:szCs w:val="24"/>
        </w:rPr>
        <w:t>Structure of the Questionnaire</w:t>
      </w:r>
    </w:p>
    <w:p w14:paraId="211D76E6" w14:textId="77777777" w:rsidR="00810718" w:rsidRPr="00C35413" w:rsidRDefault="00810718" w:rsidP="005D031A">
      <w:pPr>
        <w:spacing w:line="360" w:lineRule="auto"/>
        <w:jc w:val="both"/>
        <w:rPr>
          <w:rFonts w:cs="Times New Roman"/>
          <w:szCs w:val="24"/>
        </w:rPr>
      </w:pPr>
      <w:r w:rsidRPr="00C35413">
        <w:rPr>
          <w:rFonts w:cs="Times New Roman"/>
          <w:szCs w:val="24"/>
        </w:rPr>
        <w:t>The questionnaire is structured into six key sections:</w:t>
      </w:r>
    </w:p>
    <w:p w14:paraId="0267127A" w14:textId="77777777" w:rsidR="00810718" w:rsidRPr="00C35413" w:rsidRDefault="00810718" w:rsidP="005D031A">
      <w:pPr>
        <w:spacing w:line="360" w:lineRule="auto"/>
        <w:jc w:val="both"/>
        <w:rPr>
          <w:rStyle w:val="Strong"/>
          <w:rFonts w:eastAsia="Cordia New" w:cs="Times New Roman"/>
          <w:b w:val="0"/>
          <w:bCs w:val="0"/>
          <w:color w:val="000000" w:themeColor="text1"/>
          <w:szCs w:val="24"/>
        </w:rPr>
      </w:pPr>
      <w:r w:rsidRPr="00C35413">
        <w:rPr>
          <w:rStyle w:val="Strong"/>
          <w:rFonts w:eastAsia="Cordia New" w:cs="Times New Roman"/>
          <w:b w:val="0"/>
          <w:bCs w:val="0"/>
          <w:color w:val="000000" w:themeColor="text1"/>
          <w:szCs w:val="24"/>
        </w:rPr>
        <w:t>General Information:</w:t>
      </w:r>
    </w:p>
    <w:p w14:paraId="473C87AB" w14:textId="41390189" w:rsidR="00810718" w:rsidRPr="00C35413" w:rsidRDefault="00810718" w:rsidP="005D031A">
      <w:pPr>
        <w:spacing w:line="360" w:lineRule="auto"/>
        <w:jc w:val="both"/>
        <w:rPr>
          <w:rFonts w:cs="Times New Roman"/>
          <w:szCs w:val="24"/>
        </w:rPr>
      </w:pPr>
      <w:r w:rsidRPr="00C35413">
        <w:rPr>
          <w:rFonts w:cs="Times New Roman"/>
          <w:szCs w:val="24"/>
        </w:rPr>
        <w:t>This section collects basic demographic data about the respondents, such as gender, age, income level, education, occupation, and online purchasing frequency. This information provides important context for understanding customer segmentation and how it may influence satisfaction and loyalty.</w:t>
      </w:r>
    </w:p>
    <w:p w14:paraId="75ECAF8C" w14:textId="77777777" w:rsidR="005D031A" w:rsidRDefault="005D031A" w:rsidP="001C7072">
      <w:pPr>
        <w:pStyle w:val="Subtitle"/>
        <w:spacing w:line="276" w:lineRule="auto"/>
        <w:rPr>
          <w:rStyle w:val="Strong"/>
          <w:rFonts w:cs="Times New Roman"/>
          <w:b/>
          <w:bCs w:val="0"/>
          <w:color w:val="000000" w:themeColor="text1"/>
          <w:szCs w:val="24"/>
        </w:rPr>
      </w:pPr>
    </w:p>
    <w:p w14:paraId="782D918C" w14:textId="77777777" w:rsidR="00810718" w:rsidRPr="00C35413" w:rsidRDefault="00810718" w:rsidP="001C7072">
      <w:pPr>
        <w:pStyle w:val="Subtitle"/>
        <w:spacing w:line="276" w:lineRule="auto"/>
        <w:rPr>
          <w:rStyle w:val="Strong"/>
          <w:rFonts w:cs="Times New Roman"/>
          <w:b/>
          <w:bCs w:val="0"/>
          <w:color w:val="000000" w:themeColor="text1"/>
          <w:szCs w:val="24"/>
        </w:rPr>
      </w:pPr>
      <w:r w:rsidRPr="00C35413">
        <w:rPr>
          <w:rStyle w:val="Strong"/>
          <w:rFonts w:cs="Times New Roman"/>
          <w:b/>
          <w:bCs w:val="0"/>
          <w:color w:val="000000" w:themeColor="text1"/>
          <w:szCs w:val="24"/>
        </w:rPr>
        <w:t>Product Quality:</w:t>
      </w:r>
    </w:p>
    <w:p w14:paraId="0735A452" w14:textId="42FCC3B4" w:rsidR="00810718" w:rsidRPr="00C35413" w:rsidRDefault="00810718" w:rsidP="001C7072">
      <w:pPr>
        <w:spacing w:line="360" w:lineRule="auto"/>
        <w:jc w:val="both"/>
        <w:rPr>
          <w:rFonts w:cs="Times New Roman"/>
          <w:szCs w:val="24"/>
        </w:rPr>
      </w:pPr>
      <w:r w:rsidRPr="00C35413">
        <w:rPr>
          <w:rFonts w:cs="Times New Roman"/>
          <w:szCs w:val="24"/>
        </w:rPr>
        <w:t>This section assesses customers’ perceptions of the quality of products purchased from Sterling Star. The questions are designed to measure factors such as product accuracy, durability, and value for money. Sample questions include:</w:t>
      </w:r>
    </w:p>
    <w:p w14:paraId="2FED8607" w14:textId="77777777" w:rsidR="00810718" w:rsidRPr="00C35413" w:rsidRDefault="00810718" w:rsidP="001C7072">
      <w:pPr>
        <w:spacing w:line="360" w:lineRule="auto"/>
        <w:jc w:val="both"/>
        <w:rPr>
          <w:rFonts w:cs="Times New Roman"/>
          <w:szCs w:val="24"/>
        </w:rPr>
      </w:pPr>
      <w:r w:rsidRPr="00C35413">
        <w:rPr>
          <w:rFonts w:cs="Times New Roman"/>
          <w:szCs w:val="24"/>
        </w:rPr>
        <w:t>“The products bought from Sterling Star meet my expectations.”</w:t>
      </w:r>
    </w:p>
    <w:p w14:paraId="463B82C6" w14:textId="77777777" w:rsidR="00810718" w:rsidRPr="00C35413" w:rsidRDefault="00810718" w:rsidP="001C7072">
      <w:pPr>
        <w:spacing w:line="360" w:lineRule="auto"/>
        <w:jc w:val="both"/>
        <w:rPr>
          <w:rFonts w:cs="Times New Roman"/>
          <w:szCs w:val="24"/>
        </w:rPr>
      </w:pPr>
      <w:r w:rsidRPr="00C35413">
        <w:rPr>
          <w:rFonts w:cs="Times New Roman"/>
          <w:szCs w:val="24"/>
        </w:rPr>
        <w:t>“The products are accurately represented in the photos and descriptions provided online.”</w:t>
      </w:r>
    </w:p>
    <w:p w14:paraId="7414C3AA" w14:textId="77777777" w:rsidR="00810718" w:rsidRPr="00C35413" w:rsidRDefault="00810718" w:rsidP="001C7072">
      <w:pPr>
        <w:spacing w:line="360" w:lineRule="auto"/>
        <w:jc w:val="both"/>
        <w:rPr>
          <w:rFonts w:cs="Times New Roman"/>
          <w:szCs w:val="24"/>
        </w:rPr>
      </w:pPr>
      <w:r w:rsidRPr="00C35413">
        <w:rPr>
          <w:rFonts w:cs="Times New Roman"/>
          <w:szCs w:val="24"/>
        </w:rPr>
        <w:br w:type="page"/>
      </w:r>
    </w:p>
    <w:p w14:paraId="5BA33383" w14:textId="77777777" w:rsidR="00810718" w:rsidRPr="00C35413" w:rsidRDefault="00810718" w:rsidP="001C7072">
      <w:pPr>
        <w:jc w:val="both"/>
        <w:rPr>
          <w:rFonts w:cs="Times New Roman"/>
          <w:szCs w:val="24"/>
        </w:rPr>
      </w:pPr>
    </w:p>
    <w:p w14:paraId="1EFC1204" w14:textId="77777777" w:rsidR="00810718" w:rsidRPr="00C35413" w:rsidRDefault="00810718" w:rsidP="001C7072">
      <w:pPr>
        <w:pStyle w:val="Subtitle"/>
        <w:rPr>
          <w:rStyle w:val="Strong"/>
          <w:rFonts w:cs="Times New Roman"/>
          <w:b/>
          <w:bCs w:val="0"/>
          <w:color w:val="000000" w:themeColor="text1"/>
          <w:szCs w:val="24"/>
        </w:rPr>
      </w:pPr>
      <w:r w:rsidRPr="00C35413">
        <w:rPr>
          <w:rStyle w:val="Strong"/>
          <w:rFonts w:cs="Times New Roman"/>
          <w:b/>
          <w:bCs w:val="0"/>
          <w:color w:val="000000" w:themeColor="text1"/>
          <w:szCs w:val="24"/>
        </w:rPr>
        <w:t>Customer Service:</w:t>
      </w:r>
    </w:p>
    <w:p w14:paraId="474BECBC" w14:textId="141781ED" w:rsidR="00810718" w:rsidRPr="00C35413" w:rsidRDefault="00810718" w:rsidP="001C7072">
      <w:pPr>
        <w:spacing w:line="360" w:lineRule="auto"/>
        <w:jc w:val="both"/>
        <w:rPr>
          <w:rFonts w:cs="Times New Roman"/>
          <w:szCs w:val="24"/>
        </w:rPr>
      </w:pPr>
      <w:r w:rsidRPr="00C35413">
        <w:rPr>
          <w:rFonts w:cs="Times New Roman"/>
          <w:szCs w:val="24"/>
        </w:rPr>
        <w:t>This section evaluates the responsiveness, professionalism, and problem-solving abilities of Sterling Star’s customer service team. It captures how well the team meets customer needs and handles complaints. Sample questions include:</w:t>
      </w:r>
    </w:p>
    <w:p w14:paraId="46C5B480"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“Sterling Star’s customer service team has quick responsiveness to my requests.”</w:t>
      </w:r>
    </w:p>
    <w:p w14:paraId="29AA61ED"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“The customer service process is easy to navigate.”</w:t>
      </w:r>
    </w:p>
    <w:p w14:paraId="64E02282" w14:textId="77777777" w:rsidR="005D031A" w:rsidRDefault="005D031A" w:rsidP="001C7072">
      <w:pPr>
        <w:pStyle w:val="Subtitle"/>
        <w:spacing w:line="360" w:lineRule="auto"/>
        <w:rPr>
          <w:rStyle w:val="Strong"/>
          <w:rFonts w:cs="Times New Roman"/>
          <w:b/>
          <w:bCs w:val="0"/>
          <w:color w:val="000000" w:themeColor="text1"/>
          <w:szCs w:val="24"/>
        </w:rPr>
      </w:pPr>
    </w:p>
    <w:p w14:paraId="087B8942" w14:textId="77777777" w:rsidR="00810718" w:rsidRPr="00C35413" w:rsidRDefault="00810718" w:rsidP="001C7072">
      <w:pPr>
        <w:pStyle w:val="Subtitle"/>
        <w:spacing w:line="360" w:lineRule="auto"/>
        <w:rPr>
          <w:rStyle w:val="Strong"/>
          <w:rFonts w:cs="Times New Roman"/>
          <w:b/>
          <w:bCs w:val="0"/>
          <w:color w:val="000000" w:themeColor="text1"/>
          <w:szCs w:val="24"/>
        </w:rPr>
      </w:pPr>
      <w:r w:rsidRPr="00C35413">
        <w:rPr>
          <w:rStyle w:val="Strong"/>
          <w:rFonts w:cs="Times New Roman"/>
          <w:b/>
          <w:bCs w:val="0"/>
          <w:color w:val="000000" w:themeColor="text1"/>
          <w:szCs w:val="24"/>
        </w:rPr>
        <w:t>Delivery Experience:</w:t>
      </w:r>
    </w:p>
    <w:p w14:paraId="064D5962" w14:textId="0598C506"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This section focuses on the efficiency and reliability of the delivery process, including the condition of products upon arrival and the accuracy of tracking information. Sample questions include:</w:t>
      </w:r>
    </w:p>
    <w:p w14:paraId="606AC51D"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“The delivery process was seamless and efficient.”</w:t>
      </w:r>
    </w:p>
    <w:p w14:paraId="7B18D26E"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“The product arrived in good condition.”</w:t>
      </w:r>
    </w:p>
    <w:p w14:paraId="024DD18E" w14:textId="77777777" w:rsidR="00810718" w:rsidRPr="00C35413" w:rsidRDefault="00810718" w:rsidP="001C7072">
      <w:pPr>
        <w:spacing w:line="360" w:lineRule="auto"/>
        <w:jc w:val="both"/>
        <w:rPr>
          <w:rFonts w:cs="Times New Roman"/>
          <w:color w:val="000000" w:themeColor="text1"/>
          <w:szCs w:val="24"/>
        </w:rPr>
      </w:pPr>
    </w:p>
    <w:p w14:paraId="7E6CF758" w14:textId="77777777" w:rsidR="00810718" w:rsidRPr="00C35413" w:rsidRDefault="00810718" w:rsidP="001C7072">
      <w:pPr>
        <w:spacing w:line="360" w:lineRule="auto"/>
        <w:jc w:val="both"/>
        <w:rPr>
          <w:rStyle w:val="SubtitleChar"/>
          <w:rFonts w:cs="Times New Roman"/>
          <w:szCs w:val="24"/>
        </w:rPr>
      </w:pPr>
      <w:r w:rsidRPr="00C35413">
        <w:rPr>
          <w:rStyle w:val="SubtitleChar"/>
          <w:rFonts w:cs="Times New Roman"/>
          <w:szCs w:val="24"/>
        </w:rPr>
        <w:t>Returns and Refund Policy:</w:t>
      </w:r>
    </w:p>
    <w:p w14:paraId="3559E51B" w14:textId="50CB2AF4"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This section measures customer perceptions regarding the ease and fairness of Sterling Star’s return and refund policies. Sample questions include:</w:t>
      </w:r>
    </w:p>
    <w:p w14:paraId="54B70A35"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“The returns policy is clearly explained.”</w:t>
      </w:r>
    </w:p>
    <w:p w14:paraId="0D0F8573"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“The refund process is timely and reliable.”</w:t>
      </w:r>
    </w:p>
    <w:p w14:paraId="277F395D" w14:textId="77777777" w:rsidR="00810718" w:rsidRPr="00C35413" w:rsidRDefault="00810718" w:rsidP="001C7072">
      <w:pPr>
        <w:spacing w:line="360" w:lineRule="auto"/>
        <w:jc w:val="both"/>
        <w:rPr>
          <w:rFonts w:cs="Times New Roman"/>
          <w:color w:val="000000" w:themeColor="text1"/>
          <w:szCs w:val="24"/>
        </w:rPr>
      </w:pPr>
    </w:p>
    <w:p w14:paraId="56C85B2F" w14:textId="77777777" w:rsidR="00810718" w:rsidRPr="00C35413" w:rsidRDefault="00810718" w:rsidP="001C7072">
      <w:pPr>
        <w:pStyle w:val="Subtitle"/>
        <w:spacing w:line="360" w:lineRule="auto"/>
        <w:rPr>
          <w:rStyle w:val="Strong"/>
          <w:rFonts w:cs="Times New Roman"/>
          <w:b/>
          <w:bCs w:val="0"/>
          <w:color w:val="000000" w:themeColor="text1"/>
          <w:szCs w:val="24"/>
        </w:rPr>
      </w:pPr>
      <w:r w:rsidRPr="00C35413">
        <w:rPr>
          <w:rStyle w:val="Strong"/>
          <w:rFonts w:cs="Times New Roman"/>
          <w:b/>
          <w:bCs w:val="0"/>
          <w:color w:val="000000" w:themeColor="text1"/>
          <w:szCs w:val="24"/>
        </w:rPr>
        <w:t>Satisfaction and Loyalty:</w:t>
      </w:r>
    </w:p>
    <w:p w14:paraId="5F5EEEF7" w14:textId="1D3BC030"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This section captures overall satisfaction and measures the likelihood of repeat purchases and recommendations. Sample questions include:</w:t>
      </w:r>
    </w:p>
    <w:p w14:paraId="58027237"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“I am satisfied with shopping online at Sterling Star.”</w:t>
      </w:r>
    </w:p>
    <w:p w14:paraId="70E484D0"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“I will strongly recommend shopping at Sterling Star to friends and family members.”</w:t>
      </w:r>
    </w:p>
    <w:p w14:paraId="09C821CB" w14:textId="77777777" w:rsidR="00810718" w:rsidRPr="00C35413" w:rsidRDefault="00810718" w:rsidP="001C7072">
      <w:pPr>
        <w:spacing w:line="360" w:lineRule="auto"/>
        <w:jc w:val="both"/>
        <w:rPr>
          <w:rFonts w:cs="Times New Roman"/>
          <w:b/>
          <w:color w:val="000000" w:themeColor="text1"/>
          <w:szCs w:val="24"/>
        </w:rPr>
      </w:pPr>
    </w:p>
    <w:p w14:paraId="5DC51088" w14:textId="77777777" w:rsidR="00810718" w:rsidRPr="00C35413" w:rsidRDefault="00810718" w:rsidP="001C7072">
      <w:pPr>
        <w:pStyle w:val="Subtitle"/>
        <w:rPr>
          <w:rFonts w:cs="Times New Roman"/>
          <w:szCs w:val="24"/>
        </w:rPr>
      </w:pPr>
      <w:r w:rsidRPr="00C35413">
        <w:rPr>
          <w:rStyle w:val="Strong"/>
          <w:rFonts w:cs="Times New Roman"/>
          <w:b/>
          <w:bCs w:val="0"/>
          <w:szCs w:val="24"/>
        </w:rPr>
        <w:t>Question Type and Scale</w:t>
      </w:r>
    </w:p>
    <w:p w14:paraId="6C181C8D"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questionnaire uses a </w:t>
      </w:r>
      <w:r w:rsidRPr="00C35413">
        <w:rPr>
          <w:rStyle w:val="Strong"/>
          <w:rFonts w:eastAsia="Cordia New"/>
          <w:b w:val="0"/>
          <w:bCs w:val="0"/>
          <w:color w:val="000000" w:themeColor="text1"/>
        </w:rPr>
        <w:t xml:space="preserve">5-point </w:t>
      </w:r>
      <w:proofErr w:type="spellStart"/>
      <w:r w:rsidRPr="00C35413">
        <w:rPr>
          <w:rStyle w:val="Strong"/>
          <w:rFonts w:eastAsia="Cordia New"/>
          <w:b w:val="0"/>
          <w:bCs w:val="0"/>
          <w:color w:val="000000" w:themeColor="text1"/>
        </w:rPr>
        <w:t>Likert</w:t>
      </w:r>
      <w:proofErr w:type="spellEnd"/>
      <w:r w:rsidRPr="00C35413">
        <w:rPr>
          <w:rStyle w:val="Strong"/>
          <w:rFonts w:eastAsia="Cordia New"/>
          <w:b w:val="0"/>
          <w:bCs w:val="0"/>
          <w:color w:val="000000" w:themeColor="text1"/>
        </w:rPr>
        <w:t xml:space="preserve"> scale</w:t>
      </w:r>
      <w:r w:rsidRPr="00C35413">
        <w:rPr>
          <w:color w:val="000000" w:themeColor="text1"/>
        </w:rPr>
        <w:t xml:space="preserve"> for all statements related to customer experience and satisfaction. The scale ranges from:</w:t>
      </w:r>
    </w:p>
    <w:p w14:paraId="740C43AE" w14:textId="2C9A25C2" w:rsidR="00810718" w:rsidRPr="00C35413" w:rsidRDefault="00D31024" w:rsidP="00453324">
      <w:pPr>
        <w:pStyle w:val="NormalWeb"/>
        <w:spacing w:line="360" w:lineRule="auto"/>
        <w:jc w:val="left"/>
        <w:rPr>
          <w:color w:val="000000" w:themeColor="text1"/>
        </w:rPr>
      </w:pPr>
      <w:r>
        <w:rPr>
          <w:color w:val="000000" w:themeColor="text1"/>
        </w:rPr>
        <w:t>1=Strongly</w:t>
      </w:r>
      <w:r w:rsidR="00453324">
        <w:rPr>
          <w:color w:val="000000" w:themeColor="text1"/>
        </w:rPr>
        <w:t xml:space="preserve"> </w:t>
      </w:r>
      <w:r>
        <w:rPr>
          <w:color w:val="000000" w:themeColor="text1"/>
        </w:rPr>
        <w:t>Disagree</w:t>
      </w:r>
      <w:r>
        <w:rPr>
          <w:color w:val="000000" w:themeColor="text1"/>
        </w:rPr>
        <w:br/>
        <w:t>2=</w:t>
      </w:r>
      <w:r w:rsidR="00453324">
        <w:rPr>
          <w:color w:val="000000" w:themeColor="text1"/>
        </w:rPr>
        <w:t>Disagree</w:t>
      </w:r>
      <w:r w:rsidR="00453324">
        <w:rPr>
          <w:color w:val="000000" w:themeColor="text1"/>
        </w:rPr>
        <w:br/>
      </w:r>
      <w:r w:rsidR="00453324">
        <w:rPr>
          <w:color w:val="000000" w:themeColor="text1"/>
        </w:rPr>
        <w:lastRenderedPageBreak/>
        <w:t>3=</w:t>
      </w:r>
      <w:proofErr w:type="gramStart"/>
      <w:r w:rsidR="00453324">
        <w:rPr>
          <w:color w:val="000000" w:themeColor="text1"/>
        </w:rPr>
        <w:t>Neither</w:t>
      </w:r>
      <w:proofErr w:type="gramEnd"/>
      <w:r w:rsidR="00453324">
        <w:rPr>
          <w:color w:val="000000" w:themeColor="text1"/>
        </w:rPr>
        <w:t xml:space="preserve"> Agree nor Disagree</w:t>
      </w:r>
      <w:r w:rsidR="00453324">
        <w:rPr>
          <w:color w:val="000000" w:themeColor="text1"/>
        </w:rPr>
        <w:br/>
        <w:t>4=</w:t>
      </w:r>
      <w:r w:rsidR="00810718" w:rsidRPr="00C35413">
        <w:rPr>
          <w:color w:val="000000" w:themeColor="text1"/>
        </w:rPr>
        <w:t>Agree</w:t>
      </w:r>
      <w:r w:rsidR="00810718" w:rsidRPr="00C35413">
        <w:rPr>
          <w:color w:val="000000" w:themeColor="text1"/>
        </w:rPr>
        <w:br/>
        <w:t>5 = Strongly Agree</w:t>
      </w:r>
    </w:p>
    <w:p w14:paraId="158D7129"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This consistent use of a </w:t>
      </w:r>
      <w:proofErr w:type="spellStart"/>
      <w:r w:rsidRPr="00C35413">
        <w:rPr>
          <w:color w:val="000000" w:themeColor="text1"/>
        </w:rPr>
        <w:t>Likert</w:t>
      </w:r>
      <w:proofErr w:type="spellEnd"/>
      <w:r w:rsidRPr="00C35413">
        <w:rPr>
          <w:color w:val="000000" w:themeColor="text1"/>
        </w:rPr>
        <w:t xml:space="preserve"> scale provides quantitative data that can be statistically analyzed to identify trends, patterns, and relationships between the variables influencing customer satisfaction and loyalty.</w:t>
      </w:r>
    </w:p>
    <w:p w14:paraId="6E3AEA9D" w14:textId="77777777" w:rsidR="00810718" w:rsidRPr="00C35413" w:rsidRDefault="00810718" w:rsidP="001C7072">
      <w:pPr>
        <w:spacing w:line="360" w:lineRule="auto"/>
        <w:jc w:val="both"/>
        <w:rPr>
          <w:rFonts w:cs="Times New Roman"/>
          <w:color w:val="000000" w:themeColor="text1"/>
          <w:szCs w:val="24"/>
        </w:rPr>
      </w:pPr>
    </w:p>
    <w:p w14:paraId="65477621" w14:textId="77777777" w:rsidR="00810718" w:rsidRPr="00C35413" w:rsidRDefault="00810718" w:rsidP="001C7072">
      <w:pPr>
        <w:pStyle w:val="Subtitle"/>
        <w:rPr>
          <w:rFonts w:cs="Times New Roman"/>
          <w:szCs w:val="24"/>
        </w:rPr>
      </w:pPr>
      <w:r w:rsidRPr="00C35413">
        <w:rPr>
          <w:rStyle w:val="Strong"/>
          <w:rFonts w:cs="Times New Roman"/>
          <w:b/>
          <w:bCs w:val="0"/>
          <w:szCs w:val="24"/>
        </w:rPr>
        <w:t xml:space="preserve"> Pre-Testing and Feedback</w:t>
      </w:r>
    </w:p>
    <w:p w14:paraId="018BBBD0" w14:textId="77777777" w:rsidR="00810718" w:rsidRPr="00C35413" w:rsidRDefault="00810718" w:rsidP="001C7072">
      <w:pPr>
        <w:pStyle w:val="NormalWeb"/>
        <w:spacing w:line="360" w:lineRule="auto"/>
        <w:rPr>
          <w:color w:val="000000" w:themeColor="text1"/>
        </w:rPr>
      </w:pPr>
      <w:r w:rsidRPr="00C35413">
        <w:rPr>
          <w:color w:val="000000" w:themeColor="text1"/>
        </w:rPr>
        <w:t>Before finalizing the questionnaire, a pre-test was conducted with a small group of customers to ensure clarity and relevance of the questions. Feedback from the pre-test was used to refine question wording and improve the overall flow of the questionnaire.</w:t>
      </w:r>
    </w:p>
    <w:p w14:paraId="68B0DCA6" w14:textId="77777777" w:rsidR="00810718" w:rsidRPr="00C35413" w:rsidRDefault="00810718" w:rsidP="001C7072">
      <w:pPr>
        <w:spacing w:line="360" w:lineRule="auto"/>
        <w:jc w:val="both"/>
        <w:rPr>
          <w:rFonts w:cs="Times New Roman"/>
          <w:color w:val="000000" w:themeColor="text1"/>
          <w:szCs w:val="24"/>
        </w:rPr>
      </w:pPr>
    </w:p>
    <w:p w14:paraId="640DAE16" w14:textId="77777777" w:rsidR="00810718" w:rsidRPr="00C35413" w:rsidRDefault="00810718" w:rsidP="001C7072">
      <w:pPr>
        <w:pStyle w:val="Subtitle"/>
        <w:rPr>
          <w:rFonts w:cs="Times New Roman"/>
          <w:szCs w:val="24"/>
        </w:rPr>
      </w:pPr>
      <w:r w:rsidRPr="00C35413">
        <w:rPr>
          <w:rStyle w:val="Strong"/>
          <w:rFonts w:cs="Times New Roman"/>
          <w:b/>
          <w:bCs w:val="0"/>
          <w:szCs w:val="24"/>
        </w:rPr>
        <w:t>Data Collection</w:t>
      </w:r>
    </w:p>
    <w:p w14:paraId="51AFF58C" w14:textId="3947BD9E" w:rsidR="00810718" w:rsidRPr="00C35413" w:rsidRDefault="00810718" w:rsidP="009D1A0C">
      <w:pPr>
        <w:pStyle w:val="NormalWeb"/>
        <w:spacing w:line="360" w:lineRule="auto"/>
        <w:rPr>
          <w:color w:val="000000" w:themeColor="text1"/>
        </w:rPr>
      </w:pPr>
      <w:r w:rsidRPr="00C35413">
        <w:rPr>
          <w:color w:val="000000" w:themeColor="text1"/>
        </w:rPr>
        <w:t>The questionnaire was distributed through Sterling Star’s Facebook page and other online platforms, inviting customers who had previously made purchases to voluntarily participate. This approach ensured that responses were collected from individuals with direct experience shopping with Sterling Star, enhancing the validity of the findings.</w:t>
      </w:r>
    </w:p>
    <w:p w14:paraId="666BE116" w14:textId="77777777" w:rsidR="00810718" w:rsidRPr="00C35413" w:rsidRDefault="00810718" w:rsidP="001C7072">
      <w:pPr>
        <w:pStyle w:val="NormalWeb"/>
        <w:spacing w:line="360" w:lineRule="auto"/>
        <w:rPr>
          <w:color w:val="000000" w:themeColor="text1"/>
        </w:rPr>
      </w:pPr>
      <w:r w:rsidRPr="00C35413">
        <w:rPr>
          <w:color w:val="000000" w:themeColor="text1"/>
        </w:rPr>
        <w:t>This structured approach to questionnaire development ensures that the collected data accurately reflects customer perceptions, providing valuable insights into factors affecting satisfaction and loyalty in Sterling Star’s online business operations.</w:t>
      </w:r>
    </w:p>
    <w:p w14:paraId="53A6F20A" w14:textId="77777777" w:rsidR="00810718" w:rsidRPr="005D031A" w:rsidRDefault="00810718" w:rsidP="001C7072">
      <w:pPr>
        <w:pStyle w:val="Heading4"/>
        <w:jc w:val="both"/>
        <w:rPr>
          <w:rFonts w:ascii="Times New Roman" w:hAnsi="Times New Roman" w:cs="Times New Roman"/>
          <w:color w:val="auto"/>
        </w:rPr>
      </w:pPr>
      <w:r w:rsidRPr="005D031A">
        <w:rPr>
          <w:rStyle w:val="Strong"/>
          <w:rFonts w:ascii="Times New Roman" w:hAnsi="Times New Roman" w:cs="Times New Roman"/>
          <w:b/>
          <w:color w:val="auto"/>
        </w:rPr>
        <w:t>Data Collection Method</w:t>
      </w:r>
    </w:p>
    <w:p w14:paraId="46A05CCC" w14:textId="77777777" w:rsidR="00810718" w:rsidRPr="00C35413" w:rsidRDefault="00810718" w:rsidP="001C7072">
      <w:pPr>
        <w:pStyle w:val="NormalWeb"/>
        <w:spacing w:line="360" w:lineRule="auto"/>
        <w:rPr>
          <w:color w:val="000000" w:themeColor="text1"/>
        </w:rPr>
      </w:pPr>
      <w:r w:rsidRPr="00C35413">
        <w:rPr>
          <w:color w:val="000000" w:themeColor="text1"/>
        </w:rPr>
        <w:t>This study employed a mixed-methods approach to gather both quantitative and qualitative data on customer satisfaction and loyalty towards Sterling Star’s online business. Primary data was collected through structured questionnaires distributed via Sterling Star’s Facebook page. Customers who had previously made purchases were invited to participate voluntarily by responding to a post requesting assistance with the research survey.</w:t>
      </w:r>
    </w:p>
    <w:p w14:paraId="1114DEEB" w14:textId="77777777" w:rsidR="00810718" w:rsidRPr="00C35413" w:rsidRDefault="00810718" w:rsidP="001C7072">
      <w:pPr>
        <w:pStyle w:val="NormalWeb"/>
        <w:spacing w:line="360" w:lineRule="auto"/>
        <w:rPr>
          <w:color w:val="000000" w:themeColor="text1"/>
        </w:rPr>
      </w:pPr>
      <w:r w:rsidRPr="00C35413">
        <w:rPr>
          <w:color w:val="000000" w:themeColor="text1"/>
        </w:rPr>
        <w:lastRenderedPageBreak/>
        <w:t xml:space="preserve">The questionnaire was designed to capture insights into product quality, customer service, delivery experience, trust, and overall satisfaction. It utilized a 5-point </w:t>
      </w:r>
      <w:proofErr w:type="spellStart"/>
      <w:r w:rsidRPr="00C35413">
        <w:rPr>
          <w:color w:val="000000" w:themeColor="text1"/>
        </w:rPr>
        <w:t>Likert</w:t>
      </w:r>
      <w:proofErr w:type="spellEnd"/>
      <w:r w:rsidRPr="00C35413">
        <w:rPr>
          <w:color w:val="000000" w:themeColor="text1"/>
        </w:rPr>
        <w:t xml:space="preserve"> scale to quantify customer perceptions and experiences. Additionally, qualitative insights were gathered through open-ended feedback provided by participants.</w:t>
      </w:r>
    </w:p>
    <w:p w14:paraId="68B8AAEB" w14:textId="77777777" w:rsidR="00810718" w:rsidRPr="00C35413" w:rsidRDefault="00810718" w:rsidP="001C7072">
      <w:pPr>
        <w:pStyle w:val="NormalWeb"/>
        <w:spacing w:line="360" w:lineRule="auto"/>
        <w:rPr>
          <w:color w:val="000000" w:themeColor="text1"/>
        </w:rPr>
      </w:pPr>
      <w:r w:rsidRPr="00C35413">
        <w:rPr>
          <w:color w:val="000000" w:themeColor="text1"/>
        </w:rPr>
        <w:t>The sampling process involved a random selection of customers who expressed interest in participating in the survey, ensuring diversity across demographics and purchasing behaviors. The data collection period spanned three months, during which consistent follow-ups were conducted to maximize response rates.</w:t>
      </w:r>
    </w:p>
    <w:p w14:paraId="0F81F980" w14:textId="77777777" w:rsidR="00810718" w:rsidRPr="00C35413" w:rsidRDefault="00810718" w:rsidP="001C7072">
      <w:pPr>
        <w:pStyle w:val="NormalWeb"/>
        <w:spacing w:line="360" w:lineRule="auto"/>
        <w:rPr>
          <w:color w:val="000000" w:themeColor="text1"/>
        </w:rPr>
      </w:pPr>
      <w:r w:rsidRPr="00C35413">
        <w:rPr>
          <w:color w:val="000000" w:themeColor="text1"/>
        </w:rPr>
        <w:t>Ethical considerations were prioritized throughout the process. Participants were informed about the purpose of the study, assured of their anonymity, and provided with an option to withdraw at any point. The collected data was securely stored and used solely for the purposes of this research.</w:t>
      </w:r>
    </w:p>
    <w:p w14:paraId="084D6E35" w14:textId="77777777" w:rsidR="00810718" w:rsidRPr="00C35413" w:rsidRDefault="00810718" w:rsidP="001C7072">
      <w:pPr>
        <w:pStyle w:val="Subtitle"/>
        <w:rPr>
          <w:rFonts w:eastAsia="Times New Roman" w:cs="Times New Roman"/>
          <w:color w:val="000000" w:themeColor="text1"/>
          <w:szCs w:val="24"/>
        </w:rPr>
      </w:pPr>
      <w:r w:rsidRPr="00C35413">
        <w:rPr>
          <w:rFonts w:cs="Times New Roman"/>
          <w:szCs w:val="24"/>
        </w:rPr>
        <w:t>Analysis on the Effect of Customer Satisfaction on Customer Loyalty</w:t>
      </w:r>
    </w:p>
    <w:p w14:paraId="1D899E67" w14:textId="77777777" w:rsidR="00810718" w:rsidRPr="00C35413" w:rsidRDefault="00810718" w:rsidP="001C7072">
      <w:pPr>
        <w:pStyle w:val="NormalWeb"/>
        <w:spacing w:line="360" w:lineRule="auto"/>
        <w:rPr>
          <w:color w:val="000000" w:themeColor="text1"/>
        </w:rPr>
      </w:pPr>
      <w:r w:rsidRPr="00C35413">
        <w:rPr>
          <w:color w:val="000000" w:themeColor="text1"/>
        </w:rPr>
        <w:t>Customer satisfaction plays a critical role in fostering customer loyalty, particularly in the context of online businesses. This section presents an analysis of how customer satisfaction impacts customer loyalty, with a focus on the relationship between various factors influencing satisfaction and the resulting effects on loyalty behaviors</w:t>
      </w:r>
    </w:p>
    <w:p w14:paraId="438EA345" w14:textId="77777777" w:rsidR="00810718" w:rsidRPr="00C35413" w:rsidRDefault="00810718" w:rsidP="001C7072">
      <w:pPr>
        <w:pStyle w:val="Subtitle"/>
        <w:rPr>
          <w:rFonts w:cs="Times New Roman"/>
          <w:szCs w:val="24"/>
        </w:rPr>
      </w:pPr>
      <w:r w:rsidRPr="00C35413">
        <w:rPr>
          <w:rStyle w:val="Strong"/>
          <w:rFonts w:cs="Times New Roman"/>
          <w:b/>
          <w:bCs w:val="0"/>
          <w:szCs w:val="24"/>
        </w:rPr>
        <w:t>1. Understanding Customer Satisfaction and Loyalty</w:t>
      </w:r>
    </w:p>
    <w:p w14:paraId="587BB330" w14:textId="17EDB346" w:rsidR="00810718" w:rsidRPr="00C35413" w:rsidRDefault="00810718" w:rsidP="005D031A">
      <w:pPr>
        <w:pStyle w:val="NormalWeb"/>
        <w:spacing w:line="360" w:lineRule="auto"/>
        <w:rPr>
          <w:color w:val="000000" w:themeColor="text1"/>
        </w:rPr>
      </w:pPr>
      <w:r w:rsidRPr="00C35413">
        <w:rPr>
          <w:color w:val="000000" w:themeColor="text1"/>
        </w:rPr>
        <w:t>Customer satisfaction refers to the degree to which a customer's expectations regarding a product or service are met or exceeded. It encompasses various dimensions, including product quality, customer service, delivery experience, and trust in the business. Customer loyalty, on the other hand, is the extent to which customers remain committed to a brand, engage in repeat purchases, and recommend the brand to others.</w:t>
      </w:r>
    </w:p>
    <w:p w14:paraId="1C961773" w14:textId="77777777" w:rsidR="00810718" w:rsidRPr="00C35413" w:rsidRDefault="00810718" w:rsidP="001C7072">
      <w:pPr>
        <w:pStyle w:val="Subtitle"/>
        <w:rPr>
          <w:rFonts w:cs="Times New Roman"/>
          <w:szCs w:val="24"/>
        </w:rPr>
      </w:pPr>
      <w:r w:rsidRPr="00C35413">
        <w:rPr>
          <w:rStyle w:val="Strong"/>
          <w:rFonts w:cs="Times New Roman"/>
          <w:b/>
          <w:bCs w:val="0"/>
          <w:szCs w:val="24"/>
        </w:rPr>
        <w:t>2. Theoretical Link between Customer Satisfaction and Loyalty</w:t>
      </w:r>
    </w:p>
    <w:p w14:paraId="450E568B"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Numerous studies have established a positive relationship between customer satisfaction and loyalty. The Expectancy-Disconfirmation Theory suggests that when a customer’s experience meets or exceeds their expectations, they are likely to be satisfied, which in turn leads to increased loyalty. In contrast, negative experiences </w:t>
      </w:r>
      <w:r w:rsidRPr="00C35413">
        <w:rPr>
          <w:color w:val="000000" w:themeColor="text1"/>
        </w:rPr>
        <w:lastRenderedPageBreak/>
        <w:t>result in dissatisfaction, which can lead to customer churn and negative word-of-mouth.</w:t>
      </w:r>
    </w:p>
    <w:p w14:paraId="521ADC13" w14:textId="77777777" w:rsidR="00810718" w:rsidRPr="00C35413" w:rsidRDefault="00810718" w:rsidP="001C7072">
      <w:pPr>
        <w:pStyle w:val="NormalWeb"/>
        <w:spacing w:line="360" w:lineRule="auto"/>
        <w:rPr>
          <w:color w:val="000000" w:themeColor="text1"/>
        </w:rPr>
      </w:pPr>
      <w:r w:rsidRPr="00C35413">
        <w:rPr>
          <w:color w:val="000000" w:themeColor="text1"/>
        </w:rPr>
        <w:t>According to the E-Loyalty Model, customer satisfaction directly influences trust, which acts as a mediator in fostering long-term loyalty. Satisfied customers are more likely to trust the brand and perceive it as reliable, motivating them to make repeat purchases and advocate for the brand.</w:t>
      </w:r>
    </w:p>
    <w:p w14:paraId="6B79ACFA" w14:textId="77777777" w:rsidR="00810718" w:rsidRPr="00453324" w:rsidRDefault="00810718" w:rsidP="00696531">
      <w:pPr>
        <w:pStyle w:val="Heading4"/>
        <w:numPr>
          <w:ilvl w:val="1"/>
          <w:numId w:val="57"/>
        </w:numPr>
        <w:spacing w:before="100" w:beforeAutospacing="1" w:after="100" w:afterAutospacing="1" w:line="360" w:lineRule="auto"/>
        <w:jc w:val="both"/>
        <w:rPr>
          <w:rFonts w:ascii="Times New Roman" w:hAnsi="Times New Roman" w:cs="Times New Roman"/>
          <w:b w:val="0"/>
          <w:i w:val="0"/>
          <w:color w:val="auto"/>
        </w:rPr>
      </w:pPr>
      <w:r w:rsidRPr="00453324">
        <w:rPr>
          <w:rStyle w:val="Strong"/>
          <w:rFonts w:ascii="Times New Roman" w:hAnsi="Times New Roman" w:cs="Times New Roman"/>
          <w:b/>
          <w:bCs/>
          <w:i w:val="0"/>
          <w:color w:val="auto"/>
        </w:rPr>
        <w:t>Key Factors Influencing Customer Satisfaction and Their Impact on Loyalty</w:t>
      </w:r>
    </w:p>
    <w:p w14:paraId="24CF4BD7" w14:textId="69825D04" w:rsidR="00810718" w:rsidRPr="00C35413" w:rsidRDefault="00810718" w:rsidP="001C7072">
      <w:pPr>
        <w:pStyle w:val="NormalWeb"/>
        <w:spacing w:line="360" w:lineRule="auto"/>
        <w:rPr>
          <w:color w:val="000000" w:themeColor="text1"/>
        </w:rPr>
      </w:pPr>
      <w:r w:rsidRPr="00C35413">
        <w:rPr>
          <w:color w:val="000000" w:themeColor="text1"/>
        </w:rPr>
        <w:t xml:space="preserve">Customer satisfaction is a critical determinant of long-term business success, particularly in </w:t>
      </w:r>
      <w:r w:rsidRPr="00C35413">
        <w:rPr>
          <w:rStyle w:val="Strong"/>
          <w:rFonts w:eastAsia="Cordia New"/>
          <w:b w:val="0"/>
          <w:bCs w:val="0"/>
          <w:color w:val="000000" w:themeColor="text1"/>
        </w:rPr>
        <w:t>online retail environments</w:t>
      </w:r>
      <w:r w:rsidRPr="00C35413">
        <w:rPr>
          <w:color w:val="000000" w:themeColor="text1"/>
        </w:rPr>
        <w:t xml:space="preserve"> where competition is high, and customer expectations continue to evolve. In the case of </w:t>
      </w:r>
      <w:r w:rsidRPr="00C35413">
        <w:rPr>
          <w:rStyle w:val="Strong"/>
          <w:rFonts w:eastAsia="Cordia New"/>
          <w:b w:val="0"/>
          <w:bCs w:val="0"/>
          <w:color w:val="000000" w:themeColor="text1"/>
        </w:rPr>
        <w:t>Sterling Star’s Facebook-based business</w:t>
      </w:r>
      <w:r w:rsidRPr="00C35413">
        <w:rPr>
          <w:color w:val="000000" w:themeColor="text1"/>
        </w:rPr>
        <w:t xml:space="preserve">, several key factors have been identified as primary drivers of </w:t>
      </w:r>
      <w:r w:rsidRPr="00C35413">
        <w:rPr>
          <w:rStyle w:val="Strong"/>
          <w:rFonts w:eastAsia="Cordia New"/>
          <w:b w:val="0"/>
          <w:bCs w:val="0"/>
          <w:color w:val="000000" w:themeColor="text1"/>
        </w:rPr>
        <w:t>customer satisfaction</w:t>
      </w:r>
      <w:r w:rsidRPr="00C35413">
        <w:rPr>
          <w:color w:val="000000" w:themeColor="text1"/>
        </w:rPr>
        <w:t xml:space="preserve">, each playing a significant role in influencing </w:t>
      </w:r>
      <w:r w:rsidRPr="00C35413">
        <w:rPr>
          <w:rStyle w:val="Strong"/>
          <w:rFonts w:eastAsia="Cordia New"/>
          <w:b w:val="0"/>
          <w:bCs w:val="0"/>
          <w:color w:val="000000" w:themeColor="text1"/>
        </w:rPr>
        <w:t>customer loyalty</w:t>
      </w:r>
      <w:r w:rsidRPr="00C35413">
        <w:rPr>
          <w:color w:val="000000" w:themeColor="text1"/>
        </w:rPr>
        <w:t xml:space="preserve">. By examining the relationship between these factors and </w:t>
      </w:r>
      <w:r w:rsidRPr="00C35413">
        <w:rPr>
          <w:rStyle w:val="Strong"/>
          <w:rFonts w:eastAsia="Cordia New"/>
          <w:b w:val="0"/>
          <w:bCs w:val="0"/>
          <w:color w:val="000000" w:themeColor="text1"/>
        </w:rPr>
        <w:t>repeat purchases, brand advocacy, and trust</w:t>
      </w:r>
      <w:r w:rsidRPr="00C35413">
        <w:rPr>
          <w:color w:val="000000" w:themeColor="text1"/>
        </w:rPr>
        <w:t xml:space="preserve">, this study provides insights into how businesses can </w:t>
      </w:r>
      <w:r w:rsidRPr="00C35413">
        <w:rPr>
          <w:rStyle w:val="Strong"/>
          <w:rFonts w:eastAsia="Cordia New"/>
          <w:b w:val="0"/>
          <w:bCs w:val="0"/>
          <w:color w:val="000000" w:themeColor="text1"/>
        </w:rPr>
        <w:t>enhance customer retention and build long-term relationships</w:t>
      </w:r>
      <w:r w:rsidRPr="00C35413">
        <w:rPr>
          <w:color w:val="000000" w:themeColor="text1"/>
        </w:rPr>
        <w:t>.</w:t>
      </w:r>
    </w:p>
    <w:p w14:paraId="3F9D31ED" w14:textId="77777777" w:rsidR="00810718" w:rsidRPr="00C35413" w:rsidRDefault="00810718" w:rsidP="001C7072">
      <w:pPr>
        <w:pStyle w:val="Subtitle"/>
        <w:rPr>
          <w:rFonts w:cs="Times New Roman"/>
          <w:szCs w:val="24"/>
        </w:rPr>
      </w:pPr>
      <w:r w:rsidRPr="00C35413">
        <w:rPr>
          <w:rStyle w:val="Strong"/>
          <w:rFonts w:cs="Times New Roman"/>
          <w:b/>
          <w:bCs w:val="0"/>
          <w:szCs w:val="24"/>
        </w:rPr>
        <w:t>Product Quality</w:t>
      </w:r>
    </w:p>
    <w:p w14:paraId="49374223" w14:textId="150338E2" w:rsidR="00453324" w:rsidRPr="00C35413" w:rsidRDefault="00810718" w:rsidP="001C7072">
      <w:pPr>
        <w:pStyle w:val="NormalWeb"/>
        <w:spacing w:line="360" w:lineRule="auto"/>
        <w:rPr>
          <w:color w:val="000000" w:themeColor="text1"/>
        </w:rPr>
      </w:pPr>
      <w:r w:rsidRPr="00C35413">
        <w:rPr>
          <w:color w:val="000000" w:themeColor="text1"/>
        </w:rPr>
        <w:t xml:space="preserve">One of the strongest determinants of </w:t>
      </w:r>
      <w:r w:rsidRPr="00C35413">
        <w:rPr>
          <w:rStyle w:val="Strong"/>
          <w:rFonts w:eastAsia="Cordia New"/>
          <w:b w:val="0"/>
          <w:bCs w:val="0"/>
          <w:color w:val="000000" w:themeColor="text1"/>
        </w:rPr>
        <w:t>customer satisfaction</w:t>
      </w:r>
      <w:r w:rsidRPr="00C35413">
        <w:rPr>
          <w:color w:val="000000" w:themeColor="text1"/>
        </w:rPr>
        <w:t xml:space="preserve"> is </w:t>
      </w:r>
      <w:r w:rsidRPr="00C35413">
        <w:rPr>
          <w:rStyle w:val="Strong"/>
          <w:rFonts w:eastAsia="Cordia New"/>
          <w:b w:val="0"/>
          <w:bCs w:val="0"/>
          <w:color w:val="000000" w:themeColor="text1"/>
        </w:rPr>
        <w:t>product quality</w:t>
      </w:r>
      <w:r w:rsidRPr="00C35413">
        <w:rPr>
          <w:color w:val="000000" w:themeColor="text1"/>
        </w:rPr>
        <w:t xml:space="preserve">. Customers who perceive Sterling Star’s products as </w:t>
      </w:r>
      <w:r w:rsidRPr="00C35413">
        <w:rPr>
          <w:rStyle w:val="Strong"/>
          <w:rFonts w:eastAsia="Cordia New"/>
          <w:b w:val="0"/>
          <w:bCs w:val="0"/>
          <w:color w:val="000000" w:themeColor="text1"/>
        </w:rPr>
        <w:t>high-quality, durable, and meeting expectations</w:t>
      </w:r>
      <w:r w:rsidRPr="00C35413">
        <w:rPr>
          <w:color w:val="000000" w:themeColor="text1"/>
        </w:rPr>
        <w:t xml:space="preserve"> are more likely to report </w:t>
      </w:r>
      <w:r w:rsidRPr="00C35413">
        <w:rPr>
          <w:rStyle w:val="Strong"/>
          <w:rFonts w:eastAsia="Cordia New"/>
          <w:b w:val="0"/>
          <w:bCs w:val="0"/>
          <w:color w:val="000000" w:themeColor="text1"/>
        </w:rPr>
        <w:t>higher satisfaction levels</w:t>
      </w:r>
      <w:r w:rsidRPr="00C35413">
        <w:rPr>
          <w:color w:val="000000" w:themeColor="text1"/>
        </w:rPr>
        <w:t xml:space="preserve">. A positive perception of quality not only enhances </w:t>
      </w:r>
      <w:r w:rsidRPr="00C35413">
        <w:rPr>
          <w:rStyle w:val="Strong"/>
          <w:rFonts w:eastAsia="Cordia New"/>
          <w:b w:val="0"/>
          <w:bCs w:val="0"/>
          <w:color w:val="000000" w:themeColor="text1"/>
        </w:rPr>
        <w:t>initial purchase satisfaction</w:t>
      </w:r>
      <w:r w:rsidRPr="00C35413">
        <w:rPr>
          <w:color w:val="000000" w:themeColor="text1"/>
        </w:rPr>
        <w:t xml:space="preserve"> but also increases the likelihood of </w:t>
      </w:r>
      <w:r w:rsidRPr="00C35413">
        <w:rPr>
          <w:rStyle w:val="Strong"/>
          <w:rFonts w:eastAsia="Cordia New"/>
          <w:b w:val="0"/>
          <w:bCs w:val="0"/>
          <w:color w:val="000000" w:themeColor="text1"/>
        </w:rPr>
        <w:t>repeat purchases</w:t>
      </w:r>
      <w:r w:rsidRPr="00C35413">
        <w:rPr>
          <w:color w:val="000000" w:themeColor="text1"/>
        </w:rPr>
        <w:t xml:space="preserve">. Furthermore, satisfied customers are more inclined to </w:t>
      </w:r>
      <w:r w:rsidRPr="00C35413">
        <w:rPr>
          <w:rStyle w:val="Strong"/>
          <w:rFonts w:eastAsia="Cordia New"/>
          <w:b w:val="0"/>
          <w:bCs w:val="0"/>
          <w:color w:val="000000" w:themeColor="text1"/>
        </w:rPr>
        <w:t>recommend the brand to friends and family</w:t>
      </w:r>
      <w:r w:rsidRPr="00C35413">
        <w:rPr>
          <w:color w:val="000000" w:themeColor="text1"/>
        </w:rPr>
        <w:t xml:space="preserve">, reinforcing </w:t>
      </w:r>
      <w:r w:rsidRPr="00C35413">
        <w:rPr>
          <w:rStyle w:val="Strong"/>
          <w:rFonts w:eastAsia="Cordia New"/>
          <w:b w:val="0"/>
          <w:bCs w:val="0"/>
          <w:color w:val="000000" w:themeColor="text1"/>
        </w:rPr>
        <w:t>word-of-mouth marketing</w:t>
      </w:r>
      <w:r w:rsidRPr="00C35413">
        <w:rPr>
          <w:color w:val="000000" w:themeColor="text1"/>
        </w:rPr>
        <w:t>—a crucial component of customer loyalty.</w:t>
      </w:r>
    </w:p>
    <w:p w14:paraId="3783C242" w14:textId="77777777" w:rsidR="00810718" w:rsidRPr="00C35413" w:rsidRDefault="00810718" w:rsidP="001C7072">
      <w:pPr>
        <w:pStyle w:val="Subtitle"/>
        <w:rPr>
          <w:rFonts w:cs="Times New Roman"/>
          <w:szCs w:val="24"/>
        </w:rPr>
      </w:pPr>
      <w:r w:rsidRPr="00C35413">
        <w:rPr>
          <w:rStyle w:val="Strong"/>
          <w:rFonts w:cs="Times New Roman"/>
          <w:b/>
          <w:bCs w:val="0"/>
          <w:szCs w:val="24"/>
        </w:rPr>
        <w:t>Customer Service</w:t>
      </w:r>
    </w:p>
    <w:p w14:paraId="54C03AA9"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w:t>
      </w:r>
      <w:r w:rsidRPr="00C35413">
        <w:rPr>
          <w:rStyle w:val="Strong"/>
          <w:rFonts w:eastAsia="Cordia New"/>
          <w:b w:val="0"/>
          <w:bCs w:val="0"/>
          <w:color w:val="000000" w:themeColor="text1"/>
        </w:rPr>
        <w:t>quality of customer service</w:t>
      </w:r>
      <w:r w:rsidRPr="00C35413">
        <w:rPr>
          <w:color w:val="000000" w:themeColor="text1"/>
        </w:rPr>
        <w:t xml:space="preserve"> significantly influences how customers perceive a brand. Prompt, </w:t>
      </w:r>
      <w:r w:rsidRPr="00C35413">
        <w:rPr>
          <w:rStyle w:val="Strong"/>
          <w:rFonts w:eastAsia="Cordia New"/>
          <w:b w:val="0"/>
          <w:bCs w:val="0"/>
          <w:color w:val="000000" w:themeColor="text1"/>
        </w:rPr>
        <w:t>polite, and effective responses</w:t>
      </w:r>
      <w:r w:rsidRPr="00C35413">
        <w:rPr>
          <w:color w:val="000000" w:themeColor="text1"/>
        </w:rPr>
        <w:t xml:space="preserve"> to inquiries, complaints, and post-purchase support contribute to </w:t>
      </w:r>
      <w:r w:rsidRPr="00C35413">
        <w:rPr>
          <w:rStyle w:val="Strong"/>
          <w:rFonts w:eastAsia="Cordia New"/>
          <w:b w:val="0"/>
          <w:bCs w:val="0"/>
          <w:color w:val="000000" w:themeColor="text1"/>
        </w:rPr>
        <w:t>higher satisfaction levels</w:t>
      </w:r>
      <w:r w:rsidRPr="00C35413">
        <w:rPr>
          <w:color w:val="000000" w:themeColor="text1"/>
        </w:rPr>
        <w:t xml:space="preserve">. Customers who receive </w:t>
      </w:r>
      <w:r w:rsidRPr="00C35413">
        <w:rPr>
          <w:rStyle w:val="Strong"/>
          <w:rFonts w:eastAsia="Cordia New"/>
          <w:b w:val="0"/>
          <w:bCs w:val="0"/>
          <w:color w:val="000000" w:themeColor="text1"/>
        </w:rPr>
        <w:t>timely assistance and personalized attention</w:t>
      </w:r>
      <w:r w:rsidRPr="00C35413">
        <w:rPr>
          <w:color w:val="000000" w:themeColor="text1"/>
        </w:rPr>
        <w:t xml:space="preserve"> develop a </w:t>
      </w:r>
      <w:r w:rsidRPr="00C35413">
        <w:rPr>
          <w:rStyle w:val="Strong"/>
          <w:rFonts w:eastAsia="Cordia New"/>
          <w:b w:val="0"/>
          <w:bCs w:val="0"/>
          <w:color w:val="000000" w:themeColor="text1"/>
        </w:rPr>
        <w:t>sense of trust and reliability</w:t>
      </w:r>
      <w:r w:rsidRPr="00C35413">
        <w:rPr>
          <w:color w:val="000000" w:themeColor="text1"/>
        </w:rPr>
        <w:t xml:space="preserve"> in the brand. In contrast, poor customer service can lead to </w:t>
      </w:r>
      <w:r w:rsidRPr="00C35413">
        <w:rPr>
          <w:rStyle w:val="Strong"/>
          <w:rFonts w:eastAsia="Cordia New"/>
          <w:b w:val="0"/>
          <w:bCs w:val="0"/>
          <w:color w:val="000000" w:themeColor="text1"/>
        </w:rPr>
        <w:t>negative experiences</w:t>
      </w:r>
      <w:r w:rsidRPr="00C35413">
        <w:rPr>
          <w:color w:val="000000" w:themeColor="text1"/>
        </w:rPr>
        <w:t xml:space="preserve">, </w:t>
      </w:r>
      <w:r w:rsidRPr="00C35413">
        <w:rPr>
          <w:color w:val="000000" w:themeColor="text1"/>
        </w:rPr>
        <w:lastRenderedPageBreak/>
        <w:t xml:space="preserve">reducing repeat business and deterring potential customers. A consistently </w:t>
      </w:r>
      <w:r w:rsidRPr="00C35413">
        <w:rPr>
          <w:rStyle w:val="Strong"/>
          <w:rFonts w:eastAsia="Cordia New"/>
          <w:b w:val="0"/>
          <w:bCs w:val="0"/>
          <w:color w:val="000000" w:themeColor="text1"/>
        </w:rPr>
        <w:t>positive customer service experience strengthens trust and long-term loyalty</w:t>
      </w:r>
      <w:r w:rsidRPr="00C35413">
        <w:rPr>
          <w:color w:val="000000" w:themeColor="text1"/>
        </w:rPr>
        <w:t>.</w:t>
      </w:r>
    </w:p>
    <w:p w14:paraId="6D9759AE" w14:textId="77777777" w:rsidR="00810718" w:rsidRPr="00C35413" w:rsidRDefault="00810718" w:rsidP="001C7072">
      <w:pPr>
        <w:pStyle w:val="Subtitle"/>
        <w:rPr>
          <w:rFonts w:cs="Times New Roman"/>
          <w:szCs w:val="24"/>
        </w:rPr>
      </w:pPr>
      <w:r w:rsidRPr="00C35413">
        <w:rPr>
          <w:rStyle w:val="Strong"/>
          <w:rFonts w:cs="Times New Roman"/>
          <w:b/>
          <w:bCs w:val="0"/>
          <w:szCs w:val="24"/>
        </w:rPr>
        <w:t>Delivery Experience</w:t>
      </w:r>
    </w:p>
    <w:p w14:paraId="625864D1"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Efficient </w:t>
      </w:r>
      <w:r w:rsidRPr="00C35413">
        <w:rPr>
          <w:rStyle w:val="Strong"/>
          <w:rFonts w:eastAsia="Cordia New"/>
          <w:b w:val="0"/>
          <w:bCs w:val="0"/>
          <w:color w:val="000000" w:themeColor="text1"/>
        </w:rPr>
        <w:t>order fulfillment and delivery services</w:t>
      </w:r>
      <w:r w:rsidRPr="00C35413">
        <w:rPr>
          <w:color w:val="000000" w:themeColor="text1"/>
        </w:rPr>
        <w:t xml:space="preserve"> are critical to </w:t>
      </w:r>
      <w:r w:rsidRPr="00C35413">
        <w:rPr>
          <w:rStyle w:val="Strong"/>
          <w:rFonts w:eastAsia="Cordia New"/>
          <w:b w:val="0"/>
          <w:bCs w:val="0"/>
          <w:color w:val="000000" w:themeColor="text1"/>
        </w:rPr>
        <w:t>customer satisfaction in e-commerce</w:t>
      </w:r>
      <w:r w:rsidRPr="00C35413">
        <w:rPr>
          <w:color w:val="000000" w:themeColor="text1"/>
        </w:rPr>
        <w:t xml:space="preserve">. </w:t>
      </w:r>
      <w:r w:rsidRPr="00C35413">
        <w:rPr>
          <w:rStyle w:val="Strong"/>
          <w:rFonts w:eastAsia="Cordia New"/>
          <w:b w:val="0"/>
          <w:bCs w:val="0"/>
          <w:color w:val="000000" w:themeColor="text1"/>
        </w:rPr>
        <w:t>Timely deliveries, well-packaged products, and real-time tracking updates</w:t>
      </w:r>
      <w:r w:rsidRPr="00C35413">
        <w:rPr>
          <w:color w:val="000000" w:themeColor="text1"/>
        </w:rPr>
        <w:t xml:space="preserve"> contribute to </w:t>
      </w:r>
      <w:r w:rsidRPr="00C35413">
        <w:rPr>
          <w:rStyle w:val="Strong"/>
          <w:rFonts w:eastAsia="Cordia New"/>
          <w:b w:val="0"/>
          <w:bCs w:val="0"/>
          <w:color w:val="000000" w:themeColor="text1"/>
        </w:rPr>
        <w:t>a seamless shopping experience</w:t>
      </w:r>
      <w:r w:rsidRPr="00C35413">
        <w:rPr>
          <w:color w:val="000000" w:themeColor="text1"/>
        </w:rPr>
        <w:t xml:space="preserve">, reinforcing confidence in Sterling Star’s reliability. Customers who experience </w:t>
      </w:r>
      <w:r w:rsidRPr="00C35413">
        <w:rPr>
          <w:rStyle w:val="Strong"/>
          <w:rFonts w:eastAsia="Cordia New"/>
          <w:b w:val="0"/>
          <w:bCs w:val="0"/>
          <w:color w:val="000000" w:themeColor="text1"/>
        </w:rPr>
        <w:t>delayed or damaged deliveries</w:t>
      </w:r>
      <w:r w:rsidRPr="00C35413">
        <w:rPr>
          <w:color w:val="000000" w:themeColor="text1"/>
        </w:rPr>
        <w:t xml:space="preserve"> are less likely to make </w:t>
      </w:r>
      <w:r w:rsidRPr="00C35413">
        <w:rPr>
          <w:rStyle w:val="Strong"/>
          <w:rFonts w:eastAsia="Cordia New"/>
          <w:b w:val="0"/>
          <w:bCs w:val="0"/>
          <w:color w:val="000000" w:themeColor="text1"/>
        </w:rPr>
        <w:t>repeat purchases</w:t>
      </w:r>
      <w:r w:rsidRPr="00C35413">
        <w:rPr>
          <w:color w:val="000000" w:themeColor="text1"/>
        </w:rPr>
        <w:t xml:space="preserve"> and may develop concerns about </w:t>
      </w:r>
      <w:r w:rsidRPr="00C35413">
        <w:rPr>
          <w:rStyle w:val="Strong"/>
          <w:rFonts w:eastAsia="Cordia New"/>
          <w:b w:val="0"/>
          <w:bCs w:val="0"/>
          <w:color w:val="000000" w:themeColor="text1"/>
        </w:rPr>
        <w:t>the business’s operational efficiency</w:t>
      </w:r>
      <w:r w:rsidRPr="00C35413">
        <w:rPr>
          <w:color w:val="000000" w:themeColor="text1"/>
        </w:rPr>
        <w:t xml:space="preserve">. Ensuring </w:t>
      </w:r>
      <w:r w:rsidRPr="00C35413">
        <w:rPr>
          <w:rStyle w:val="Strong"/>
          <w:rFonts w:eastAsia="Cordia New"/>
          <w:b w:val="0"/>
          <w:bCs w:val="0"/>
          <w:color w:val="000000" w:themeColor="text1"/>
        </w:rPr>
        <w:t>efficient logistics, transparency in shipping timelines, and reliable courier partnerships</w:t>
      </w:r>
      <w:r w:rsidRPr="00C35413">
        <w:rPr>
          <w:color w:val="000000" w:themeColor="text1"/>
        </w:rPr>
        <w:t xml:space="preserve"> can significantly enhance both satisfaction and loyalty.</w:t>
      </w:r>
    </w:p>
    <w:p w14:paraId="74208276" w14:textId="77777777" w:rsidR="00810718" w:rsidRPr="00C35413" w:rsidRDefault="00810718" w:rsidP="001C7072">
      <w:pPr>
        <w:pStyle w:val="Subtitle"/>
        <w:rPr>
          <w:rFonts w:cs="Times New Roman"/>
          <w:szCs w:val="24"/>
        </w:rPr>
      </w:pPr>
      <w:r w:rsidRPr="00C35413">
        <w:rPr>
          <w:rStyle w:val="Strong"/>
          <w:rFonts w:cs="Times New Roman"/>
          <w:b/>
          <w:bCs w:val="0"/>
          <w:szCs w:val="24"/>
        </w:rPr>
        <w:t>Trust</w:t>
      </w:r>
    </w:p>
    <w:p w14:paraId="1E39CF39"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Trust is a </w:t>
      </w:r>
      <w:r w:rsidRPr="00C35413">
        <w:rPr>
          <w:rStyle w:val="Strong"/>
          <w:rFonts w:eastAsia="Cordia New"/>
          <w:b w:val="0"/>
          <w:bCs w:val="0"/>
          <w:color w:val="000000" w:themeColor="text1"/>
        </w:rPr>
        <w:t>fundamental factor</w:t>
      </w:r>
      <w:r w:rsidRPr="00C35413">
        <w:rPr>
          <w:color w:val="000000" w:themeColor="text1"/>
        </w:rPr>
        <w:t xml:space="preserve"> in online shopping, where customers rely on businesses to </w:t>
      </w:r>
      <w:r w:rsidRPr="00C35413">
        <w:rPr>
          <w:rStyle w:val="Strong"/>
          <w:rFonts w:eastAsia="Cordia New"/>
          <w:b w:val="0"/>
          <w:bCs w:val="0"/>
          <w:color w:val="000000" w:themeColor="text1"/>
        </w:rPr>
        <w:t>deliver what is promised</w:t>
      </w:r>
      <w:r w:rsidRPr="00C35413">
        <w:rPr>
          <w:color w:val="000000" w:themeColor="text1"/>
        </w:rPr>
        <w:t xml:space="preserve"> without face-to-face interaction. Trust in </w:t>
      </w:r>
      <w:r w:rsidRPr="00C35413">
        <w:rPr>
          <w:rStyle w:val="Strong"/>
          <w:rFonts w:eastAsia="Cordia New"/>
          <w:b w:val="0"/>
          <w:bCs w:val="0"/>
          <w:color w:val="000000" w:themeColor="text1"/>
        </w:rPr>
        <w:t xml:space="preserve">product authenticity, secure payment processes, and </w:t>
      </w:r>
      <w:proofErr w:type="gramStart"/>
      <w:r w:rsidRPr="00C35413">
        <w:rPr>
          <w:rStyle w:val="Strong"/>
          <w:rFonts w:eastAsia="Cordia New"/>
          <w:b w:val="0"/>
          <w:bCs w:val="0"/>
          <w:color w:val="000000" w:themeColor="text1"/>
        </w:rPr>
        <w:t>transparent business practices</w:t>
      </w:r>
      <w:r w:rsidRPr="00C35413">
        <w:rPr>
          <w:color w:val="000000" w:themeColor="text1"/>
        </w:rPr>
        <w:t xml:space="preserve"> directly affects</w:t>
      </w:r>
      <w:proofErr w:type="gramEnd"/>
      <w:r w:rsidRPr="00C35413">
        <w:rPr>
          <w:color w:val="000000" w:themeColor="text1"/>
        </w:rPr>
        <w:t xml:space="preserve"> </w:t>
      </w:r>
      <w:r w:rsidRPr="00C35413">
        <w:rPr>
          <w:rStyle w:val="Strong"/>
          <w:rFonts w:eastAsia="Cordia New"/>
          <w:b w:val="0"/>
          <w:bCs w:val="0"/>
          <w:color w:val="000000" w:themeColor="text1"/>
        </w:rPr>
        <w:t>customer satisfaction</w:t>
      </w:r>
      <w:r w:rsidRPr="00C35413">
        <w:rPr>
          <w:color w:val="000000" w:themeColor="text1"/>
        </w:rPr>
        <w:t xml:space="preserve">. When customers feel secure in their transactions and believe in the brand’s </w:t>
      </w:r>
      <w:r w:rsidRPr="00C35413">
        <w:rPr>
          <w:rStyle w:val="Strong"/>
          <w:rFonts w:eastAsia="Cordia New"/>
          <w:b w:val="0"/>
          <w:bCs w:val="0"/>
          <w:color w:val="000000" w:themeColor="text1"/>
        </w:rPr>
        <w:t>honesty and reliability</w:t>
      </w:r>
      <w:r w:rsidRPr="00C35413">
        <w:rPr>
          <w:color w:val="000000" w:themeColor="text1"/>
        </w:rPr>
        <w:t xml:space="preserve">, they are more likely to become </w:t>
      </w:r>
      <w:r w:rsidRPr="00C35413">
        <w:rPr>
          <w:rStyle w:val="Strong"/>
          <w:rFonts w:eastAsia="Cordia New"/>
          <w:b w:val="0"/>
          <w:bCs w:val="0"/>
          <w:color w:val="000000" w:themeColor="text1"/>
        </w:rPr>
        <w:t>repeat buyers and long-term advocates</w:t>
      </w:r>
      <w:r w:rsidRPr="00C35413">
        <w:rPr>
          <w:color w:val="000000" w:themeColor="text1"/>
        </w:rPr>
        <w:t xml:space="preserve">. Conversely, concerns about </w:t>
      </w:r>
      <w:r w:rsidRPr="00C35413">
        <w:rPr>
          <w:rStyle w:val="Strong"/>
          <w:rFonts w:eastAsia="Cordia New"/>
          <w:b w:val="0"/>
          <w:bCs w:val="0"/>
          <w:color w:val="000000" w:themeColor="text1"/>
        </w:rPr>
        <w:t>fraud, misleading product descriptions, or poor return policies</w:t>
      </w:r>
      <w:r w:rsidRPr="00C35413">
        <w:rPr>
          <w:color w:val="000000" w:themeColor="text1"/>
        </w:rPr>
        <w:t xml:space="preserve"> can lead to dissatisfaction and discourage future transactions.</w:t>
      </w:r>
    </w:p>
    <w:p w14:paraId="2ACF75FB" w14:textId="77777777" w:rsidR="00810718" w:rsidRPr="00C35413" w:rsidRDefault="00810718" w:rsidP="001C7072">
      <w:pPr>
        <w:pStyle w:val="Subtitle"/>
        <w:rPr>
          <w:rFonts w:cs="Times New Roman"/>
          <w:szCs w:val="24"/>
        </w:rPr>
      </w:pPr>
      <w:r w:rsidRPr="00C35413">
        <w:rPr>
          <w:rStyle w:val="Strong"/>
          <w:rFonts w:cs="Times New Roman"/>
          <w:b/>
          <w:bCs w:val="0"/>
          <w:szCs w:val="24"/>
        </w:rPr>
        <w:t>Value for Money</w:t>
      </w:r>
    </w:p>
    <w:p w14:paraId="73EDE177"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Customers assess </w:t>
      </w:r>
      <w:r w:rsidRPr="00C35413">
        <w:rPr>
          <w:rStyle w:val="Strong"/>
          <w:rFonts w:eastAsia="Cordia New"/>
          <w:b w:val="0"/>
          <w:bCs w:val="0"/>
          <w:color w:val="000000" w:themeColor="text1"/>
        </w:rPr>
        <w:t>value for money</w:t>
      </w:r>
      <w:r w:rsidRPr="00C35413">
        <w:rPr>
          <w:color w:val="000000" w:themeColor="text1"/>
        </w:rPr>
        <w:t xml:space="preserve"> based on </w:t>
      </w:r>
      <w:r w:rsidRPr="00C35413">
        <w:rPr>
          <w:rStyle w:val="Strong"/>
          <w:rFonts w:eastAsia="Cordia New"/>
          <w:b w:val="0"/>
          <w:bCs w:val="0"/>
          <w:color w:val="000000" w:themeColor="text1"/>
        </w:rPr>
        <w:t>the balance between product quality, pricing, and overall shopping experience</w:t>
      </w:r>
      <w:r w:rsidRPr="00C35413">
        <w:rPr>
          <w:color w:val="000000" w:themeColor="text1"/>
        </w:rPr>
        <w:t xml:space="preserve">. If customers perceive that </w:t>
      </w:r>
      <w:r w:rsidRPr="00C35413">
        <w:rPr>
          <w:rStyle w:val="Strong"/>
          <w:rFonts w:eastAsia="Cordia New"/>
          <w:b w:val="0"/>
          <w:bCs w:val="0"/>
          <w:color w:val="000000" w:themeColor="text1"/>
        </w:rPr>
        <w:t>the price paid aligns with the benefits received</w:t>
      </w:r>
      <w:r w:rsidRPr="00C35413">
        <w:rPr>
          <w:color w:val="000000" w:themeColor="text1"/>
        </w:rPr>
        <w:t xml:space="preserve">, they are more likely to feel satisfied. Competitive pricing, bundled offers, or loyalty rewards can </w:t>
      </w:r>
      <w:r w:rsidRPr="00C35413">
        <w:rPr>
          <w:rStyle w:val="Strong"/>
          <w:rFonts w:eastAsia="Cordia New"/>
          <w:b w:val="0"/>
          <w:bCs w:val="0"/>
          <w:color w:val="000000" w:themeColor="text1"/>
        </w:rPr>
        <w:t>increase perceived value</w:t>
      </w:r>
      <w:r w:rsidRPr="00C35413">
        <w:rPr>
          <w:color w:val="000000" w:themeColor="text1"/>
        </w:rPr>
        <w:t xml:space="preserve">, making customers more likely to return. A strong value proposition encourages </w:t>
      </w:r>
      <w:r w:rsidRPr="00C35413">
        <w:rPr>
          <w:rStyle w:val="Strong"/>
          <w:rFonts w:eastAsia="Cordia New"/>
          <w:b w:val="0"/>
          <w:bCs w:val="0"/>
          <w:color w:val="000000" w:themeColor="text1"/>
        </w:rPr>
        <w:t>repeat business and long-term engagement</w:t>
      </w:r>
      <w:r w:rsidRPr="00C35413">
        <w:rPr>
          <w:color w:val="000000" w:themeColor="text1"/>
        </w:rPr>
        <w:t>, ensuring that customers continue choosing Sterling Star over competitors.</w:t>
      </w:r>
    </w:p>
    <w:p w14:paraId="07EF96C8" w14:textId="77777777" w:rsidR="00810718" w:rsidRDefault="00810718" w:rsidP="001C7072">
      <w:pPr>
        <w:jc w:val="both"/>
        <w:rPr>
          <w:rFonts w:cs="Times New Roman"/>
          <w:color w:val="000000" w:themeColor="text1"/>
          <w:szCs w:val="24"/>
        </w:rPr>
      </w:pPr>
    </w:p>
    <w:p w14:paraId="37A9EF46" w14:textId="77777777" w:rsidR="005D031A" w:rsidRPr="00C35413" w:rsidRDefault="005D031A" w:rsidP="001C7072">
      <w:pPr>
        <w:jc w:val="both"/>
        <w:rPr>
          <w:rFonts w:cs="Times New Roman"/>
          <w:color w:val="000000" w:themeColor="text1"/>
          <w:szCs w:val="24"/>
        </w:rPr>
      </w:pPr>
    </w:p>
    <w:p w14:paraId="0D783693" w14:textId="77777777" w:rsidR="00810718" w:rsidRPr="00C35413" w:rsidRDefault="00810718" w:rsidP="001C7072">
      <w:pPr>
        <w:pStyle w:val="Subtitle"/>
        <w:rPr>
          <w:rFonts w:cs="Times New Roman"/>
          <w:szCs w:val="24"/>
        </w:rPr>
      </w:pPr>
      <w:r w:rsidRPr="00C35413">
        <w:rPr>
          <w:rStyle w:val="Strong"/>
          <w:rFonts w:cs="Times New Roman"/>
          <w:b/>
          <w:bCs w:val="0"/>
          <w:szCs w:val="24"/>
        </w:rPr>
        <w:lastRenderedPageBreak/>
        <w:t>Analysis of the Impact</w:t>
      </w:r>
    </w:p>
    <w:p w14:paraId="57D2568E"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An analysis of </w:t>
      </w:r>
      <w:r w:rsidRPr="00C35413">
        <w:rPr>
          <w:rStyle w:val="Strong"/>
          <w:rFonts w:eastAsia="Cordia New"/>
          <w:b w:val="0"/>
          <w:bCs w:val="0"/>
          <w:color w:val="000000" w:themeColor="text1"/>
        </w:rPr>
        <w:t>survey responses and customer feedback</w:t>
      </w:r>
      <w:r w:rsidRPr="00C35413">
        <w:rPr>
          <w:color w:val="000000" w:themeColor="text1"/>
        </w:rPr>
        <w:t xml:space="preserve"> from Sterling Star’s Facebook-based operations reveals a strong </w:t>
      </w:r>
      <w:r w:rsidRPr="00C35413">
        <w:rPr>
          <w:rStyle w:val="Strong"/>
          <w:rFonts w:eastAsia="Cordia New"/>
          <w:b w:val="0"/>
          <w:bCs w:val="0"/>
          <w:color w:val="000000" w:themeColor="text1"/>
        </w:rPr>
        <w:t>correlation between customer satisfaction and customer loyalty</w:t>
      </w:r>
      <w:r w:rsidRPr="00C35413">
        <w:rPr>
          <w:color w:val="000000" w:themeColor="text1"/>
        </w:rPr>
        <w:t xml:space="preserve">. The following key findings highlight how different factors contribute to </w:t>
      </w:r>
      <w:r w:rsidRPr="00C35413">
        <w:rPr>
          <w:rStyle w:val="Strong"/>
          <w:rFonts w:eastAsia="Cordia New"/>
          <w:b w:val="0"/>
          <w:bCs w:val="0"/>
          <w:color w:val="000000" w:themeColor="text1"/>
        </w:rPr>
        <w:t>repeat business and brand advocacy</w:t>
      </w:r>
      <w:r w:rsidRPr="00C35413">
        <w:rPr>
          <w:color w:val="000000" w:themeColor="text1"/>
        </w:rPr>
        <w:t>:</w:t>
      </w:r>
    </w:p>
    <w:p w14:paraId="3B4F656B" w14:textId="77777777" w:rsidR="00810718" w:rsidRPr="00C35413" w:rsidRDefault="00810718" w:rsidP="00696531">
      <w:pPr>
        <w:numPr>
          <w:ilvl w:val="0"/>
          <w:numId w:val="53"/>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High satisfaction levels lead to increased repeat purchases</w:t>
      </w:r>
      <w:r w:rsidRPr="00C35413">
        <w:rPr>
          <w:rFonts w:cs="Times New Roman"/>
          <w:color w:val="000000" w:themeColor="text1"/>
          <w:szCs w:val="24"/>
        </w:rPr>
        <w:t xml:space="preserve"> – Customers who expressed </w:t>
      </w:r>
      <w:r w:rsidRPr="00C35413">
        <w:rPr>
          <w:rStyle w:val="Strong"/>
          <w:rFonts w:eastAsia="Cordia New" w:cs="Times New Roman"/>
          <w:b w:val="0"/>
          <w:bCs w:val="0"/>
          <w:color w:val="000000" w:themeColor="text1"/>
          <w:szCs w:val="24"/>
        </w:rPr>
        <w:t>satisfaction with Sterling Star’s products and services</w:t>
      </w:r>
      <w:r w:rsidRPr="00C35413">
        <w:rPr>
          <w:rFonts w:cs="Times New Roman"/>
          <w:color w:val="000000" w:themeColor="text1"/>
          <w:szCs w:val="24"/>
        </w:rPr>
        <w:t xml:space="preserve"> were significantly more likely to </w:t>
      </w:r>
      <w:r w:rsidRPr="00C35413">
        <w:rPr>
          <w:rStyle w:val="Strong"/>
          <w:rFonts w:eastAsia="Cordia New" w:cs="Times New Roman"/>
          <w:b w:val="0"/>
          <w:bCs w:val="0"/>
          <w:color w:val="000000" w:themeColor="text1"/>
          <w:szCs w:val="24"/>
        </w:rPr>
        <w:t>continue shopping with the brand</w:t>
      </w:r>
      <w:r w:rsidRPr="00C35413">
        <w:rPr>
          <w:rFonts w:cs="Times New Roman"/>
          <w:color w:val="000000" w:themeColor="text1"/>
          <w:szCs w:val="24"/>
        </w:rPr>
        <w:t>.</w:t>
      </w:r>
    </w:p>
    <w:p w14:paraId="6FF29FEC" w14:textId="77777777" w:rsidR="00810718" w:rsidRPr="00C35413" w:rsidRDefault="00810718" w:rsidP="00696531">
      <w:pPr>
        <w:numPr>
          <w:ilvl w:val="0"/>
          <w:numId w:val="53"/>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Positive experiences drive brand recommendations</w:t>
      </w:r>
      <w:r w:rsidRPr="00C35413">
        <w:rPr>
          <w:rFonts w:cs="Times New Roman"/>
          <w:color w:val="000000" w:themeColor="text1"/>
          <w:szCs w:val="24"/>
        </w:rPr>
        <w:t xml:space="preserve"> – Customers who had </w:t>
      </w:r>
      <w:r w:rsidRPr="00C35413">
        <w:rPr>
          <w:rStyle w:val="Strong"/>
          <w:rFonts w:eastAsia="Cordia New" w:cs="Times New Roman"/>
          <w:b w:val="0"/>
          <w:bCs w:val="0"/>
          <w:color w:val="000000" w:themeColor="text1"/>
          <w:szCs w:val="24"/>
        </w:rPr>
        <w:t>favorable interactions</w:t>
      </w:r>
      <w:r w:rsidRPr="00C35413">
        <w:rPr>
          <w:rFonts w:cs="Times New Roman"/>
          <w:color w:val="000000" w:themeColor="text1"/>
          <w:szCs w:val="24"/>
        </w:rPr>
        <w:t xml:space="preserve"> related to </w:t>
      </w:r>
      <w:r w:rsidRPr="00C35413">
        <w:rPr>
          <w:rStyle w:val="Strong"/>
          <w:rFonts w:eastAsia="Cordia New" w:cs="Times New Roman"/>
          <w:b w:val="0"/>
          <w:bCs w:val="0"/>
          <w:color w:val="000000" w:themeColor="text1"/>
          <w:szCs w:val="24"/>
        </w:rPr>
        <w:t>product quality, customer service, and delivery experience</w:t>
      </w:r>
      <w:r w:rsidRPr="00C35413">
        <w:rPr>
          <w:rFonts w:cs="Times New Roman"/>
          <w:color w:val="000000" w:themeColor="text1"/>
          <w:szCs w:val="24"/>
        </w:rPr>
        <w:t xml:space="preserve"> showed a greater tendency to </w:t>
      </w:r>
      <w:r w:rsidRPr="00C35413">
        <w:rPr>
          <w:rStyle w:val="Strong"/>
          <w:rFonts w:eastAsia="Cordia New" w:cs="Times New Roman"/>
          <w:b w:val="0"/>
          <w:bCs w:val="0"/>
          <w:color w:val="000000" w:themeColor="text1"/>
          <w:szCs w:val="24"/>
        </w:rPr>
        <w:t>recommend Sterling Star to friends and family</w:t>
      </w:r>
      <w:r w:rsidRPr="00C35413">
        <w:rPr>
          <w:rFonts w:cs="Times New Roman"/>
          <w:color w:val="000000" w:themeColor="text1"/>
          <w:szCs w:val="24"/>
        </w:rPr>
        <w:t>.</w:t>
      </w:r>
    </w:p>
    <w:p w14:paraId="49EE09B5" w14:textId="77777777" w:rsidR="00810718" w:rsidRPr="00C35413" w:rsidRDefault="00810718" w:rsidP="00696531">
      <w:pPr>
        <w:numPr>
          <w:ilvl w:val="0"/>
          <w:numId w:val="53"/>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Trust plays a mediating role in loyalty</w:t>
      </w:r>
      <w:r w:rsidRPr="00C35413">
        <w:rPr>
          <w:rFonts w:cs="Times New Roman"/>
          <w:color w:val="000000" w:themeColor="text1"/>
          <w:szCs w:val="24"/>
        </w:rPr>
        <w:t xml:space="preserve"> – The study identified </w:t>
      </w:r>
      <w:r w:rsidRPr="00C35413">
        <w:rPr>
          <w:rStyle w:val="Strong"/>
          <w:rFonts w:eastAsia="Cordia New" w:cs="Times New Roman"/>
          <w:b w:val="0"/>
          <w:bCs w:val="0"/>
          <w:color w:val="000000" w:themeColor="text1"/>
          <w:szCs w:val="24"/>
        </w:rPr>
        <w:t>trust as a key factor linking satisfaction to loyalty</w:t>
      </w:r>
      <w:r w:rsidRPr="00C35413">
        <w:rPr>
          <w:rFonts w:cs="Times New Roman"/>
          <w:color w:val="000000" w:themeColor="text1"/>
          <w:szCs w:val="24"/>
        </w:rPr>
        <w:t xml:space="preserve">. Customers who trusted Sterling Star’s </w:t>
      </w:r>
      <w:r w:rsidRPr="00C35413">
        <w:rPr>
          <w:rStyle w:val="Strong"/>
          <w:rFonts w:eastAsia="Cordia New" w:cs="Times New Roman"/>
          <w:b w:val="0"/>
          <w:bCs w:val="0"/>
          <w:color w:val="000000" w:themeColor="text1"/>
          <w:szCs w:val="24"/>
        </w:rPr>
        <w:t>business practices, secure payment systems, and product reliability</w:t>
      </w:r>
      <w:r w:rsidRPr="00C35413">
        <w:rPr>
          <w:rFonts w:cs="Times New Roman"/>
          <w:color w:val="000000" w:themeColor="text1"/>
          <w:szCs w:val="24"/>
        </w:rPr>
        <w:t xml:space="preserve"> were more likely to remain </w:t>
      </w:r>
      <w:r w:rsidRPr="00C35413">
        <w:rPr>
          <w:rStyle w:val="Strong"/>
          <w:rFonts w:eastAsia="Cordia New" w:cs="Times New Roman"/>
          <w:b w:val="0"/>
          <w:bCs w:val="0"/>
          <w:color w:val="000000" w:themeColor="text1"/>
          <w:szCs w:val="24"/>
        </w:rPr>
        <w:t>engaged with the brand</w:t>
      </w:r>
      <w:r w:rsidRPr="00C35413">
        <w:rPr>
          <w:rFonts w:cs="Times New Roman"/>
          <w:color w:val="000000" w:themeColor="text1"/>
          <w:szCs w:val="24"/>
        </w:rPr>
        <w:t xml:space="preserve"> over the long term.</w:t>
      </w:r>
    </w:p>
    <w:p w14:paraId="4BF75106"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data suggests that </w:t>
      </w:r>
      <w:r w:rsidRPr="00C35413">
        <w:rPr>
          <w:rStyle w:val="Strong"/>
          <w:rFonts w:eastAsia="Cordia New"/>
          <w:b w:val="0"/>
          <w:bCs w:val="0"/>
          <w:color w:val="000000" w:themeColor="text1"/>
        </w:rPr>
        <w:t>improving customer satisfaction across multiple dimensions has a compounding effect on loyalty behaviors</w:t>
      </w:r>
      <w:r w:rsidRPr="00C35413">
        <w:rPr>
          <w:color w:val="000000" w:themeColor="text1"/>
        </w:rPr>
        <w:t xml:space="preserve">. When businesses invest in </w:t>
      </w:r>
      <w:r w:rsidRPr="00C35413">
        <w:rPr>
          <w:rStyle w:val="Strong"/>
          <w:rFonts w:eastAsia="Cordia New"/>
          <w:b w:val="0"/>
          <w:bCs w:val="0"/>
          <w:color w:val="000000" w:themeColor="text1"/>
        </w:rPr>
        <w:t>quality products, responsive service, reliable delivery, and transparency</w:t>
      </w:r>
      <w:r w:rsidRPr="00C35413">
        <w:rPr>
          <w:color w:val="000000" w:themeColor="text1"/>
        </w:rPr>
        <w:t xml:space="preserve">, they create </w:t>
      </w:r>
      <w:r w:rsidRPr="00C35413">
        <w:rPr>
          <w:rStyle w:val="Strong"/>
          <w:rFonts w:eastAsia="Cordia New"/>
          <w:b w:val="0"/>
          <w:bCs w:val="0"/>
          <w:color w:val="000000" w:themeColor="text1"/>
        </w:rPr>
        <w:t>a cycle of positive reinforcement</w:t>
      </w:r>
      <w:r w:rsidRPr="00C35413">
        <w:rPr>
          <w:color w:val="000000" w:themeColor="text1"/>
        </w:rPr>
        <w:t xml:space="preserve">, where satisfied customers not only </w:t>
      </w:r>
      <w:r w:rsidRPr="00C35413">
        <w:rPr>
          <w:rStyle w:val="Strong"/>
          <w:rFonts w:eastAsia="Cordia New"/>
          <w:b w:val="0"/>
          <w:bCs w:val="0"/>
          <w:color w:val="000000" w:themeColor="text1"/>
        </w:rPr>
        <w:t>return for future purchases</w:t>
      </w:r>
      <w:r w:rsidRPr="00C35413">
        <w:rPr>
          <w:color w:val="000000" w:themeColor="text1"/>
        </w:rPr>
        <w:t xml:space="preserve"> but also influence others to shop with the brand.</w:t>
      </w:r>
    </w:p>
    <w:p w14:paraId="69EC3F13" w14:textId="77777777" w:rsidR="00810718" w:rsidRPr="00C35413" w:rsidRDefault="00810718" w:rsidP="001C7072">
      <w:pPr>
        <w:pStyle w:val="Subtitle"/>
        <w:rPr>
          <w:rFonts w:cs="Times New Roman"/>
          <w:szCs w:val="24"/>
        </w:rPr>
      </w:pPr>
      <w:r w:rsidRPr="00C35413">
        <w:rPr>
          <w:rStyle w:val="Strong"/>
          <w:rFonts w:cs="Times New Roman"/>
          <w:b/>
          <w:bCs w:val="0"/>
          <w:szCs w:val="24"/>
        </w:rPr>
        <w:t>Conclusion</w:t>
      </w:r>
    </w:p>
    <w:p w14:paraId="5D854673" w14:textId="4D6BA454" w:rsidR="00810718" w:rsidRPr="00C35413" w:rsidRDefault="00810718" w:rsidP="009D1A0C">
      <w:pPr>
        <w:pStyle w:val="NormalWeb"/>
        <w:spacing w:line="360" w:lineRule="auto"/>
        <w:rPr>
          <w:color w:val="000000" w:themeColor="text1"/>
        </w:rPr>
      </w:pPr>
      <w:r w:rsidRPr="00C35413">
        <w:rPr>
          <w:color w:val="000000" w:themeColor="text1"/>
        </w:rPr>
        <w:t xml:space="preserve">Customer satisfaction is </w:t>
      </w:r>
      <w:r w:rsidRPr="00C35413">
        <w:rPr>
          <w:rStyle w:val="Strong"/>
          <w:rFonts w:eastAsia="Cordia New"/>
          <w:b w:val="0"/>
          <w:bCs w:val="0"/>
          <w:color w:val="000000" w:themeColor="text1"/>
        </w:rPr>
        <w:t>not just about meeting expectations</w:t>
      </w:r>
      <w:r w:rsidRPr="00C35413">
        <w:rPr>
          <w:color w:val="000000" w:themeColor="text1"/>
        </w:rPr>
        <w:t xml:space="preserve">—it is about </w:t>
      </w:r>
      <w:r w:rsidRPr="00C35413">
        <w:rPr>
          <w:rStyle w:val="Strong"/>
          <w:rFonts w:eastAsia="Cordia New"/>
          <w:b w:val="0"/>
          <w:bCs w:val="0"/>
          <w:color w:val="000000" w:themeColor="text1"/>
        </w:rPr>
        <w:t>exceeding them</w:t>
      </w:r>
      <w:r w:rsidRPr="00C35413">
        <w:rPr>
          <w:color w:val="000000" w:themeColor="text1"/>
        </w:rPr>
        <w:t xml:space="preserve"> in ways that </w:t>
      </w:r>
      <w:r w:rsidRPr="00C35413">
        <w:rPr>
          <w:rStyle w:val="Strong"/>
          <w:rFonts w:eastAsia="Cordia New"/>
          <w:b w:val="0"/>
          <w:bCs w:val="0"/>
          <w:color w:val="000000" w:themeColor="text1"/>
        </w:rPr>
        <w:t>build trust, foster loyalty, and encourage brand advocacy</w:t>
      </w:r>
      <w:r w:rsidRPr="00C35413">
        <w:rPr>
          <w:color w:val="000000" w:themeColor="text1"/>
        </w:rPr>
        <w:t xml:space="preserve">. For Sterling Star, ensuring </w:t>
      </w:r>
      <w:r w:rsidRPr="00C35413">
        <w:rPr>
          <w:rStyle w:val="Strong"/>
          <w:rFonts w:eastAsia="Cordia New"/>
          <w:b w:val="0"/>
          <w:bCs w:val="0"/>
          <w:color w:val="000000" w:themeColor="text1"/>
        </w:rPr>
        <w:t>consistent product quality, seamless service, efficient logistics, and strong customer engagement</w:t>
      </w:r>
      <w:r w:rsidRPr="00C35413">
        <w:rPr>
          <w:color w:val="000000" w:themeColor="text1"/>
        </w:rPr>
        <w:t xml:space="preserve"> will be </w:t>
      </w:r>
      <w:proofErr w:type="gramStart"/>
      <w:r w:rsidRPr="00C35413">
        <w:rPr>
          <w:color w:val="000000" w:themeColor="text1"/>
        </w:rPr>
        <w:t>key</w:t>
      </w:r>
      <w:proofErr w:type="gramEnd"/>
      <w:r w:rsidRPr="00C35413">
        <w:rPr>
          <w:color w:val="000000" w:themeColor="text1"/>
        </w:rPr>
        <w:t xml:space="preserve"> to sustaining </w:t>
      </w:r>
      <w:r w:rsidRPr="00C35413">
        <w:rPr>
          <w:rStyle w:val="Strong"/>
          <w:rFonts w:eastAsia="Cordia New"/>
          <w:b w:val="0"/>
          <w:bCs w:val="0"/>
          <w:color w:val="000000" w:themeColor="text1"/>
        </w:rPr>
        <w:t>long-term customer retention and growth</w:t>
      </w:r>
      <w:r w:rsidRPr="00C35413">
        <w:rPr>
          <w:color w:val="000000" w:themeColor="text1"/>
        </w:rPr>
        <w:t xml:space="preserve">. By addressing these core satisfaction drivers, businesses can strengthen </w:t>
      </w:r>
      <w:r w:rsidRPr="00C35413">
        <w:rPr>
          <w:rStyle w:val="Strong"/>
          <w:rFonts w:eastAsia="Cordia New"/>
          <w:b w:val="0"/>
          <w:bCs w:val="0"/>
          <w:color w:val="000000" w:themeColor="text1"/>
        </w:rPr>
        <w:t>customer relationships, enhance competitive advantage, and achieve sustained profitability in the digital marketplace</w:t>
      </w:r>
      <w:r w:rsidRPr="00C35413">
        <w:rPr>
          <w:color w:val="000000" w:themeColor="text1"/>
        </w:rPr>
        <w:t>.</w:t>
      </w:r>
    </w:p>
    <w:p w14:paraId="5CEC8590" w14:textId="77777777" w:rsidR="00810718" w:rsidRPr="00453324"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453324">
        <w:rPr>
          <w:rStyle w:val="Strong"/>
          <w:rFonts w:ascii="Times New Roman" w:hAnsi="Times New Roman" w:cs="Times New Roman"/>
          <w:b/>
          <w:bCs/>
          <w:color w:val="auto"/>
        </w:rPr>
        <w:lastRenderedPageBreak/>
        <w:t>Recommendations for Enhancing Customer Satisfaction and Loyalty</w:t>
      </w:r>
    </w:p>
    <w:p w14:paraId="78CCD2B4" w14:textId="77777777" w:rsidR="00810718" w:rsidRPr="00C35413" w:rsidRDefault="00810718" w:rsidP="001C7072">
      <w:pPr>
        <w:pStyle w:val="NormalWeb"/>
        <w:spacing w:line="360" w:lineRule="auto"/>
        <w:rPr>
          <w:color w:val="000000" w:themeColor="text1"/>
        </w:rPr>
      </w:pPr>
      <w:r w:rsidRPr="00C35413">
        <w:rPr>
          <w:color w:val="000000" w:themeColor="text1"/>
        </w:rPr>
        <w:t>Based on the analysis, the following recommendations can help Sterling Star enhance customer satisfaction and foster greater loyalty:</w:t>
      </w:r>
    </w:p>
    <w:p w14:paraId="64BC4B15" w14:textId="77777777" w:rsidR="00810718" w:rsidRPr="00C35413" w:rsidRDefault="00810718" w:rsidP="00696531">
      <w:pPr>
        <w:numPr>
          <w:ilvl w:val="0"/>
          <w:numId w:val="31"/>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Enhance Product Quality:</w:t>
      </w:r>
      <w:r w:rsidRPr="00C35413">
        <w:rPr>
          <w:rFonts w:cs="Times New Roman"/>
          <w:color w:val="000000" w:themeColor="text1"/>
          <w:szCs w:val="24"/>
        </w:rPr>
        <w:t xml:space="preserve"> Continuously monitor product quality and address any issues promptly to ensure that products meet or exceed customer expectations.</w:t>
      </w:r>
    </w:p>
    <w:p w14:paraId="26996309" w14:textId="77777777" w:rsidR="00810718" w:rsidRPr="00C35413" w:rsidRDefault="00810718" w:rsidP="00696531">
      <w:pPr>
        <w:numPr>
          <w:ilvl w:val="0"/>
          <w:numId w:val="31"/>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Strengthen Customer Service:</w:t>
      </w:r>
      <w:r w:rsidRPr="00C35413">
        <w:rPr>
          <w:rFonts w:cs="Times New Roman"/>
          <w:color w:val="000000" w:themeColor="text1"/>
          <w:szCs w:val="24"/>
        </w:rPr>
        <w:t xml:space="preserve"> Provide ongoing training to customer service representatives to ensure consistent, polite, and effective interactions with customers.</w:t>
      </w:r>
    </w:p>
    <w:p w14:paraId="65791427" w14:textId="77777777" w:rsidR="00810718" w:rsidRPr="00C35413" w:rsidRDefault="00810718" w:rsidP="00696531">
      <w:pPr>
        <w:numPr>
          <w:ilvl w:val="0"/>
          <w:numId w:val="31"/>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Optimize Delivery Experience:</w:t>
      </w:r>
      <w:r w:rsidRPr="00C35413">
        <w:rPr>
          <w:rFonts w:cs="Times New Roman"/>
          <w:color w:val="000000" w:themeColor="text1"/>
          <w:szCs w:val="24"/>
        </w:rPr>
        <w:t xml:space="preserve"> Partner with reliable logistics providers to minimize delays and ensure products are delivered in excellent condition.</w:t>
      </w:r>
    </w:p>
    <w:p w14:paraId="71070BBC" w14:textId="77777777" w:rsidR="00810718" w:rsidRPr="00C35413" w:rsidRDefault="00810718" w:rsidP="00696531">
      <w:pPr>
        <w:numPr>
          <w:ilvl w:val="0"/>
          <w:numId w:val="31"/>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Build and Maintain Trust:</w:t>
      </w:r>
      <w:r w:rsidRPr="00C35413">
        <w:rPr>
          <w:rFonts w:cs="Times New Roman"/>
          <w:color w:val="000000" w:themeColor="text1"/>
          <w:szCs w:val="24"/>
        </w:rPr>
        <w:t xml:space="preserve"> Be transparent about business policies, offer secure payment options, and communicate openly about any issues that may affect customers.</w:t>
      </w:r>
    </w:p>
    <w:p w14:paraId="365A16E5" w14:textId="77777777" w:rsidR="00810718" w:rsidRPr="00C35413" w:rsidRDefault="00810718" w:rsidP="00696531">
      <w:pPr>
        <w:numPr>
          <w:ilvl w:val="0"/>
          <w:numId w:val="31"/>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Offer Value for Money:</w:t>
      </w:r>
      <w:r w:rsidRPr="00C35413">
        <w:rPr>
          <w:rFonts w:cs="Times New Roman"/>
          <w:color w:val="000000" w:themeColor="text1"/>
          <w:szCs w:val="24"/>
        </w:rPr>
        <w:t xml:space="preserve"> Provide occasional discounts, bundled offers, or loyalty rewards to enhance the perceived value of products.</w:t>
      </w:r>
    </w:p>
    <w:p w14:paraId="139A7472" w14:textId="77777777" w:rsidR="00810718" w:rsidRPr="00C35413" w:rsidRDefault="00810718" w:rsidP="001C7072">
      <w:pPr>
        <w:pStyle w:val="Subtitle"/>
        <w:rPr>
          <w:rFonts w:cs="Times New Roman"/>
          <w:szCs w:val="24"/>
        </w:rPr>
      </w:pPr>
      <w:r w:rsidRPr="00C35413">
        <w:rPr>
          <w:rStyle w:val="Strong"/>
          <w:rFonts w:cs="Times New Roman"/>
          <w:b/>
          <w:bCs w:val="0"/>
          <w:szCs w:val="24"/>
        </w:rPr>
        <w:t>Conclusion</w:t>
      </w:r>
    </w:p>
    <w:p w14:paraId="2771ED57" w14:textId="77777777" w:rsidR="00810718" w:rsidRPr="00C35413" w:rsidRDefault="00810718" w:rsidP="001C7072">
      <w:pPr>
        <w:pStyle w:val="NormalWeb"/>
        <w:spacing w:line="360" w:lineRule="auto"/>
        <w:rPr>
          <w:color w:val="000000" w:themeColor="text1"/>
        </w:rPr>
      </w:pPr>
      <w:r w:rsidRPr="00C35413">
        <w:rPr>
          <w:color w:val="000000" w:themeColor="text1"/>
        </w:rPr>
        <w:t>The analysis underscores the critical role of customer satisfaction in driving customer loyalty for Sterling Star. By focusing on key factors such as product quality, customer service, delivery experience, and trust, the company can cultivate a loyal customer base, leading to sustained growth and a competitive edge in the online marketplace.</w:t>
      </w:r>
    </w:p>
    <w:p w14:paraId="31EE5B3C" w14:textId="358C08A0" w:rsidR="00810718" w:rsidRPr="009D1A0C" w:rsidRDefault="00810718" w:rsidP="009D1A0C">
      <w:pPr>
        <w:spacing w:line="360" w:lineRule="auto"/>
        <w:jc w:val="both"/>
        <w:rPr>
          <w:rFonts w:cs="Times New Roman"/>
          <w:color w:val="000000" w:themeColor="text1"/>
          <w:szCs w:val="24"/>
        </w:rPr>
      </w:pPr>
      <w:r w:rsidRPr="00C35413">
        <w:rPr>
          <w:rFonts w:cs="Times New Roman"/>
          <w:color w:val="000000" w:themeColor="text1"/>
          <w:szCs w:val="24"/>
        </w:rPr>
        <w:br w:type="page"/>
      </w:r>
    </w:p>
    <w:p w14:paraId="202EDD46" w14:textId="77777777" w:rsidR="00810718" w:rsidRPr="00453324"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453324">
        <w:rPr>
          <w:rFonts w:ascii="Times New Roman" w:hAnsi="Times New Roman" w:cs="Times New Roman"/>
          <w:color w:val="auto"/>
        </w:rPr>
        <w:lastRenderedPageBreak/>
        <w:t>Gender of the respondents</w:t>
      </w:r>
    </w:p>
    <w:p w14:paraId="40EB7D0D" w14:textId="77777777" w:rsidR="00810718" w:rsidRPr="00C35413" w:rsidRDefault="00810718" w:rsidP="001C7072">
      <w:pPr>
        <w:pStyle w:val="Caption"/>
        <w:keepNext/>
        <w:rPr>
          <w:rFonts w:cs="Times New Roman"/>
          <w:i w:val="0"/>
          <w:iCs w:val="0"/>
          <w:color w:val="000000" w:themeColor="text1"/>
          <w:sz w:val="24"/>
          <w:szCs w:val="24"/>
        </w:rPr>
      </w:pPr>
      <w:bookmarkStart w:id="39" w:name="_Toc191462449"/>
      <w:r w:rsidRPr="00C35413">
        <w:rPr>
          <w:rFonts w:cs="Times New Roman"/>
          <w:i w:val="0"/>
          <w:iCs w:val="0"/>
          <w:color w:val="000000" w:themeColor="text1"/>
          <w:sz w:val="24"/>
          <w:szCs w:val="24"/>
        </w:rPr>
        <w:t xml:space="preserve">Table </w:t>
      </w:r>
      <w:r w:rsidRPr="00C35413">
        <w:rPr>
          <w:rFonts w:cs="Times New Roman"/>
          <w:i w:val="0"/>
          <w:iCs w:val="0"/>
          <w:color w:val="000000" w:themeColor="text1"/>
          <w:sz w:val="24"/>
          <w:szCs w:val="24"/>
        </w:rPr>
        <w:fldChar w:fldCharType="begin"/>
      </w:r>
      <w:r w:rsidRPr="00C35413">
        <w:rPr>
          <w:rFonts w:cs="Times New Roman"/>
          <w:i w:val="0"/>
          <w:iCs w:val="0"/>
          <w:color w:val="000000" w:themeColor="text1"/>
          <w:sz w:val="24"/>
          <w:szCs w:val="24"/>
        </w:rPr>
        <w:instrText xml:space="preserve"> SEQ Table \* ARABIC </w:instrText>
      </w:r>
      <w:r w:rsidRPr="00C35413">
        <w:rPr>
          <w:rFonts w:cs="Times New Roman"/>
          <w:i w:val="0"/>
          <w:iCs w:val="0"/>
          <w:color w:val="000000" w:themeColor="text1"/>
          <w:sz w:val="24"/>
          <w:szCs w:val="24"/>
        </w:rPr>
        <w:fldChar w:fldCharType="separate"/>
      </w:r>
      <w:r w:rsidR="0002134A">
        <w:rPr>
          <w:rFonts w:cs="Times New Roman"/>
          <w:i w:val="0"/>
          <w:iCs w:val="0"/>
          <w:noProof/>
          <w:color w:val="000000" w:themeColor="text1"/>
          <w:sz w:val="24"/>
          <w:szCs w:val="24"/>
        </w:rPr>
        <w:t>1</w:t>
      </w:r>
      <w:r w:rsidRPr="00C35413">
        <w:rPr>
          <w:rFonts w:cs="Times New Roman"/>
          <w:i w:val="0"/>
          <w:iCs w:val="0"/>
          <w:color w:val="000000" w:themeColor="text1"/>
          <w:sz w:val="24"/>
          <w:szCs w:val="24"/>
        </w:rPr>
        <w:fldChar w:fldCharType="end"/>
      </w:r>
      <w:r w:rsidRPr="00C35413">
        <w:rPr>
          <w:rFonts w:cs="Times New Roman"/>
          <w:i w:val="0"/>
          <w:iCs w:val="0"/>
          <w:color w:val="000000" w:themeColor="text1"/>
          <w:sz w:val="24"/>
          <w:szCs w:val="24"/>
        </w:rPr>
        <w:t>: Gender Distribution Table</w:t>
      </w:r>
      <w:bookmarkEnd w:id="39"/>
    </w:p>
    <w:tbl>
      <w:tblPr>
        <w:tblW w:w="789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2"/>
        <w:gridCol w:w="1728"/>
        <w:gridCol w:w="4104"/>
      </w:tblGrid>
      <w:tr w:rsidR="00810718" w:rsidRPr="00C35413" w14:paraId="6602829A" w14:textId="77777777" w:rsidTr="00885BE4">
        <w:trPr>
          <w:trHeight w:val="803"/>
          <w:tblHeader/>
          <w:tblCellSpacing w:w="15" w:type="dxa"/>
        </w:trPr>
        <w:tc>
          <w:tcPr>
            <w:tcW w:w="0" w:type="auto"/>
            <w:vAlign w:val="center"/>
            <w:hideMark/>
          </w:tcPr>
          <w:p w14:paraId="25294586"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Gender</w:t>
            </w:r>
          </w:p>
        </w:tc>
        <w:tc>
          <w:tcPr>
            <w:tcW w:w="0" w:type="auto"/>
            <w:vAlign w:val="center"/>
            <w:hideMark/>
          </w:tcPr>
          <w:p w14:paraId="3B5CEB70" w14:textId="77777777" w:rsidR="00810718" w:rsidRPr="00C35413" w:rsidRDefault="00810718" w:rsidP="00453324">
            <w:pPr>
              <w:spacing w:line="360" w:lineRule="auto"/>
              <w:jc w:val="center"/>
              <w:rPr>
                <w:rFonts w:cs="Times New Roman"/>
                <w:color w:val="000000" w:themeColor="text1"/>
                <w:szCs w:val="24"/>
              </w:rPr>
            </w:pPr>
            <w:r w:rsidRPr="00C35413">
              <w:rPr>
                <w:rFonts w:cs="Times New Roman"/>
                <w:color w:val="000000" w:themeColor="text1"/>
                <w:szCs w:val="24"/>
              </w:rPr>
              <w:t>Count</w:t>
            </w:r>
          </w:p>
        </w:tc>
        <w:tc>
          <w:tcPr>
            <w:tcW w:w="0" w:type="auto"/>
            <w:vAlign w:val="center"/>
            <w:hideMark/>
          </w:tcPr>
          <w:p w14:paraId="76C105A5" w14:textId="77777777" w:rsidR="00810718" w:rsidRPr="00C35413" w:rsidRDefault="00810718" w:rsidP="00453324">
            <w:pPr>
              <w:spacing w:line="360" w:lineRule="auto"/>
              <w:jc w:val="center"/>
              <w:rPr>
                <w:rFonts w:cs="Times New Roman"/>
                <w:color w:val="000000" w:themeColor="text1"/>
                <w:szCs w:val="24"/>
              </w:rPr>
            </w:pPr>
            <w:r w:rsidRPr="00C35413">
              <w:rPr>
                <w:rFonts w:cs="Times New Roman"/>
                <w:color w:val="000000" w:themeColor="text1"/>
                <w:szCs w:val="24"/>
              </w:rPr>
              <w:t>Percentage (%)</w:t>
            </w:r>
          </w:p>
        </w:tc>
      </w:tr>
      <w:tr w:rsidR="00810718" w:rsidRPr="00C35413" w14:paraId="6D30330A" w14:textId="77777777" w:rsidTr="00885BE4">
        <w:trPr>
          <w:trHeight w:val="835"/>
          <w:tblCellSpacing w:w="15" w:type="dxa"/>
        </w:trPr>
        <w:tc>
          <w:tcPr>
            <w:tcW w:w="0" w:type="auto"/>
            <w:vAlign w:val="center"/>
            <w:hideMark/>
          </w:tcPr>
          <w:p w14:paraId="09592AEF"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Female</w:t>
            </w:r>
          </w:p>
        </w:tc>
        <w:tc>
          <w:tcPr>
            <w:tcW w:w="0" w:type="auto"/>
            <w:vAlign w:val="center"/>
            <w:hideMark/>
          </w:tcPr>
          <w:p w14:paraId="3CD0D643" w14:textId="77777777" w:rsidR="00810718" w:rsidRPr="00C35413" w:rsidRDefault="00810718" w:rsidP="00453324">
            <w:pPr>
              <w:spacing w:line="360" w:lineRule="auto"/>
              <w:jc w:val="center"/>
              <w:rPr>
                <w:rFonts w:cs="Times New Roman"/>
                <w:color w:val="000000" w:themeColor="text1"/>
                <w:szCs w:val="24"/>
              </w:rPr>
            </w:pPr>
            <w:r w:rsidRPr="00C35413">
              <w:rPr>
                <w:rFonts w:cs="Times New Roman"/>
                <w:color w:val="000000" w:themeColor="text1"/>
                <w:szCs w:val="24"/>
              </w:rPr>
              <w:t>254</w:t>
            </w:r>
          </w:p>
        </w:tc>
        <w:tc>
          <w:tcPr>
            <w:tcW w:w="0" w:type="auto"/>
            <w:vAlign w:val="center"/>
            <w:hideMark/>
          </w:tcPr>
          <w:p w14:paraId="32B88E19" w14:textId="77777777" w:rsidR="00810718" w:rsidRPr="00C35413" w:rsidRDefault="00810718" w:rsidP="00453324">
            <w:pPr>
              <w:spacing w:line="360" w:lineRule="auto"/>
              <w:jc w:val="center"/>
              <w:rPr>
                <w:rFonts w:cs="Times New Roman"/>
                <w:color w:val="000000" w:themeColor="text1"/>
                <w:szCs w:val="24"/>
              </w:rPr>
            </w:pPr>
            <w:r w:rsidRPr="00C35413">
              <w:rPr>
                <w:rFonts w:cs="Times New Roman"/>
                <w:color w:val="000000" w:themeColor="text1"/>
                <w:szCs w:val="24"/>
              </w:rPr>
              <w:t>87.3%</w:t>
            </w:r>
          </w:p>
        </w:tc>
      </w:tr>
      <w:tr w:rsidR="00810718" w:rsidRPr="00C35413" w14:paraId="75E3207F" w14:textId="77777777" w:rsidTr="00885BE4">
        <w:trPr>
          <w:trHeight w:val="819"/>
          <w:tblCellSpacing w:w="15" w:type="dxa"/>
        </w:trPr>
        <w:tc>
          <w:tcPr>
            <w:tcW w:w="0" w:type="auto"/>
            <w:vAlign w:val="center"/>
            <w:hideMark/>
          </w:tcPr>
          <w:p w14:paraId="6D22FE4A"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Male</w:t>
            </w:r>
          </w:p>
        </w:tc>
        <w:tc>
          <w:tcPr>
            <w:tcW w:w="0" w:type="auto"/>
            <w:vAlign w:val="center"/>
            <w:hideMark/>
          </w:tcPr>
          <w:p w14:paraId="7282603B" w14:textId="77777777" w:rsidR="00810718" w:rsidRPr="00C35413" w:rsidRDefault="00810718" w:rsidP="00453324">
            <w:pPr>
              <w:spacing w:line="360" w:lineRule="auto"/>
              <w:jc w:val="center"/>
              <w:rPr>
                <w:rFonts w:cs="Times New Roman"/>
                <w:color w:val="000000" w:themeColor="text1"/>
                <w:szCs w:val="24"/>
              </w:rPr>
            </w:pPr>
            <w:r w:rsidRPr="00C35413">
              <w:rPr>
                <w:rFonts w:cs="Times New Roman"/>
                <w:color w:val="000000" w:themeColor="text1"/>
                <w:szCs w:val="24"/>
              </w:rPr>
              <w:t>37</w:t>
            </w:r>
          </w:p>
        </w:tc>
        <w:tc>
          <w:tcPr>
            <w:tcW w:w="0" w:type="auto"/>
            <w:vAlign w:val="center"/>
            <w:hideMark/>
          </w:tcPr>
          <w:p w14:paraId="0EB2A150" w14:textId="77777777" w:rsidR="00810718" w:rsidRPr="00C35413" w:rsidRDefault="00810718" w:rsidP="00453324">
            <w:pPr>
              <w:spacing w:line="360" w:lineRule="auto"/>
              <w:jc w:val="center"/>
              <w:rPr>
                <w:rFonts w:cs="Times New Roman"/>
                <w:color w:val="000000" w:themeColor="text1"/>
                <w:szCs w:val="24"/>
              </w:rPr>
            </w:pPr>
            <w:r w:rsidRPr="00C35413">
              <w:rPr>
                <w:rFonts w:cs="Times New Roman"/>
                <w:color w:val="000000" w:themeColor="text1"/>
                <w:szCs w:val="24"/>
              </w:rPr>
              <w:t>12.7%</w:t>
            </w:r>
          </w:p>
        </w:tc>
      </w:tr>
      <w:tr w:rsidR="00810718" w:rsidRPr="00C35413" w14:paraId="2B0CA029" w14:textId="77777777" w:rsidTr="00885BE4">
        <w:trPr>
          <w:trHeight w:val="819"/>
          <w:tblCellSpacing w:w="15" w:type="dxa"/>
        </w:trPr>
        <w:tc>
          <w:tcPr>
            <w:tcW w:w="0" w:type="auto"/>
            <w:vAlign w:val="center"/>
            <w:hideMark/>
          </w:tcPr>
          <w:p w14:paraId="2562AF4F"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Total</w:t>
            </w:r>
          </w:p>
        </w:tc>
        <w:tc>
          <w:tcPr>
            <w:tcW w:w="0" w:type="auto"/>
            <w:vAlign w:val="center"/>
            <w:hideMark/>
          </w:tcPr>
          <w:p w14:paraId="55EC3740" w14:textId="77777777" w:rsidR="00810718" w:rsidRPr="00C35413" w:rsidRDefault="00810718" w:rsidP="00453324">
            <w:pPr>
              <w:spacing w:line="360" w:lineRule="auto"/>
              <w:jc w:val="center"/>
              <w:rPr>
                <w:rFonts w:cs="Times New Roman"/>
                <w:color w:val="000000" w:themeColor="text1"/>
                <w:szCs w:val="24"/>
              </w:rPr>
            </w:pPr>
            <w:r w:rsidRPr="00C35413">
              <w:rPr>
                <w:rStyle w:val="Strong"/>
                <w:rFonts w:eastAsia="Cordia New" w:cs="Times New Roman"/>
                <w:b w:val="0"/>
                <w:bCs w:val="0"/>
                <w:color w:val="000000" w:themeColor="text1"/>
                <w:szCs w:val="24"/>
              </w:rPr>
              <w:t>291</w:t>
            </w:r>
          </w:p>
        </w:tc>
        <w:tc>
          <w:tcPr>
            <w:tcW w:w="0" w:type="auto"/>
            <w:vAlign w:val="center"/>
            <w:hideMark/>
          </w:tcPr>
          <w:p w14:paraId="62106C03" w14:textId="77777777" w:rsidR="00810718" w:rsidRPr="00C35413" w:rsidRDefault="00810718" w:rsidP="00453324">
            <w:pPr>
              <w:spacing w:line="360" w:lineRule="auto"/>
              <w:jc w:val="center"/>
              <w:rPr>
                <w:rFonts w:cs="Times New Roman"/>
                <w:color w:val="000000" w:themeColor="text1"/>
                <w:szCs w:val="24"/>
              </w:rPr>
            </w:pPr>
            <w:r w:rsidRPr="00C35413">
              <w:rPr>
                <w:rStyle w:val="Strong"/>
                <w:rFonts w:eastAsia="Cordia New" w:cs="Times New Roman"/>
                <w:b w:val="0"/>
                <w:bCs w:val="0"/>
                <w:color w:val="000000" w:themeColor="text1"/>
                <w:szCs w:val="24"/>
              </w:rPr>
              <w:t>100%</w:t>
            </w:r>
          </w:p>
        </w:tc>
      </w:tr>
    </w:tbl>
    <w:p w14:paraId="1E68FC0B" w14:textId="77777777" w:rsidR="00810718" w:rsidRPr="00C35413" w:rsidRDefault="00810718" w:rsidP="001C7072">
      <w:pPr>
        <w:jc w:val="both"/>
        <w:rPr>
          <w:rFonts w:cs="Times New Roman"/>
          <w:szCs w:val="24"/>
        </w:rPr>
      </w:pPr>
    </w:p>
    <w:p w14:paraId="3C99FFD9" w14:textId="209C58B5" w:rsidR="00810718" w:rsidRPr="00C35413" w:rsidRDefault="005D031A" w:rsidP="001C7072">
      <w:pPr>
        <w:jc w:val="both"/>
        <w:rPr>
          <w:rFonts w:cs="Times New Roman"/>
          <w:szCs w:val="24"/>
        </w:rPr>
      </w:pPr>
      <w:r>
        <w:rPr>
          <w:rFonts w:cs="Times New Roman"/>
          <w:szCs w:val="24"/>
        </w:rPr>
        <w:t>According to the Table</w:t>
      </w:r>
      <w:r w:rsidR="00810718" w:rsidRPr="00C35413">
        <w:rPr>
          <w:rFonts w:cs="Times New Roman"/>
          <w:szCs w:val="24"/>
        </w:rPr>
        <w:t>:</w:t>
      </w:r>
    </w:p>
    <w:p w14:paraId="7AF8F71A" w14:textId="77777777" w:rsidR="00810718" w:rsidRPr="00C35413" w:rsidRDefault="00810718" w:rsidP="00696531">
      <w:pPr>
        <w:numPr>
          <w:ilvl w:val="0"/>
          <w:numId w:val="3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Out of a total of 291 respondents, 254 are female, representing approximately </w:t>
      </w:r>
      <w:r w:rsidRPr="00C35413">
        <w:rPr>
          <w:rStyle w:val="Strong"/>
          <w:rFonts w:eastAsia="Cordia New" w:cs="Times New Roman"/>
          <w:b w:val="0"/>
          <w:bCs w:val="0"/>
          <w:color w:val="000000" w:themeColor="text1"/>
          <w:szCs w:val="24"/>
        </w:rPr>
        <w:t>87.3%</w:t>
      </w:r>
      <w:r w:rsidRPr="00C35413">
        <w:rPr>
          <w:rFonts w:cs="Times New Roman"/>
          <w:color w:val="000000" w:themeColor="text1"/>
          <w:szCs w:val="24"/>
        </w:rPr>
        <w:t xml:space="preserve"> of the sample.</w:t>
      </w:r>
    </w:p>
    <w:p w14:paraId="3C2CA764" w14:textId="77777777" w:rsidR="00810718" w:rsidRPr="00C35413" w:rsidRDefault="00810718" w:rsidP="00696531">
      <w:pPr>
        <w:numPr>
          <w:ilvl w:val="0"/>
          <w:numId w:val="3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Male respondents account for </w:t>
      </w:r>
      <w:r w:rsidRPr="00C35413">
        <w:rPr>
          <w:rStyle w:val="Strong"/>
          <w:rFonts w:eastAsia="Cordia New" w:cs="Times New Roman"/>
          <w:b w:val="0"/>
          <w:bCs w:val="0"/>
          <w:color w:val="000000" w:themeColor="text1"/>
          <w:szCs w:val="24"/>
        </w:rPr>
        <w:t>12.7%</w:t>
      </w:r>
      <w:r w:rsidRPr="00C35413">
        <w:rPr>
          <w:rFonts w:cs="Times New Roman"/>
          <w:color w:val="000000" w:themeColor="text1"/>
          <w:szCs w:val="24"/>
        </w:rPr>
        <w:t xml:space="preserve"> of the sample, with a count of 37.</w:t>
      </w:r>
    </w:p>
    <w:p w14:paraId="181E866A" w14:textId="77777777" w:rsidR="00810718" w:rsidRPr="00C35413" w:rsidRDefault="00810718" w:rsidP="001C7072">
      <w:pPr>
        <w:pStyle w:val="NormalWeb"/>
        <w:spacing w:line="360" w:lineRule="auto"/>
        <w:rPr>
          <w:color w:val="000000" w:themeColor="text1"/>
        </w:rPr>
      </w:pPr>
      <w:r w:rsidRPr="00C35413">
        <w:rPr>
          <w:color w:val="000000" w:themeColor="text1"/>
        </w:rPr>
        <w:t>This indicates that the majority of Sterling Star’s customer base, as represented in this survey, consists of female customers. This gender distribution could be considered when analyzing customer satisfaction and loyalty patterns. Additionally, this insight can help Sterling Star tailor marketing and engagement strategies to better align with the predominant customer demographic.</w:t>
      </w:r>
    </w:p>
    <w:p w14:paraId="6617573D"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br w:type="page"/>
      </w:r>
    </w:p>
    <w:p w14:paraId="287AAAFC" w14:textId="77777777" w:rsidR="00810718" w:rsidRPr="00453324" w:rsidRDefault="00810718" w:rsidP="00696531">
      <w:pPr>
        <w:pStyle w:val="Heading4"/>
        <w:numPr>
          <w:ilvl w:val="0"/>
          <w:numId w:val="57"/>
        </w:numPr>
        <w:spacing w:before="100" w:beforeAutospacing="1" w:after="100" w:afterAutospacing="1" w:line="360" w:lineRule="auto"/>
        <w:jc w:val="both"/>
        <w:rPr>
          <w:color w:val="auto"/>
        </w:rPr>
      </w:pPr>
      <w:bookmarkStart w:id="40" w:name="_Toc191462450"/>
      <w:r w:rsidRPr="00453324">
        <w:rPr>
          <w:color w:val="auto"/>
        </w:rPr>
        <w:lastRenderedPageBreak/>
        <w:t xml:space="preserve">Age of the respondents </w:t>
      </w:r>
    </w:p>
    <w:p w14:paraId="04FE47A3" w14:textId="77777777" w:rsidR="00810718" w:rsidRPr="00C35413" w:rsidRDefault="00810718" w:rsidP="001C7072">
      <w:pPr>
        <w:pStyle w:val="Caption"/>
        <w:keepNext/>
        <w:rPr>
          <w:rFonts w:cs="Times New Roman"/>
          <w:i w:val="0"/>
          <w:iCs w:val="0"/>
          <w:color w:val="000000" w:themeColor="text1"/>
          <w:sz w:val="24"/>
          <w:szCs w:val="24"/>
        </w:rPr>
      </w:pPr>
      <w:r w:rsidRPr="00C35413">
        <w:rPr>
          <w:rFonts w:cs="Times New Roman"/>
          <w:i w:val="0"/>
          <w:iCs w:val="0"/>
          <w:color w:val="000000" w:themeColor="text1"/>
          <w:sz w:val="24"/>
          <w:szCs w:val="24"/>
        </w:rPr>
        <w:t xml:space="preserve">Table </w:t>
      </w:r>
      <w:r w:rsidRPr="00C35413">
        <w:rPr>
          <w:rFonts w:cs="Times New Roman"/>
          <w:i w:val="0"/>
          <w:iCs w:val="0"/>
          <w:color w:val="000000" w:themeColor="text1"/>
          <w:sz w:val="24"/>
          <w:szCs w:val="24"/>
        </w:rPr>
        <w:fldChar w:fldCharType="begin"/>
      </w:r>
      <w:r w:rsidRPr="00C35413">
        <w:rPr>
          <w:rFonts w:cs="Times New Roman"/>
          <w:i w:val="0"/>
          <w:iCs w:val="0"/>
          <w:color w:val="000000" w:themeColor="text1"/>
          <w:sz w:val="24"/>
          <w:szCs w:val="24"/>
        </w:rPr>
        <w:instrText xml:space="preserve"> SEQ Table \* ARABIC </w:instrText>
      </w:r>
      <w:r w:rsidRPr="00C35413">
        <w:rPr>
          <w:rFonts w:cs="Times New Roman"/>
          <w:i w:val="0"/>
          <w:iCs w:val="0"/>
          <w:color w:val="000000" w:themeColor="text1"/>
          <w:sz w:val="24"/>
          <w:szCs w:val="24"/>
        </w:rPr>
        <w:fldChar w:fldCharType="separate"/>
      </w:r>
      <w:r w:rsidR="0002134A">
        <w:rPr>
          <w:rFonts w:cs="Times New Roman"/>
          <w:i w:val="0"/>
          <w:iCs w:val="0"/>
          <w:noProof/>
          <w:color w:val="000000" w:themeColor="text1"/>
          <w:sz w:val="24"/>
          <w:szCs w:val="24"/>
        </w:rPr>
        <w:t>2</w:t>
      </w:r>
      <w:r w:rsidRPr="00C35413">
        <w:rPr>
          <w:rFonts w:cs="Times New Roman"/>
          <w:i w:val="0"/>
          <w:iCs w:val="0"/>
          <w:color w:val="000000" w:themeColor="text1"/>
          <w:sz w:val="24"/>
          <w:szCs w:val="24"/>
        </w:rPr>
        <w:fldChar w:fldCharType="end"/>
      </w:r>
      <w:r w:rsidRPr="00C35413">
        <w:rPr>
          <w:rFonts w:cs="Times New Roman"/>
          <w:i w:val="0"/>
          <w:iCs w:val="0"/>
          <w:color w:val="000000" w:themeColor="text1"/>
          <w:sz w:val="24"/>
          <w:szCs w:val="24"/>
        </w:rPr>
        <w:t>: Age Distribution Table</w:t>
      </w:r>
      <w:bookmarkEnd w:id="40"/>
    </w:p>
    <w:tbl>
      <w:tblPr>
        <w:tblW w:w="726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90"/>
        <w:gridCol w:w="1416"/>
        <w:gridCol w:w="3359"/>
      </w:tblGrid>
      <w:tr w:rsidR="00810718" w:rsidRPr="00C35413" w14:paraId="3D16538D" w14:textId="77777777" w:rsidTr="00885BE4">
        <w:trPr>
          <w:trHeight w:val="533"/>
          <w:tblHeader/>
          <w:tblCellSpacing w:w="15" w:type="dxa"/>
        </w:trPr>
        <w:tc>
          <w:tcPr>
            <w:tcW w:w="0" w:type="auto"/>
            <w:vAlign w:val="center"/>
            <w:hideMark/>
          </w:tcPr>
          <w:p w14:paraId="2A0EF3A2"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Age Group</w:t>
            </w:r>
          </w:p>
        </w:tc>
        <w:tc>
          <w:tcPr>
            <w:tcW w:w="0" w:type="auto"/>
            <w:vAlign w:val="center"/>
            <w:hideMark/>
          </w:tcPr>
          <w:p w14:paraId="1AA56944"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Count</w:t>
            </w:r>
          </w:p>
        </w:tc>
        <w:tc>
          <w:tcPr>
            <w:tcW w:w="0" w:type="auto"/>
            <w:vAlign w:val="center"/>
            <w:hideMark/>
          </w:tcPr>
          <w:p w14:paraId="56C42041"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Percentage (%)</w:t>
            </w:r>
          </w:p>
        </w:tc>
      </w:tr>
      <w:tr w:rsidR="00810718" w:rsidRPr="00C35413" w14:paraId="2DE2BBC7" w14:textId="77777777" w:rsidTr="00885BE4">
        <w:trPr>
          <w:trHeight w:val="556"/>
          <w:tblCellSpacing w:w="15" w:type="dxa"/>
        </w:trPr>
        <w:tc>
          <w:tcPr>
            <w:tcW w:w="0" w:type="auto"/>
            <w:vAlign w:val="center"/>
            <w:hideMark/>
          </w:tcPr>
          <w:p w14:paraId="1C901E51"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18-25</w:t>
            </w:r>
          </w:p>
        </w:tc>
        <w:tc>
          <w:tcPr>
            <w:tcW w:w="0" w:type="auto"/>
            <w:vAlign w:val="center"/>
            <w:hideMark/>
          </w:tcPr>
          <w:p w14:paraId="5FE7D7F3" w14:textId="77777777" w:rsidR="00810718" w:rsidRPr="00453324" w:rsidRDefault="00810718" w:rsidP="00453324">
            <w:pPr>
              <w:spacing w:line="360" w:lineRule="auto"/>
              <w:jc w:val="center"/>
              <w:rPr>
                <w:rFonts w:cs="Times New Roman"/>
                <w:szCs w:val="24"/>
              </w:rPr>
            </w:pPr>
            <w:r w:rsidRPr="00453324">
              <w:rPr>
                <w:rFonts w:cs="Times New Roman"/>
                <w:szCs w:val="24"/>
              </w:rPr>
              <w:t>153</w:t>
            </w:r>
          </w:p>
        </w:tc>
        <w:tc>
          <w:tcPr>
            <w:tcW w:w="0" w:type="auto"/>
            <w:vAlign w:val="center"/>
            <w:hideMark/>
          </w:tcPr>
          <w:p w14:paraId="5C546CE7" w14:textId="77777777" w:rsidR="00810718" w:rsidRPr="00453324" w:rsidRDefault="00810718" w:rsidP="00453324">
            <w:pPr>
              <w:spacing w:line="360" w:lineRule="auto"/>
              <w:jc w:val="center"/>
              <w:rPr>
                <w:rFonts w:cs="Times New Roman"/>
                <w:szCs w:val="24"/>
              </w:rPr>
            </w:pPr>
            <w:r w:rsidRPr="00453324">
              <w:rPr>
                <w:rFonts w:cs="Times New Roman"/>
                <w:szCs w:val="24"/>
              </w:rPr>
              <w:t>52.6%</w:t>
            </w:r>
          </w:p>
        </w:tc>
      </w:tr>
      <w:tr w:rsidR="00810718" w:rsidRPr="00C35413" w14:paraId="1B362291" w14:textId="77777777" w:rsidTr="00885BE4">
        <w:trPr>
          <w:trHeight w:val="545"/>
          <w:tblCellSpacing w:w="15" w:type="dxa"/>
        </w:trPr>
        <w:tc>
          <w:tcPr>
            <w:tcW w:w="0" w:type="auto"/>
            <w:vAlign w:val="center"/>
            <w:hideMark/>
          </w:tcPr>
          <w:p w14:paraId="6E4A7D4F"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26-30</w:t>
            </w:r>
          </w:p>
        </w:tc>
        <w:tc>
          <w:tcPr>
            <w:tcW w:w="0" w:type="auto"/>
            <w:vAlign w:val="center"/>
            <w:hideMark/>
          </w:tcPr>
          <w:p w14:paraId="3AB62C7F" w14:textId="77777777" w:rsidR="00810718" w:rsidRPr="00453324" w:rsidRDefault="00810718" w:rsidP="00453324">
            <w:pPr>
              <w:spacing w:line="360" w:lineRule="auto"/>
              <w:jc w:val="center"/>
              <w:rPr>
                <w:rFonts w:cs="Times New Roman"/>
                <w:szCs w:val="24"/>
              </w:rPr>
            </w:pPr>
            <w:r w:rsidRPr="00453324">
              <w:rPr>
                <w:rFonts w:cs="Times New Roman"/>
                <w:szCs w:val="24"/>
              </w:rPr>
              <w:t>37</w:t>
            </w:r>
          </w:p>
        </w:tc>
        <w:tc>
          <w:tcPr>
            <w:tcW w:w="0" w:type="auto"/>
            <w:vAlign w:val="center"/>
            <w:hideMark/>
          </w:tcPr>
          <w:p w14:paraId="79D5D415" w14:textId="77777777" w:rsidR="00810718" w:rsidRPr="00453324" w:rsidRDefault="00810718" w:rsidP="00453324">
            <w:pPr>
              <w:spacing w:line="360" w:lineRule="auto"/>
              <w:jc w:val="center"/>
              <w:rPr>
                <w:rFonts w:cs="Times New Roman"/>
                <w:szCs w:val="24"/>
              </w:rPr>
            </w:pPr>
            <w:r w:rsidRPr="00453324">
              <w:rPr>
                <w:rFonts w:cs="Times New Roman"/>
                <w:szCs w:val="24"/>
              </w:rPr>
              <w:t>12.7%</w:t>
            </w:r>
          </w:p>
        </w:tc>
      </w:tr>
      <w:tr w:rsidR="00810718" w:rsidRPr="00C35413" w14:paraId="43282E35" w14:textId="77777777" w:rsidTr="00885BE4">
        <w:trPr>
          <w:trHeight w:val="545"/>
          <w:tblCellSpacing w:w="15" w:type="dxa"/>
        </w:trPr>
        <w:tc>
          <w:tcPr>
            <w:tcW w:w="0" w:type="auto"/>
            <w:vAlign w:val="center"/>
            <w:hideMark/>
          </w:tcPr>
          <w:p w14:paraId="06D8CEC0"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31-36</w:t>
            </w:r>
          </w:p>
        </w:tc>
        <w:tc>
          <w:tcPr>
            <w:tcW w:w="0" w:type="auto"/>
            <w:vAlign w:val="center"/>
            <w:hideMark/>
          </w:tcPr>
          <w:p w14:paraId="46804676" w14:textId="77777777" w:rsidR="00810718" w:rsidRPr="00453324" w:rsidRDefault="00810718" w:rsidP="00453324">
            <w:pPr>
              <w:spacing w:line="360" w:lineRule="auto"/>
              <w:jc w:val="center"/>
              <w:rPr>
                <w:rFonts w:cs="Times New Roman"/>
                <w:szCs w:val="24"/>
              </w:rPr>
            </w:pPr>
            <w:r w:rsidRPr="00453324">
              <w:rPr>
                <w:rFonts w:cs="Times New Roman"/>
                <w:szCs w:val="24"/>
              </w:rPr>
              <w:t>30</w:t>
            </w:r>
          </w:p>
        </w:tc>
        <w:tc>
          <w:tcPr>
            <w:tcW w:w="0" w:type="auto"/>
            <w:vAlign w:val="center"/>
            <w:hideMark/>
          </w:tcPr>
          <w:p w14:paraId="421BE4E0" w14:textId="77777777" w:rsidR="00810718" w:rsidRPr="00453324" w:rsidRDefault="00810718" w:rsidP="00453324">
            <w:pPr>
              <w:spacing w:line="360" w:lineRule="auto"/>
              <w:jc w:val="center"/>
              <w:rPr>
                <w:rFonts w:cs="Times New Roman"/>
                <w:szCs w:val="24"/>
              </w:rPr>
            </w:pPr>
            <w:r w:rsidRPr="00453324">
              <w:rPr>
                <w:rFonts w:cs="Times New Roman"/>
                <w:szCs w:val="24"/>
              </w:rPr>
              <w:t>10.3%</w:t>
            </w:r>
          </w:p>
        </w:tc>
      </w:tr>
      <w:tr w:rsidR="00810718" w:rsidRPr="00C35413" w14:paraId="6F65D294" w14:textId="77777777" w:rsidTr="00885BE4">
        <w:trPr>
          <w:trHeight w:val="556"/>
          <w:tblCellSpacing w:w="15" w:type="dxa"/>
        </w:trPr>
        <w:tc>
          <w:tcPr>
            <w:tcW w:w="0" w:type="auto"/>
            <w:vAlign w:val="center"/>
            <w:hideMark/>
          </w:tcPr>
          <w:p w14:paraId="77817002"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37-45</w:t>
            </w:r>
          </w:p>
        </w:tc>
        <w:tc>
          <w:tcPr>
            <w:tcW w:w="0" w:type="auto"/>
            <w:vAlign w:val="center"/>
            <w:hideMark/>
          </w:tcPr>
          <w:p w14:paraId="3BB2E4E1" w14:textId="77777777" w:rsidR="00810718" w:rsidRPr="00453324" w:rsidRDefault="00810718" w:rsidP="00453324">
            <w:pPr>
              <w:spacing w:line="360" w:lineRule="auto"/>
              <w:jc w:val="center"/>
              <w:rPr>
                <w:rFonts w:cs="Times New Roman"/>
                <w:szCs w:val="24"/>
              </w:rPr>
            </w:pPr>
            <w:r w:rsidRPr="00453324">
              <w:rPr>
                <w:rFonts w:cs="Times New Roman"/>
                <w:szCs w:val="24"/>
              </w:rPr>
              <w:t>23</w:t>
            </w:r>
          </w:p>
        </w:tc>
        <w:tc>
          <w:tcPr>
            <w:tcW w:w="0" w:type="auto"/>
            <w:vAlign w:val="center"/>
            <w:hideMark/>
          </w:tcPr>
          <w:p w14:paraId="590351CC" w14:textId="77777777" w:rsidR="00810718" w:rsidRPr="00453324" w:rsidRDefault="00810718" w:rsidP="00453324">
            <w:pPr>
              <w:spacing w:line="360" w:lineRule="auto"/>
              <w:jc w:val="center"/>
              <w:rPr>
                <w:rFonts w:cs="Times New Roman"/>
                <w:szCs w:val="24"/>
              </w:rPr>
            </w:pPr>
            <w:r w:rsidRPr="00453324">
              <w:rPr>
                <w:rFonts w:cs="Times New Roman"/>
                <w:szCs w:val="24"/>
              </w:rPr>
              <w:t>7.9%</w:t>
            </w:r>
          </w:p>
        </w:tc>
      </w:tr>
      <w:tr w:rsidR="00810718" w:rsidRPr="00C35413" w14:paraId="2783199D" w14:textId="77777777" w:rsidTr="00885BE4">
        <w:trPr>
          <w:trHeight w:val="545"/>
          <w:tblCellSpacing w:w="15" w:type="dxa"/>
        </w:trPr>
        <w:tc>
          <w:tcPr>
            <w:tcW w:w="0" w:type="auto"/>
            <w:vAlign w:val="center"/>
            <w:hideMark/>
          </w:tcPr>
          <w:p w14:paraId="304C5EF1"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Over 45</w:t>
            </w:r>
          </w:p>
        </w:tc>
        <w:tc>
          <w:tcPr>
            <w:tcW w:w="0" w:type="auto"/>
            <w:vAlign w:val="center"/>
            <w:hideMark/>
          </w:tcPr>
          <w:p w14:paraId="7CE32208" w14:textId="77777777" w:rsidR="00810718" w:rsidRPr="00453324" w:rsidRDefault="00810718" w:rsidP="00453324">
            <w:pPr>
              <w:spacing w:line="360" w:lineRule="auto"/>
              <w:jc w:val="center"/>
              <w:rPr>
                <w:rFonts w:cs="Times New Roman"/>
                <w:szCs w:val="24"/>
              </w:rPr>
            </w:pPr>
            <w:r w:rsidRPr="00453324">
              <w:rPr>
                <w:rFonts w:cs="Times New Roman"/>
                <w:szCs w:val="24"/>
              </w:rPr>
              <w:t>44</w:t>
            </w:r>
          </w:p>
        </w:tc>
        <w:tc>
          <w:tcPr>
            <w:tcW w:w="0" w:type="auto"/>
            <w:vAlign w:val="center"/>
            <w:hideMark/>
          </w:tcPr>
          <w:p w14:paraId="309D8EFC" w14:textId="77777777" w:rsidR="00810718" w:rsidRPr="00453324" w:rsidRDefault="00810718" w:rsidP="00453324">
            <w:pPr>
              <w:spacing w:line="360" w:lineRule="auto"/>
              <w:jc w:val="center"/>
              <w:rPr>
                <w:rFonts w:cs="Times New Roman"/>
                <w:szCs w:val="24"/>
              </w:rPr>
            </w:pPr>
            <w:r w:rsidRPr="00453324">
              <w:rPr>
                <w:rFonts w:cs="Times New Roman"/>
                <w:szCs w:val="24"/>
              </w:rPr>
              <w:t>15.1%</w:t>
            </w:r>
          </w:p>
        </w:tc>
      </w:tr>
      <w:tr w:rsidR="00810718" w:rsidRPr="00C35413" w14:paraId="29DF9076" w14:textId="77777777" w:rsidTr="00885BE4">
        <w:trPr>
          <w:trHeight w:val="545"/>
          <w:tblCellSpacing w:w="15" w:type="dxa"/>
        </w:trPr>
        <w:tc>
          <w:tcPr>
            <w:tcW w:w="0" w:type="auto"/>
            <w:vAlign w:val="center"/>
            <w:hideMark/>
          </w:tcPr>
          <w:p w14:paraId="6B7A5B1F"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Total</w:t>
            </w:r>
          </w:p>
        </w:tc>
        <w:tc>
          <w:tcPr>
            <w:tcW w:w="0" w:type="auto"/>
            <w:vAlign w:val="center"/>
            <w:hideMark/>
          </w:tcPr>
          <w:p w14:paraId="5006B237" w14:textId="77777777" w:rsidR="00810718" w:rsidRPr="00453324" w:rsidRDefault="00810718" w:rsidP="00453324">
            <w:pPr>
              <w:spacing w:line="360" w:lineRule="auto"/>
              <w:jc w:val="center"/>
              <w:rPr>
                <w:rFonts w:cs="Times New Roman"/>
                <w:szCs w:val="24"/>
              </w:rPr>
            </w:pPr>
            <w:r w:rsidRPr="00453324">
              <w:rPr>
                <w:rStyle w:val="Strong"/>
                <w:rFonts w:eastAsia="Cordia New" w:cs="Times New Roman"/>
                <w:b w:val="0"/>
                <w:bCs w:val="0"/>
                <w:szCs w:val="24"/>
              </w:rPr>
              <w:t>291</w:t>
            </w:r>
          </w:p>
        </w:tc>
        <w:tc>
          <w:tcPr>
            <w:tcW w:w="0" w:type="auto"/>
            <w:vAlign w:val="center"/>
            <w:hideMark/>
          </w:tcPr>
          <w:p w14:paraId="2BEFCEDC" w14:textId="77777777" w:rsidR="00810718" w:rsidRPr="00453324" w:rsidRDefault="00810718" w:rsidP="00453324">
            <w:pPr>
              <w:spacing w:line="360" w:lineRule="auto"/>
              <w:jc w:val="center"/>
              <w:rPr>
                <w:rFonts w:cs="Times New Roman"/>
                <w:szCs w:val="24"/>
              </w:rPr>
            </w:pPr>
            <w:r w:rsidRPr="00453324">
              <w:rPr>
                <w:rStyle w:val="Strong"/>
                <w:rFonts w:eastAsia="Cordia New" w:cs="Times New Roman"/>
                <w:b w:val="0"/>
                <w:bCs w:val="0"/>
                <w:szCs w:val="24"/>
              </w:rPr>
              <w:t>100%</w:t>
            </w:r>
          </w:p>
        </w:tc>
      </w:tr>
    </w:tbl>
    <w:p w14:paraId="00B5BDBC" w14:textId="77777777" w:rsidR="00810718" w:rsidRPr="00C35413" w:rsidRDefault="00810718" w:rsidP="001C7072">
      <w:pPr>
        <w:spacing w:line="360" w:lineRule="auto"/>
        <w:jc w:val="both"/>
        <w:rPr>
          <w:rFonts w:cs="Times New Roman"/>
          <w:color w:val="000000" w:themeColor="text1"/>
          <w:szCs w:val="24"/>
        </w:rPr>
      </w:pPr>
    </w:p>
    <w:p w14:paraId="573C97FB" w14:textId="77777777" w:rsidR="00810718" w:rsidRPr="00C35413" w:rsidRDefault="00810718" w:rsidP="001C7072">
      <w:pPr>
        <w:jc w:val="both"/>
        <w:rPr>
          <w:rFonts w:cs="Times New Roman"/>
          <w:szCs w:val="24"/>
        </w:rPr>
      </w:pPr>
      <w:r w:rsidRPr="00C35413">
        <w:rPr>
          <w:rFonts w:cs="Times New Roman"/>
          <w:szCs w:val="24"/>
        </w:rPr>
        <w:t xml:space="preserve">According to the table </w:t>
      </w:r>
    </w:p>
    <w:p w14:paraId="4A9F6B59" w14:textId="77777777" w:rsidR="00810718" w:rsidRPr="00C35413" w:rsidRDefault="00810718" w:rsidP="00696531">
      <w:pPr>
        <w:numPr>
          <w:ilvl w:val="0"/>
          <w:numId w:val="3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majority of respondents (52.6%) are in the age group of </w:t>
      </w:r>
      <w:r w:rsidRPr="00C35413">
        <w:rPr>
          <w:rStyle w:val="Strong"/>
          <w:rFonts w:eastAsia="Cordia New" w:cs="Times New Roman"/>
          <w:b w:val="0"/>
          <w:bCs w:val="0"/>
          <w:color w:val="000000" w:themeColor="text1"/>
          <w:szCs w:val="24"/>
        </w:rPr>
        <w:t>18-25</w:t>
      </w:r>
      <w:r w:rsidRPr="00C35413">
        <w:rPr>
          <w:rFonts w:cs="Times New Roman"/>
          <w:color w:val="000000" w:themeColor="text1"/>
          <w:szCs w:val="24"/>
        </w:rPr>
        <w:t>.</w:t>
      </w:r>
    </w:p>
    <w:p w14:paraId="60E6219A" w14:textId="77777777" w:rsidR="00810718" w:rsidRPr="00C35413" w:rsidRDefault="00810718" w:rsidP="00696531">
      <w:pPr>
        <w:numPr>
          <w:ilvl w:val="0"/>
          <w:numId w:val="3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second-largest group is </w:t>
      </w:r>
      <w:r w:rsidRPr="00C35413">
        <w:rPr>
          <w:rStyle w:val="Strong"/>
          <w:rFonts w:eastAsia="Cordia New" w:cs="Times New Roman"/>
          <w:b w:val="0"/>
          <w:bCs w:val="0"/>
          <w:color w:val="000000" w:themeColor="text1"/>
          <w:szCs w:val="24"/>
        </w:rPr>
        <w:t>over 45</w:t>
      </w:r>
      <w:r w:rsidRPr="00C35413">
        <w:rPr>
          <w:rFonts w:cs="Times New Roman"/>
          <w:color w:val="000000" w:themeColor="text1"/>
          <w:szCs w:val="24"/>
        </w:rPr>
        <w:t>, accounting for 15.1% of the sample.</w:t>
      </w:r>
    </w:p>
    <w:p w14:paraId="77A3FCD7" w14:textId="77777777" w:rsidR="00810718" w:rsidRPr="00C35413" w:rsidRDefault="00810718" w:rsidP="00696531">
      <w:pPr>
        <w:numPr>
          <w:ilvl w:val="0"/>
          <w:numId w:val="3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smaller groups are the </w:t>
      </w:r>
      <w:r w:rsidRPr="00C35413">
        <w:rPr>
          <w:rStyle w:val="Strong"/>
          <w:rFonts w:eastAsia="Cordia New" w:cs="Times New Roman"/>
          <w:b w:val="0"/>
          <w:bCs w:val="0"/>
          <w:color w:val="000000" w:themeColor="text1"/>
          <w:szCs w:val="24"/>
        </w:rPr>
        <w:t>26-30</w:t>
      </w:r>
      <w:r w:rsidRPr="00C35413">
        <w:rPr>
          <w:rFonts w:cs="Times New Roman"/>
          <w:color w:val="000000" w:themeColor="text1"/>
          <w:szCs w:val="24"/>
        </w:rPr>
        <w:t xml:space="preserve"> (12.7%), </w:t>
      </w:r>
      <w:r w:rsidRPr="00C35413">
        <w:rPr>
          <w:rStyle w:val="Strong"/>
          <w:rFonts w:eastAsia="Cordia New" w:cs="Times New Roman"/>
          <w:b w:val="0"/>
          <w:bCs w:val="0"/>
          <w:color w:val="000000" w:themeColor="text1"/>
          <w:szCs w:val="24"/>
        </w:rPr>
        <w:t>31-36</w:t>
      </w:r>
      <w:r w:rsidRPr="00C35413">
        <w:rPr>
          <w:rFonts w:cs="Times New Roman"/>
          <w:color w:val="000000" w:themeColor="text1"/>
          <w:szCs w:val="24"/>
        </w:rPr>
        <w:t xml:space="preserve"> (10.3%), and </w:t>
      </w:r>
      <w:r w:rsidRPr="00C35413">
        <w:rPr>
          <w:rStyle w:val="Strong"/>
          <w:rFonts w:eastAsia="Cordia New" w:cs="Times New Roman"/>
          <w:b w:val="0"/>
          <w:bCs w:val="0"/>
          <w:color w:val="000000" w:themeColor="text1"/>
          <w:szCs w:val="24"/>
        </w:rPr>
        <w:t>37-45</w:t>
      </w:r>
      <w:r w:rsidRPr="00C35413">
        <w:rPr>
          <w:rFonts w:cs="Times New Roman"/>
          <w:color w:val="000000" w:themeColor="text1"/>
          <w:szCs w:val="24"/>
        </w:rPr>
        <w:t xml:space="preserve"> (7.9%) age ranges.</w:t>
      </w:r>
    </w:p>
    <w:p w14:paraId="6927B386"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This distribution indicates that the customer base of Sterling Star skews younger, with more than half of respondents falling into the 18-25 age </w:t>
      </w:r>
      <w:proofErr w:type="gramStart"/>
      <w:r w:rsidRPr="00C35413">
        <w:rPr>
          <w:color w:val="000000" w:themeColor="text1"/>
        </w:rPr>
        <w:t>category</w:t>
      </w:r>
      <w:proofErr w:type="gramEnd"/>
      <w:r w:rsidRPr="00C35413">
        <w:rPr>
          <w:color w:val="000000" w:themeColor="text1"/>
        </w:rPr>
        <w:t xml:space="preserve">. This insight can be valuable for tailoring marketing strategies, product offerings, and communication channels to appeal to this age group. </w:t>
      </w:r>
    </w:p>
    <w:p w14:paraId="46533A43" w14:textId="2903DA38" w:rsidR="00810718" w:rsidRPr="005D031A" w:rsidRDefault="00810718" w:rsidP="005D031A">
      <w:pPr>
        <w:spacing w:line="360" w:lineRule="auto"/>
        <w:jc w:val="both"/>
        <w:rPr>
          <w:rFonts w:cs="Times New Roman"/>
          <w:color w:val="000000" w:themeColor="text1"/>
          <w:szCs w:val="24"/>
        </w:rPr>
      </w:pPr>
      <w:r w:rsidRPr="00C35413">
        <w:rPr>
          <w:rFonts w:cs="Times New Roman"/>
          <w:color w:val="000000" w:themeColor="text1"/>
          <w:szCs w:val="24"/>
        </w:rPr>
        <w:br w:type="page"/>
      </w:r>
    </w:p>
    <w:p w14:paraId="01EF059E" w14:textId="77777777" w:rsidR="00810718" w:rsidRPr="00453324"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453324">
        <w:rPr>
          <w:rFonts w:ascii="Times New Roman" w:hAnsi="Times New Roman" w:cs="Times New Roman"/>
          <w:color w:val="auto"/>
        </w:rPr>
        <w:lastRenderedPageBreak/>
        <w:t xml:space="preserve">Education level of the respondents </w:t>
      </w:r>
    </w:p>
    <w:p w14:paraId="49B739BE" w14:textId="77777777" w:rsidR="00810718" w:rsidRPr="00C35413" w:rsidRDefault="00810718" w:rsidP="001C7072">
      <w:pPr>
        <w:pStyle w:val="Caption"/>
        <w:keepNext/>
        <w:rPr>
          <w:rFonts w:cs="Times New Roman"/>
          <w:i w:val="0"/>
          <w:iCs w:val="0"/>
          <w:color w:val="000000" w:themeColor="text1"/>
          <w:sz w:val="24"/>
          <w:szCs w:val="24"/>
        </w:rPr>
      </w:pPr>
      <w:bookmarkStart w:id="41" w:name="_Toc191462451"/>
      <w:r w:rsidRPr="00C35413">
        <w:rPr>
          <w:rFonts w:cs="Times New Roman"/>
          <w:i w:val="0"/>
          <w:iCs w:val="0"/>
          <w:color w:val="000000" w:themeColor="text1"/>
          <w:sz w:val="24"/>
          <w:szCs w:val="24"/>
        </w:rPr>
        <w:t xml:space="preserve">Table </w:t>
      </w:r>
      <w:r w:rsidRPr="00C35413">
        <w:rPr>
          <w:rFonts w:cs="Times New Roman"/>
          <w:i w:val="0"/>
          <w:iCs w:val="0"/>
          <w:color w:val="000000" w:themeColor="text1"/>
          <w:sz w:val="24"/>
          <w:szCs w:val="24"/>
        </w:rPr>
        <w:fldChar w:fldCharType="begin"/>
      </w:r>
      <w:r w:rsidRPr="00C35413">
        <w:rPr>
          <w:rFonts w:cs="Times New Roman"/>
          <w:i w:val="0"/>
          <w:iCs w:val="0"/>
          <w:color w:val="000000" w:themeColor="text1"/>
          <w:sz w:val="24"/>
          <w:szCs w:val="24"/>
        </w:rPr>
        <w:instrText xml:space="preserve"> SEQ Table \* ARABIC </w:instrText>
      </w:r>
      <w:r w:rsidRPr="00C35413">
        <w:rPr>
          <w:rFonts w:cs="Times New Roman"/>
          <w:i w:val="0"/>
          <w:iCs w:val="0"/>
          <w:color w:val="000000" w:themeColor="text1"/>
          <w:sz w:val="24"/>
          <w:szCs w:val="24"/>
        </w:rPr>
        <w:fldChar w:fldCharType="separate"/>
      </w:r>
      <w:r w:rsidR="0002134A">
        <w:rPr>
          <w:rFonts w:cs="Times New Roman"/>
          <w:i w:val="0"/>
          <w:iCs w:val="0"/>
          <w:noProof/>
          <w:color w:val="000000" w:themeColor="text1"/>
          <w:sz w:val="24"/>
          <w:szCs w:val="24"/>
        </w:rPr>
        <w:t>3</w:t>
      </w:r>
      <w:r w:rsidRPr="00C35413">
        <w:rPr>
          <w:rFonts w:cs="Times New Roman"/>
          <w:i w:val="0"/>
          <w:iCs w:val="0"/>
          <w:color w:val="000000" w:themeColor="text1"/>
          <w:sz w:val="24"/>
          <w:szCs w:val="24"/>
        </w:rPr>
        <w:fldChar w:fldCharType="end"/>
      </w:r>
      <w:r w:rsidRPr="00C35413">
        <w:rPr>
          <w:rFonts w:cs="Times New Roman"/>
          <w:i w:val="0"/>
          <w:iCs w:val="0"/>
          <w:color w:val="000000" w:themeColor="text1"/>
          <w:sz w:val="24"/>
          <w:szCs w:val="24"/>
        </w:rPr>
        <w:t>: Education Distribution Table</w:t>
      </w:r>
      <w:bookmarkEnd w:id="41"/>
    </w:p>
    <w:tbl>
      <w:tblPr>
        <w:tblW w:w="749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32"/>
        <w:gridCol w:w="1266"/>
        <w:gridCol w:w="2999"/>
      </w:tblGrid>
      <w:tr w:rsidR="00810718" w:rsidRPr="00C35413" w14:paraId="265E78C1" w14:textId="77777777" w:rsidTr="00885BE4">
        <w:trPr>
          <w:trHeight w:val="576"/>
          <w:tblHeader/>
          <w:tblCellSpacing w:w="15" w:type="dxa"/>
        </w:trPr>
        <w:tc>
          <w:tcPr>
            <w:tcW w:w="0" w:type="auto"/>
            <w:vAlign w:val="center"/>
            <w:hideMark/>
          </w:tcPr>
          <w:p w14:paraId="152F0279"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Education Level</w:t>
            </w:r>
          </w:p>
        </w:tc>
        <w:tc>
          <w:tcPr>
            <w:tcW w:w="0" w:type="auto"/>
            <w:vAlign w:val="center"/>
            <w:hideMark/>
          </w:tcPr>
          <w:p w14:paraId="477E9B45"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Count</w:t>
            </w:r>
          </w:p>
        </w:tc>
        <w:tc>
          <w:tcPr>
            <w:tcW w:w="0" w:type="auto"/>
            <w:vAlign w:val="center"/>
            <w:hideMark/>
          </w:tcPr>
          <w:p w14:paraId="5F179290"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Percentage (%)</w:t>
            </w:r>
          </w:p>
        </w:tc>
      </w:tr>
      <w:tr w:rsidR="00810718" w:rsidRPr="00C35413" w14:paraId="6B32D27D" w14:textId="77777777" w:rsidTr="00885BE4">
        <w:trPr>
          <w:trHeight w:val="600"/>
          <w:tblCellSpacing w:w="15" w:type="dxa"/>
        </w:trPr>
        <w:tc>
          <w:tcPr>
            <w:tcW w:w="0" w:type="auto"/>
            <w:vAlign w:val="center"/>
            <w:hideMark/>
          </w:tcPr>
          <w:p w14:paraId="114B40CF"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High School</w:t>
            </w:r>
          </w:p>
        </w:tc>
        <w:tc>
          <w:tcPr>
            <w:tcW w:w="0" w:type="auto"/>
            <w:vAlign w:val="center"/>
            <w:hideMark/>
          </w:tcPr>
          <w:p w14:paraId="0F01FDA0"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105</w:t>
            </w:r>
          </w:p>
        </w:tc>
        <w:tc>
          <w:tcPr>
            <w:tcW w:w="0" w:type="auto"/>
            <w:vAlign w:val="center"/>
            <w:hideMark/>
          </w:tcPr>
          <w:p w14:paraId="5A6B8DFC"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36.1%</w:t>
            </w:r>
          </w:p>
        </w:tc>
      </w:tr>
      <w:tr w:rsidR="00810718" w:rsidRPr="00C35413" w14:paraId="62D83F1D" w14:textId="77777777" w:rsidTr="00885BE4">
        <w:trPr>
          <w:trHeight w:val="588"/>
          <w:tblCellSpacing w:w="15" w:type="dxa"/>
        </w:trPr>
        <w:tc>
          <w:tcPr>
            <w:tcW w:w="0" w:type="auto"/>
            <w:vAlign w:val="center"/>
            <w:hideMark/>
          </w:tcPr>
          <w:p w14:paraId="17C1EC5D"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Bachelor</w:t>
            </w:r>
          </w:p>
        </w:tc>
        <w:tc>
          <w:tcPr>
            <w:tcW w:w="0" w:type="auto"/>
            <w:vAlign w:val="center"/>
            <w:hideMark/>
          </w:tcPr>
          <w:p w14:paraId="05957572"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134</w:t>
            </w:r>
          </w:p>
        </w:tc>
        <w:tc>
          <w:tcPr>
            <w:tcW w:w="0" w:type="auto"/>
            <w:vAlign w:val="center"/>
            <w:hideMark/>
          </w:tcPr>
          <w:p w14:paraId="51C738BB"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46.0%</w:t>
            </w:r>
          </w:p>
        </w:tc>
      </w:tr>
      <w:tr w:rsidR="00810718" w:rsidRPr="00C35413" w14:paraId="469CF382" w14:textId="77777777" w:rsidTr="00885BE4">
        <w:trPr>
          <w:trHeight w:val="588"/>
          <w:tblCellSpacing w:w="15" w:type="dxa"/>
        </w:trPr>
        <w:tc>
          <w:tcPr>
            <w:tcW w:w="0" w:type="auto"/>
            <w:vAlign w:val="center"/>
            <w:hideMark/>
          </w:tcPr>
          <w:p w14:paraId="1CFA2BEE"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Master Degree</w:t>
            </w:r>
          </w:p>
        </w:tc>
        <w:tc>
          <w:tcPr>
            <w:tcW w:w="0" w:type="auto"/>
            <w:vAlign w:val="center"/>
            <w:hideMark/>
          </w:tcPr>
          <w:p w14:paraId="44740E9F"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44</w:t>
            </w:r>
          </w:p>
        </w:tc>
        <w:tc>
          <w:tcPr>
            <w:tcW w:w="0" w:type="auto"/>
            <w:vAlign w:val="center"/>
            <w:hideMark/>
          </w:tcPr>
          <w:p w14:paraId="3361B657"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15.1%</w:t>
            </w:r>
          </w:p>
        </w:tc>
      </w:tr>
      <w:tr w:rsidR="00810718" w:rsidRPr="00C35413" w14:paraId="387AE023" w14:textId="77777777" w:rsidTr="00885BE4">
        <w:trPr>
          <w:trHeight w:val="600"/>
          <w:tblCellSpacing w:w="15" w:type="dxa"/>
        </w:trPr>
        <w:tc>
          <w:tcPr>
            <w:tcW w:w="0" w:type="auto"/>
            <w:vAlign w:val="center"/>
            <w:hideMark/>
          </w:tcPr>
          <w:p w14:paraId="0E369C25"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Doctoral Degree</w:t>
            </w:r>
          </w:p>
        </w:tc>
        <w:tc>
          <w:tcPr>
            <w:tcW w:w="0" w:type="auto"/>
            <w:vAlign w:val="center"/>
            <w:hideMark/>
          </w:tcPr>
          <w:p w14:paraId="6010E9B7"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7</w:t>
            </w:r>
          </w:p>
        </w:tc>
        <w:tc>
          <w:tcPr>
            <w:tcW w:w="0" w:type="auto"/>
            <w:vAlign w:val="center"/>
            <w:hideMark/>
          </w:tcPr>
          <w:p w14:paraId="03E30D1E"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2.4%</w:t>
            </w:r>
          </w:p>
        </w:tc>
      </w:tr>
      <w:tr w:rsidR="00810718" w:rsidRPr="00C35413" w14:paraId="6B23E6B9" w14:textId="77777777" w:rsidTr="00885BE4">
        <w:trPr>
          <w:trHeight w:val="576"/>
          <w:tblCellSpacing w:w="15" w:type="dxa"/>
        </w:trPr>
        <w:tc>
          <w:tcPr>
            <w:tcW w:w="0" w:type="auto"/>
            <w:vAlign w:val="center"/>
            <w:hideMark/>
          </w:tcPr>
          <w:p w14:paraId="5CF566F2"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Total</w:t>
            </w:r>
          </w:p>
        </w:tc>
        <w:tc>
          <w:tcPr>
            <w:tcW w:w="0" w:type="auto"/>
            <w:vAlign w:val="center"/>
            <w:hideMark/>
          </w:tcPr>
          <w:p w14:paraId="4D7B2FA6"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291</w:t>
            </w:r>
          </w:p>
        </w:tc>
        <w:tc>
          <w:tcPr>
            <w:tcW w:w="0" w:type="auto"/>
            <w:vAlign w:val="center"/>
            <w:hideMark/>
          </w:tcPr>
          <w:p w14:paraId="09DFD610"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100%</w:t>
            </w:r>
          </w:p>
        </w:tc>
      </w:tr>
    </w:tbl>
    <w:p w14:paraId="5B5728EA" w14:textId="77777777" w:rsidR="00810718" w:rsidRPr="00C35413" w:rsidRDefault="00810718" w:rsidP="001C7072">
      <w:pPr>
        <w:spacing w:line="360" w:lineRule="auto"/>
        <w:jc w:val="both"/>
        <w:rPr>
          <w:rFonts w:cs="Times New Roman"/>
          <w:color w:val="000000" w:themeColor="text1"/>
          <w:szCs w:val="24"/>
        </w:rPr>
      </w:pPr>
    </w:p>
    <w:p w14:paraId="39C96D74" w14:textId="77777777" w:rsidR="00810718" w:rsidRPr="00C35413" w:rsidRDefault="00810718" w:rsidP="001C7072">
      <w:pPr>
        <w:jc w:val="both"/>
        <w:rPr>
          <w:rFonts w:cs="Times New Roman"/>
          <w:szCs w:val="24"/>
        </w:rPr>
      </w:pPr>
      <w:r w:rsidRPr="00C35413">
        <w:rPr>
          <w:rFonts w:cs="Times New Roman"/>
          <w:szCs w:val="24"/>
        </w:rPr>
        <w:t xml:space="preserve">According to the table </w:t>
      </w:r>
    </w:p>
    <w:p w14:paraId="7F78C9D0" w14:textId="77777777" w:rsidR="00810718" w:rsidRPr="00C35413" w:rsidRDefault="00810718" w:rsidP="00696531">
      <w:pPr>
        <w:numPr>
          <w:ilvl w:val="0"/>
          <w:numId w:val="3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largest </w:t>
      </w:r>
      <w:proofErr w:type="gramStart"/>
      <w:r w:rsidRPr="00C35413">
        <w:rPr>
          <w:rFonts w:cs="Times New Roman"/>
          <w:color w:val="000000" w:themeColor="text1"/>
          <w:szCs w:val="24"/>
        </w:rPr>
        <w:t>proportion of respondents (46.0%) have</w:t>
      </w:r>
      <w:proofErr w:type="gramEnd"/>
      <w:r w:rsidRPr="00C35413">
        <w:rPr>
          <w:rFonts w:cs="Times New Roman"/>
          <w:color w:val="000000" w:themeColor="text1"/>
          <w:szCs w:val="24"/>
        </w:rPr>
        <w:t xml:space="preserve"> a </w:t>
      </w:r>
      <w:r w:rsidRPr="00C35413">
        <w:rPr>
          <w:rStyle w:val="Strong"/>
          <w:rFonts w:eastAsia="Cordia New" w:cs="Times New Roman"/>
          <w:b w:val="0"/>
          <w:bCs w:val="0"/>
          <w:color w:val="000000" w:themeColor="text1"/>
          <w:szCs w:val="24"/>
        </w:rPr>
        <w:t>Bachelor's degree</w:t>
      </w:r>
      <w:r w:rsidRPr="00C35413">
        <w:rPr>
          <w:rFonts w:cs="Times New Roman"/>
          <w:color w:val="000000" w:themeColor="text1"/>
          <w:szCs w:val="24"/>
        </w:rPr>
        <w:t>.</w:t>
      </w:r>
    </w:p>
    <w:p w14:paraId="57E32620" w14:textId="77777777" w:rsidR="00810718" w:rsidRPr="00C35413" w:rsidRDefault="00810718" w:rsidP="00696531">
      <w:pPr>
        <w:numPr>
          <w:ilvl w:val="0"/>
          <w:numId w:val="3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Respondents with a </w:t>
      </w:r>
      <w:r w:rsidRPr="00C35413">
        <w:rPr>
          <w:rStyle w:val="Strong"/>
          <w:rFonts w:eastAsia="Cordia New" w:cs="Times New Roman"/>
          <w:b w:val="0"/>
          <w:bCs w:val="0"/>
          <w:color w:val="000000" w:themeColor="text1"/>
          <w:szCs w:val="24"/>
        </w:rPr>
        <w:t>High School education</w:t>
      </w:r>
      <w:r w:rsidRPr="00C35413">
        <w:rPr>
          <w:rFonts w:cs="Times New Roman"/>
          <w:color w:val="000000" w:themeColor="text1"/>
          <w:szCs w:val="24"/>
        </w:rPr>
        <w:t xml:space="preserve"> make up 36.1% of the sample.</w:t>
      </w:r>
    </w:p>
    <w:p w14:paraId="403A7351" w14:textId="77777777" w:rsidR="00810718" w:rsidRPr="00C35413" w:rsidRDefault="00810718" w:rsidP="00696531">
      <w:pPr>
        <w:numPr>
          <w:ilvl w:val="0"/>
          <w:numId w:val="3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A smaller group of respondents (15.1%) hold a </w:t>
      </w:r>
      <w:r w:rsidRPr="00C35413">
        <w:rPr>
          <w:rStyle w:val="Strong"/>
          <w:rFonts w:eastAsia="Cordia New" w:cs="Times New Roman"/>
          <w:b w:val="0"/>
          <w:bCs w:val="0"/>
          <w:color w:val="000000" w:themeColor="text1"/>
          <w:szCs w:val="24"/>
        </w:rPr>
        <w:t>Master's degree</w:t>
      </w:r>
      <w:r w:rsidRPr="00C35413">
        <w:rPr>
          <w:rFonts w:cs="Times New Roman"/>
          <w:color w:val="000000" w:themeColor="text1"/>
          <w:szCs w:val="24"/>
        </w:rPr>
        <w:t>.</w:t>
      </w:r>
    </w:p>
    <w:p w14:paraId="1D66AE2A" w14:textId="77777777" w:rsidR="00810718" w:rsidRPr="00C35413" w:rsidRDefault="00810718" w:rsidP="00696531">
      <w:pPr>
        <w:numPr>
          <w:ilvl w:val="0"/>
          <w:numId w:val="34"/>
        </w:numPr>
        <w:spacing w:before="100" w:beforeAutospacing="1" w:after="100" w:afterAutospacing="1" w:line="360" w:lineRule="auto"/>
        <w:jc w:val="both"/>
        <w:rPr>
          <w:rFonts w:cs="Times New Roman"/>
          <w:color w:val="000000" w:themeColor="text1"/>
          <w:szCs w:val="24"/>
        </w:rPr>
      </w:pPr>
      <w:proofErr w:type="gramStart"/>
      <w:r w:rsidRPr="00C35413">
        <w:rPr>
          <w:rFonts w:cs="Times New Roman"/>
          <w:color w:val="000000" w:themeColor="text1"/>
          <w:szCs w:val="24"/>
        </w:rPr>
        <w:t>A very small group (2.4%) have</w:t>
      </w:r>
      <w:proofErr w:type="gramEnd"/>
      <w:r w:rsidRPr="00C35413">
        <w:rPr>
          <w:rFonts w:cs="Times New Roman"/>
          <w:color w:val="000000" w:themeColor="text1"/>
          <w:szCs w:val="24"/>
        </w:rPr>
        <w:t xml:space="preserve"> attained a </w:t>
      </w:r>
      <w:r w:rsidRPr="00C35413">
        <w:rPr>
          <w:rStyle w:val="Strong"/>
          <w:rFonts w:eastAsia="Cordia New" w:cs="Times New Roman"/>
          <w:b w:val="0"/>
          <w:bCs w:val="0"/>
          <w:color w:val="000000" w:themeColor="text1"/>
          <w:szCs w:val="24"/>
        </w:rPr>
        <w:t>Doctoral degree</w:t>
      </w:r>
      <w:r w:rsidRPr="00C35413">
        <w:rPr>
          <w:rFonts w:cs="Times New Roman"/>
          <w:color w:val="000000" w:themeColor="text1"/>
          <w:szCs w:val="24"/>
        </w:rPr>
        <w:t>.</w:t>
      </w:r>
    </w:p>
    <w:p w14:paraId="07343C88" w14:textId="5833C15C" w:rsidR="00810718" w:rsidRPr="00C35413" w:rsidRDefault="00810718" w:rsidP="001C7072">
      <w:pPr>
        <w:pStyle w:val="NormalWeb"/>
        <w:spacing w:line="360" w:lineRule="auto"/>
        <w:rPr>
          <w:color w:val="000000" w:themeColor="text1"/>
        </w:rPr>
      </w:pPr>
      <w:r w:rsidRPr="00C35413">
        <w:rPr>
          <w:color w:val="000000" w:themeColor="text1"/>
        </w:rPr>
        <w:t>This educational profile indicates that the majority of Sterling Star’s customer base is relatively well-educated, with a significant portion holding at least a Bachelor's degree. This insight is useful for tailoring marketing messages and p</w:t>
      </w:r>
      <w:r>
        <w:rPr>
          <w:color w:val="000000" w:themeColor="text1"/>
        </w:rPr>
        <w:t xml:space="preserve">roduct offerings to an educated </w:t>
      </w:r>
      <w:r w:rsidRPr="00C35413">
        <w:rPr>
          <w:color w:val="000000" w:themeColor="text1"/>
        </w:rPr>
        <w:t>audience.</w:t>
      </w:r>
    </w:p>
    <w:p w14:paraId="7A02D484" w14:textId="77777777" w:rsidR="00810718" w:rsidRPr="00453324" w:rsidRDefault="00810718" w:rsidP="001C7072">
      <w:pPr>
        <w:pStyle w:val="Heading4"/>
        <w:jc w:val="both"/>
        <w:rPr>
          <w:rFonts w:ascii="Times New Roman" w:hAnsi="Times New Roman" w:cs="Times New Roman"/>
        </w:rPr>
      </w:pPr>
      <w:r w:rsidRPr="00C35413">
        <w:br w:type="page"/>
      </w:r>
      <w:r w:rsidRPr="00453324">
        <w:rPr>
          <w:rFonts w:ascii="Times New Roman" w:hAnsi="Times New Roman" w:cs="Times New Roman"/>
          <w:color w:val="auto"/>
        </w:rPr>
        <w:lastRenderedPageBreak/>
        <w:t xml:space="preserve">Occupation of the respondents </w:t>
      </w:r>
    </w:p>
    <w:p w14:paraId="6B425C5C" w14:textId="77777777" w:rsidR="00453324" w:rsidRPr="00453324" w:rsidRDefault="00453324" w:rsidP="00453324"/>
    <w:p w14:paraId="599FC51C" w14:textId="77777777" w:rsidR="00810718" w:rsidRPr="00C35413" w:rsidRDefault="00810718" w:rsidP="001C7072">
      <w:pPr>
        <w:pStyle w:val="Caption"/>
        <w:keepNext/>
        <w:rPr>
          <w:rFonts w:cs="Times New Roman"/>
          <w:i w:val="0"/>
          <w:iCs w:val="0"/>
          <w:color w:val="000000" w:themeColor="text1"/>
          <w:sz w:val="24"/>
          <w:szCs w:val="24"/>
        </w:rPr>
      </w:pPr>
      <w:bookmarkStart w:id="42" w:name="_Toc191462452"/>
      <w:r w:rsidRPr="00C35413">
        <w:rPr>
          <w:rFonts w:cs="Times New Roman"/>
          <w:i w:val="0"/>
          <w:iCs w:val="0"/>
          <w:color w:val="000000" w:themeColor="text1"/>
          <w:sz w:val="24"/>
          <w:szCs w:val="24"/>
        </w:rPr>
        <w:t xml:space="preserve">Table </w:t>
      </w:r>
      <w:r w:rsidRPr="00C35413">
        <w:rPr>
          <w:rFonts w:cs="Times New Roman"/>
          <w:i w:val="0"/>
          <w:iCs w:val="0"/>
          <w:color w:val="000000" w:themeColor="text1"/>
          <w:sz w:val="24"/>
          <w:szCs w:val="24"/>
        </w:rPr>
        <w:fldChar w:fldCharType="begin"/>
      </w:r>
      <w:r w:rsidRPr="00C35413">
        <w:rPr>
          <w:rFonts w:cs="Times New Roman"/>
          <w:i w:val="0"/>
          <w:iCs w:val="0"/>
          <w:color w:val="000000" w:themeColor="text1"/>
          <w:sz w:val="24"/>
          <w:szCs w:val="24"/>
        </w:rPr>
        <w:instrText xml:space="preserve"> SEQ Table \* ARABIC </w:instrText>
      </w:r>
      <w:r w:rsidRPr="00C35413">
        <w:rPr>
          <w:rFonts w:cs="Times New Roman"/>
          <w:i w:val="0"/>
          <w:iCs w:val="0"/>
          <w:color w:val="000000" w:themeColor="text1"/>
          <w:sz w:val="24"/>
          <w:szCs w:val="24"/>
        </w:rPr>
        <w:fldChar w:fldCharType="separate"/>
      </w:r>
      <w:r w:rsidR="0002134A">
        <w:rPr>
          <w:rFonts w:cs="Times New Roman"/>
          <w:i w:val="0"/>
          <w:iCs w:val="0"/>
          <w:noProof/>
          <w:color w:val="000000" w:themeColor="text1"/>
          <w:sz w:val="24"/>
          <w:szCs w:val="24"/>
        </w:rPr>
        <w:t>4</w:t>
      </w:r>
      <w:r w:rsidRPr="00C35413">
        <w:rPr>
          <w:rFonts w:cs="Times New Roman"/>
          <w:i w:val="0"/>
          <w:iCs w:val="0"/>
          <w:color w:val="000000" w:themeColor="text1"/>
          <w:sz w:val="24"/>
          <w:szCs w:val="24"/>
        </w:rPr>
        <w:fldChar w:fldCharType="end"/>
      </w:r>
      <w:r w:rsidRPr="00C35413">
        <w:rPr>
          <w:rFonts w:cs="Times New Roman"/>
          <w:i w:val="0"/>
          <w:iCs w:val="0"/>
          <w:color w:val="000000" w:themeColor="text1"/>
          <w:sz w:val="24"/>
          <w:szCs w:val="24"/>
        </w:rPr>
        <w:t>:</w:t>
      </w:r>
      <w:r>
        <w:rPr>
          <w:rFonts w:cs="Times New Roman"/>
          <w:i w:val="0"/>
          <w:iCs w:val="0"/>
          <w:color w:val="000000" w:themeColor="text1"/>
          <w:sz w:val="24"/>
          <w:szCs w:val="24"/>
        </w:rPr>
        <w:t xml:space="preserve"> </w:t>
      </w:r>
      <w:r w:rsidRPr="00C35413">
        <w:rPr>
          <w:rFonts w:cs="Times New Roman"/>
          <w:i w:val="0"/>
          <w:iCs w:val="0"/>
          <w:color w:val="000000" w:themeColor="text1"/>
          <w:sz w:val="24"/>
          <w:szCs w:val="24"/>
        </w:rPr>
        <w:t>Occupation Distribution Table</w:t>
      </w:r>
      <w:bookmarkEnd w:id="42"/>
    </w:p>
    <w:tbl>
      <w:tblPr>
        <w:tblW w:w="87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30"/>
        <w:gridCol w:w="1481"/>
        <w:gridCol w:w="3515"/>
      </w:tblGrid>
      <w:tr w:rsidR="00810718" w:rsidRPr="00C35413" w14:paraId="042B4EE0" w14:textId="77777777" w:rsidTr="00885BE4">
        <w:trPr>
          <w:trHeight w:val="607"/>
          <w:tblHeader/>
          <w:tblCellSpacing w:w="15" w:type="dxa"/>
        </w:trPr>
        <w:tc>
          <w:tcPr>
            <w:tcW w:w="0" w:type="auto"/>
            <w:vAlign w:val="center"/>
            <w:hideMark/>
          </w:tcPr>
          <w:p w14:paraId="6159B86F"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Occupation</w:t>
            </w:r>
          </w:p>
        </w:tc>
        <w:tc>
          <w:tcPr>
            <w:tcW w:w="0" w:type="auto"/>
            <w:vAlign w:val="center"/>
            <w:hideMark/>
          </w:tcPr>
          <w:p w14:paraId="4A055E6E"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Count</w:t>
            </w:r>
          </w:p>
        </w:tc>
        <w:tc>
          <w:tcPr>
            <w:tcW w:w="0" w:type="auto"/>
            <w:vAlign w:val="center"/>
            <w:hideMark/>
          </w:tcPr>
          <w:p w14:paraId="4B046F36"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Percentage (%)</w:t>
            </w:r>
          </w:p>
        </w:tc>
      </w:tr>
      <w:tr w:rsidR="00810718" w:rsidRPr="00C35413" w14:paraId="4AA73582" w14:textId="77777777" w:rsidTr="00885BE4">
        <w:trPr>
          <w:trHeight w:val="632"/>
          <w:tblCellSpacing w:w="15" w:type="dxa"/>
        </w:trPr>
        <w:tc>
          <w:tcPr>
            <w:tcW w:w="0" w:type="auto"/>
            <w:vAlign w:val="center"/>
            <w:hideMark/>
          </w:tcPr>
          <w:p w14:paraId="0C7D9C34"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Business Owner</w:t>
            </w:r>
          </w:p>
        </w:tc>
        <w:tc>
          <w:tcPr>
            <w:tcW w:w="0" w:type="auto"/>
            <w:vAlign w:val="center"/>
            <w:hideMark/>
          </w:tcPr>
          <w:p w14:paraId="49DE2C8A"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68</w:t>
            </w:r>
          </w:p>
        </w:tc>
        <w:tc>
          <w:tcPr>
            <w:tcW w:w="0" w:type="auto"/>
            <w:vAlign w:val="center"/>
            <w:hideMark/>
          </w:tcPr>
          <w:p w14:paraId="6B5F8611"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23.4%</w:t>
            </w:r>
          </w:p>
        </w:tc>
      </w:tr>
      <w:tr w:rsidR="00810718" w:rsidRPr="00C35413" w14:paraId="47B9F04F" w14:textId="77777777" w:rsidTr="00885BE4">
        <w:trPr>
          <w:trHeight w:val="620"/>
          <w:tblCellSpacing w:w="15" w:type="dxa"/>
        </w:trPr>
        <w:tc>
          <w:tcPr>
            <w:tcW w:w="0" w:type="auto"/>
            <w:vAlign w:val="center"/>
            <w:hideMark/>
          </w:tcPr>
          <w:p w14:paraId="0BBC9578"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Other</w:t>
            </w:r>
          </w:p>
        </w:tc>
        <w:tc>
          <w:tcPr>
            <w:tcW w:w="0" w:type="auto"/>
            <w:vAlign w:val="center"/>
            <w:hideMark/>
          </w:tcPr>
          <w:p w14:paraId="5CBEDCE1"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197</w:t>
            </w:r>
          </w:p>
        </w:tc>
        <w:tc>
          <w:tcPr>
            <w:tcW w:w="0" w:type="auto"/>
            <w:vAlign w:val="center"/>
            <w:hideMark/>
          </w:tcPr>
          <w:p w14:paraId="212C9E19"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67.7%</w:t>
            </w:r>
          </w:p>
        </w:tc>
      </w:tr>
      <w:tr w:rsidR="00810718" w:rsidRPr="00C35413" w14:paraId="6BBA546A" w14:textId="77777777" w:rsidTr="00885BE4">
        <w:trPr>
          <w:trHeight w:val="620"/>
          <w:tblCellSpacing w:w="15" w:type="dxa"/>
        </w:trPr>
        <w:tc>
          <w:tcPr>
            <w:tcW w:w="0" w:type="auto"/>
            <w:vAlign w:val="center"/>
            <w:hideMark/>
          </w:tcPr>
          <w:p w14:paraId="4344EEA0"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Manager</w:t>
            </w:r>
          </w:p>
        </w:tc>
        <w:tc>
          <w:tcPr>
            <w:tcW w:w="0" w:type="auto"/>
            <w:vAlign w:val="center"/>
            <w:hideMark/>
          </w:tcPr>
          <w:p w14:paraId="4683477E"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16</w:t>
            </w:r>
          </w:p>
        </w:tc>
        <w:tc>
          <w:tcPr>
            <w:tcW w:w="0" w:type="auto"/>
            <w:vAlign w:val="center"/>
            <w:hideMark/>
          </w:tcPr>
          <w:p w14:paraId="355A7EAC"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5.5%</w:t>
            </w:r>
          </w:p>
        </w:tc>
      </w:tr>
      <w:tr w:rsidR="00810718" w:rsidRPr="00C35413" w14:paraId="0CAA962A" w14:textId="77777777" w:rsidTr="00885BE4">
        <w:trPr>
          <w:trHeight w:val="632"/>
          <w:tblCellSpacing w:w="15" w:type="dxa"/>
        </w:trPr>
        <w:tc>
          <w:tcPr>
            <w:tcW w:w="0" w:type="auto"/>
            <w:vAlign w:val="center"/>
            <w:hideMark/>
          </w:tcPr>
          <w:p w14:paraId="66454EBB"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CEO</w:t>
            </w:r>
          </w:p>
        </w:tc>
        <w:tc>
          <w:tcPr>
            <w:tcW w:w="0" w:type="auto"/>
            <w:vAlign w:val="center"/>
            <w:hideMark/>
          </w:tcPr>
          <w:p w14:paraId="0BEA4F40"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8</w:t>
            </w:r>
          </w:p>
        </w:tc>
        <w:tc>
          <w:tcPr>
            <w:tcW w:w="0" w:type="auto"/>
            <w:vAlign w:val="center"/>
            <w:hideMark/>
          </w:tcPr>
          <w:p w14:paraId="36EF12A2"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2.7%</w:t>
            </w:r>
          </w:p>
        </w:tc>
      </w:tr>
      <w:tr w:rsidR="00810718" w:rsidRPr="00C35413" w14:paraId="50D05D19" w14:textId="77777777" w:rsidTr="00885BE4">
        <w:trPr>
          <w:trHeight w:val="607"/>
          <w:tblCellSpacing w:w="15" w:type="dxa"/>
        </w:trPr>
        <w:tc>
          <w:tcPr>
            <w:tcW w:w="0" w:type="auto"/>
            <w:vAlign w:val="center"/>
            <w:hideMark/>
          </w:tcPr>
          <w:p w14:paraId="074F7D69"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Total</w:t>
            </w:r>
          </w:p>
        </w:tc>
        <w:tc>
          <w:tcPr>
            <w:tcW w:w="0" w:type="auto"/>
            <w:vAlign w:val="center"/>
            <w:hideMark/>
          </w:tcPr>
          <w:p w14:paraId="0F8AE8CF"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291</w:t>
            </w:r>
          </w:p>
        </w:tc>
        <w:tc>
          <w:tcPr>
            <w:tcW w:w="0" w:type="auto"/>
            <w:vAlign w:val="center"/>
            <w:hideMark/>
          </w:tcPr>
          <w:p w14:paraId="5F12017F"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100%</w:t>
            </w:r>
          </w:p>
        </w:tc>
      </w:tr>
    </w:tbl>
    <w:p w14:paraId="64905A80" w14:textId="77777777" w:rsidR="00810718" w:rsidRPr="00C35413" w:rsidRDefault="00810718" w:rsidP="001C7072">
      <w:pPr>
        <w:spacing w:line="360" w:lineRule="auto"/>
        <w:jc w:val="both"/>
        <w:rPr>
          <w:rFonts w:cs="Times New Roman"/>
          <w:color w:val="000000" w:themeColor="text1"/>
          <w:szCs w:val="24"/>
        </w:rPr>
      </w:pPr>
    </w:p>
    <w:p w14:paraId="10ECD936" w14:textId="77777777" w:rsidR="00810718" w:rsidRPr="00C35413" w:rsidRDefault="00810718" w:rsidP="001C7072">
      <w:pPr>
        <w:jc w:val="both"/>
        <w:rPr>
          <w:rFonts w:cs="Times New Roman"/>
          <w:szCs w:val="24"/>
        </w:rPr>
      </w:pPr>
      <w:r w:rsidRPr="00C35413">
        <w:rPr>
          <w:rFonts w:cs="Times New Roman"/>
          <w:szCs w:val="24"/>
        </w:rPr>
        <w:t xml:space="preserve">According to the table </w:t>
      </w:r>
    </w:p>
    <w:p w14:paraId="6955B7FE" w14:textId="77777777" w:rsidR="00810718" w:rsidRPr="00C35413" w:rsidRDefault="00810718" w:rsidP="00696531">
      <w:pPr>
        <w:numPr>
          <w:ilvl w:val="0"/>
          <w:numId w:val="3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majority of respondents (67.7%) belong to the </w:t>
      </w:r>
      <w:proofErr w:type="gramStart"/>
      <w:r w:rsidRPr="00C35413">
        <w:rPr>
          <w:rStyle w:val="Strong"/>
          <w:rFonts w:eastAsia="Cordia New" w:cs="Times New Roman"/>
          <w:b w:val="0"/>
          <w:bCs w:val="0"/>
          <w:color w:val="000000" w:themeColor="text1"/>
          <w:szCs w:val="24"/>
        </w:rPr>
        <w:t>Other</w:t>
      </w:r>
      <w:proofErr w:type="gramEnd"/>
      <w:r w:rsidRPr="00C35413">
        <w:rPr>
          <w:rFonts w:cs="Times New Roman"/>
          <w:color w:val="000000" w:themeColor="text1"/>
          <w:szCs w:val="24"/>
        </w:rPr>
        <w:t xml:space="preserve"> category, which may include a wide variety of occupations not specifically categorized.</w:t>
      </w:r>
    </w:p>
    <w:p w14:paraId="18808123" w14:textId="77777777" w:rsidR="00810718" w:rsidRPr="00C35413" w:rsidRDefault="00810718" w:rsidP="00696531">
      <w:pPr>
        <w:numPr>
          <w:ilvl w:val="0"/>
          <w:numId w:val="35"/>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Business Owners</w:t>
      </w:r>
      <w:r w:rsidRPr="00C35413">
        <w:rPr>
          <w:rFonts w:cs="Times New Roman"/>
          <w:color w:val="000000" w:themeColor="text1"/>
          <w:szCs w:val="24"/>
        </w:rPr>
        <w:t xml:space="preserve"> make up 23.4% of the respondents, indicating a significant entrepreneurial presence among customers.</w:t>
      </w:r>
    </w:p>
    <w:p w14:paraId="14E6EAD8" w14:textId="4AC52EEF" w:rsidR="00810718" w:rsidRPr="00C35413" w:rsidRDefault="005D031A" w:rsidP="00696531">
      <w:pPr>
        <w:numPr>
          <w:ilvl w:val="0"/>
          <w:numId w:val="35"/>
        </w:numPr>
        <w:spacing w:before="100" w:beforeAutospacing="1" w:after="100" w:afterAutospacing="1" w:line="360" w:lineRule="auto"/>
        <w:jc w:val="both"/>
        <w:rPr>
          <w:rFonts w:cs="Times New Roman"/>
          <w:color w:val="000000" w:themeColor="text1"/>
          <w:szCs w:val="24"/>
        </w:rPr>
      </w:pPr>
      <w:r>
        <w:rPr>
          <w:rFonts w:cs="Times New Roman"/>
          <w:color w:val="000000" w:themeColor="text1"/>
          <w:szCs w:val="24"/>
        </w:rPr>
        <w:t>A smaller proportion is</w:t>
      </w:r>
      <w:r w:rsidR="00810718" w:rsidRPr="00C35413">
        <w:rPr>
          <w:rFonts w:cs="Times New Roman"/>
          <w:color w:val="000000" w:themeColor="text1"/>
          <w:szCs w:val="24"/>
        </w:rPr>
        <w:t xml:space="preserve"> </w:t>
      </w:r>
      <w:r w:rsidR="00810718" w:rsidRPr="00C35413">
        <w:rPr>
          <w:rStyle w:val="Strong"/>
          <w:rFonts w:eastAsia="Cordia New" w:cs="Times New Roman"/>
          <w:b w:val="0"/>
          <w:bCs w:val="0"/>
          <w:color w:val="000000" w:themeColor="text1"/>
          <w:szCs w:val="24"/>
        </w:rPr>
        <w:t>Managers</w:t>
      </w:r>
      <w:r w:rsidR="00810718" w:rsidRPr="00C35413">
        <w:rPr>
          <w:rFonts w:cs="Times New Roman"/>
          <w:color w:val="000000" w:themeColor="text1"/>
          <w:szCs w:val="24"/>
        </w:rPr>
        <w:t xml:space="preserve"> (5.5%) and </w:t>
      </w:r>
      <w:r w:rsidR="00810718" w:rsidRPr="00C35413">
        <w:rPr>
          <w:rStyle w:val="Strong"/>
          <w:rFonts w:eastAsia="Cordia New" w:cs="Times New Roman"/>
          <w:b w:val="0"/>
          <w:bCs w:val="0"/>
          <w:color w:val="000000" w:themeColor="text1"/>
          <w:szCs w:val="24"/>
        </w:rPr>
        <w:t>CEOs</w:t>
      </w:r>
      <w:r w:rsidR="00810718" w:rsidRPr="00C35413">
        <w:rPr>
          <w:rFonts w:cs="Times New Roman"/>
          <w:color w:val="000000" w:themeColor="text1"/>
          <w:szCs w:val="24"/>
        </w:rPr>
        <w:t xml:space="preserve"> (2.7%).</w:t>
      </w:r>
    </w:p>
    <w:p w14:paraId="79CC0CC0" w14:textId="77777777" w:rsidR="00810718" w:rsidRDefault="00810718" w:rsidP="001C7072">
      <w:pPr>
        <w:pStyle w:val="NormalWeb"/>
        <w:spacing w:line="360" w:lineRule="auto"/>
        <w:rPr>
          <w:color w:val="000000" w:themeColor="text1"/>
        </w:rPr>
      </w:pPr>
      <w:r w:rsidRPr="00C35413">
        <w:rPr>
          <w:color w:val="000000" w:themeColor="text1"/>
        </w:rPr>
        <w:t xml:space="preserve">This occupational profile suggests that Sterling Star’s customer base includes a substantial number of business owners and working professionals. Understanding this composition can help Sterling Star tailor marketing strategies and engagement efforts to appeal to these key customer </w:t>
      </w:r>
      <w:proofErr w:type="gramStart"/>
      <w:r w:rsidRPr="00C35413">
        <w:rPr>
          <w:color w:val="000000" w:themeColor="text1"/>
        </w:rPr>
        <w:t>segments.</w:t>
      </w:r>
      <w:proofErr w:type="gramEnd"/>
    </w:p>
    <w:p w14:paraId="02E7E41F" w14:textId="77777777" w:rsidR="00453324" w:rsidRDefault="00453324" w:rsidP="001C7072">
      <w:pPr>
        <w:pStyle w:val="NormalWeb"/>
        <w:spacing w:line="360" w:lineRule="auto"/>
        <w:rPr>
          <w:color w:val="000000" w:themeColor="text1"/>
        </w:rPr>
      </w:pPr>
    </w:p>
    <w:p w14:paraId="15273488" w14:textId="77777777" w:rsidR="00453324" w:rsidRDefault="00453324" w:rsidP="001C7072">
      <w:pPr>
        <w:pStyle w:val="NormalWeb"/>
        <w:spacing w:line="360" w:lineRule="auto"/>
        <w:rPr>
          <w:color w:val="000000" w:themeColor="text1"/>
        </w:rPr>
      </w:pPr>
    </w:p>
    <w:p w14:paraId="1C1712E3" w14:textId="77777777" w:rsidR="00453324" w:rsidRDefault="00453324" w:rsidP="001C7072">
      <w:pPr>
        <w:pStyle w:val="NormalWeb"/>
        <w:spacing w:line="360" w:lineRule="auto"/>
        <w:rPr>
          <w:color w:val="000000" w:themeColor="text1"/>
        </w:rPr>
      </w:pPr>
    </w:p>
    <w:p w14:paraId="07A5C372" w14:textId="77777777" w:rsidR="00453324" w:rsidRDefault="00453324" w:rsidP="001C7072">
      <w:pPr>
        <w:pStyle w:val="NormalWeb"/>
        <w:spacing w:line="360" w:lineRule="auto"/>
        <w:rPr>
          <w:color w:val="000000" w:themeColor="text1"/>
        </w:rPr>
      </w:pPr>
    </w:p>
    <w:p w14:paraId="3C3C51E7" w14:textId="77777777" w:rsidR="00453324" w:rsidRPr="00C35413" w:rsidRDefault="00453324" w:rsidP="001C7072">
      <w:pPr>
        <w:pStyle w:val="NormalWeb"/>
        <w:spacing w:line="360" w:lineRule="auto"/>
        <w:rPr>
          <w:color w:val="000000" w:themeColor="text1"/>
        </w:rPr>
      </w:pPr>
    </w:p>
    <w:p w14:paraId="24120901" w14:textId="77777777" w:rsidR="00810718" w:rsidRPr="00453324" w:rsidRDefault="00810718" w:rsidP="00453324">
      <w:pPr>
        <w:pStyle w:val="Heading3"/>
        <w:rPr>
          <w:rFonts w:ascii="Times New Roman" w:hAnsi="Times New Roman" w:cs="Times New Roman"/>
          <w:sz w:val="24"/>
          <w:szCs w:val="24"/>
        </w:rPr>
      </w:pPr>
      <w:r w:rsidRPr="00453324">
        <w:rPr>
          <w:rFonts w:ascii="Times New Roman" w:hAnsi="Times New Roman" w:cs="Times New Roman"/>
          <w:sz w:val="24"/>
          <w:szCs w:val="24"/>
        </w:rPr>
        <w:lastRenderedPageBreak/>
        <w:t xml:space="preserve">Incomes of the respondents </w:t>
      </w:r>
    </w:p>
    <w:p w14:paraId="5D9582ED" w14:textId="77777777" w:rsidR="00453324" w:rsidRDefault="00453324" w:rsidP="00453324"/>
    <w:p w14:paraId="4BCC97C9" w14:textId="77777777" w:rsidR="00453324" w:rsidRPr="00453324" w:rsidRDefault="00453324" w:rsidP="00453324"/>
    <w:p w14:paraId="329C5B9B" w14:textId="77777777" w:rsidR="00810718" w:rsidRPr="00C35413" w:rsidRDefault="00810718" w:rsidP="001C7072">
      <w:pPr>
        <w:pStyle w:val="Caption"/>
        <w:keepNext/>
        <w:rPr>
          <w:rFonts w:cs="Times New Roman"/>
          <w:i w:val="0"/>
          <w:iCs w:val="0"/>
          <w:color w:val="000000" w:themeColor="text1"/>
          <w:sz w:val="24"/>
          <w:szCs w:val="24"/>
        </w:rPr>
      </w:pPr>
      <w:bookmarkStart w:id="43" w:name="_Toc191462453"/>
      <w:r w:rsidRPr="00C35413">
        <w:rPr>
          <w:rFonts w:cs="Times New Roman"/>
          <w:i w:val="0"/>
          <w:iCs w:val="0"/>
          <w:color w:val="000000" w:themeColor="text1"/>
          <w:sz w:val="24"/>
          <w:szCs w:val="24"/>
        </w:rPr>
        <w:t xml:space="preserve">Table </w:t>
      </w:r>
      <w:r w:rsidRPr="00C35413">
        <w:rPr>
          <w:rFonts w:cs="Times New Roman"/>
          <w:i w:val="0"/>
          <w:iCs w:val="0"/>
          <w:color w:val="000000" w:themeColor="text1"/>
          <w:sz w:val="24"/>
          <w:szCs w:val="24"/>
        </w:rPr>
        <w:fldChar w:fldCharType="begin"/>
      </w:r>
      <w:r w:rsidRPr="00C35413">
        <w:rPr>
          <w:rFonts w:cs="Times New Roman"/>
          <w:i w:val="0"/>
          <w:iCs w:val="0"/>
          <w:color w:val="000000" w:themeColor="text1"/>
          <w:sz w:val="24"/>
          <w:szCs w:val="24"/>
        </w:rPr>
        <w:instrText xml:space="preserve"> SEQ Table \* ARABIC </w:instrText>
      </w:r>
      <w:r w:rsidRPr="00C35413">
        <w:rPr>
          <w:rFonts w:cs="Times New Roman"/>
          <w:i w:val="0"/>
          <w:iCs w:val="0"/>
          <w:color w:val="000000" w:themeColor="text1"/>
          <w:sz w:val="24"/>
          <w:szCs w:val="24"/>
        </w:rPr>
        <w:fldChar w:fldCharType="separate"/>
      </w:r>
      <w:r w:rsidR="0002134A">
        <w:rPr>
          <w:rFonts w:cs="Times New Roman"/>
          <w:i w:val="0"/>
          <w:iCs w:val="0"/>
          <w:noProof/>
          <w:color w:val="000000" w:themeColor="text1"/>
          <w:sz w:val="24"/>
          <w:szCs w:val="24"/>
        </w:rPr>
        <w:t>5</w:t>
      </w:r>
      <w:r w:rsidRPr="00C35413">
        <w:rPr>
          <w:rFonts w:cs="Times New Roman"/>
          <w:i w:val="0"/>
          <w:iCs w:val="0"/>
          <w:color w:val="000000" w:themeColor="text1"/>
          <w:sz w:val="24"/>
          <w:szCs w:val="24"/>
        </w:rPr>
        <w:fldChar w:fldCharType="end"/>
      </w:r>
      <w:r w:rsidRPr="00C35413">
        <w:rPr>
          <w:rFonts w:cs="Times New Roman"/>
          <w:i w:val="0"/>
          <w:iCs w:val="0"/>
          <w:color w:val="000000" w:themeColor="text1"/>
          <w:sz w:val="24"/>
          <w:szCs w:val="24"/>
        </w:rPr>
        <w:t>: Income Distribution Table</w:t>
      </w:r>
      <w:bookmarkEnd w:id="43"/>
    </w:p>
    <w:tbl>
      <w:tblPr>
        <w:tblW w:w="753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9"/>
        <w:gridCol w:w="1120"/>
        <w:gridCol w:w="2651"/>
      </w:tblGrid>
      <w:tr w:rsidR="00810718" w:rsidRPr="00C35413" w14:paraId="77C12B73" w14:textId="77777777" w:rsidTr="00885BE4">
        <w:trPr>
          <w:trHeight w:val="576"/>
          <w:tblHeader/>
          <w:tblCellSpacing w:w="15" w:type="dxa"/>
        </w:trPr>
        <w:tc>
          <w:tcPr>
            <w:tcW w:w="0" w:type="auto"/>
            <w:vAlign w:val="center"/>
            <w:hideMark/>
          </w:tcPr>
          <w:p w14:paraId="337305A1"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Income Range</w:t>
            </w:r>
          </w:p>
        </w:tc>
        <w:tc>
          <w:tcPr>
            <w:tcW w:w="0" w:type="auto"/>
            <w:vAlign w:val="center"/>
            <w:hideMark/>
          </w:tcPr>
          <w:p w14:paraId="5EABAD6E"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Count</w:t>
            </w:r>
          </w:p>
        </w:tc>
        <w:tc>
          <w:tcPr>
            <w:tcW w:w="0" w:type="auto"/>
            <w:vAlign w:val="center"/>
            <w:hideMark/>
          </w:tcPr>
          <w:p w14:paraId="7B293AC9"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Percentage (%)</w:t>
            </w:r>
          </w:p>
        </w:tc>
      </w:tr>
      <w:tr w:rsidR="00810718" w:rsidRPr="00C35413" w14:paraId="31F9B01E" w14:textId="77777777" w:rsidTr="00885BE4">
        <w:trPr>
          <w:trHeight w:val="600"/>
          <w:tblCellSpacing w:w="15" w:type="dxa"/>
        </w:trPr>
        <w:tc>
          <w:tcPr>
            <w:tcW w:w="0" w:type="auto"/>
            <w:vAlign w:val="center"/>
            <w:hideMark/>
          </w:tcPr>
          <w:p w14:paraId="48ACD37D"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Less than 1,000,000</w:t>
            </w:r>
          </w:p>
        </w:tc>
        <w:tc>
          <w:tcPr>
            <w:tcW w:w="0" w:type="auto"/>
            <w:vAlign w:val="center"/>
            <w:hideMark/>
          </w:tcPr>
          <w:p w14:paraId="293A2DDD"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177</w:t>
            </w:r>
          </w:p>
        </w:tc>
        <w:tc>
          <w:tcPr>
            <w:tcW w:w="0" w:type="auto"/>
            <w:vAlign w:val="center"/>
            <w:hideMark/>
          </w:tcPr>
          <w:p w14:paraId="37FE4DC1"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60.8%</w:t>
            </w:r>
          </w:p>
        </w:tc>
      </w:tr>
      <w:tr w:rsidR="00810718" w:rsidRPr="00C35413" w14:paraId="0126CCD8" w14:textId="77777777" w:rsidTr="00885BE4">
        <w:trPr>
          <w:trHeight w:val="589"/>
          <w:tblCellSpacing w:w="15" w:type="dxa"/>
        </w:trPr>
        <w:tc>
          <w:tcPr>
            <w:tcW w:w="0" w:type="auto"/>
            <w:vAlign w:val="center"/>
            <w:hideMark/>
          </w:tcPr>
          <w:p w14:paraId="52E641EB"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1,100,000 - 1,900,000</w:t>
            </w:r>
          </w:p>
        </w:tc>
        <w:tc>
          <w:tcPr>
            <w:tcW w:w="0" w:type="auto"/>
            <w:vAlign w:val="center"/>
            <w:hideMark/>
          </w:tcPr>
          <w:p w14:paraId="667BB819"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28</w:t>
            </w:r>
          </w:p>
        </w:tc>
        <w:tc>
          <w:tcPr>
            <w:tcW w:w="0" w:type="auto"/>
            <w:vAlign w:val="center"/>
            <w:hideMark/>
          </w:tcPr>
          <w:p w14:paraId="33528E38"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9.6%</w:t>
            </w:r>
          </w:p>
        </w:tc>
      </w:tr>
      <w:tr w:rsidR="00810718" w:rsidRPr="00C35413" w14:paraId="2DEBCC32" w14:textId="77777777" w:rsidTr="00885BE4">
        <w:trPr>
          <w:trHeight w:val="589"/>
          <w:tblCellSpacing w:w="15" w:type="dxa"/>
        </w:trPr>
        <w:tc>
          <w:tcPr>
            <w:tcW w:w="0" w:type="auto"/>
            <w:vAlign w:val="center"/>
            <w:hideMark/>
          </w:tcPr>
          <w:p w14:paraId="488D2D6B"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2,000,000-5,000,000</w:t>
            </w:r>
          </w:p>
        </w:tc>
        <w:tc>
          <w:tcPr>
            <w:tcW w:w="0" w:type="auto"/>
            <w:vAlign w:val="center"/>
            <w:hideMark/>
          </w:tcPr>
          <w:p w14:paraId="6B144F7D"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31</w:t>
            </w:r>
          </w:p>
        </w:tc>
        <w:tc>
          <w:tcPr>
            <w:tcW w:w="0" w:type="auto"/>
            <w:vAlign w:val="center"/>
            <w:hideMark/>
          </w:tcPr>
          <w:p w14:paraId="053A701D"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10.7%</w:t>
            </w:r>
          </w:p>
        </w:tc>
      </w:tr>
      <w:tr w:rsidR="00810718" w:rsidRPr="00C35413" w14:paraId="5803B9D9" w14:textId="77777777" w:rsidTr="00885BE4">
        <w:trPr>
          <w:trHeight w:val="600"/>
          <w:tblCellSpacing w:w="15" w:type="dxa"/>
        </w:trPr>
        <w:tc>
          <w:tcPr>
            <w:tcW w:w="0" w:type="auto"/>
            <w:vAlign w:val="center"/>
            <w:hideMark/>
          </w:tcPr>
          <w:p w14:paraId="4A0574D4"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More than 2,000,000</w:t>
            </w:r>
          </w:p>
        </w:tc>
        <w:tc>
          <w:tcPr>
            <w:tcW w:w="0" w:type="auto"/>
            <w:vAlign w:val="center"/>
            <w:hideMark/>
          </w:tcPr>
          <w:p w14:paraId="4E5FBA9D"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21</w:t>
            </w:r>
          </w:p>
        </w:tc>
        <w:tc>
          <w:tcPr>
            <w:tcW w:w="0" w:type="auto"/>
            <w:vAlign w:val="center"/>
            <w:hideMark/>
          </w:tcPr>
          <w:p w14:paraId="4986EB75"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7.2%</w:t>
            </w:r>
          </w:p>
        </w:tc>
      </w:tr>
      <w:tr w:rsidR="00810718" w:rsidRPr="00C35413" w14:paraId="7E5B6EA3" w14:textId="77777777" w:rsidTr="00885BE4">
        <w:trPr>
          <w:trHeight w:val="589"/>
          <w:tblCellSpacing w:w="15" w:type="dxa"/>
        </w:trPr>
        <w:tc>
          <w:tcPr>
            <w:tcW w:w="0" w:type="auto"/>
            <w:vAlign w:val="center"/>
            <w:hideMark/>
          </w:tcPr>
          <w:p w14:paraId="21FDAB93"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More than 5,000,000</w:t>
            </w:r>
          </w:p>
        </w:tc>
        <w:tc>
          <w:tcPr>
            <w:tcW w:w="0" w:type="auto"/>
            <w:vAlign w:val="center"/>
            <w:hideMark/>
          </w:tcPr>
          <w:p w14:paraId="1BABF5E7"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27</w:t>
            </w:r>
          </w:p>
        </w:tc>
        <w:tc>
          <w:tcPr>
            <w:tcW w:w="0" w:type="auto"/>
            <w:vAlign w:val="center"/>
            <w:hideMark/>
          </w:tcPr>
          <w:p w14:paraId="2F056E0B"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t>9.3%</w:t>
            </w:r>
          </w:p>
        </w:tc>
      </w:tr>
      <w:tr w:rsidR="00810718" w:rsidRPr="00C35413" w14:paraId="2B64ACC5" w14:textId="77777777" w:rsidTr="00885BE4">
        <w:trPr>
          <w:trHeight w:val="589"/>
          <w:tblCellSpacing w:w="15" w:type="dxa"/>
        </w:trPr>
        <w:tc>
          <w:tcPr>
            <w:tcW w:w="0" w:type="auto"/>
            <w:vAlign w:val="center"/>
            <w:hideMark/>
          </w:tcPr>
          <w:p w14:paraId="14B070D5"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Total</w:t>
            </w:r>
          </w:p>
        </w:tc>
        <w:tc>
          <w:tcPr>
            <w:tcW w:w="0" w:type="auto"/>
            <w:vAlign w:val="center"/>
            <w:hideMark/>
          </w:tcPr>
          <w:p w14:paraId="4FE55A8B"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291</w:t>
            </w:r>
          </w:p>
        </w:tc>
        <w:tc>
          <w:tcPr>
            <w:tcW w:w="0" w:type="auto"/>
            <w:vAlign w:val="center"/>
            <w:hideMark/>
          </w:tcPr>
          <w:p w14:paraId="2CCF650F"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100%</w:t>
            </w:r>
          </w:p>
        </w:tc>
      </w:tr>
    </w:tbl>
    <w:p w14:paraId="5044BD82" w14:textId="77777777" w:rsidR="00810718" w:rsidRPr="00C35413" w:rsidRDefault="00810718" w:rsidP="001C7072">
      <w:pPr>
        <w:spacing w:line="360" w:lineRule="auto"/>
        <w:jc w:val="both"/>
        <w:rPr>
          <w:rFonts w:cs="Times New Roman"/>
          <w:color w:val="000000" w:themeColor="text1"/>
          <w:szCs w:val="24"/>
        </w:rPr>
      </w:pPr>
    </w:p>
    <w:p w14:paraId="78270A0D" w14:textId="77777777" w:rsidR="00810718" w:rsidRPr="00C35413" w:rsidRDefault="00810718" w:rsidP="001C7072">
      <w:pPr>
        <w:jc w:val="both"/>
        <w:rPr>
          <w:rFonts w:cs="Times New Roman"/>
          <w:szCs w:val="24"/>
        </w:rPr>
      </w:pPr>
      <w:r w:rsidRPr="00C35413">
        <w:rPr>
          <w:rFonts w:cs="Times New Roman"/>
          <w:szCs w:val="24"/>
        </w:rPr>
        <w:t xml:space="preserve">According to the table </w:t>
      </w:r>
    </w:p>
    <w:p w14:paraId="0CB98F29" w14:textId="77777777" w:rsidR="00810718" w:rsidRPr="00C35413" w:rsidRDefault="00810718" w:rsidP="00696531">
      <w:pPr>
        <w:numPr>
          <w:ilvl w:val="0"/>
          <w:numId w:val="36"/>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majority of respondents (60.8%) have an income of </w:t>
      </w:r>
      <w:r w:rsidRPr="00C35413">
        <w:rPr>
          <w:rStyle w:val="Strong"/>
          <w:rFonts w:eastAsia="Cordia New" w:cs="Times New Roman"/>
          <w:b w:val="0"/>
          <w:bCs w:val="0"/>
          <w:color w:val="000000" w:themeColor="text1"/>
          <w:szCs w:val="24"/>
        </w:rPr>
        <w:t>less than 1,000,000</w:t>
      </w:r>
      <w:r w:rsidRPr="00C35413">
        <w:rPr>
          <w:rFonts w:cs="Times New Roman"/>
          <w:color w:val="000000" w:themeColor="text1"/>
          <w:szCs w:val="24"/>
        </w:rPr>
        <w:t>.</w:t>
      </w:r>
    </w:p>
    <w:p w14:paraId="45B5C3E1" w14:textId="13D74E3E" w:rsidR="00810718" w:rsidRPr="00C35413" w:rsidRDefault="00810718" w:rsidP="00696531">
      <w:pPr>
        <w:numPr>
          <w:ilvl w:val="0"/>
          <w:numId w:val="36"/>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A smaller proportion (10.7%</w:t>
      </w:r>
      <w:proofErr w:type="gramStart"/>
      <w:r w:rsidRPr="00C35413">
        <w:rPr>
          <w:rFonts w:cs="Times New Roman"/>
          <w:color w:val="000000" w:themeColor="text1"/>
          <w:szCs w:val="24"/>
        </w:rPr>
        <w:t xml:space="preserve">) </w:t>
      </w:r>
      <w:r w:rsidR="005D031A">
        <w:rPr>
          <w:rFonts w:cs="Times New Roman"/>
          <w:color w:val="000000" w:themeColor="text1"/>
          <w:szCs w:val="24"/>
        </w:rPr>
        <w:t xml:space="preserve"> </w:t>
      </w:r>
      <w:r w:rsidRPr="00C35413">
        <w:rPr>
          <w:rFonts w:cs="Times New Roman"/>
          <w:color w:val="000000" w:themeColor="text1"/>
          <w:szCs w:val="24"/>
        </w:rPr>
        <w:t>have</w:t>
      </w:r>
      <w:proofErr w:type="gramEnd"/>
      <w:r w:rsidRPr="00C35413">
        <w:rPr>
          <w:rFonts w:cs="Times New Roman"/>
          <w:color w:val="000000" w:themeColor="text1"/>
          <w:szCs w:val="24"/>
        </w:rPr>
        <w:t xml:space="preserve"> an income within the </w:t>
      </w:r>
      <w:r w:rsidRPr="00C35413">
        <w:rPr>
          <w:rStyle w:val="Strong"/>
          <w:rFonts w:eastAsia="Cordia New" w:cs="Times New Roman"/>
          <w:b w:val="0"/>
          <w:bCs w:val="0"/>
          <w:color w:val="000000" w:themeColor="text1"/>
          <w:szCs w:val="24"/>
        </w:rPr>
        <w:t>2,000,000-5,000,000</w:t>
      </w:r>
      <w:r w:rsidRPr="00C35413">
        <w:rPr>
          <w:rFonts w:cs="Times New Roman"/>
          <w:color w:val="000000" w:themeColor="text1"/>
          <w:szCs w:val="24"/>
        </w:rPr>
        <w:t xml:space="preserve"> range.</w:t>
      </w:r>
    </w:p>
    <w:p w14:paraId="69285A1D" w14:textId="77777777" w:rsidR="00810718" w:rsidRPr="00C35413" w:rsidRDefault="00810718" w:rsidP="00696531">
      <w:pPr>
        <w:numPr>
          <w:ilvl w:val="0"/>
          <w:numId w:val="36"/>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Respondents with an income of </w:t>
      </w:r>
      <w:r w:rsidRPr="00C35413">
        <w:rPr>
          <w:rStyle w:val="Strong"/>
          <w:rFonts w:eastAsia="Cordia New" w:cs="Times New Roman"/>
          <w:b w:val="0"/>
          <w:bCs w:val="0"/>
          <w:color w:val="000000" w:themeColor="text1"/>
          <w:szCs w:val="24"/>
        </w:rPr>
        <w:t>more than 5,000,000</w:t>
      </w:r>
      <w:r w:rsidRPr="00C35413">
        <w:rPr>
          <w:rFonts w:cs="Times New Roman"/>
          <w:color w:val="000000" w:themeColor="text1"/>
          <w:szCs w:val="24"/>
        </w:rPr>
        <w:t xml:space="preserve"> account for 9.3% of the total sample.</w:t>
      </w:r>
    </w:p>
    <w:p w14:paraId="04FD1049" w14:textId="77777777" w:rsidR="00453324" w:rsidRDefault="00810718" w:rsidP="00453324">
      <w:pPr>
        <w:pStyle w:val="NormalWeb"/>
        <w:spacing w:line="360" w:lineRule="auto"/>
        <w:rPr>
          <w:color w:val="000000" w:themeColor="text1"/>
        </w:rPr>
      </w:pPr>
      <w:r w:rsidRPr="00C35413">
        <w:rPr>
          <w:color w:val="000000" w:themeColor="text1"/>
        </w:rPr>
        <w:t>This distribution indicates that most customers fall within the lower income bracket, with a smaller but significant presence in the higher income brackets. This insight can help Sterling Star tailor product offerings and marketing strategies to ap</w:t>
      </w:r>
      <w:r w:rsidR="00453324">
        <w:rPr>
          <w:color w:val="000000" w:themeColor="text1"/>
        </w:rPr>
        <w:t xml:space="preserve">peal to various income </w:t>
      </w:r>
      <w:r w:rsidRPr="00C35413">
        <w:rPr>
          <w:color w:val="000000" w:themeColor="text1"/>
        </w:rPr>
        <w:t>groups.</w:t>
      </w:r>
    </w:p>
    <w:p w14:paraId="031A182F" w14:textId="37DCEC8D" w:rsidR="00810718" w:rsidRPr="00453324" w:rsidRDefault="00453324" w:rsidP="00453324">
      <w:pPr>
        <w:pStyle w:val="NormalWeb"/>
        <w:spacing w:line="360" w:lineRule="auto"/>
        <w:rPr>
          <w:color w:val="000000" w:themeColor="text1"/>
        </w:rPr>
      </w:pPr>
      <w:proofErr w:type="gramStart"/>
      <w:r>
        <w:rPr>
          <w:color w:val="000000" w:themeColor="text1"/>
        </w:rPr>
        <w:t>8.</w:t>
      </w:r>
      <w:r w:rsidR="00810718" w:rsidRPr="00453324">
        <w:t>Statistical</w:t>
      </w:r>
      <w:proofErr w:type="gramEnd"/>
      <w:r w:rsidR="00810718" w:rsidRPr="00453324">
        <w:t xml:space="preserve"> Analysis Using SPSS and Detailed Interpretation</w:t>
      </w:r>
    </w:p>
    <w:p w14:paraId="79A2DD4F" w14:textId="36D73909" w:rsidR="00810718" w:rsidRPr="00C35413" w:rsidRDefault="00810718" w:rsidP="001C7072">
      <w:pPr>
        <w:pStyle w:val="NormalWeb"/>
        <w:spacing w:line="360" w:lineRule="auto"/>
        <w:rPr>
          <w:color w:val="000000" w:themeColor="text1"/>
        </w:rPr>
      </w:pPr>
      <w:r w:rsidRPr="00C35413">
        <w:rPr>
          <w:color w:val="000000" w:themeColor="text1"/>
        </w:rPr>
        <w:t>In this study, all demographic and customer satisfaction-related data were analyzed using SPSS software to ensure accurate and reliable statistical calculations. The results are presented in tabular form, with detailed interpretations provided below each table. This approach offers a comprehensive understanding of how different demographic factors influence customer satisfaction a</w:t>
      </w:r>
      <w:r w:rsidR="00453324">
        <w:rPr>
          <w:color w:val="000000" w:themeColor="text1"/>
        </w:rPr>
        <w:t>nd loyalty toward Sterling Star.</w:t>
      </w:r>
    </w:p>
    <w:p w14:paraId="78111C14"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p w14:paraId="436F1930" w14:textId="13F8B768" w:rsidR="00810718" w:rsidRPr="00C35413" w:rsidRDefault="00810718" w:rsidP="001C7072">
      <w:pPr>
        <w:pStyle w:val="Caption"/>
        <w:keepNext/>
        <w:rPr>
          <w:rFonts w:cs="Times New Roman"/>
          <w:i w:val="0"/>
          <w:iCs w:val="0"/>
          <w:color w:val="000000" w:themeColor="text1"/>
          <w:sz w:val="24"/>
          <w:szCs w:val="24"/>
        </w:rPr>
      </w:pPr>
      <w:bookmarkStart w:id="44" w:name="_Toc191461507"/>
      <w:bookmarkStart w:id="45" w:name="_Toc191462454"/>
      <w:r w:rsidRPr="00C35413">
        <w:rPr>
          <w:rFonts w:cs="Times New Roman"/>
          <w:i w:val="0"/>
          <w:iCs w:val="0"/>
          <w:color w:val="000000" w:themeColor="text1"/>
          <w:sz w:val="24"/>
          <w:szCs w:val="24"/>
        </w:rPr>
        <w:t xml:space="preserve">Table </w:t>
      </w:r>
      <w:r w:rsidRPr="00C35413">
        <w:rPr>
          <w:rFonts w:cs="Times New Roman"/>
          <w:i w:val="0"/>
          <w:iCs w:val="0"/>
          <w:color w:val="000000" w:themeColor="text1"/>
          <w:sz w:val="24"/>
          <w:szCs w:val="24"/>
        </w:rPr>
        <w:fldChar w:fldCharType="begin"/>
      </w:r>
      <w:r w:rsidRPr="00C35413">
        <w:rPr>
          <w:rFonts w:cs="Times New Roman"/>
          <w:i w:val="0"/>
          <w:iCs w:val="0"/>
          <w:color w:val="000000" w:themeColor="text1"/>
          <w:sz w:val="24"/>
          <w:szCs w:val="24"/>
        </w:rPr>
        <w:instrText xml:space="preserve"> SEQ Table \* ARABIC </w:instrText>
      </w:r>
      <w:r w:rsidRPr="00C35413">
        <w:rPr>
          <w:rFonts w:cs="Times New Roman"/>
          <w:i w:val="0"/>
          <w:iCs w:val="0"/>
          <w:color w:val="000000" w:themeColor="text1"/>
          <w:sz w:val="24"/>
          <w:szCs w:val="24"/>
        </w:rPr>
        <w:fldChar w:fldCharType="separate"/>
      </w:r>
      <w:r w:rsidR="0002134A">
        <w:rPr>
          <w:rFonts w:cs="Times New Roman"/>
          <w:i w:val="0"/>
          <w:iCs w:val="0"/>
          <w:noProof/>
          <w:color w:val="000000" w:themeColor="text1"/>
          <w:sz w:val="24"/>
          <w:szCs w:val="24"/>
        </w:rPr>
        <w:t>6</w:t>
      </w:r>
      <w:r w:rsidRPr="00C35413">
        <w:rPr>
          <w:rFonts w:cs="Times New Roman"/>
          <w:i w:val="0"/>
          <w:iCs w:val="0"/>
          <w:color w:val="000000" w:themeColor="text1"/>
          <w:sz w:val="24"/>
          <w:szCs w:val="24"/>
        </w:rPr>
        <w:fldChar w:fldCharType="end"/>
      </w:r>
      <w:r w:rsidR="005D031A">
        <w:rPr>
          <w:rFonts w:cs="Times New Roman"/>
          <w:i w:val="0"/>
          <w:iCs w:val="0"/>
          <w:color w:val="000000" w:themeColor="text1"/>
          <w:sz w:val="24"/>
          <w:szCs w:val="24"/>
        </w:rPr>
        <w:t xml:space="preserve"> Product </w:t>
      </w:r>
      <w:proofErr w:type="spellStart"/>
      <w:r w:rsidR="005D031A">
        <w:rPr>
          <w:rFonts w:cs="Times New Roman"/>
          <w:i w:val="0"/>
          <w:iCs w:val="0"/>
          <w:color w:val="000000" w:themeColor="text1"/>
          <w:sz w:val="24"/>
          <w:szCs w:val="24"/>
        </w:rPr>
        <w:t>Quailty</w:t>
      </w:r>
      <w:proofErr w:type="spellEnd"/>
      <w:r w:rsidR="005D031A">
        <w:rPr>
          <w:rFonts w:cs="Times New Roman"/>
          <w:i w:val="0"/>
          <w:iCs w:val="0"/>
          <w:color w:val="000000" w:themeColor="text1"/>
          <w:sz w:val="24"/>
          <w:szCs w:val="24"/>
        </w:rPr>
        <w:t xml:space="preserve"> P</w:t>
      </w:r>
      <w:r w:rsidRPr="00C35413">
        <w:rPr>
          <w:rFonts w:cs="Times New Roman"/>
          <w:i w:val="0"/>
          <w:iCs w:val="0"/>
          <w:color w:val="000000" w:themeColor="text1"/>
          <w:sz w:val="24"/>
          <w:szCs w:val="24"/>
        </w:rPr>
        <w:t>erception</w:t>
      </w:r>
      <w:bookmarkEnd w:id="44"/>
      <w:bookmarkEnd w:id="45"/>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55"/>
        <w:gridCol w:w="1572"/>
        <w:gridCol w:w="2207"/>
        <w:gridCol w:w="1575"/>
      </w:tblGrid>
      <w:tr w:rsidR="00810718" w:rsidRPr="00C35413" w14:paraId="06A338A5" w14:textId="77777777" w:rsidTr="00885BE4">
        <w:trPr>
          <w:cantSplit/>
          <w:trHeight w:val="506"/>
        </w:trPr>
        <w:tc>
          <w:tcPr>
            <w:tcW w:w="9109" w:type="dxa"/>
            <w:gridSpan w:val="4"/>
            <w:shd w:val="clear" w:color="auto" w:fill="FFFFFF"/>
            <w:vAlign w:val="center"/>
          </w:tcPr>
          <w:p w14:paraId="18260BE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 xml:space="preserve">Product quality perception </w:t>
            </w:r>
          </w:p>
        </w:tc>
      </w:tr>
      <w:tr w:rsidR="00810718" w:rsidRPr="00C35413" w14:paraId="149CB552" w14:textId="77777777" w:rsidTr="00885BE4">
        <w:trPr>
          <w:cantSplit/>
          <w:trHeight w:val="999"/>
        </w:trPr>
        <w:tc>
          <w:tcPr>
            <w:tcW w:w="3755" w:type="dxa"/>
            <w:shd w:val="clear" w:color="auto" w:fill="FFFFFF"/>
            <w:vAlign w:val="bottom"/>
          </w:tcPr>
          <w:p w14:paraId="3EC0CD5C"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572" w:type="dxa"/>
            <w:shd w:val="clear" w:color="auto" w:fill="FFFFFF"/>
            <w:vAlign w:val="bottom"/>
          </w:tcPr>
          <w:p w14:paraId="05931DD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Mean</w:t>
            </w:r>
          </w:p>
        </w:tc>
        <w:tc>
          <w:tcPr>
            <w:tcW w:w="2207" w:type="dxa"/>
            <w:shd w:val="clear" w:color="auto" w:fill="FFFFFF"/>
            <w:vAlign w:val="bottom"/>
          </w:tcPr>
          <w:p w14:paraId="77EC654B"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Std. Deviation</w:t>
            </w:r>
          </w:p>
        </w:tc>
        <w:tc>
          <w:tcPr>
            <w:tcW w:w="1575" w:type="dxa"/>
            <w:shd w:val="clear" w:color="auto" w:fill="FFFFFF"/>
            <w:vAlign w:val="bottom"/>
          </w:tcPr>
          <w:p w14:paraId="42F6E42F"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N</w:t>
            </w:r>
          </w:p>
        </w:tc>
      </w:tr>
      <w:tr w:rsidR="00810718" w:rsidRPr="00C35413" w14:paraId="101E7235" w14:textId="77777777" w:rsidTr="00885BE4">
        <w:trPr>
          <w:cantSplit/>
          <w:trHeight w:val="1052"/>
        </w:trPr>
        <w:tc>
          <w:tcPr>
            <w:tcW w:w="3755" w:type="dxa"/>
            <w:shd w:val="clear" w:color="auto" w:fill="E0E0E0"/>
          </w:tcPr>
          <w:p w14:paraId="5AE4C0E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received product matches the displayed photos accurately.</w:t>
            </w:r>
          </w:p>
        </w:tc>
        <w:tc>
          <w:tcPr>
            <w:tcW w:w="1572" w:type="dxa"/>
            <w:shd w:val="clear" w:color="auto" w:fill="FFFFFF"/>
          </w:tcPr>
          <w:p w14:paraId="14C8A3D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3.937</w:t>
            </w:r>
          </w:p>
        </w:tc>
        <w:tc>
          <w:tcPr>
            <w:tcW w:w="2207" w:type="dxa"/>
            <w:shd w:val="clear" w:color="auto" w:fill="FFFFFF"/>
          </w:tcPr>
          <w:p w14:paraId="70429E6F"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1.2444</w:t>
            </w:r>
          </w:p>
        </w:tc>
        <w:tc>
          <w:tcPr>
            <w:tcW w:w="1575" w:type="dxa"/>
            <w:shd w:val="clear" w:color="auto" w:fill="FFFFFF"/>
          </w:tcPr>
          <w:p w14:paraId="46C50A0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287</w:t>
            </w:r>
          </w:p>
        </w:tc>
      </w:tr>
      <w:tr w:rsidR="00810718" w:rsidRPr="00C35413" w14:paraId="026D3D52" w14:textId="77777777" w:rsidTr="00885BE4">
        <w:trPr>
          <w:cantSplit/>
          <w:trHeight w:val="980"/>
        </w:trPr>
        <w:tc>
          <w:tcPr>
            <w:tcW w:w="3755" w:type="dxa"/>
            <w:shd w:val="clear" w:color="auto" w:fill="E0E0E0"/>
          </w:tcPr>
          <w:p w14:paraId="7B100F8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product is durable and long-lasting, resistant to damage.</w:t>
            </w:r>
          </w:p>
        </w:tc>
        <w:tc>
          <w:tcPr>
            <w:tcW w:w="1572" w:type="dxa"/>
            <w:shd w:val="clear" w:color="auto" w:fill="FFFFFF"/>
          </w:tcPr>
          <w:p w14:paraId="32318C2F"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3.861</w:t>
            </w:r>
          </w:p>
        </w:tc>
        <w:tc>
          <w:tcPr>
            <w:tcW w:w="2207" w:type="dxa"/>
            <w:shd w:val="clear" w:color="auto" w:fill="FFFFFF"/>
          </w:tcPr>
          <w:p w14:paraId="31DBB99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1.2381</w:t>
            </w:r>
          </w:p>
        </w:tc>
        <w:tc>
          <w:tcPr>
            <w:tcW w:w="1575" w:type="dxa"/>
            <w:shd w:val="clear" w:color="auto" w:fill="FFFFFF"/>
          </w:tcPr>
          <w:p w14:paraId="556AEF5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287</w:t>
            </w:r>
          </w:p>
        </w:tc>
      </w:tr>
      <w:tr w:rsidR="00810718" w:rsidRPr="00C35413" w14:paraId="32F00092" w14:textId="77777777" w:rsidTr="00885BE4">
        <w:trPr>
          <w:cantSplit/>
          <w:trHeight w:val="1070"/>
        </w:trPr>
        <w:tc>
          <w:tcPr>
            <w:tcW w:w="3755" w:type="dxa"/>
            <w:shd w:val="clear" w:color="auto" w:fill="E0E0E0"/>
          </w:tcPr>
          <w:p w14:paraId="33D61C4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received products meet the expected quality standards.</w:t>
            </w:r>
          </w:p>
        </w:tc>
        <w:tc>
          <w:tcPr>
            <w:tcW w:w="1572" w:type="dxa"/>
            <w:shd w:val="clear" w:color="auto" w:fill="FFFFFF"/>
          </w:tcPr>
          <w:p w14:paraId="3808819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3.955</w:t>
            </w:r>
          </w:p>
        </w:tc>
        <w:tc>
          <w:tcPr>
            <w:tcW w:w="2207" w:type="dxa"/>
            <w:shd w:val="clear" w:color="auto" w:fill="FFFFFF"/>
          </w:tcPr>
          <w:p w14:paraId="395FDFCF"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1.2324</w:t>
            </w:r>
          </w:p>
        </w:tc>
        <w:tc>
          <w:tcPr>
            <w:tcW w:w="1575" w:type="dxa"/>
            <w:shd w:val="clear" w:color="auto" w:fill="FFFFFF"/>
          </w:tcPr>
          <w:p w14:paraId="2E19E84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287</w:t>
            </w:r>
          </w:p>
        </w:tc>
      </w:tr>
      <w:tr w:rsidR="00810718" w:rsidRPr="00C35413" w14:paraId="02EE880C" w14:textId="77777777" w:rsidTr="00885BE4">
        <w:trPr>
          <w:cantSplit/>
          <w:trHeight w:val="999"/>
        </w:trPr>
        <w:tc>
          <w:tcPr>
            <w:tcW w:w="3755" w:type="dxa"/>
            <w:shd w:val="clear" w:color="auto" w:fill="E0E0E0"/>
          </w:tcPr>
          <w:p w14:paraId="3C52BDA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It feels worth the price paid for the product</w:t>
            </w:r>
          </w:p>
        </w:tc>
        <w:tc>
          <w:tcPr>
            <w:tcW w:w="1572" w:type="dxa"/>
            <w:shd w:val="clear" w:color="auto" w:fill="FFFFFF"/>
          </w:tcPr>
          <w:p w14:paraId="4D4276A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3.972</w:t>
            </w:r>
          </w:p>
        </w:tc>
        <w:tc>
          <w:tcPr>
            <w:tcW w:w="2207" w:type="dxa"/>
            <w:shd w:val="clear" w:color="auto" w:fill="FFFFFF"/>
          </w:tcPr>
          <w:p w14:paraId="09CDB27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1.2315</w:t>
            </w:r>
          </w:p>
        </w:tc>
        <w:tc>
          <w:tcPr>
            <w:tcW w:w="1575" w:type="dxa"/>
            <w:shd w:val="clear" w:color="auto" w:fill="FFFFFF"/>
          </w:tcPr>
          <w:p w14:paraId="3345418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287</w:t>
            </w:r>
          </w:p>
        </w:tc>
      </w:tr>
    </w:tbl>
    <w:p w14:paraId="13E5DED9" w14:textId="77777777" w:rsidR="00810718" w:rsidRPr="00C35413" w:rsidRDefault="00810718" w:rsidP="001C7072">
      <w:pPr>
        <w:pStyle w:val="Subtitle"/>
        <w:spacing w:line="360" w:lineRule="auto"/>
        <w:rPr>
          <w:rStyle w:val="Strong"/>
          <w:rFonts w:cs="Times New Roman"/>
          <w:bCs w:val="0"/>
          <w:color w:val="000000" w:themeColor="text1"/>
          <w:szCs w:val="24"/>
        </w:rPr>
      </w:pPr>
    </w:p>
    <w:p w14:paraId="74A2DDEF" w14:textId="77777777" w:rsidR="00810718" w:rsidRPr="00C35413" w:rsidRDefault="00810718" w:rsidP="001C7072">
      <w:pPr>
        <w:spacing w:line="360" w:lineRule="auto"/>
        <w:jc w:val="both"/>
        <w:rPr>
          <w:rStyle w:val="Strong"/>
          <w:rFonts w:eastAsia="Cordia New" w:cs="Times New Roman"/>
          <w:b w:val="0"/>
          <w:bCs w:val="0"/>
          <w:color w:val="000000" w:themeColor="text1"/>
          <w:szCs w:val="24"/>
        </w:rPr>
      </w:pPr>
    </w:p>
    <w:p w14:paraId="27290606" w14:textId="77777777" w:rsidR="00810718" w:rsidRPr="00453324"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453324">
        <w:rPr>
          <w:rStyle w:val="Strong"/>
          <w:rFonts w:ascii="Times New Roman" w:hAnsi="Times New Roman" w:cs="Times New Roman"/>
          <w:b/>
          <w:bCs/>
          <w:color w:val="auto"/>
        </w:rPr>
        <w:t>Interpretation of Product Quality Perception</w:t>
      </w:r>
    </w:p>
    <w:p w14:paraId="6BD8D2BE"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item statistics for respondents' perceptions of product quality at Sterling Star indicate that the average ratings for each statement are relatively high, ranging from </w:t>
      </w:r>
      <w:r w:rsidRPr="00C35413">
        <w:rPr>
          <w:rStyle w:val="Strong"/>
          <w:rFonts w:eastAsia="Cordia New"/>
          <w:b w:val="0"/>
          <w:bCs w:val="0"/>
          <w:color w:val="000000" w:themeColor="text1"/>
        </w:rPr>
        <w:t>3.861 to 3.972</w:t>
      </w:r>
      <w:r w:rsidRPr="00C35413">
        <w:rPr>
          <w:color w:val="000000" w:themeColor="text1"/>
        </w:rPr>
        <w:t xml:space="preserve"> on a 5-point </w:t>
      </w:r>
      <w:proofErr w:type="spellStart"/>
      <w:r w:rsidRPr="00C35413">
        <w:rPr>
          <w:color w:val="000000" w:themeColor="text1"/>
        </w:rPr>
        <w:t>Likert</w:t>
      </w:r>
      <w:proofErr w:type="spellEnd"/>
      <w:r w:rsidRPr="00C35413">
        <w:rPr>
          <w:color w:val="000000" w:themeColor="text1"/>
        </w:rPr>
        <w:t xml:space="preserve"> scale. This suggests that, </w:t>
      </w:r>
      <w:proofErr w:type="gramStart"/>
      <w:r w:rsidRPr="00C35413">
        <w:rPr>
          <w:color w:val="000000" w:themeColor="text1"/>
        </w:rPr>
        <w:t>overall,</w:t>
      </w:r>
      <w:proofErr w:type="gramEnd"/>
      <w:r w:rsidRPr="00C35413">
        <w:rPr>
          <w:color w:val="000000" w:themeColor="text1"/>
        </w:rPr>
        <w:t xml:space="preserve"> customers have a positive perception of the product quality. Specifically:</w:t>
      </w:r>
    </w:p>
    <w:p w14:paraId="7819B68F" w14:textId="77777777" w:rsidR="00810718" w:rsidRPr="00C35413" w:rsidRDefault="00810718" w:rsidP="00696531">
      <w:pPr>
        <w:pStyle w:val="NormalWeb"/>
        <w:numPr>
          <w:ilvl w:val="0"/>
          <w:numId w:val="18"/>
        </w:numPr>
        <w:spacing w:line="360" w:lineRule="auto"/>
        <w:rPr>
          <w:color w:val="000000" w:themeColor="text1"/>
        </w:rPr>
      </w:pPr>
      <w:r w:rsidRPr="00C35413">
        <w:rPr>
          <w:rStyle w:val="Strong"/>
          <w:rFonts w:eastAsia="Cordia New"/>
          <w:b w:val="0"/>
          <w:bCs w:val="0"/>
          <w:color w:val="000000" w:themeColor="text1"/>
        </w:rPr>
        <w:t>The received product matches the displayed photos accurately:</w:t>
      </w:r>
    </w:p>
    <w:p w14:paraId="0D7D8FC0" w14:textId="77777777" w:rsidR="00810718" w:rsidRPr="00C35413" w:rsidRDefault="00810718" w:rsidP="00696531">
      <w:pPr>
        <w:numPr>
          <w:ilvl w:val="1"/>
          <w:numId w:val="1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item is </w:t>
      </w:r>
      <w:r w:rsidRPr="00C35413">
        <w:rPr>
          <w:rStyle w:val="Strong"/>
          <w:rFonts w:eastAsia="Cordia New" w:cs="Times New Roman"/>
          <w:b w:val="0"/>
          <w:bCs w:val="0"/>
          <w:color w:val="000000" w:themeColor="text1"/>
          <w:szCs w:val="24"/>
        </w:rPr>
        <w:t>3.937</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1.2444</w:t>
      </w:r>
      <w:r w:rsidRPr="00C35413">
        <w:rPr>
          <w:rFonts w:cs="Times New Roman"/>
          <w:color w:val="000000" w:themeColor="text1"/>
          <w:szCs w:val="24"/>
        </w:rPr>
        <w:t>.</w:t>
      </w:r>
    </w:p>
    <w:p w14:paraId="25007FB6" w14:textId="77777777" w:rsidR="00810718" w:rsidRPr="00C35413" w:rsidRDefault="00810718" w:rsidP="00696531">
      <w:pPr>
        <w:numPr>
          <w:ilvl w:val="1"/>
          <w:numId w:val="1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that most customers agree that the received products closely match the displayed photos, with some variation in responses.</w:t>
      </w:r>
    </w:p>
    <w:p w14:paraId="1F301D1F" w14:textId="77777777" w:rsidR="00810718" w:rsidRPr="00C35413" w:rsidRDefault="00810718" w:rsidP="00696531">
      <w:pPr>
        <w:pStyle w:val="NormalWeb"/>
        <w:numPr>
          <w:ilvl w:val="0"/>
          <w:numId w:val="18"/>
        </w:numPr>
        <w:spacing w:line="360" w:lineRule="auto"/>
        <w:rPr>
          <w:color w:val="000000" w:themeColor="text1"/>
        </w:rPr>
      </w:pPr>
      <w:r w:rsidRPr="00C35413">
        <w:rPr>
          <w:rStyle w:val="Strong"/>
          <w:rFonts w:eastAsia="Cordia New"/>
          <w:b w:val="0"/>
          <w:bCs w:val="0"/>
          <w:color w:val="000000" w:themeColor="text1"/>
        </w:rPr>
        <w:t>The product is durable and long-lasting, resistant to damage:</w:t>
      </w:r>
    </w:p>
    <w:p w14:paraId="13D9E3FD" w14:textId="77777777" w:rsidR="00810718" w:rsidRPr="00C35413" w:rsidRDefault="00810718" w:rsidP="00696531">
      <w:pPr>
        <w:numPr>
          <w:ilvl w:val="1"/>
          <w:numId w:val="1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item is </w:t>
      </w:r>
      <w:r w:rsidRPr="00C35413">
        <w:rPr>
          <w:rStyle w:val="Strong"/>
          <w:rFonts w:eastAsia="Cordia New" w:cs="Times New Roman"/>
          <w:b w:val="0"/>
          <w:bCs w:val="0"/>
          <w:color w:val="000000" w:themeColor="text1"/>
          <w:szCs w:val="24"/>
        </w:rPr>
        <w:t>3.861</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1.2381</w:t>
      </w:r>
      <w:r w:rsidRPr="00C35413">
        <w:rPr>
          <w:rFonts w:cs="Times New Roman"/>
          <w:color w:val="000000" w:themeColor="text1"/>
          <w:szCs w:val="24"/>
        </w:rPr>
        <w:t>.</w:t>
      </w:r>
    </w:p>
    <w:p w14:paraId="290C1D74" w14:textId="77777777" w:rsidR="00810718" w:rsidRPr="00C35413" w:rsidRDefault="00810718" w:rsidP="00696531">
      <w:pPr>
        <w:numPr>
          <w:ilvl w:val="1"/>
          <w:numId w:val="1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This suggests that customers generally agree that Sterling Star's products are durable, but there is moderate variation in responses, indicating differing opinions on this aspect.</w:t>
      </w:r>
    </w:p>
    <w:p w14:paraId="50D2BBFD" w14:textId="77777777" w:rsidR="00810718" w:rsidRPr="00C35413" w:rsidRDefault="00810718" w:rsidP="00696531">
      <w:pPr>
        <w:pStyle w:val="NormalWeb"/>
        <w:numPr>
          <w:ilvl w:val="0"/>
          <w:numId w:val="18"/>
        </w:numPr>
        <w:spacing w:line="360" w:lineRule="auto"/>
        <w:rPr>
          <w:color w:val="000000" w:themeColor="text1"/>
        </w:rPr>
      </w:pPr>
      <w:r w:rsidRPr="00C35413">
        <w:rPr>
          <w:rStyle w:val="Strong"/>
          <w:rFonts w:eastAsia="Cordia New"/>
          <w:b w:val="0"/>
          <w:bCs w:val="0"/>
          <w:color w:val="000000" w:themeColor="text1"/>
        </w:rPr>
        <w:t>The received products meet the expected quality standards:</w:t>
      </w:r>
    </w:p>
    <w:p w14:paraId="3F82B260" w14:textId="77777777" w:rsidR="00810718" w:rsidRPr="00C35413" w:rsidRDefault="00810718" w:rsidP="00696531">
      <w:pPr>
        <w:numPr>
          <w:ilvl w:val="1"/>
          <w:numId w:val="1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is </w:t>
      </w:r>
      <w:r w:rsidRPr="00C35413">
        <w:rPr>
          <w:rStyle w:val="Strong"/>
          <w:rFonts w:eastAsia="Cordia New" w:cs="Times New Roman"/>
          <w:b w:val="0"/>
          <w:bCs w:val="0"/>
          <w:color w:val="000000" w:themeColor="text1"/>
          <w:szCs w:val="24"/>
        </w:rPr>
        <w:t>3.955</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1.2324</w:t>
      </w:r>
      <w:r w:rsidRPr="00C35413">
        <w:rPr>
          <w:rFonts w:cs="Times New Roman"/>
          <w:color w:val="000000" w:themeColor="text1"/>
          <w:szCs w:val="24"/>
        </w:rPr>
        <w:t>.</w:t>
      </w:r>
    </w:p>
    <w:p w14:paraId="1401E212" w14:textId="77777777" w:rsidR="00810718" w:rsidRPr="00C35413" w:rsidRDefault="00810718" w:rsidP="00696531">
      <w:pPr>
        <w:numPr>
          <w:ilvl w:val="1"/>
          <w:numId w:val="1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shows that most respondents believe the products meet the quality standards they expected.</w:t>
      </w:r>
    </w:p>
    <w:p w14:paraId="274A942C" w14:textId="77777777" w:rsidR="00810718" w:rsidRPr="00C35413" w:rsidRDefault="00810718" w:rsidP="00696531">
      <w:pPr>
        <w:pStyle w:val="NormalWeb"/>
        <w:numPr>
          <w:ilvl w:val="0"/>
          <w:numId w:val="18"/>
        </w:numPr>
        <w:spacing w:line="360" w:lineRule="auto"/>
        <w:rPr>
          <w:color w:val="000000" w:themeColor="text1"/>
        </w:rPr>
      </w:pPr>
      <w:r w:rsidRPr="00C35413">
        <w:rPr>
          <w:rStyle w:val="Strong"/>
          <w:rFonts w:eastAsia="Cordia New"/>
          <w:b w:val="0"/>
          <w:bCs w:val="0"/>
          <w:color w:val="000000" w:themeColor="text1"/>
        </w:rPr>
        <w:t>It feels worth the price paid for the product:</w:t>
      </w:r>
    </w:p>
    <w:p w14:paraId="73232855" w14:textId="77777777" w:rsidR="00810718" w:rsidRPr="00C35413" w:rsidRDefault="00810718" w:rsidP="00696531">
      <w:pPr>
        <w:numPr>
          <w:ilvl w:val="1"/>
          <w:numId w:val="1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statement is </w:t>
      </w:r>
      <w:r w:rsidRPr="00C35413">
        <w:rPr>
          <w:rStyle w:val="Strong"/>
          <w:rFonts w:eastAsia="Cordia New" w:cs="Times New Roman"/>
          <w:b w:val="0"/>
          <w:bCs w:val="0"/>
          <w:color w:val="000000" w:themeColor="text1"/>
          <w:szCs w:val="24"/>
        </w:rPr>
        <w:t>3.972</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1.2315</w:t>
      </w:r>
      <w:r w:rsidRPr="00C35413">
        <w:rPr>
          <w:rFonts w:cs="Times New Roman"/>
          <w:color w:val="000000" w:themeColor="text1"/>
          <w:szCs w:val="24"/>
        </w:rPr>
        <w:t>.</w:t>
      </w:r>
    </w:p>
    <w:p w14:paraId="26CF489B" w14:textId="77777777" w:rsidR="00810718" w:rsidRPr="00C35413" w:rsidRDefault="00810718" w:rsidP="00696531">
      <w:pPr>
        <w:numPr>
          <w:ilvl w:val="1"/>
          <w:numId w:val="1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suggests that customers generally feel that the products offer good value for the price paid.</w:t>
      </w:r>
    </w:p>
    <w:p w14:paraId="7921225E" w14:textId="77777777" w:rsidR="00810718" w:rsidRPr="00C35413" w:rsidRDefault="00810718" w:rsidP="001C7072">
      <w:pPr>
        <w:jc w:val="both"/>
        <w:rPr>
          <w:rFonts w:cs="Times New Roman"/>
          <w:color w:val="000000" w:themeColor="text1"/>
          <w:szCs w:val="24"/>
        </w:rPr>
      </w:pPr>
    </w:p>
    <w:p w14:paraId="07307BF8" w14:textId="77777777" w:rsidR="00810718" w:rsidRPr="00C35413" w:rsidRDefault="00810718" w:rsidP="001C7072">
      <w:pPr>
        <w:spacing w:line="360" w:lineRule="auto"/>
        <w:jc w:val="both"/>
        <w:rPr>
          <w:rFonts w:cs="Times New Roman"/>
          <w:color w:val="000000" w:themeColor="text1"/>
          <w:szCs w:val="24"/>
        </w:rPr>
      </w:pPr>
    </w:p>
    <w:p w14:paraId="6A108A78" w14:textId="77777777" w:rsidR="00810718" w:rsidRPr="00C35413" w:rsidRDefault="00810718" w:rsidP="001C7072">
      <w:pPr>
        <w:pStyle w:val="Subtitle"/>
        <w:rPr>
          <w:rFonts w:cs="Times New Roman"/>
          <w:szCs w:val="24"/>
        </w:rPr>
      </w:pPr>
      <w:r w:rsidRPr="00C35413">
        <w:rPr>
          <w:rStyle w:val="Strong"/>
          <w:rFonts w:cs="Times New Roman"/>
          <w:b/>
          <w:bCs w:val="0"/>
          <w:szCs w:val="24"/>
        </w:rPr>
        <w:t>Summary of Findings:</w:t>
      </w:r>
    </w:p>
    <w:p w14:paraId="179D1256" w14:textId="77777777" w:rsidR="00810718" w:rsidRPr="00C35413" w:rsidRDefault="00810718" w:rsidP="001C7072">
      <w:pPr>
        <w:pStyle w:val="NormalWeb"/>
        <w:spacing w:line="360" w:lineRule="auto"/>
        <w:rPr>
          <w:color w:val="000000" w:themeColor="text1"/>
        </w:rPr>
      </w:pPr>
      <w:r w:rsidRPr="00C35413">
        <w:rPr>
          <w:color w:val="000000" w:themeColor="text1"/>
        </w:rPr>
        <w:t>The results indicate that customers at Sterling Star generally have a positive perception of product quality, as reflected by the high mean scores across the different aspects measured. However, the moderate standard deviations suggest there is some variability in customers' opinions, which may be an area for improvement.</w:t>
      </w:r>
    </w:p>
    <w:p w14:paraId="7FD52091" w14:textId="77777777" w:rsidR="00810718" w:rsidRPr="00C35413" w:rsidRDefault="00810718" w:rsidP="001C7072">
      <w:pPr>
        <w:pStyle w:val="NormalWeb"/>
        <w:spacing w:line="360" w:lineRule="auto"/>
        <w:rPr>
          <w:color w:val="000000" w:themeColor="text1"/>
        </w:rPr>
      </w:pPr>
      <w:r w:rsidRPr="00C35413">
        <w:rPr>
          <w:color w:val="000000" w:themeColor="text1"/>
        </w:rPr>
        <w:t>This positive perception of product quality is likely to influence overall customer satisfaction and loyalty, supporting the hypothesis that product quality is a key factor in customer satisfaction at Sterling Star.</w:t>
      </w:r>
    </w:p>
    <w:p w14:paraId="2E4F44C7" w14:textId="77777777" w:rsidR="00810718" w:rsidRDefault="00810718" w:rsidP="001C7072">
      <w:pPr>
        <w:autoSpaceDE w:val="0"/>
        <w:autoSpaceDN w:val="0"/>
        <w:adjustRightInd w:val="0"/>
        <w:spacing w:line="360" w:lineRule="auto"/>
        <w:jc w:val="both"/>
        <w:rPr>
          <w:rFonts w:cs="Times New Roman"/>
          <w:color w:val="000000" w:themeColor="text1"/>
          <w:szCs w:val="24"/>
        </w:rPr>
      </w:pPr>
    </w:p>
    <w:p w14:paraId="320E4190" w14:textId="77777777" w:rsidR="00810718" w:rsidRDefault="00810718" w:rsidP="001C7072">
      <w:pPr>
        <w:autoSpaceDE w:val="0"/>
        <w:autoSpaceDN w:val="0"/>
        <w:adjustRightInd w:val="0"/>
        <w:spacing w:line="360" w:lineRule="auto"/>
        <w:jc w:val="both"/>
        <w:rPr>
          <w:rFonts w:cs="Times New Roman"/>
          <w:color w:val="000000" w:themeColor="text1"/>
          <w:szCs w:val="24"/>
        </w:rPr>
      </w:pPr>
    </w:p>
    <w:p w14:paraId="67F5FEC9" w14:textId="77777777" w:rsidR="00810718" w:rsidRDefault="00810718" w:rsidP="001C7072">
      <w:pPr>
        <w:autoSpaceDE w:val="0"/>
        <w:autoSpaceDN w:val="0"/>
        <w:adjustRightInd w:val="0"/>
        <w:spacing w:line="360" w:lineRule="auto"/>
        <w:jc w:val="both"/>
        <w:rPr>
          <w:rFonts w:cs="Times New Roman"/>
          <w:color w:val="000000" w:themeColor="text1"/>
          <w:szCs w:val="24"/>
        </w:rPr>
      </w:pPr>
    </w:p>
    <w:p w14:paraId="633C5E2D" w14:textId="77777777" w:rsidR="00810718" w:rsidRDefault="00810718" w:rsidP="001C7072">
      <w:pPr>
        <w:autoSpaceDE w:val="0"/>
        <w:autoSpaceDN w:val="0"/>
        <w:adjustRightInd w:val="0"/>
        <w:spacing w:line="360" w:lineRule="auto"/>
        <w:jc w:val="both"/>
        <w:rPr>
          <w:rFonts w:cs="Times New Roman"/>
          <w:color w:val="000000" w:themeColor="text1"/>
          <w:szCs w:val="24"/>
        </w:rPr>
      </w:pPr>
    </w:p>
    <w:p w14:paraId="6E0B2467" w14:textId="77777777" w:rsidR="00453324" w:rsidRDefault="00453324" w:rsidP="001C7072">
      <w:pPr>
        <w:autoSpaceDE w:val="0"/>
        <w:autoSpaceDN w:val="0"/>
        <w:adjustRightInd w:val="0"/>
        <w:spacing w:line="360" w:lineRule="auto"/>
        <w:jc w:val="both"/>
        <w:rPr>
          <w:rFonts w:cs="Times New Roman"/>
          <w:color w:val="000000" w:themeColor="text1"/>
          <w:szCs w:val="24"/>
        </w:rPr>
      </w:pPr>
    </w:p>
    <w:p w14:paraId="3C806AD2" w14:textId="77777777" w:rsidR="00453324" w:rsidRDefault="00453324" w:rsidP="001C7072">
      <w:pPr>
        <w:autoSpaceDE w:val="0"/>
        <w:autoSpaceDN w:val="0"/>
        <w:adjustRightInd w:val="0"/>
        <w:spacing w:line="360" w:lineRule="auto"/>
        <w:jc w:val="both"/>
        <w:rPr>
          <w:rFonts w:cs="Times New Roman"/>
          <w:color w:val="000000" w:themeColor="text1"/>
          <w:szCs w:val="24"/>
        </w:rPr>
      </w:pPr>
    </w:p>
    <w:p w14:paraId="258EDE52" w14:textId="77777777" w:rsidR="00453324" w:rsidRDefault="00453324" w:rsidP="001C7072">
      <w:pPr>
        <w:autoSpaceDE w:val="0"/>
        <w:autoSpaceDN w:val="0"/>
        <w:adjustRightInd w:val="0"/>
        <w:spacing w:line="360" w:lineRule="auto"/>
        <w:jc w:val="both"/>
        <w:rPr>
          <w:rFonts w:cs="Times New Roman"/>
          <w:color w:val="000000" w:themeColor="text1"/>
          <w:szCs w:val="24"/>
        </w:rPr>
      </w:pPr>
    </w:p>
    <w:p w14:paraId="1DF5D98A"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p w14:paraId="7BA739E7" w14:textId="74F3B612" w:rsidR="00810718" w:rsidRPr="00C35413" w:rsidRDefault="00810718" w:rsidP="001C7072">
      <w:pPr>
        <w:pStyle w:val="Caption"/>
        <w:keepNext/>
        <w:rPr>
          <w:rFonts w:cs="Times New Roman"/>
          <w:i w:val="0"/>
          <w:iCs w:val="0"/>
          <w:sz w:val="24"/>
          <w:szCs w:val="24"/>
        </w:rPr>
      </w:pPr>
      <w:bookmarkStart w:id="46" w:name="_Toc191462455"/>
      <w:r w:rsidRPr="00C35413">
        <w:rPr>
          <w:rFonts w:cs="Times New Roman"/>
          <w:i w:val="0"/>
          <w:iCs w:val="0"/>
          <w:sz w:val="24"/>
          <w:szCs w:val="24"/>
        </w:rPr>
        <w:lastRenderedPageBreak/>
        <w:t xml:space="preserve">Table </w:t>
      </w:r>
      <w:r w:rsidRPr="00C35413">
        <w:rPr>
          <w:rFonts w:cs="Times New Roman"/>
          <w:i w:val="0"/>
          <w:iCs w:val="0"/>
          <w:sz w:val="24"/>
          <w:szCs w:val="24"/>
        </w:rPr>
        <w:fldChar w:fldCharType="begin"/>
      </w:r>
      <w:r w:rsidRPr="00C35413">
        <w:rPr>
          <w:rFonts w:cs="Times New Roman"/>
          <w:i w:val="0"/>
          <w:iCs w:val="0"/>
          <w:sz w:val="24"/>
          <w:szCs w:val="24"/>
        </w:rPr>
        <w:instrText xml:space="preserve"> SEQ Table \* ARABIC </w:instrText>
      </w:r>
      <w:r w:rsidRPr="00C35413">
        <w:rPr>
          <w:rFonts w:cs="Times New Roman"/>
          <w:i w:val="0"/>
          <w:iCs w:val="0"/>
          <w:sz w:val="24"/>
          <w:szCs w:val="24"/>
        </w:rPr>
        <w:fldChar w:fldCharType="separate"/>
      </w:r>
      <w:r w:rsidR="0002134A">
        <w:rPr>
          <w:rFonts w:cs="Times New Roman"/>
          <w:i w:val="0"/>
          <w:iCs w:val="0"/>
          <w:noProof/>
          <w:sz w:val="24"/>
          <w:szCs w:val="24"/>
        </w:rPr>
        <w:t>7</w:t>
      </w:r>
      <w:r w:rsidRPr="00C35413">
        <w:rPr>
          <w:rFonts w:cs="Times New Roman"/>
          <w:i w:val="0"/>
          <w:iCs w:val="0"/>
          <w:sz w:val="24"/>
          <w:szCs w:val="24"/>
        </w:rPr>
        <w:fldChar w:fldCharType="end"/>
      </w:r>
      <w:r w:rsidRPr="00C35413">
        <w:rPr>
          <w:rFonts w:cs="Times New Roman"/>
          <w:i w:val="0"/>
          <w:iCs w:val="0"/>
          <w:sz w:val="24"/>
          <w:szCs w:val="24"/>
        </w:rPr>
        <w:t>:</w:t>
      </w:r>
      <w:r w:rsidR="00453324">
        <w:rPr>
          <w:rFonts w:cs="Times New Roman"/>
          <w:i w:val="0"/>
          <w:iCs w:val="0"/>
          <w:sz w:val="24"/>
          <w:szCs w:val="24"/>
        </w:rPr>
        <w:t xml:space="preserve"> </w:t>
      </w:r>
      <w:r w:rsidRPr="00C35413">
        <w:rPr>
          <w:rFonts w:cs="Times New Roman"/>
          <w:i w:val="0"/>
          <w:iCs w:val="0"/>
          <w:sz w:val="24"/>
          <w:szCs w:val="24"/>
        </w:rPr>
        <w:t>Interpretation of Product Information and Marketing</w:t>
      </w:r>
      <w:bookmarkEnd w:id="46"/>
    </w:p>
    <w:tbl>
      <w:tblPr>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5"/>
        <w:gridCol w:w="1320"/>
        <w:gridCol w:w="2070"/>
        <w:gridCol w:w="1530"/>
      </w:tblGrid>
      <w:tr w:rsidR="00810718" w:rsidRPr="00C35413" w14:paraId="1DEDCCB3" w14:textId="77777777" w:rsidTr="00885BE4">
        <w:trPr>
          <w:cantSplit/>
          <w:trHeight w:val="475"/>
        </w:trPr>
        <w:tc>
          <w:tcPr>
            <w:tcW w:w="8915" w:type="dxa"/>
            <w:gridSpan w:val="4"/>
            <w:shd w:val="clear" w:color="auto" w:fill="FFFFFF"/>
            <w:vAlign w:val="center"/>
          </w:tcPr>
          <w:p w14:paraId="59654AA7"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Product Information and Marketing</w:t>
            </w:r>
          </w:p>
        </w:tc>
      </w:tr>
      <w:tr w:rsidR="00810718" w:rsidRPr="00C35413" w14:paraId="5A000AA2" w14:textId="77777777" w:rsidTr="00885BE4">
        <w:trPr>
          <w:cantSplit/>
          <w:trHeight w:val="939"/>
        </w:trPr>
        <w:tc>
          <w:tcPr>
            <w:tcW w:w="3995" w:type="dxa"/>
            <w:shd w:val="clear" w:color="auto" w:fill="FFFFFF"/>
            <w:vAlign w:val="bottom"/>
          </w:tcPr>
          <w:p w14:paraId="46D2B54F" w14:textId="77777777" w:rsidR="00810718" w:rsidRPr="00C35413" w:rsidRDefault="00810718" w:rsidP="001C7072">
            <w:pPr>
              <w:autoSpaceDE w:val="0"/>
              <w:autoSpaceDN w:val="0"/>
              <w:adjustRightInd w:val="0"/>
              <w:jc w:val="both"/>
              <w:rPr>
                <w:rFonts w:cs="Times New Roman"/>
                <w:color w:val="000000" w:themeColor="text1"/>
                <w:szCs w:val="24"/>
              </w:rPr>
            </w:pPr>
          </w:p>
        </w:tc>
        <w:tc>
          <w:tcPr>
            <w:tcW w:w="1320" w:type="dxa"/>
            <w:shd w:val="clear" w:color="auto" w:fill="FFFFFF"/>
            <w:vAlign w:val="bottom"/>
          </w:tcPr>
          <w:p w14:paraId="1C828014"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Mean</w:t>
            </w:r>
          </w:p>
        </w:tc>
        <w:tc>
          <w:tcPr>
            <w:tcW w:w="2070" w:type="dxa"/>
            <w:shd w:val="clear" w:color="auto" w:fill="FFFFFF"/>
            <w:vAlign w:val="bottom"/>
          </w:tcPr>
          <w:p w14:paraId="557833B7"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Std. Deviation</w:t>
            </w:r>
          </w:p>
        </w:tc>
        <w:tc>
          <w:tcPr>
            <w:tcW w:w="1530" w:type="dxa"/>
            <w:shd w:val="clear" w:color="auto" w:fill="FFFFFF"/>
            <w:vAlign w:val="bottom"/>
          </w:tcPr>
          <w:p w14:paraId="7F64D303"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N</w:t>
            </w:r>
          </w:p>
        </w:tc>
      </w:tr>
      <w:tr w:rsidR="00810718" w:rsidRPr="00C35413" w14:paraId="1E826FBC" w14:textId="77777777" w:rsidTr="00885BE4">
        <w:trPr>
          <w:cantSplit/>
          <w:trHeight w:val="1052"/>
        </w:trPr>
        <w:tc>
          <w:tcPr>
            <w:tcW w:w="3995" w:type="dxa"/>
            <w:shd w:val="clear" w:color="auto" w:fill="E0E0E0"/>
          </w:tcPr>
          <w:p w14:paraId="4EA4BC19"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The product details shown on the page are accurate and include sufficient details.</w:t>
            </w:r>
          </w:p>
        </w:tc>
        <w:tc>
          <w:tcPr>
            <w:tcW w:w="1320" w:type="dxa"/>
            <w:shd w:val="clear" w:color="auto" w:fill="FFFFFF"/>
          </w:tcPr>
          <w:p w14:paraId="20D0DD5B"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4.17</w:t>
            </w:r>
          </w:p>
        </w:tc>
        <w:tc>
          <w:tcPr>
            <w:tcW w:w="2070" w:type="dxa"/>
            <w:shd w:val="clear" w:color="auto" w:fill="FFFFFF"/>
          </w:tcPr>
          <w:p w14:paraId="07C8B079"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.892</w:t>
            </w:r>
          </w:p>
        </w:tc>
        <w:tc>
          <w:tcPr>
            <w:tcW w:w="1530" w:type="dxa"/>
            <w:shd w:val="clear" w:color="auto" w:fill="FFFFFF"/>
          </w:tcPr>
          <w:p w14:paraId="3926BF37"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285</w:t>
            </w:r>
          </w:p>
        </w:tc>
      </w:tr>
      <w:tr w:rsidR="00810718" w:rsidRPr="00C35413" w14:paraId="5FF73344" w14:textId="77777777" w:rsidTr="00885BE4">
        <w:trPr>
          <w:cantSplit/>
          <w:trHeight w:val="1070"/>
        </w:trPr>
        <w:tc>
          <w:tcPr>
            <w:tcW w:w="3995" w:type="dxa"/>
            <w:shd w:val="clear" w:color="auto" w:fill="E0E0E0"/>
          </w:tcPr>
          <w:p w14:paraId="0D052F1B"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The Facebook photos displayed are clear and appealing, making customers want to buy.</w:t>
            </w:r>
          </w:p>
        </w:tc>
        <w:tc>
          <w:tcPr>
            <w:tcW w:w="1320" w:type="dxa"/>
            <w:shd w:val="clear" w:color="auto" w:fill="FFFFFF"/>
          </w:tcPr>
          <w:p w14:paraId="1AECCDF1"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3.92</w:t>
            </w:r>
          </w:p>
        </w:tc>
        <w:tc>
          <w:tcPr>
            <w:tcW w:w="2070" w:type="dxa"/>
            <w:shd w:val="clear" w:color="auto" w:fill="FFFFFF"/>
          </w:tcPr>
          <w:p w14:paraId="09A553B2"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1.308</w:t>
            </w:r>
          </w:p>
        </w:tc>
        <w:tc>
          <w:tcPr>
            <w:tcW w:w="1530" w:type="dxa"/>
            <w:shd w:val="clear" w:color="auto" w:fill="FFFFFF"/>
          </w:tcPr>
          <w:p w14:paraId="26888F89"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285</w:t>
            </w:r>
          </w:p>
        </w:tc>
      </w:tr>
      <w:tr w:rsidR="00810718" w:rsidRPr="00C35413" w14:paraId="1BBD8C10" w14:textId="77777777" w:rsidTr="00885BE4">
        <w:trPr>
          <w:cantSplit/>
          <w:trHeight w:val="1421"/>
        </w:trPr>
        <w:tc>
          <w:tcPr>
            <w:tcW w:w="3995" w:type="dxa"/>
            <w:shd w:val="clear" w:color="auto" w:fill="E0E0E0"/>
          </w:tcPr>
          <w:p w14:paraId="29768FE5"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The content on the Sterling Star Facebook page clearly communicates information about new products and promotions.</w:t>
            </w:r>
          </w:p>
        </w:tc>
        <w:tc>
          <w:tcPr>
            <w:tcW w:w="1320" w:type="dxa"/>
            <w:shd w:val="clear" w:color="auto" w:fill="FFFFFF"/>
          </w:tcPr>
          <w:p w14:paraId="447B1603"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3.85</w:t>
            </w:r>
          </w:p>
        </w:tc>
        <w:tc>
          <w:tcPr>
            <w:tcW w:w="2070" w:type="dxa"/>
            <w:shd w:val="clear" w:color="auto" w:fill="FFFFFF"/>
          </w:tcPr>
          <w:p w14:paraId="4108586B"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1.278</w:t>
            </w:r>
          </w:p>
        </w:tc>
        <w:tc>
          <w:tcPr>
            <w:tcW w:w="1530" w:type="dxa"/>
            <w:shd w:val="clear" w:color="auto" w:fill="FFFFFF"/>
          </w:tcPr>
          <w:p w14:paraId="7834C6DA"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285</w:t>
            </w:r>
          </w:p>
        </w:tc>
      </w:tr>
      <w:tr w:rsidR="00810718" w:rsidRPr="00C35413" w14:paraId="21643276" w14:textId="77777777" w:rsidTr="00885BE4">
        <w:trPr>
          <w:cantSplit/>
          <w:trHeight w:val="899"/>
        </w:trPr>
        <w:tc>
          <w:tcPr>
            <w:tcW w:w="3995" w:type="dxa"/>
            <w:shd w:val="clear" w:color="auto" w:fill="E0E0E0"/>
          </w:tcPr>
          <w:p w14:paraId="51B306D2"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Displaying the prices upfront makes purchasing easy and convenient.</w:t>
            </w:r>
          </w:p>
        </w:tc>
        <w:tc>
          <w:tcPr>
            <w:tcW w:w="1320" w:type="dxa"/>
            <w:shd w:val="clear" w:color="auto" w:fill="FFFFFF"/>
          </w:tcPr>
          <w:p w14:paraId="5C198B4A"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4.00</w:t>
            </w:r>
          </w:p>
        </w:tc>
        <w:tc>
          <w:tcPr>
            <w:tcW w:w="2070" w:type="dxa"/>
            <w:shd w:val="clear" w:color="auto" w:fill="FFFFFF"/>
          </w:tcPr>
          <w:p w14:paraId="5B019064"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1.301</w:t>
            </w:r>
          </w:p>
        </w:tc>
        <w:tc>
          <w:tcPr>
            <w:tcW w:w="1530" w:type="dxa"/>
            <w:shd w:val="clear" w:color="auto" w:fill="FFFFFF"/>
          </w:tcPr>
          <w:p w14:paraId="660D257E"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285</w:t>
            </w:r>
          </w:p>
        </w:tc>
      </w:tr>
      <w:tr w:rsidR="00810718" w:rsidRPr="00C35413" w14:paraId="16C0B0CD" w14:textId="77777777" w:rsidTr="00885BE4">
        <w:trPr>
          <w:cantSplit/>
          <w:trHeight w:val="710"/>
        </w:trPr>
        <w:tc>
          <w:tcPr>
            <w:tcW w:w="3995" w:type="dxa"/>
            <w:shd w:val="clear" w:color="auto" w:fill="E0E0E0"/>
          </w:tcPr>
          <w:p w14:paraId="1BF08A9F"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 xml:space="preserve">The </w:t>
            </w:r>
            <w:proofErr w:type="gramStart"/>
            <w:r w:rsidRPr="00C35413">
              <w:rPr>
                <w:rFonts w:cs="Times New Roman"/>
                <w:color w:val="000000" w:themeColor="text1"/>
                <w:szCs w:val="24"/>
              </w:rPr>
              <w:t>product  details</w:t>
            </w:r>
            <w:proofErr w:type="gramEnd"/>
            <w:r w:rsidRPr="00C35413">
              <w:rPr>
                <w:rFonts w:cs="Times New Roman"/>
                <w:color w:val="000000" w:themeColor="text1"/>
                <w:szCs w:val="24"/>
              </w:rPr>
              <w:t xml:space="preserve"> are clearly explained.</w:t>
            </w:r>
          </w:p>
        </w:tc>
        <w:tc>
          <w:tcPr>
            <w:tcW w:w="1320" w:type="dxa"/>
            <w:shd w:val="clear" w:color="auto" w:fill="FFFFFF"/>
          </w:tcPr>
          <w:p w14:paraId="7602C09D"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3.94</w:t>
            </w:r>
          </w:p>
        </w:tc>
        <w:tc>
          <w:tcPr>
            <w:tcW w:w="2070" w:type="dxa"/>
            <w:shd w:val="clear" w:color="auto" w:fill="FFFFFF"/>
          </w:tcPr>
          <w:p w14:paraId="62A4327B"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1.281</w:t>
            </w:r>
          </w:p>
        </w:tc>
        <w:tc>
          <w:tcPr>
            <w:tcW w:w="1530" w:type="dxa"/>
            <w:shd w:val="clear" w:color="auto" w:fill="FFFFFF"/>
          </w:tcPr>
          <w:p w14:paraId="503184CE" w14:textId="77777777" w:rsidR="00810718" w:rsidRPr="00C35413" w:rsidRDefault="00810718" w:rsidP="001C7072">
            <w:pPr>
              <w:autoSpaceDE w:val="0"/>
              <w:autoSpaceDN w:val="0"/>
              <w:adjustRightInd w:val="0"/>
              <w:ind w:left="60" w:right="60"/>
              <w:jc w:val="both"/>
              <w:rPr>
                <w:rFonts w:cs="Times New Roman"/>
                <w:color w:val="000000" w:themeColor="text1"/>
                <w:szCs w:val="24"/>
              </w:rPr>
            </w:pPr>
            <w:r w:rsidRPr="00C35413">
              <w:rPr>
                <w:rFonts w:cs="Times New Roman"/>
                <w:color w:val="000000" w:themeColor="text1"/>
                <w:szCs w:val="24"/>
              </w:rPr>
              <w:t>285</w:t>
            </w:r>
          </w:p>
        </w:tc>
      </w:tr>
    </w:tbl>
    <w:p w14:paraId="794B5367" w14:textId="77777777" w:rsidR="00810718" w:rsidRPr="00C35413" w:rsidRDefault="00810718" w:rsidP="001C7072">
      <w:pPr>
        <w:spacing w:line="360" w:lineRule="auto"/>
        <w:jc w:val="both"/>
        <w:rPr>
          <w:rFonts w:cs="Times New Roman"/>
          <w:color w:val="000000" w:themeColor="text1"/>
          <w:szCs w:val="24"/>
        </w:rPr>
      </w:pPr>
    </w:p>
    <w:p w14:paraId="59CB99B1" w14:textId="77777777" w:rsidR="00810718" w:rsidRPr="00C35413" w:rsidRDefault="00810718" w:rsidP="00696531">
      <w:pPr>
        <w:pStyle w:val="Heading4"/>
        <w:numPr>
          <w:ilvl w:val="0"/>
          <w:numId w:val="57"/>
        </w:numPr>
        <w:spacing w:before="100" w:beforeAutospacing="1" w:after="100" w:afterAutospacing="1" w:line="360" w:lineRule="auto"/>
        <w:jc w:val="both"/>
      </w:pPr>
      <w:r w:rsidRPr="00C35413">
        <w:t xml:space="preserve"> </w:t>
      </w:r>
      <w:r w:rsidRPr="00453324">
        <w:rPr>
          <w:rFonts w:ascii="Times New Roman" w:hAnsi="Times New Roman" w:cs="Times New Roman"/>
          <w:color w:val="auto"/>
        </w:rPr>
        <w:t>Interpretation of Product Information and Marketi</w:t>
      </w:r>
      <w:r w:rsidRPr="00453324">
        <w:rPr>
          <w:color w:val="auto"/>
        </w:rPr>
        <w:t>ng</w:t>
      </w:r>
    </w:p>
    <w:p w14:paraId="72D3FE21"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item statistics for respondents' perceptions of the product information and marketing efforts of Sterling Star show that the average ratings for each statement are generally high, ranging from 3.85 to 4.17 on a 5-point </w:t>
      </w:r>
      <w:proofErr w:type="spellStart"/>
      <w:r w:rsidRPr="00C35413">
        <w:rPr>
          <w:rFonts w:cs="Times New Roman"/>
          <w:color w:val="000000" w:themeColor="text1"/>
          <w:szCs w:val="24"/>
        </w:rPr>
        <w:t>Likert</w:t>
      </w:r>
      <w:proofErr w:type="spellEnd"/>
      <w:r w:rsidRPr="00C35413">
        <w:rPr>
          <w:rFonts w:cs="Times New Roman"/>
          <w:color w:val="000000" w:themeColor="text1"/>
          <w:szCs w:val="24"/>
        </w:rPr>
        <w:t xml:space="preserve"> scale. This suggests that customers have a positive perception of the product information accuracy, marketing appeal, and clarity of communication. Specifically:</w:t>
      </w:r>
    </w:p>
    <w:p w14:paraId="49C9283B" w14:textId="77777777" w:rsidR="00810718" w:rsidRPr="00C35413" w:rsidRDefault="00810718" w:rsidP="00696531">
      <w:pPr>
        <w:numPr>
          <w:ilvl w:val="0"/>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product details shown on the page are accurate and include sufficient details:</w:t>
      </w:r>
    </w:p>
    <w:p w14:paraId="45193D2B" w14:textId="77777777" w:rsidR="00810718" w:rsidRPr="00C35413" w:rsidRDefault="00810718" w:rsidP="00696531">
      <w:pPr>
        <w:numPr>
          <w:ilvl w:val="1"/>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item is 4.17 with a standard deviation of 0.892.</w:t>
      </w:r>
    </w:p>
    <w:p w14:paraId="744C7D60" w14:textId="77777777" w:rsidR="00810718" w:rsidRPr="00C35413" w:rsidRDefault="00810718" w:rsidP="00696531">
      <w:pPr>
        <w:numPr>
          <w:ilvl w:val="1"/>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that most customers agree that the product details provided are accurate and contain sufficient information. The lower standard deviation suggests that there is relatively little variation in customer responses, indicating consistent positive feedback.</w:t>
      </w:r>
    </w:p>
    <w:p w14:paraId="3572B526" w14:textId="77777777" w:rsidR="00810718" w:rsidRPr="00C35413" w:rsidRDefault="00810718" w:rsidP="00696531">
      <w:pPr>
        <w:numPr>
          <w:ilvl w:val="0"/>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The Facebook photos displayed are clear and appealing, making customers want to buy:</w:t>
      </w:r>
    </w:p>
    <w:p w14:paraId="0C9C5497" w14:textId="77777777" w:rsidR="00810718" w:rsidRPr="00C35413" w:rsidRDefault="00810718" w:rsidP="00696531">
      <w:pPr>
        <w:numPr>
          <w:ilvl w:val="1"/>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item is 3.92 with a standard deviation of 1.308.</w:t>
      </w:r>
    </w:p>
    <w:p w14:paraId="6465D9E7" w14:textId="77777777" w:rsidR="00810718" w:rsidRPr="00C35413" w:rsidRDefault="00810718" w:rsidP="00696531">
      <w:pPr>
        <w:numPr>
          <w:ilvl w:val="1"/>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suggests that customers generally find the photos appealing and clear. However, the higher standard deviation shows there is some variation in how appealing different customers find the images.</w:t>
      </w:r>
    </w:p>
    <w:p w14:paraId="326563D6" w14:textId="77777777" w:rsidR="00810718" w:rsidRPr="00C35413" w:rsidRDefault="00810718" w:rsidP="00696531">
      <w:pPr>
        <w:numPr>
          <w:ilvl w:val="0"/>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content on the Sterling Star Facebook page clearly communicates information about new products and promotions:</w:t>
      </w:r>
    </w:p>
    <w:p w14:paraId="76B3D850" w14:textId="77777777" w:rsidR="00810718" w:rsidRPr="00C35413" w:rsidRDefault="00810718" w:rsidP="00696531">
      <w:pPr>
        <w:numPr>
          <w:ilvl w:val="1"/>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is 3.85 with a standard deviation of 1.278.</w:t>
      </w:r>
    </w:p>
    <w:p w14:paraId="6C7E7184" w14:textId="77777777" w:rsidR="00810718" w:rsidRPr="00C35413" w:rsidRDefault="00810718" w:rsidP="00696531">
      <w:pPr>
        <w:numPr>
          <w:ilvl w:val="1"/>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that most customers agree that the Facebook page communicates information clearly. The moderate standard deviation suggests that there is some variation in customers’ views on the clarity of the information provided.</w:t>
      </w:r>
    </w:p>
    <w:p w14:paraId="49D5C9EA" w14:textId="77777777" w:rsidR="00810718" w:rsidRPr="00C35413" w:rsidRDefault="00810718" w:rsidP="00696531">
      <w:pPr>
        <w:numPr>
          <w:ilvl w:val="0"/>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Displaying the prices upfront makes purchasing easy and convenient:</w:t>
      </w:r>
    </w:p>
    <w:p w14:paraId="29B004AE" w14:textId="77777777" w:rsidR="00810718" w:rsidRPr="00C35413" w:rsidRDefault="00810718" w:rsidP="00696531">
      <w:pPr>
        <w:numPr>
          <w:ilvl w:val="1"/>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statement is 4.00 with a standard deviation of 1.301.</w:t>
      </w:r>
    </w:p>
    <w:p w14:paraId="60B0458D" w14:textId="77777777" w:rsidR="00810718" w:rsidRPr="00C35413" w:rsidRDefault="00810718" w:rsidP="00696531">
      <w:pPr>
        <w:numPr>
          <w:ilvl w:val="1"/>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shows that customers generally appreciate the transparency of displaying prices upfront, as it makes the purchasing process easier.</w:t>
      </w:r>
    </w:p>
    <w:p w14:paraId="656910DB" w14:textId="77777777" w:rsidR="00810718" w:rsidRPr="00C35413" w:rsidRDefault="00810718" w:rsidP="00696531">
      <w:pPr>
        <w:numPr>
          <w:ilvl w:val="0"/>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product details are clearly explained:</w:t>
      </w:r>
    </w:p>
    <w:p w14:paraId="0AB88B36" w14:textId="77777777" w:rsidR="00810718" w:rsidRPr="00C35413" w:rsidRDefault="00810718" w:rsidP="00696531">
      <w:pPr>
        <w:numPr>
          <w:ilvl w:val="1"/>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item is 3.94 with a standard deviation of 1.281.</w:t>
      </w:r>
    </w:p>
    <w:p w14:paraId="64C14E70" w14:textId="77777777" w:rsidR="00810718" w:rsidRPr="00C35413" w:rsidRDefault="00810718" w:rsidP="00696531">
      <w:pPr>
        <w:numPr>
          <w:ilvl w:val="1"/>
          <w:numId w:val="1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suggests that most customers find that the product details are clearly explained, although there is some variation in how well customers perceive the clarity of the explanations.</w:t>
      </w:r>
    </w:p>
    <w:p w14:paraId="66EB04E3" w14:textId="77777777" w:rsidR="00810718" w:rsidRPr="00C35413" w:rsidRDefault="00810718" w:rsidP="001C7072">
      <w:pPr>
        <w:spacing w:line="360" w:lineRule="auto"/>
        <w:jc w:val="both"/>
        <w:rPr>
          <w:rFonts w:cs="Times New Roman"/>
          <w:color w:val="000000" w:themeColor="text1"/>
          <w:szCs w:val="24"/>
        </w:rPr>
      </w:pPr>
    </w:p>
    <w:p w14:paraId="61276F60" w14:textId="77777777" w:rsidR="00810718" w:rsidRPr="00C35413" w:rsidRDefault="00810718" w:rsidP="001C7072">
      <w:pPr>
        <w:pStyle w:val="Subtitle"/>
        <w:rPr>
          <w:rFonts w:cs="Times New Roman"/>
          <w:szCs w:val="24"/>
        </w:rPr>
      </w:pPr>
      <w:r w:rsidRPr="00C35413">
        <w:rPr>
          <w:rFonts w:cs="Times New Roman"/>
          <w:szCs w:val="24"/>
        </w:rPr>
        <w:t>Summary of Findings:</w:t>
      </w:r>
    </w:p>
    <w:p w14:paraId="40E899D4"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results indicate that customers at Sterling Star generally have a positive perception of the accuracy, clarity, and appeal of the product information and marketing efforts, as reflected by the high mean scores across the different aspects measured. The slightly higher standard deviations for items related to photos and content clarity suggest that there are some differences in how individual customers perceive these elements, indicating potential areas for improvement.</w:t>
      </w:r>
    </w:p>
    <w:p w14:paraId="36623FB2"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The positive perception of product information and marketing appeal is likely to contribute to overall customer satisfaction and purchasing decisions, supporting the hypothesis that effective marketing and transparent communication are key factors in enhancing customer experience at Sterling Star.</w:t>
      </w:r>
    </w:p>
    <w:p w14:paraId="723255CB"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p w14:paraId="10124D8D" w14:textId="0A6FBCC8" w:rsidR="00810718" w:rsidRPr="005D031A" w:rsidRDefault="00810718" w:rsidP="001C7072">
      <w:pPr>
        <w:pStyle w:val="Caption"/>
        <w:keepNext/>
        <w:rPr>
          <w:rFonts w:cs="Times New Roman"/>
          <w:i w:val="0"/>
          <w:iCs w:val="0"/>
          <w:color w:val="auto"/>
          <w:sz w:val="24"/>
          <w:szCs w:val="24"/>
        </w:rPr>
      </w:pPr>
      <w:bookmarkStart w:id="47" w:name="_Toc191462456"/>
      <w:r w:rsidRPr="005D031A">
        <w:rPr>
          <w:rFonts w:cs="Times New Roman"/>
          <w:i w:val="0"/>
          <w:iCs w:val="0"/>
          <w:color w:val="auto"/>
          <w:sz w:val="24"/>
          <w:szCs w:val="24"/>
        </w:rPr>
        <w:t xml:space="preserve">Table </w:t>
      </w:r>
      <w:r w:rsidRPr="005D031A">
        <w:rPr>
          <w:rFonts w:cs="Times New Roman"/>
          <w:i w:val="0"/>
          <w:iCs w:val="0"/>
          <w:color w:val="auto"/>
          <w:sz w:val="24"/>
          <w:szCs w:val="24"/>
        </w:rPr>
        <w:fldChar w:fldCharType="begin"/>
      </w:r>
      <w:r w:rsidRPr="005D031A">
        <w:rPr>
          <w:rFonts w:cs="Times New Roman"/>
          <w:i w:val="0"/>
          <w:iCs w:val="0"/>
          <w:color w:val="auto"/>
          <w:sz w:val="24"/>
          <w:szCs w:val="24"/>
        </w:rPr>
        <w:instrText xml:space="preserve"> SEQ Table \* ARABIC </w:instrText>
      </w:r>
      <w:r w:rsidRPr="005D031A">
        <w:rPr>
          <w:rFonts w:cs="Times New Roman"/>
          <w:i w:val="0"/>
          <w:iCs w:val="0"/>
          <w:color w:val="auto"/>
          <w:sz w:val="24"/>
          <w:szCs w:val="24"/>
        </w:rPr>
        <w:fldChar w:fldCharType="separate"/>
      </w:r>
      <w:r w:rsidR="0002134A">
        <w:rPr>
          <w:rFonts w:cs="Times New Roman"/>
          <w:i w:val="0"/>
          <w:iCs w:val="0"/>
          <w:noProof/>
          <w:color w:val="auto"/>
          <w:sz w:val="24"/>
          <w:szCs w:val="24"/>
        </w:rPr>
        <w:t>8</w:t>
      </w:r>
      <w:r w:rsidRPr="005D031A">
        <w:rPr>
          <w:rFonts w:cs="Times New Roman"/>
          <w:i w:val="0"/>
          <w:iCs w:val="0"/>
          <w:color w:val="auto"/>
          <w:sz w:val="24"/>
          <w:szCs w:val="24"/>
        </w:rPr>
        <w:fldChar w:fldCharType="end"/>
      </w:r>
      <w:r w:rsidRPr="005D031A">
        <w:rPr>
          <w:rFonts w:cs="Times New Roman"/>
          <w:i w:val="0"/>
          <w:iCs w:val="0"/>
          <w:color w:val="auto"/>
          <w:sz w:val="24"/>
          <w:szCs w:val="24"/>
        </w:rPr>
        <w:t>:</w:t>
      </w:r>
      <w:r w:rsidR="00453324" w:rsidRPr="005D031A">
        <w:rPr>
          <w:rFonts w:cs="Times New Roman"/>
          <w:i w:val="0"/>
          <w:iCs w:val="0"/>
          <w:color w:val="auto"/>
          <w:sz w:val="24"/>
          <w:szCs w:val="24"/>
        </w:rPr>
        <w:t xml:space="preserve"> </w:t>
      </w:r>
      <w:r w:rsidRPr="005D031A">
        <w:rPr>
          <w:rFonts w:cs="Times New Roman"/>
          <w:i w:val="0"/>
          <w:iCs w:val="0"/>
          <w:color w:val="auto"/>
          <w:sz w:val="24"/>
          <w:szCs w:val="24"/>
        </w:rPr>
        <w:t>Interpretation of Customer Service</w:t>
      </w:r>
      <w:bookmarkEnd w:id="47"/>
    </w:p>
    <w:tbl>
      <w:tblPr>
        <w:tblW w:w="8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35"/>
        <w:gridCol w:w="1170"/>
        <w:gridCol w:w="1710"/>
        <w:gridCol w:w="1620"/>
      </w:tblGrid>
      <w:tr w:rsidR="00810718" w:rsidRPr="00C35413" w14:paraId="11858DAA" w14:textId="77777777" w:rsidTr="00885BE4">
        <w:trPr>
          <w:cantSplit/>
          <w:trHeight w:val="464"/>
        </w:trPr>
        <w:tc>
          <w:tcPr>
            <w:tcW w:w="873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935D6F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Interpretation of Customer Service</w:t>
            </w:r>
          </w:p>
        </w:tc>
      </w:tr>
      <w:tr w:rsidR="00810718" w:rsidRPr="00C35413" w14:paraId="0941A208" w14:textId="77777777" w:rsidTr="009D1A0C">
        <w:trPr>
          <w:cantSplit/>
          <w:trHeight w:val="915"/>
        </w:trPr>
        <w:tc>
          <w:tcPr>
            <w:tcW w:w="4235" w:type="dxa"/>
            <w:tcBorders>
              <w:top w:val="single" w:sz="4" w:space="0" w:color="auto"/>
              <w:left w:val="single" w:sz="4" w:space="0" w:color="auto"/>
              <w:bottom w:val="single" w:sz="4" w:space="0" w:color="auto"/>
              <w:right w:val="single" w:sz="4" w:space="0" w:color="auto"/>
            </w:tcBorders>
            <w:shd w:val="clear" w:color="auto" w:fill="FFFFFF"/>
            <w:vAlign w:val="bottom"/>
          </w:tcPr>
          <w:p w14:paraId="4B987FDC"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14:paraId="346DF13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Mean</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bottom"/>
          </w:tcPr>
          <w:p w14:paraId="78CC949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Std. Deviation</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tcPr>
          <w:p w14:paraId="5B6D401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N</w:t>
            </w:r>
          </w:p>
        </w:tc>
      </w:tr>
      <w:tr w:rsidR="00810718" w:rsidRPr="00C35413" w14:paraId="7A3F905F" w14:textId="77777777" w:rsidTr="009D1A0C">
        <w:trPr>
          <w:cantSplit/>
          <w:trHeight w:val="915"/>
        </w:trPr>
        <w:tc>
          <w:tcPr>
            <w:tcW w:w="4235" w:type="dxa"/>
            <w:tcBorders>
              <w:top w:val="single" w:sz="4" w:space="0" w:color="auto"/>
              <w:left w:val="single" w:sz="4" w:space="0" w:color="auto"/>
              <w:bottom w:val="single" w:sz="4" w:space="0" w:color="auto"/>
              <w:right w:val="single" w:sz="4" w:space="0" w:color="auto"/>
            </w:tcBorders>
            <w:shd w:val="clear" w:color="auto" w:fill="E0E0E0"/>
          </w:tcPr>
          <w:p w14:paraId="35F1CC4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admins of Sterling Star respond quickly.</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18374CB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3.89</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1C86B87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1.254</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775E5DC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283</w:t>
            </w:r>
          </w:p>
        </w:tc>
      </w:tr>
      <w:tr w:rsidR="00810718" w:rsidRPr="00C35413" w14:paraId="3371DCF3" w14:textId="77777777" w:rsidTr="009D1A0C">
        <w:trPr>
          <w:cantSplit/>
          <w:trHeight w:val="943"/>
        </w:trPr>
        <w:tc>
          <w:tcPr>
            <w:tcW w:w="4235" w:type="dxa"/>
            <w:tcBorders>
              <w:top w:val="single" w:sz="4" w:space="0" w:color="auto"/>
              <w:left w:val="single" w:sz="4" w:space="0" w:color="auto"/>
              <w:bottom w:val="single" w:sz="4" w:space="0" w:color="auto"/>
              <w:right w:val="single" w:sz="4" w:space="0" w:color="auto"/>
            </w:tcBorders>
            <w:shd w:val="clear" w:color="auto" w:fill="E0E0E0"/>
          </w:tcPr>
          <w:p w14:paraId="7392960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admins of Sterling Star effectively address and fulfill requests.</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59918A3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3.93</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3F6F4DF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1.246</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2C0E1615"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283</w:t>
            </w:r>
          </w:p>
        </w:tc>
      </w:tr>
      <w:tr w:rsidR="00810718" w:rsidRPr="00C35413" w14:paraId="363A4FB4" w14:textId="77777777" w:rsidTr="009D1A0C">
        <w:trPr>
          <w:cantSplit/>
          <w:trHeight w:val="997"/>
        </w:trPr>
        <w:tc>
          <w:tcPr>
            <w:tcW w:w="4235" w:type="dxa"/>
            <w:tcBorders>
              <w:top w:val="single" w:sz="4" w:space="0" w:color="auto"/>
              <w:left w:val="single" w:sz="4" w:space="0" w:color="auto"/>
              <w:bottom w:val="single" w:sz="4" w:space="0" w:color="auto"/>
              <w:right w:val="single" w:sz="4" w:space="0" w:color="auto"/>
            </w:tcBorders>
            <w:shd w:val="clear" w:color="auto" w:fill="E0E0E0"/>
          </w:tcPr>
          <w:p w14:paraId="32362E65"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admins of Sterling Star handle complaints properly and attentively.</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639EA38B"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57F4F6F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1.253</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6BB26785"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283</w:t>
            </w:r>
          </w:p>
        </w:tc>
      </w:tr>
      <w:tr w:rsidR="00810718" w:rsidRPr="00C35413" w14:paraId="58BFF80A" w14:textId="77777777" w:rsidTr="009D1A0C">
        <w:trPr>
          <w:cantSplit/>
          <w:trHeight w:val="853"/>
        </w:trPr>
        <w:tc>
          <w:tcPr>
            <w:tcW w:w="4235" w:type="dxa"/>
            <w:tcBorders>
              <w:top w:val="single" w:sz="4" w:space="0" w:color="auto"/>
              <w:left w:val="single" w:sz="4" w:space="0" w:color="auto"/>
              <w:bottom w:val="single" w:sz="4" w:space="0" w:color="auto"/>
              <w:right w:val="single" w:sz="4" w:space="0" w:color="auto"/>
            </w:tcBorders>
            <w:shd w:val="clear" w:color="auto" w:fill="E0E0E0"/>
          </w:tcPr>
          <w:p w14:paraId="761085E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admins of Sterling Star are polite, professional, and dedicated to their work.</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72EED79F"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3.97</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4FD2D8C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1.224</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66D371C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283</w:t>
            </w:r>
          </w:p>
        </w:tc>
      </w:tr>
      <w:tr w:rsidR="00810718" w:rsidRPr="00C35413" w14:paraId="3970CF96" w14:textId="77777777" w:rsidTr="009D1A0C">
        <w:trPr>
          <w:cantSplit/>
          <w:trHeight w:val="790"/>
        </w:trPr>
        <w:tc>
          <w:tcPr>
            <w:tcW w:w="4235" w:type="dxa"/>
            <w:tcBorders>
              <w:top w:val="single" w:sz="4" w:space="0" w:color="auto"/>
              <w:left w:val="single" w:sz="4" w:space="0" w:color="auto"/>
              <w:bottom w:val="single" w:sz="4" w:space="0" w:color="auto"/>
              <w:right w:val="single" w:sz="4" w:space="0" w:color="auto"/>
            </w:tcBorders>
            <w:shd w:val="clear" w:color="auto" w:fill="E0E0E0"/>
          </w:tcPr>
          <w:p w14:paraId="579B8C4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customer service process is simple and convenient.</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0562125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3.89</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1E660EB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1.269</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4C50238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283</w:t>
            </w:r>
          </w:p>
        </w:tc>
      </w:tr>
    </w:tbl>
    <w:p w14:paraId="37D86E88"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p w14:paraId="0515245D" w14:textId="77777777" w:rsidR="00810718" w:rsidRPr="00453324"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rPr>
      </w:pPr>
      <w:r w:rsidRPr="00C35413">
        <w:t xml:space="preserve"> </w:t>
      </w:r>
      <w:r w:rsidRPr="00453324">
        <w:rPr>
          <w:rFonts w:ascii="Times New Roman" w:hAnsi="Times New Roman" w:cs="Times New Roman"/>
          <w:color w:val="auto"/>
        </w:rPr>
        <w:t>Interpretation of Customer Service</w:t>
      </w:r>
    </w:p>
    <w:p w14:paraId="1720A5CE"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item statistics for respondents' perceptions of customer service at Sterling Star indicate that the average ratings for each statement are relatively high, ranging from 3.89 to 3.97 on a 5-point </w:t>
      </w:r>
      <w:proofErr w:type="spellStart"/>
      <w:r w:rsidRPr="00C35413">
        <w:rPr>
          <w:rFonts w:cs="Times New Roman"/>
          <w:color w:val="000000" w:themeColor="text1"/>
          <w:szCs w:val="24"/>
        </w:rPr>
        <w:t>Likert</w:t>
      </w:r>
      <w:proofErr w:type="spellEnd"/>
      <w:r w:rsidRPr="00C35413">
        <w:rPr>
          <w:rFonts w:cs="Times New Roman"/>
          <w:color w:val="000000" w:themeColor="text1"/>
          <w:szCs w:val="24"/>
        </w:rPr>
        <w:t xml:space="preserve"> scale. This suggests that, </w:t>
      </w:r>
      <w:proofErr w:type="gramStart"/>
      <w:r w:rsidRPr="00C35413">
        <w:rPr>
          <w:rFonts w:cs="Times New Roman"/>
          <w:color w:val="000000" w:themeColor="text1"/>
          <w:szCs w:val="24"/>
        </w:rPr>
        <w:t>overall,</w:t>
      </w:r>
      <w:proofErr w:type="gramEnd"/>
      <w:r w:rsidRPr="00C35413">
        <w:rPr>
          <w:rFonts w:cs="Times New Roman"/>
          <w:color w:val="000000" w:themeColor="text1"/>
          <w:szCs w:val="24"/>
        </w:rPr>
        <w:t xml:space="preserve"> customers have a positive perception of the customer service provided by Sterling Star. Specifically:</w:t>
      </w:r>
    </w:p>
    <w:p w14:paraId="5A859525" w14:textId="77777777" w:rsidR="00810718" w:rsidRPr="00C35413" w:rsidRDefault="00810718" w:rsidP="00696531">
      <w:pPr>
        <w:numPr>
          <w:ilvl w:val="0"/>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admins of Sterling Star respond quickly:</w:t>
      </w:r>
    </w:p>
    <w:p w14:paraId="51B786F4" w14:textId="77777777" w:rsidR="00810718" w:rsidRPr="00C35413" w:rsidRDefault="00810718" w:rsidP="00696531">
      <w:pPr>
        <w:numPr>
          <w:ilvl w:val="1"/>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item is 3.89 with a standard deviation of 1.254.</w:t>
      </w:r>
    </w:p>
    <w:p w14:paraId="08C128AB" w14:textId="77777777" w:rsidR="00810718" w:rsidRPr="00C35413" w:rsidRDefault="00810718" w:rsidP="00696531">
      <w:pPr>
        <w:numPr>
          <w:ilvl w:val="1"/>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that most customers agree that the admins respond promptly, although there is some variation in responses.</w:t>
      </w:r>
    </w:p>
    <w:p w14:paraId="7541DC6B" w14:textId="77777777" w:rsidR="00810718" w:rsidRPr="00C35413" w:rsidRDefault="00810718" w:rsidP="00696531">
      <w:pPr>
        <w:numPr>
          <w:ilvl w:val="0"/>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The admins of Sterling Star effectively address and fulfill requests:</w:t>
      </w:r>
    </w:p>
    <w:p w14:paraId="7AB1ECD4" w14:textId="77777777" w:rsidR="00810718" w:rsidRPr="00C35413" w:rsidRDefault="00810718" w:rsidP="00696531">
      <w:pPr>
        <w:numPr>
          <w:ilvl w:val="1"/>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item is 3.93 with a standard deviation of 1.246.</w:t>
      </w:r>
    </w:p>
    <w:p w14:paraId="16D779E1" w14:textId="77777777" w:rsidR="00810718" w:rsidRPr="00C35413" w:rsidRDefault="00810718" w:rsidP="00696531">
      <w:pPr>
        <w:numPr>
          <w:ilvl w:val="1"/>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suggests that most respondents agree that the admins are effective in handling requests, with a moderate level of consistency in responses.</w:t>
      </w:r>
    </w:p>
    <w:p w14:paraId="636B5FC3" w14:textId="77777777" w:rsidR="00810718" w:rsidRPr="00C35413" w:rsidRDefault="00810718" w:rsidP="00696531">
      <w:pPr>
        <w:numPr>
          <w:ilvl w:val="0"/>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admins of Sterling Star handle complaints properly and attentively:</w:t>
      </w:r>
    </w:p>
    <w:p w14:paraId="2945B06E" w14:textId="77777777" w:rsidR="00810718" w:rsidRPr="00C35413" w:rsidRDefault="00810718" w:rsidP="00696531">
      <w:pPr>
        <w:numPr>
          <w:ilvl w:val="1"/>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item is 3.90 with a standard deviation of 1.253.</w:t>
      </w:r>
    </w:p>
    <w:p w14:paraId="718E37B6" w14:textId="77777777" w:rsidR="00810718" w:rsidRPr="00C35413" w:rsidRDefault="00810718" w:rsidP="00696531">
      <w:pPr>
        <w:numPr>
          <w:ilvl w:val="1"/>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shows that customers generally agree that complaints are handled attentively, though some variability exists in their experiences.</w:t>
      </w:r>
    </w:p>
    <w:p w14:paraId="77FC3374" w14:textId="77777777" w:rsidR="00810718" w:rsidRPr="00C35413" w:rsidRDefault="00810718" w:rsidP="00696531">
      <w:pPr>
        <w:numPr>
          <w:ilvl w:val="0"/>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admins of Sterling Star are polite, professional, and dedicated to their work:</w:t>
      </w:r>
    </w:p>
    <w:p w14:paraId="214EF08A" w14:textId="77777777" w:rsidR="00810718" w:rsidRPr="00C35413" w:rsidRDefault="00810718" w:rsidP="00696531">
      <w:pPr>
        <w:numPr>
          <w:ilvl w:val="1"/>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statement is 3.97 with a standard deviation of 1.224.</w:t>
      </w:r>
    </w:p>
    <w:p w14:paraId="6C6E9A4C" w14:textId="77777777" w:rsidR="00810718" w:rsidRPr="00C35413" w:rsidRDefault="00810718" w:rsidP="00696531">
      <w:pPr>
        <w:numPr>
          <w:ilvl w:val="1"/>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suggests that customers have a positive view of the admins' professionalism and dedication, with relatively consistent feedback.</w:t>
      </w:r>
    </w:p>
    <w:p w14:paraId="6A225057" w14:textId="77777777" w:rsidR="00810718" w:rsidRPr="00C35413" w:rsidRDefault="00810718" w:rsidP="00696531">
      <w:pPr>
        <w:numPr>
          <w:ilvl w:val="0"/>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customer service process is simple and convenient:</w:t>
      </w:r>
    </w:p>
    <w:p w14:paraId="417107D3" w14:textId="77777777" w:rsidR="00810718" w:rsidRPr="00C35413" w:rsidRDefault="00810718" w:rsidP="00696531">
      <w:pPr>
        <w:numPr>
          <w:ilvl w:val="1"/>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item is 3.89 with a standard deviation of 1.269.</w:t>
      </w:r>
    </w:p>
    <w:p w14:paraId="28460AE9" w14:textId="77777777" w:rsidR="00810718" w:rsidRPr="00C35413" w:rsidRDefault="00810718" w:rsidP="00696531">
      <w:pPr>
        <w:numPr>
          <w:ilvl w:val="1"/>
          <w:numId w:val="2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that customers generally find the customer service process convenient, although there is some variation in how easy customers perceive the process to be.</w:t>
      </w:r>
    </w:p>
    <w:p w14:paraId="221D5DA5" w14:textId="77777777" w:rsidR="00810718" w:rsidRPr="00C35413" w:rsidRDefault="00810718" w:rsidP="001C7072">
      <w:pPr>
        <w:spacing w:line="360" w:lineRule="auto"/>
        <w:jc w:val="both"/>
        <w:rPr>
          <w:rFonts w:cs="Times New Roman"/>
          <w:color w:val="000000" w:themeColor="text1"/>
          <w:szCs w:val="24"/>
        </w:rPr>
      </w:pPr>
    </w:p>
    <w:p w14:paraId="5B9E43FA" w14:textId="77777777" w:rsidR="00810718" w:rsidRPr="00C35413" w:rsidRDefault="00810718" w:rsidP="001C7072">
      <w:pPr>
        <w:pStyle w:val="Subtitle"/>
        <w:rPr>
          <w:rFonts w:cs="Times New Roman"/>
          <w:szCs w:val="24"/>
        </w:rPr>
      </w:pPr>
      <w:r w:rsidRPr="00C35413">
        <w:rPr>
          <w:rFonts w:cs="Times New Roman"/>
          <w:szCs w:val="24"/>
        </w:rPr>
        <w:t>Summary of Findings:</w:t>
      </w:r>
    </w:p>
    <w:p w14:paraId="61A2C122"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results indicate that customers at Sterling Star have a generally positive perception of the customer service provided, as reflected by the high mean scores across all aspects measured. The slightly higher standard deviations suggest that while most customers are satisfied, there are some variations in their experiences.</w:t>
      </w:r>
    </w:p>
    <w:p w14:paraId="3BD82419"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positive perception of customer service responsiveness, effectiveness, professionalism, and convenience is likely to contribute to overall customer satisfaction and loyalty. This supports the hypothesis that effective customer service plays a key role in creating a positive customer experience at Sterling Star.</w:t>
      </w:r>
    </w:p>
    <w:p w14:paraId="6DED9863" w14:textId="17A7780C" w:rsidR="00810718" w:rsidRPr="005D031A" w:rsidRDefault="00810718" w:rsidP="001C7072">
      <w:pPr>
        <w:pStyle w:val="Caption"/>
        <w:keepNext/>
        <w:rPr>
          <w:rFonts w:cs="Times New Roman"/>
          <w:i w:val="0"/>
          <w:iCs w:val="0"/>
          <w:color w:val="auto"/>
          <w:sz w:val="24"/>
          <w:szCs w:val="24"/>
        </w:rPr>
      </w:pPr>
      <w:bookmarkStart w:id="48" w:name="_Toc191462457"/>
      <w:r w:rsidRPr="005D031A">
        <w:rPr>
          <w:rFonts w:cs="Times New Roman"/>
          <w:i w:val="0"/>
          <w:iCs w:val="0"/>
          <w:color w:val="auto"/>
          <w:sz w:val="24"/>
          <w:szCs w:val="24"/>
        </w:rPr>
        <w:lastRenderedPageBreak/>
        <w:t xml:space="preserve">Table </w:t>
      </w:r>
      <w:r w:rsidRPr="005D031A">
        <w:rPr>
          <w:rFonts w:cs="Times New Roman"/>
          <w:i w:val="0"/>
          <w:iCs w:val="0"/>
          <w:color w:val="auto"/>
          <w:sz w:val="24"/>
          <w:szCs w:val="24"/>
        </w:rPr>
        <w:fldChar w:fldCharType="begin"/>
      </w:r>
      <w:r w:rsidRPr="005D031A">
        <w:rPr>
          <w:rFonts w:cs="Times New Roman"/>
          <w:i w:val="0"/>
          <w:iCs w:val="0"/>
          <w:color w:val="auto"/>
          <w:sz w:val="24"/>
          <w:szCs w:val="24"/>
        </w:rPr>
        <w:instrText xml:space="preserve"> SEQ Table \* ARABIC </w:instrText>
      </w:r>
      <w:r w:rsidRPr="005D031A">
        <w:rPr>
          <w:rFonts w:cs="Times New Roman"/>
          <w:i w:val="0"/>
          <w:iCs w:val="0"/>
          <w:color w:val="auto"/>
          <w:sz w:val="24"/>
          <w:szCs w:val="24"/>
        </w:rPr>
        <w:fldChar w:fldCharType="separate"/>
      </w:r>
      <w:r w:rsidR="0002134A">
        <w:rPr>
          <w:rFonts w:cs="Times New Roman"/>
          <w:i w:val="0"/>
          <w:iCs w:val="0"/>
          <w:noProof/>
          <w:color w:val="auto"/>
          <w:sz w:val="24"/>
          <w:szCs w:val="24"/>
        </w:rPr>
        <w:t>9</w:t>
      </w:r>
      <w:r w:rsidRPr="005D031A">
        <w:rPr>
          <w:rFonts w:cs="Times New Roman"/>
          <w:i w:val="0"/>
          <w:iCs w:val="0"/>
          <w:color w:val="auto"/>
          <w:sz w:val="24"/>
          <w:szCs w:val="24"/>
        </w:rPr>
        <w:fldChar w:fldCharType="end"/>
      </w:r>
      <w:r w:rsidRPr="005D031A">
        <w:rPr>
          <w:rFonts w:cs="Times New Roman"/>
          <w:i w:val="0"/>
          <w:iCs w:val="0"/>
          <w:color w:val="auto"/>
          <w:sz w:val="24"/>
          <w:szCs w:val="24"/>
        </w:rPr>
        <w:t xml:space="preserve">: </w:t>
      </w:r>
      <w:r w:rsidR="005D031A">
        <w:rPr>
          <w:rFonts w:cs="Times New Roman"/>
          <w:i w:val="0"/>
          <w:iCs w:val="0"/>
          <w:color w:val="auto"/>
          <w:sz w:val="24"/>
          <w:szCs w:val="24"/>
        </w:rPr>
        <w:t>Interpretation of Delivering Products to C</w:t>
      </w:r>
      <w:r w:rsidRPr="005D031A">
        <w:rPr>
          <w:rFonts w:cs="Times New Roman"/>
          <w:i w:val="0"/>
          <w:iCs w:val="0"/>
          <w:color w:val="auto"/>
          <w:sz w:val="24"/>
          <w:szCs w:val="24"/>
        </w:rPr>
        <w:t>ustomer</w:t>
      </w:r>
      <w:bookmarkEnd w:id="48"/>
    </w:p>
    <w:tbl>
      <w:tblPr>
        <w:tblW w:w="7922"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0"/>
        <w:gridCol w:w="1182"/>
        <w:gridCol w:w="1530"/>
        <w:gridCol w:w="1350"/>
      </w:tblGrid>
      <w:tr w:rsidR="00810718" w:rsidRPr="00C35413" w14:paraId="39C024A7" w14:textId="77777777" w:rsidTr="00885BE4">
        <w:trPr>
          <w:cantSplit/>
          <w:trHeight w:val="1084"/>
        </w:trPr>
        <w:tc>
          <w:tcPr>
            <w:tcW w:w="7922" w:type="dxa"/>
            <w:gridSpan w:val="4"/>
            <w:shd w:val="clear" w:color="auto" w:fill="FFFFFF"/>
            <w:vAlign w:val="center"/>
          </w:tcPr>
          <w:p w14:paraId="4EFC0ED7" w14:textId="77777777" w:rsidR="00810718" w:rsidRPr="00C35413" w:rsidRDefault="00810718" w:rsidP="001C7072">
            <w:pPr>
              <w:pStyle w:val="Subtitle"/>
              <w:spacing w:line="360" w:lineRule="auto"/>
              <w:rPr>
                <w:rFonts w:cs="Times New Roman"/>
                <w:b w:val="0"/>
                <w:color w:val="000000" w:themeColor="text1"/>
                <w:szCs w:val="24"/>
              </w:rPr>
            </w:pPr>
            <w:r w:rsidRPr="00C35413">
              <w:rPr>
                <w:rStyle w:val="Strong"/>
                <w:rFonts w:cs="Times New Roman"/>
                <w:bCs w:val="0"/>
                <w:color w:val="000000" w:themeColor="text1"/>
                <w:szCs w:val="24"/>
              </w:rPr>
              <w:t xml:space="preserve">Interpretation of </w:t>
            </w:r>
            <w:proofErr w:type="gramStart"/>
            <w:r w:rsidRPr="00C35413">
              <w:rPr>
                <w:rStyle w:val="Strong"/>
                <w:rFonts w:cs="Times New Roman"/>
                <w:bCs w:val="0"/>
                <w:color w:val="000000" w:themeColor="text1"/>
                <w:szCs w:val="24"/>
              </w:rPr>
              <w:t>Delivering</w:t>
            </w:r>
            <w:proofErr w:type="gramEnd"/>
            <w:r w:rsidRPr="00C35413">
              <w:rPr>
                <w:rStyle w:val="Strong"/>
                <w:rFonts w:cs="Times New Roman"/>
                <w:bCs w:val="0"/>
                <w:color w:val="000000" w:themeColor="text1"/>
                <w:szCs w:val="24"/>
              </w:rPr>
              <w:t xml:space="preserve"> products to customer</w:t>
            </w:r>
          </w:p>
          <w:p w14:paraId="36D2382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p>
        </w:tc>
      </w:tr>
      <w:tr w:rsidR="00810718" w:rsidRPr="00C35413" w14:paraId="3909B03E" w14:textId="77777777" w:rsidTr="00885BE4">
        <w:trPr>
          <w:cantSplit/>
          <w:trHeight w:val="905"/>
        </w:trPr>
        <w:tc>
          <w:tcPr>
            <w:tcW w:w="3860" w:type="dxa"/>
            <w:shd w:val="clear" w:color="auto" w:fill="FFFFFF"/>
            <w:vAlign w:val="bottom"/>
          </w:tcPr>
          <w:p w14:paraId="1B4AEC44"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182" w:type="dxa"/>
            <w:shd w:val="clear" w:color="auto" w:fill="FFFFFF"/>
            <w:vAlign w:val="bottom"/>
          </w:tcPr>
          <w:p w14:paraId="2456BF2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Mean</w:t>
            </w:r>
          </w:p>
        </w:tc>
        <w:tc>
          <w:tcPr>
            <w:tcW w:w="1530" w:type="dxa"/>
            <w:shd w:val="clear" w:color="auto" w:fill="FFFFFF"/>
            <w:vAlign w:val="bottom"/>
          </w:tcPr>
          <w:p w14:paraId="2EEF00F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Std. Deviation</w:t>
            </w:r>
          </w:p>
        </w:tc>
        <w:tc>
          <w:tcPr>
            <w:tcW w:w="1350" w:type="dxa"/>
            <w:shd w:val="clear" w:color="auto" w:fill="FFFFFF"/>
            <w:vAlign w:val="bottom"/>
          </w:tcPr>
          <w:p w14:paraId="22051BD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N</w:t>
            </w:r>
          </w:p>
        </w:tc>
      </w:tr>
      <w:tr w:rsidR="00810718" w:rsidRPr="00C35413" w14:paraId="6F8ECB99" w14:textId="77777777" w:rsidTr="00885BE4">
        <w:trPr>
          <w:cantSplit/>
          <w:trHeight w:val="1106"/>
        </w:trPr>
        <w:tc>
          <w:tcPr>
            <w:tcW w:w="3860" w:type="dxa"/>
            <w:shd w:val="clear" w:color="auto" w:fill="E0E0E0"/>
          </w:tcPr>
          <w:p w14:paraId="43BB09A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Sterling Star delivers products quickly and efficiently.</w:t>
            </w:r>
          </w:p>
        </w:tc>
        <w:tc>
          <w:tcPr>
            <w:tcW w:w="1182" w:type="dxa"/>
            <w:shd w:val="clear" w:color="auto" w:fill="FFFFFF"/>
          </w:tcPr>
          <w:p w14:paraId="796DF7F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3.94</w:t>
            </w:r>
          </w:p>
        </w:tc>
        <w:tc>
          <w:tcPr>
            <w:tcW w:w="1530" w:type="dxa"/>
            <w:shd w:val="clear" w:color="auto" w:fill="FFFFFF"/>
          </w:tcPr>
          <w:p w14:paraId="0ACE0C8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1.189</w:t>
            </w:r>
          </w:p>
        </w:tc>
        <w:tc>
          <w:tcPr>
            <w:tcW w:w="1350" w:type="dxa"/>
            <w:shd w:val="clear" w:color="auto" w:fill="FFFFFF"/>
          </w:tcPr>
          <w:p w14:paraId="1DC37C9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282</w:t>
            </w:r>
          </w:p>
        </w:tc>
      </w:tr>
      <w:tr w:rsidR="00810718" w:rsidRPr="00C35413" w14:paraId="20FC169E" w14:textId="77777777" w:rsidTr="00885BE4">
        <w:trPr>
          <w:cantSplit/>
          <w:trHeight w:val="1439"/>
        </w:trPr>
        <w:tc>
          <w:tcPr>
            <w:tcW w:w="3860" w:type="dxa"/>
            <w:shd w:val="clear" w:color="auto" w:fill="E0E0E0"/>
          </w:tcPr>
          <w:p w14:paraId="54258F4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Sterling Star is trustworthy for advance payments and ensures fast, reliable delivery.</w:t>
            </w:r>
          </w:p>
        </w:tc>
        <w:tc>
          <w:tcPr>
            <w:tcW w:w="1182" w:type="dxa"/>
            <w:shd w:val="clear" w:color="auto" w:fill="FFFFFF"/>
          </w:tcPr>
          <w:p w14:paraId="3FF5DFB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3.94</w:t>
            </w:r>
          </w:p>
        </w:tc>
        <w:tc>
          <w:tcPr>
            <w:tcW w:w="1530" w:type="dxa"/>
            <w:shd w:val="clear" w:color="auto" w:fill="FFFFFF"/>
          </w:tcPr>
          <w:p w14:paraId="569482A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1.230</w:t>
            </w:r>
          </w:p>
        </w:tc>
        <w:tc>
          <w:tcPr>
            <w:tcW w:w="1350" w:type="dxa"/>
            <w:shd w:val="clear" w:color="auto" w:fill="FFFFFF"/>
          </w:tcPr>
          <w:p w14:paraId="1A649D8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282</w:t>
            </w:r>
          </w:p>
        </w:tc>
      </w:tr>
      <w:tr w:rsidR="00810718" w:rsidRPr="00C35413" w14:paraId="5304B5AD" w14:textId="77777777" w:rsidTr="00885BE4">
        <w:trPr>
          <w:cantSplit/>
          <w:trHeight w:val="989"/>
        </w:trPr>
        <w:tc>
          <w:tcPr>
            <w:tcW w:w="3860" w:type="dxa"/>
            <w:shd w:val="clear" w:color="auto" w:fill="E0E0E0"/>
          </w:tcPr>
          <w:p w14:paraId="01FC655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products are delivered in good condition and quality.</w:t>
            </w:r>
          </w:p>
        </w:tc>
        <w:tc>
          <w:tcPr>
            <w:tcW w:w="1182" w:type="dxa"/>
            <w:shd w:val="clear" w:color="auto" w:fill="FFFFFF"/>
          </w:tcPr>
          <w:p w14:paraId="4AC7BDE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4.04</w:t>
            </w:r>
          </w:p>
        </w:tc>
        <w:tc>
          <w:tcPr>
            <w:tcW w:w="1530" w:type="dxa"/>
            <w:shd w:val="clear" w:color="auto" w:fill="FFFFFF"/>
          </w:tcPr>
          <w:p w14:paraId="6BCDFD5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1.199</w:t>
            </w:r>
          </w:p>
        </w:tc>
        <w:tc>
          <w:tcPr>
            <w:tcW w:w="1350" w:type="dxa"/>
            <w:shd w:val="clear" w:color="auto" w:fill="FFFFFF"/>
          </w:tcPr>
          <w:p w14:paraId="587D1E6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282</w:t>
            </w:r>
          </w:p>
        </w:tc>
      </w:tr>
      <w:tr w:rsidR="00810718" w:rsidRPr="00C35413" w14:paraId="76B65505" w14:textId="77777777" w:rsidTr="00885BE4">
        <w:trPr>
          <w:cantSplit/>
          <w:trHeight w:val="980"/>
        </w:trPr>
        <w:tc>
          <w:tcPr>
            <w:tcW w:w="3860" w:type="dxa"/>
            <w:shd w:val="clear" w:color="auto" w:fill="E0E0E0"/>
          </w:tcPr>
          <w:p w14:paraId="76BAA0A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delivery tracking is accurate and provides precise updates.</w:t>
            </w:r>
          </w:p>
        </w:tc>
        <w:tc>
          <w:tcPr>
            <w:tcW w:w="1182" w:type="dxa"/>
            <w:shd w:val="clear" w:color="auto" w:fill="FFFFFF"/>
          </w:tcPr>
          <w:p w14:paraId="70B1718B"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3.97</w:t>
            </w:r>
          </w:p>
        </w:tc>
        <w:tc>
          <w:tcPr>
            <w:tcW w:w="1530" w:type="dxa"/>
            <w:shd w:val="clear" w:color="auto" w:fill="FFFFFF"/>
          </w:tcPr>
          <w:p w14:paraId="625DC3B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1.248</w:t>
            </w:r>
          </w:p>
        </w:tc>
        <w:tc>
          <w:tcPr>
            <w:tcW w:w="1350" w:type="dxa"/>
            <w:shd w:val="clear" w:color="auto" w:fill="FFFFFF"/>
          </w:tcPr>
          <w:p w14:paraId="422A958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282</w:t>
            </w:r>
          </w:p>
        </w:tc>
      </w:tr>
      <w:tr w:rsidR="00810718" w:rsidRPr="00C35413" w14:paraId="1EACCD35" w14:textId="77777777" w:rsidTr="00885BE4">
        <w:trPr>
          <w:cantSplit/>
          <w:trHeight w:val="905"/>
        </w:trPr>
        <w:tc>
          <w:tcPr>
            <w:tcW w:w="3860" w:type="dxa"/>
            <w:shd w:val="clear" w:color="auto" w:fill="E0E0E0"/>
          </w:tcPr>
          <w:p w14:paraId="4BE894E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delivery fee is reasonable and fair.</w:t>
            </w:r>
          </w:p>
        </w:tc>
        <w:tc>
          <w:tcPr>
            <w:tcW w:w="1182" w:type="dxa"/>
            <w:shd w:val="clear" w:color="auto" w:fill="FFFFFF"/>
          </w:tcPr>
          <w:p w14:paraId="34A4638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3.86</w:t>
            </w:r>
          </w:p>
        </w:tc>
        <w:tc>
          <w:tcPr>
            <w:tcW w:w="1530" w:type="dxa"/>
            <w:shd w:val="clear" w:color="auto" w:fill="FFFFFF"/>
          </w:tcPr>
          <w:p w14:paraId="218A886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1.234</w:t>
            </w:r>
          </w:p>
        </w:tc>
        <w:tc>
          <w:tcPr>
            <w:tcW w:w="1350" w:type="dxa"/>
            <w:shd w:val="clear" w:color="auto" w:fill="FFFFFF"/>
          </w:tcPr>
          <w:p w14:paraId="5A9EF1B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282</w:t>
            </w:r>
          </w:p>
        </w:tc>
      </w:tr>
    </w:tbl>
    <w:p w14:paraId="285F406E" w14:textId="77777777" w:rsidR="00810718" w:rsidRPr="00C35413" w:rsidRDefault="00810718" w:rsidP="001C7072">
      <w:pPr>
        <w:pStyle w:val="Subtitle"/>
        <w:spacing w:line="360" w:lineRule="auto"/>
        <w:rPr>
          <w:rStyle w:val="Strong"/>
          <w:rFonts w:cs="Times New Roman"/>
          <w:bCs w:val="0"/>
          <w:color w:val="000000" w:themeColor="text1"/>
          <w:szCs w:val="24"/>
        </w:rPr>
      </w:pPr>
    </w:p>
    <w:p w14:paraId="6937823E" w14:textId="784BB965" w:rsidR="00810718" w:rsidRPr="00453324" w:rsidRDefault="005D031A" w:rsidP="00696531">
      <w:pPr>
        <w:pStyle w:val="Heading4"/>
        <w:numPr>
          <w:ilvl w:val="0"/>
          <w:numId w:val="57"/>
        </w:numPr>
        <w:spacing w:before="100" w:beforeAutospacing="1" w:after="100" w:afterAutospacing="1" w:line="360" w:lineRule="auto"/>
        <w:jc w:val="both"/>
        <w:rPr>
          <w:rFonts w:ascii="Times New Roman" w:hAnsi="Times New Roman" w:cs="Times New Roman"/>
          <w:b w:val="0"/>
          <w:color w:val="auto"/>
        </w:rPr>
      </w:pPr>
      <w:r>
        <w:rPr>
          <w:rStyle w:val="Strong"/>
          <w:rFonts w:ascii="Times New Roman" w:hAnsi="Times New Roman" w:cs="Times New Roman"/>
          <w:b/>
          <w:bCs/>
          <w:color w:val="auto"/>
        </w:rPr>
        <w:t>Interpretation of Delivering Products to C</w:t>
      </w:r>
      <w:r w:rsidR="00810718" w:rsidRPr="00453324">
        <w:rPr>
          <w:rStyle w:val="Strong"/>
          <w:rFonts w:ascii="Times New Roman" w:hAnsi="Times New Roman" w:cs="Times New Roman"/>
          <w:b/>
          <w:bCs/>
          <w:color w:val="auto"/>
        </w:rPr>
        <w:t>ustomer</w:t>
      </w:r>
    </w:p>
    <w:p w14:paraId="118C6CE7"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item statistics for respondents' perceptions of Sterling Star’s delivery service indicate that the average ratings for each statement are generally high, ranging from </w:t>
      </w:r>
      <w:r w:rsidRPr="00C35413">
        <w:rPr>
          <w:rStyle w:val="Strong"/>
          <w:rFonts w:eastAsia="Cordia New"/>
          <w:b w:val="0"/>
          <w:bCs w:val="0"/>
          <w:color w:val="000000" w:themeColor="text1"/>
        </w:rPr>
        <w:t>3.86 to 4.04</w:t>
      </w:r>
      <w:r w:rsidRPr="00C35413">
        <w:rPr>
          <w:color w:val="000000" w:themeColor="text1"/>
        </w:rPr>
        <w:t xml:space="preserve"> on a 5-point </w:t>
      </w:r>
      <w:proofErr w:type="spellStart"/>
      <w:r w:rsidRPr="00C35413">
        <w:rPr>
          <w:color w:val="000000" w:themeColor="text1"/>
        </w:rPr>
        <w:t>Likert</w:t>
      </w:r>
      <w:proofErr w:type="spellEnd"/>
      <w:r w:rsidRPr="00C35413">
        <w:rPr>
          <w:color w:val="000000" w:themeColor="text1"/>
        </w:rPr>
        <w:t xml:space="preserve"> scale. This suggests that, </w:t>
      </w:r>
      <w:proofErr w:type="gramStart"/>
      <w:r w:rsidRPr="00C35413">
        <w:rPr>
          <w:color w:val="000000" w:themeColor="text1"/>
        </w:rPr>
        <w:t>overall,</w:t>
      </w:r>
      <w:proofErr w:type="gramEnd"/>
      <w:r w:rsidRPr="00C35413">
        <w:rPr>
          <w:color w:val="000000" w:themeColor="text1"/>
        </w:rPr>
        <w:t xml:space="preserve"> customers have a positive perception of the delivery service provided by Sterling Star. Specifically:</w:t>
      </w:r>
    </w:p>
    <w:p w14:paraId="533A8E5E" w14:textId="77777777" w:rsidR="00810718" w:rsidRPr="00C35413" w:rsidRDefault="00810718" w:rsidP="00696531">
      <w:pPr>
        <w:pStyle w:val="NormalWeb"/>
        <w:numPr>
          <w:ilvl w:val="0"/>
          <w:numId w:val="21"/>
        </w:numPr>
        <w:spacing w:line="360" w:lineRule="auto"/>
        <w:rPr>
          <w:color w:val="000000" w:themeColor="text1"/>
        </w:rPr>
      </w:pPr>
      <w:r w:rsidRPr="00C35413">
        <w:rPr>
          <w:rStyle w:val="Strong"/>
          <w:rFonts w:eastAsia="Cordia New"/>
          <w:b w:val="0"/>
          <w:bCs w:val="0"/>
          <w:color w:val="000000" w:themeColor="text1"/>
        </w:rPr>
        <w:t>Sterling Star delivers products quickly and efficiently:</w:t>
      </w:r>
    </w:p>
    <w:p w14:paraId="08748BB0" w14:textId="77777777" w:rsidR="00810718" w:rsidRPr="00C35413" w:rsidRDefault="00810718" w:rsidP="00696531">
      <w:pPr>
        <w:numPr>
          <w:ilvl w:val="1"/>
          <w:numId w:val="2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item is </w:t>
      </w:r>
      <w:r w:rsidRPr="00C35413">
        <w:rPr>
          <w:rStyle w:val="Strong"/>
          <w:rFonts w:eastAsia="Cordia New" w:cs="Times New Roman"/>
          <w:b w:val="0"/>
          <w:bCs w:val="0"/>
          <w:color w:val="000000" w:themeColor="text1"/>
          <w:szCs w:val="24"/>
        </w:rPr>
        <w:t>3.94</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1.189</w:t>
      </w:r>
      <w:r w:rsidRPr="00C35413">
        <w:rPr>
          <w:rFonts w:cs="Times New Roman"/>
          <w:color w:val="000000" w:themeColor="text1"/>
          <w:szCs w:val="24"/>
        </w:rPr>
        <w:t>.</w:t>
      </w:r>
    </w:p>
    <w:p w14:paraId="7A1F82C0" w14:textId="77777777" w:rsidR="00810718" w:rsidRPr="00C35413" w:rsidRDefault="00810718" w:rsidP="00696531">
      <w:pPr>
        <w:numPr>
          <w:ilvl w:val="1"/>
          <w:numId w:val="2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that most customers agree that Sterling Star’s delivery process is efficient, with a moderate level of consistency in responses.</w:t>
      </w:r>
    </w:p>
    <w:p w14:paraId="25E7F936" w14:textId="77777777" w:rsidR="00810718" w:rsidRPr="00C35413" w:rsidRDefault="00810718" w:rsidP="00696531">
      <w:pPr>
        <w:pStyle w:val="NormalWeb"/>
        <w:numPr>
          <w:ilvl w:val="0"/>
          <w:numId w:val="21"/>
        </w:numPr>
        <w:spacing w:line="360" w:lineRule="auto"/>
        <w:rPr>
          <w:color w:val="000000" w:themeColor="text1"/>
        </w:rPr>
      </w:pPr>
      <w:r w:rsidRPr="00C35413">
        <w:rPr>
          <w:rStyle w:val="Strong"/>
          <w:rFonts w:eastAsia="Cordia New"/>
          <w:b w:val="0"/>
          <w:bCs w:val="0"/>
          <w:color w:val="000000" w:themeColor="text1"/>
        </w:rPr>
        <w:t>Sterling Star is trustworthy for advance payments and ensures fast, reliable delivery:</w:t>
      </w:r>
    </w:p>
    <w:p w14:paraId="4F505107" w14:textId="77777777" w:rsidR="00810718" w:rsidRPr="00C35413" w:rsidRDefault="00810718" w:rsidP="00696531">
      <w:pPr>
        <w:numPr>
          <w:ilvl w:val="1"/>
          <w:numId w:val="2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 xml:space="preserve">The mean score for this item is </w:t>
      </w:r>
      <w:r w:rsidRPr="00C35413">
        <w:rPr>
          <w:rStyle w:val="Strong"/>
          <w:rFonts w:eastAsia="Cordia New" w:cs="Times New Roman"/>
          <w:b w:val="0"/>
          <w:bCs w:val="0"/>
          <w:color w:val="000000" w:themeColor="text1"/>
          <w:szCs w:val="24"/>
        </w:rPr>
        <w:t>3.94</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1.230</w:t>
      </w:r>
      <w:r w:rsidRPr="00C35413">
        <w:rPr>
          <w:rFonts w:cs="Times New Roman"/>
          <w:color w:val="000000" w:themeColor="text1"/>
          <w:szCs w:val="24"/>
        </w:rPr>
        <w:t>.</w:t>
      </w:r>
    </w:p>
    <w:p w14:paraId="57414D29" w14:textId="77777777" w:rsidR="00810718" w:rsidRPr="00C35413" w:rsidRDefault="00810718" w:rsidP="00696531">
      <w:pPr>
        <w:numPr>
          <w:ilvl w:val="1"/>
          <w:numId w:val="2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suggests that customers generally trust Sterling Star to handle advance payments and ensure reliable delivery, although there is some variation in responses.</w:t>
      </w:r>
    </w:p>
    <w:p w14:paraId="7F3A1301" w14:textId="77777777" w:rsidR="00810718" w:rsidRPr="00C35413" w:rsidRDefault="00810718" w:rsidP="00696531">
      <w:pPr>
        <w:pStyle w:val="NormalWeb"/>
        <w:numPr>
          <w:ilvl w:val="0"/>
          <w:numId w:val="21"/>
        </w:numPr>
        <w:spacing w:line="360" w:lineRule="auto"/>
        <w:rPr>
          <w:color w:val="000000" w:themeColor="text1"/>
        </w:rPr>
      </w:pPr>
      <w:r w:rsidRPr="00C35413">
        <w:rPr>
          <w:rStyle w:val="Strong"/>
          <w:rFonts w:eastAsia="Cordia New"/>
          <w:b w:val="0"/>
          <w:bCs w:val="0"/>
          <w:color w:val="000000" w:themeColor="text1"/>
        </w:rPr>
        <w:t>The products are delivered in good condition and quality:</w:t>
      </w:r>
    </w:p>
    <w:p w14:paraId="71F809E4" w14:textId="77777777" w:rsidR="00810718" w:rsidRPr="00C35413" w:rsidRDefault="00810718" w:rsidP="00696531">
      <w:pPr>
        <w:numPr>
          <w:ilvl w:val="1"/>
          <w:numId w:val="2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item is </w:t>
      </w:r>
      <w:r w:rsidRPr="00C35413">
        <w:rPr>
          <w:rStyle w:val="Strong"/>
          <w:rFonts w:eastAsia="Cordia New" w:cs="Times New Roman"/>
          <w:b w:val="0"/>
          <w:bCs w:val="0"/>
          <w:color w:val="000000" w:themeColor="text1"/>
          <w:szCs w:val="24"/>
        </w:rPr>
        <w:t>4.04</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1.199</w:t>
      </w:r>
      <w:r w:rsidRPr="00C35413">
        <w:rPr>
          <w:rFonts w:cs="Times New Roman"/>
          <w:color w:val="000000" w:themeColor="text1"/>
          <w:szCs w:val="24"/>
        </w:rPr>
        <w:t>.</w:t>
      </w:r>
    </w:p>
    <w:p w14:paraId="53A06BD5" w14:textId="77777777" w:rsidR="00810718" w:rsidRPr="00C35413" w:rsidRDefault="00810718" w:rsidP="00696531">
      <w:pPr>
        <w:numPr>
          <w:ilvl w:val="1"/>
          <w:numId w:val="2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shows that most customers agree that the products arrive in good condition and meet quality standards. This item has the highest mean among the delivery-related aspects, indicating strong performance in this area.</w:t>
      </w:r>
    </w:p>
    <w:p w14:paraId="4C55BBE5" w14:textId="77777777" w:rsidR="00810718" w:rsidRPr="00C35413" w:rsidRDefault="00810718" w:rsidP="00696531">
      <w:pPr>
        <w:pStyle w:val="NormalWeb"/>
        <w:numPr>
          <w:ilvl w:val="0"/>
          <w:numId w:val="21"/>
        </w:numPr>
        <w:spacing w:line="360" w:lineRule="auto"/>
        <w:rPr>
          <w:color w:val="000000" w:themeColor="text1"/>
        </w:rPr>
      </w:pPr>
      <w:r w:rsidRPr="00C35413">
        <w:rPr>
          <w:rStyle w:val="Strong"/>
          <w:rFonts w:eastAsia="Cordia New"/>
          <w:b w:val="0"/>
          <w:bCs w:val="0"/>
          <w:color w:val="000000" w:themeColor="text1"/>
        </w:rPr>
        <w:t>The delivery tracking is accurate and provides precise updates:</w:t>
      </w:r>
    </w:p>
    <w:p w14:paraId="10162127" w14:textId="77777777" w:rsidR="00810718" w:rsidRPr="00C35413" w:rsidRDefault="00810718" w:rsidP="00696531">
      <w:pPr>
        <w:numPr>
          <w:ilvl w:val="1"/>
          <w:numId w:val="2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statement is </w:t>
      </w:r>
      <w:r w:rsidRPr="00C35413">
        <w:rPr>
          <w:rStyle w:val="Strong"/>
          <w:rFonts w:eastAsia="Cordia New" w:cs="Times New Roman"/>
          <w:b w:val="0"/>
          <w:bCs w:val="0"/>
          <w:color w:val="000000" w:themeColor="text1"/>
          <w:szCs w:val="24"/>
        </w:rPr>
        <w:t>3.97</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1.248</w:t>
      </w:r>
      <w:r w:rsidRPr="00C35413">
        <w:rPr>
          <w:rFonts w:cs="Times New Roman"/>
          <w:color w:val="000000" w:themeColor="text1"/>
          <w:szCs w:val="24"/>
        </w:rPr>
        <w:t>.</w:t>
      </w:r>
    </w:p>
    <w:p w14:paraId="3C028A4B" w14:textId="77777777" w:rsidR="00810718" w:rsidRPr="00C35413" w:rsidRDefault="00810718" w:rsidP="00696531">
      <w:pPr>
        <w:numPr>
          <w:ilvl w:val="1"/>
          <w:numId w:val="2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suggests that most customers find the delivery tracking system to be accurate, though there is some variation in customers' experiences.</w:t>
      </w:r>
    </w:p>
    <w:p w14:paraId="488030C5" w14:textId="77777777" w:rsidR="00810718" w:rsidRPr="00C35413" w:rsidRDefault="00810718" w:rsidP="00696531">
      <w:pPr>
        <w:pStyle w:val="NormalWeb"/>
        <w:numPr>
          <w:ilvl w:val="0"/>
          <w:numId w:val="21"/>
        </w:numPr>
        <w:spacing w:line="360" w:lineRule="auto"/>
        <w:rPr>
          <w:color w:val="000000" w:themeColor="text1"/>
        </w:rPr>
      </w:pPr>
      <w:r w:rsidRPr="00C35413">
        <w:rPr>
          <w:rStyle w:val="Strong"/>
          <w:rFonts w:eastAsia="Cordia New"/>
          <w:b w:val="0"/>
          <w:bCs w:val="0"/>
          <w:color w:val="000000" w:themeColor="text1"/>
        </w:rPr>
        <w:t>The delivery fee is reasonable and fair:</w:t>
      </w:r>
    </w:p>
    <w:p w14:paraId="78DBC104" w14:textId="77777777" w:rsidR="00810718" w:rsidRPr="00C35413" w:rsidRDefault="00810718" w:rsidP="00696531">
      <w:pPr>
        <w:numPr>
          <w:ilvl w:val="1"/>
          <w:numId w:val="21"/>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item is </w:t>
      </w:r>
      <w:r w:rsidRPr="00C35413">
        <w:rPr>
          <w:rStyle w:val="Strong"/>
          <w:rFonts w:eastAsia="Cordia New" w:cs="Times New Roman"/>
          <w:b w:val="0"/>
          <w:bCs w:val="0"/>
          <w:color w:val="000000" w:themeColor="text1"/>
          <w:szCs w:val="24"/>
        </w:rPr>
        <w:t>3.86</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1.234</w:t>
      </w:r>
      <w:r w:rsidRPr="00C35413">
        <w:rPr>
          <w:rFonts w:cs="Times New Roman"/>
          <w:color w:val="000000" w:themeColor="text1"/>
          <w:szCs w:val="24"/>
        </w:rPr>
        <w:t>.</w:t>
      </w:r>
    </w:p>
    <w:p w14:paraId="5B499386" w14:textId="74FDEC90" w:rsidR="00453324" w:rsidRPr="00453324" w:rsidRDefault="00810718" w:rsidP="00696531">
      <w:pPr>
        <w:numPr>
          <w:ilvl w:val="1"/>
          <w:numId w:val="21"/>
        </w:numPr>
        <w:spacing w:before="100" w:beforeAutospacing="1" w:after="100" w:afterAutospacing="1" w:line="360" w:lineRule="auto"/>
        <w:jc w:val="both"/>
        <w:rPr>
          <w:rStyle w:val="Strong"/>
          <w:rFonts w:cs="Times New Roman"/>
          <w:b w:val="0"/>
          <w:bCs w:val="0"/>
          <w:szCs w:val="24"/>
        </w:rPr>
      </w:pPr>
      <w:r w:rsidRPr="00453324">
        <w:rPr>
          <w:rFonts w:cs="Times New Roman"/>
          <w:color w:val="000000" w:themeColor="text1"/>
          <w:szCs w:val="24"/>
        </w:rPr>
        <w:t xml:space="preserve">This indicates that customers generally perceive the delivery fee as fair and reasonable, although there is slightly </w:t>
      </w:r>
      <w:r w:rsidR="00453324">
        <w:rPr>
          <w:rFonts w:cs="Times New Roman"/>
          <w:color w:val="000000" w:themeColor="text1"/>
          <w:szCs w:val="24"/>
        </w:rPr>
        <w:t xml:space="preserve">more variation in how customers feel about the </w:t>
      </w:r>
      <w:r w:rsidRPr="00453324">
        <w:rPr>
          <w:rFonts w:cs="Times New Roman"/>
          <w:color w:val="000000" w:themeColor="text1"/>
          <w:szCs w:val="24"/>
        </w:rPr>
        <w:t>cost.</w:t>
      </w:r>
    </w:p>
    <w:p w14:paraId="1452C2AD" w14:textId="30AD5838" w:rsidR="00810718" w:rsidRPr="00453324" w:rsidRDefault="00810718" w:rsidP="00453324">
      <w:pPr>
        <w:spacing w:before="100" w:beforeAutospacing="1" w:after="100" w:afterAutospacing="1" w:line="360" w:lineRule="auto"/>
        <w:jc w:val="both"/>
        <w:rPr>
          <w:rFonts w:cs="Times New Roman"/>
          <w:szCs w:val="24"/>
        </w:rPr>
      </w:pPr>
      <w:r w:rsidRPr="00453324">
        <w:rPr>
          <w:rStyle w:val="Strong"/>
          <w:rFonts w:eastAsia="Cordia New" w:cs="Times New Roman"/>
          <w:bCs w:val="0"/>
          <w:szCs w:val="24"/>
        </w:rPr>
        <w:t>Summary of Findings:</w:t>
      </w:r>
    </w:p>
    <w:p w14:paraId="46032171" w14:textId="77777777" w:rsidR="00810718" w:rsidRPr="00C35413" w:rsidRDefault="00810718" w:rsidP="001C7072">
      <w:pPr>
        <w:pStyle w:val="NormalWeb"/>
        <w:spacing w:line="360" w:lineRule="auto"/>
        <w:rPr>
          <w:color w:val="000000" w:themeColor="text1"/>
        </w:rPr>
      </w:pPr>
      <w:r w:rsidRPr="00C35413">
        <w:rPr>
          <w:color w:val="000000" w:themeColor="text1"/>
        </w:rPr>
        <w:t>The results indicate that customers at Sterling Star have a generally positive perception of the delivery service provided, as reflected by the high mean scores across all aspects measured. The slightly higher standard deviations suggest that while most customers are satisfied, there are some variations in their experiences, particularly with delivery tracking accuracy and delivery fees.</w:t>
      </w:r>
    </w:p>
    <w:p w14:paraId="0126C78B" w14:textId="77777777" w:rsidR="00810718" w:rsidRPr="00C35413" w:rsidRDefault="00810718" w:rsidP="001C7072">
      <w:pPr>
        <w:pStyle w:val="NormalWeb"/>
        <w:spacing w:line="360" w:lineRule="auto"/>
        <w:rPr>
          <w:color w:val="000000" w:themeColor="text1"/>
        </w:rPr>
      </w:pPr>
      <w:r w:rsidRPr="00C35413">
        <w:rPr>
          <w:color w:val="000000" w:themeColor="text1"/>
        </w:rPr>
        <w:t>The positive perception of delivery speed, reliability, and quality of products upon delivery is likely to contribute to overall customer satisfaction and loyalty. This supports the hypothesis that an efficient and reliable delivery service is a key factor in creating a positive customer experience at Sterling Star.</w:t>
      </w:r>
    </w:p>
    <w:p w14:paraId="47C1CAA8"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p w14:paraId="70885A7C" w14:textId="27F6AE49" w:rsidR="00810718" w:rsidRPr="005D031A" w:rsidRDefault="00810718" w:rsidP="001C7072">
      <w:pPr>
        <w:pStyle w:val="Caption"/>
        <w:keepNext/>
        <w:rPr>
          <w:rFonts w:cs="Times New Roman"/>
          <w:b/>
          <w:i w:val="0"/>
          <w:iCs w:val="0"/>
          <w:color w:val="auto"/>
          <w:sz w:val="24"/>
          <w:szCs w:val="24"/>
        </w:rPr>
      </w:pPr>
      <w:bookmarkStart w:id="49" w:name="_Toc191462458"/>
      <w:r w:rsidRPr="005D031A">
        <w:rPr>
          <w:rFonts w:cs="Times New Roman"/>
          <w:b/>
          <w:i w:val="0"/>
          <w:iCs w:val="0"/>
          <w:color w:val="auto"/>
          <w:sz w:val="24"/>
          <w:szCs w:val="24"/>
        </w:rPr>
        <w:lastRenderedPageBreak/>
        <w:t xml:space="preserve">Table </w:t>
      </w:r>
      <w:r w:rsidRPr="005D031A">
        <w:rPr>
          <w:rFonts w:cs="Times New Roman"/>
          <w:b/>
          <w:i w:val="0"/>
          <w:iCs w:val="0"/>
          <w:color w:val="auto"/>
          <w:sz w:val="24"/>
          <w:szCs w:val="24"/>
        </w:rPr>
        <w:fldChar w:fldCharType="begin"/>
      </w:r>
      <w:r w:rsidRPr="005D031A">
        <w:rPr>
          <w:rFonts w:cs="Times New Roman"/>
          <w:b/>
          <w:i w:val="0"/>
          <w:iCs w:val="0"/>
          <w:color w:val="auto"/>
          <w:sz w:val="24"/>
          <w:szCs w:val="24"/>
        </w:rPr>
        <w:instrText xml:space="preserve"> SEQ Table \* ARABIC </w:instrText>
      </w:r>
      <w:r w:rsidRPr="005D031A">
        <w:rPr>
          <w:rFonts w:cs="Times New Roman"/>
          <w:b/>
          <w:i w:val="0"/>
          <w:iCs w:val="0"/>
          <w:color w:val="auto"/>
          <w:sz w:val="24"/>
          <w:szCs w:val="24"/>
        </w:rPr>
        <w:fldChar w:fldCharType="separate"/>
      </w:r>
      <w:r w:rsidR="0002134A">
        <w:rPr>
          <w:rFonts w:cs="Times New Roman"/>
          <w:b/>
          <w:i w:val="0"/>
          <w:iCs w:val="0"/>
          <w:noProof/>
          <w:color w:val="auto"/>
          <w:sz w:val="24"/>
          <w:szCs w:val="24"/>
        </w:rPr>
        <w:t>10</w:t>
      </w:r>
      <w:r w:rsidRPr="005D031A">
        <w:rPr>
          <w:rFonts w:cs="Times New Roman"/>
          <w:b/>
          <w:i w:val="0"/>
          <w:iCs w:val="0"/>
          <w:color w:val="auto"/>
          <w:sz w:val="24"/>
          <w:szCs w:val="24"/>
        </w:rPr>
        <w:fldChar w:fldCharType="end"/>
      </w:r>
      <w:r w:rsidRPr="005D031A">
        <w:rPr>
          <w:rFonts w:cs="Times New Roman"/>
          <w:b/>
          <w:i w:val="0"/>
          <w:iCs w:val="0"/>
          <w:color w:val="auto"/>
          <w:sz w:val="24"/>
          <w:szCs w:val="24"/>
        </w:rPr>
        <w:t xml:space="preserve">: </w:t>
      </w:r>
      <w:r w:rsidR="005D031A">
        <w:rPr>
          <w:rFonts w:cs="Times New Roman"/>
          <w:b/>
          <w:i w:val="0"/>
          <w:iCs w:val="0"/>
          <w:color w:val="auto"/>
          <w:sz w:val="24"/>
          <w:szCs w:val="24"/>
        </w:rPr>
        <w:t>Interpretation of Returns and Exchange S</w:t>
      </w:r>
      <w:r w:rsidRPr="005D031A">
        <w:rPr>
          <w:rFonts w:cs="Times New Roman"/>
          <w:b/>
          <w:i w:val="0"/>
          <w:iCs w:val="0"/>
          <w:color w:val="auto"/>
          <w:sz w:val="24"/>
          <w:szCs w:val="24"/>
        </w:rPr>
        <w:t>ervices</w:t>
      </w:r>
      <w:bookmarkEnd w:id="49"/>
    </w:p>
    <w:tbl>
      <w:tblPr>
        <w:tblW w:w="8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5"/>
        <w:gridCol w:w="1170"/>
        <w:gridCol w:w="1440"/>
        <w:gridCol w:w="1260"/>
      </w:tblGrid>
      <w:tr w:rsidR="00810718" w:rsidRPr="00C35413" w14:paraId="4BF5A927" w14:textId="77777777" w:rsidTr="00885BE4">
        <w:trPr>
          <w:cantSplit/>
          <w:trHeight w:val="947"/>
        </w:trPr>
        <w:tc>
          <w:tcPr>
            <w:tcW w:w="4325" w:type="dxa"/>
            <w:shd w:val="clear" w:color="auto" w:fill="FFFFFF"/>
            <w:vAlign w:val="bottom"/>
          </w:tcPr>
          <w:p w14:paraId="3A0428FB"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170" w:type="dxa"/>
            <w:shd w:val="clear" w:color="auto" w:fill="FFFFFF"/>
            <w:vAlign w:val="bottom"/>
          </w:tcPr>
          <w:p w14:paraId="4CA4E83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Mean</w:t>
            </w:r>
          </w:p>
        </w:tc>
        <w:tc>
          <w:tcPr>
            <w:tcW w:w="1440" w:type="dxa"/>
            <w:shd w:val="clear" w:color="auto" w:fill="FFFFFF"/>
            <w:vAlign w:val="bottom"/>
          </w:tcPr>
          <w:p w14:paraId="6D6E822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Std. Deviation</w:t>
            </w:r>
          </w:p>
        </w:tc>
        <w:tc>
          <w:tcPr>
            <w:tcW w:w="1260" w:type="dxa"/>
            <w:shd w:val="clear" w:color="auto" w:fill="FFFFFF"/>
            <w:vAlign w:val="bottom"/>
          </w:tcPr>
          <w:p w14:paraId="438477D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N</w:t>
            </w:r>
          </w:p>
        </w:tc>
      </w:tr>
      <w:tr w:rsidR="00810718" w:rsidRPr="00C35413" w14:paraId="16279791" w14:textId="77777777" w:rsidTr="00885BE4">
        <w:trPr>
          <w:cantSplit/>
          <w:trHeight w:val="845"/>
        </w:trPr>
        <w:tc>
          <w:tcPr>
            <w:tcW w:w="4325" w:type="dxa"/>
            <w:shd w:val="clear" w:color="auto" w:fill="E0E0E0"/>
          </w:tcPr>
          <w:p w14:paraId="2A670C4B"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Returned items are properly exchanged with clear policies.</w:t>
            </w:r>
          </w:p>
        </w:tc>
        <w:tc>
          <w:tcPr>
            <w:tcW w:w="1170" w:type="dxa"/>
            <w:shd w:val="clear" w:color="auto" w:fill="FFFFFF"/>
          </w:tcPr>
          <w:p w14:paraId="4E4F6BE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3.85</w:t>
            </w:r>
          </w:p>
        </w:tc>
        <w:tc>
          <w:tcPr>
            <w:tcW w:w="1440" w:type="dxa"/>
            <w:shd w:val="clear" w:color="auto" w:fill="FFFFFF"/>
          </w:tcPr>
          <w:p w14:paraId="57EAF11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1.267</w:t>
            </w:r>
          </w:p>
        </w:tc>
        <w:tc>
          <w:tcPr>
            <w:tcW w:w="1260" w:type="dxa"/>
            <w:shd w:val="clear" w:color="auto" w:fill="FFFFFF"/>
          </w:tcPr>
          <w:p w14:paraId="6B2F71A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288</w:t>
            </w:r>
          </w:p>
        </w:tc>
      </w:tr>
      <w:tr w:rsidR="00810718" w:rsidRPr="00C35413" w14:paraId="40EC88AB" w14:textId="77777777" w:rsidTr="00885BE4">
        <w:trPr>
          <w:cantSplit/>
          <w:trHeight w:val="863"/>
        </w:trPr>
        <w:tc>
          <w:tcPr>
            <w:tcW w:w="4325" w:type="dxa"/>
            <w:shd w:val="clear" w:color="auto" w:fill="E0E0E0"/>
          </w:tcPr>
          <w:p w14:paraId="07EE5A3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Returns and exchanges are processed quickly and efficiently.</w:t>
            </w:r>
          </w:p>
        </w:tc>
        <w:tc>
          <w:tcPr>
            <w:tcW w:w="1170" w:type="dxa"/>
            <w:shd w:val="clear" w:color="auto" w:fill="FFFFFF"/>
          </w:tcPr>
          <w:p w14:paraId="5E08915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3.80</w:t>
            </w:r>
          </w:p>
        </w:tc>
        <w:tc>
          <w:tcPr>
            <w:tcW w:w="1440" w:type="dxa"/>
            <w:shd w:val="clear" w:color="auto" w:fill="FFFFFF"/>
          </w:tcPr>
          <w:p w14:paraId="09BD169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1.268</w:t>
            </w:r>
          </w:p>
        </w:tc>
        <w:tc>
          <w:tcPr>
            <w:tcW w:w="1260" w:type="dxa"/>
            <w:shd w:val="clear" w:color="auto" w:fill="FFFFFF"/>
          </w:tcPr>
          <w:p w14:paraId="36178F9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288</w:t>
            </w:r>
          </w:p>
        </w:tc>
      </w:tr>
      <w:tr w:rsidR="00810718" w:rsidRPr="00C35413" w14:paraId="2996511D" w14:textId="77777777" w:rsidTr="00885BE4">
        <w:trPr>
          <w:cantSplit/>
          <w:trHeight w:val="530"/>
        </w:trPr>
        <w:tc>
          <w:tcPr>
            <w:tcW w:w="4325" w:type="dxa"/>
            <w:shd w:val="clear" w:color="auto" w:fill="E0E0E0"/>
          </w:tcPr>
          <w:p w14:paraId="4D43E8C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I believe it is a fair and responsible store.</w:t>
            </w:r>
          </w:p>
        </w:tc>
        <w:tc>
          <w:tcPr>
            <w:tcW w:w="1170" w:type="dxa"/>
            <w:shd w:val="clear" w:color="auto" w:fill="FFFFFF"/>
          </w:tcPr>
          <w:p w14:paraId="41460045"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3.93</w:t>
            </w:r>
          </w:p>
        </w:tc>
        <w:tc>
          <w:tcPr>
            <w:tcW w:w="1440" w:type="dxa"/>
            <w:shd w:val="clear" w:color="auto" w:fill="FFFFFF"/>
          </w:tcPr>
          <w:p w14:paraId="3585391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1.259</w:t>
            </w:r>
          </w:p>
        </w:tc>
        <w:tc>
          <w:tcPr>
            <w:tcW w:w="1260" w:type="dxa"/>
            <w:shd w:val="clear" w:color="auto" w:fill="FFFFFF"/>
          </w:tcPr>
          <w:p w14:paraId="52EB57DB"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288</w:t>
            </w:r>
          </w:p>
        </w:tc>
      </w:tr>
      <w:tr w:rsidR="00810718" w:rsidRPr="00C35413" w14:paraId="69A1690E" w14:textId="77777777" w:rsidTr="00885BE4">
        <w:trPr>
          <w:cantSplit/>
          <w:trHeight w:val="980"/>
        </w:trPr>
        <w:tc>
          <w:tcPr>
            <w:tcW w:w="4325" w:type="dxa"/>
            <w:shd w:val="clear" w:color="auto" w:fill="E0E0E0"/>
          </w:tcPr>
          <w:p w14:paraId="06B2963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Returns and refunds are processed properly and reliably.</w:t>
            </w:r>
          </w:p>
        </w:tc>
        <w:tc>
          <w:tcPr>
            <w:tcW w:w="1170" w:type="dxa"/>
            <w:shd w:val="clear" w:color="auto" w:fill="FFFFFF"/>
          </w:tcPr>
          <w:p w14:paraId="0C3A475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3.84</w:t>
            </w:r>
          </w:p>
        </w:tc>
        <w:tc>
          <w:tcPr>
            <w:tcW w:w="1440" w:type="dxa"/>
            <w:shd w:val="clear" w:color="auto" w:fill="FFFFFF"/>
          </w:tcPr>
          <w:p w14:paraId="32CF189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1.250</w:t>
            </w:r>
          </w:p>
        </w:tc>
        <w:tc>
          <w:tcPr>
            <w:tcW w:w="1260" w:type="dxa"/>
            <w:shd w:val="clear" w:color="auto" w:fill="FFFFFF"/>
          </w:tcPr>
          <w:p w14:paraId="4DEF1FB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288</w:t>
            </w:r>
          </w:p>
        </w:tc>
      </w:tr>
    </w:tbl>
    <w:p w14:paraId="70481E4B" w14:textId="77777777" w:rsidR="00810718" w:rsidRPr="00C35413" w:rsidRDefault="00810718" w:rsidP="001C7072">
      <w:pPr>
        <w:pStyle w:val="Subtitle"/>
        <w:spacing w:line="360" w:lineRule="auto"/>
        <w:rPr>
          <w:rFonts w:cs="Times New Roman"/>
          <w:b w:val="0"/>
          <w:color w:val="000000" w:themeColor="text1"/>
          <w:szCs w:val="24"/>
        </w:rPr>
      </w:pPr>
    </w:p>
    <w:p w14:paraId="19BF05C8" w14:textId="77777777" w:rsidR="00810718" w:rsidRPr="00453324"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453324">
        <w:rPr>
          <w:rStyle w:val="Heading4Char"/>
          <w:rFonts w:ascii="Times New Roman" w:hAnsi="Times New Roman" w:cs="Times New Roman"/>
          <w:b/>
          <w:bCs/>
          <w:color w:val="auto"/>
        </w:rPr>
        <w:t>Interpretation of Returns and Exchange Service</w:t>
      </w:r>
    </w:p>
    <w:p w14:paraId="504D77BD"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item statistics for respondents' perceptions of Sterling Star’s returns and exchange services indicate that the average ratings for each statement are generally positive, ranging from 3.80 to 3.93 on a 5-point </w:t>
      </w:r>
      <w:proofErr w:type="spellStart"/>
      <w:r w:rsidRPr="00C35413">
        <w:rPr>
          <w:rFonts w:cs="Times New Roman"/>
          <w:color w:val="000000" w:themeColor="text1"/>
          <w:szCs w:val="24"/>
        </w:rPr>
        <w:t>Likert</w:t>
      </w:r>
      <w:proofErr w:type="spellEnd"/>
      <w:r w:rsidRPr="00C35413">
        <w:rPr>
          <w:rFonts w:cs="Times New Roman"/>
          <w:color w:val="000000" w:themeColor="text1"/>
          <w:szCs w:val="24"/>
        </w:rPr>
        <w:t xml:space="preserve"> scale. This suggests that, overall, customers have a favorable perception of the returns and exchange services provided by Sterling Star. Specifically:</w:t>
      </w:r>
    </w:p>
    <w:p w14:paraId="46F75C56" w14:textId="77777777" w:rsidR="00810718" w:rsidRPr="00C35413" w:rsidRDefault="00810718" w:rsidP="00696531">
      <w:pPr>
        <w:numPr>
          <w:ilvl w:val="0"/>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Returned items are properly exchanged with clear policies:</w:t>
      </w:r>
    </w:p>
    <w:p w14:paraId="1A9E1E72" w14:textId="77777777" w:rsidR="00810718" w:rsidRPr="00C35413" w:rsidRDefault="00810718" w:rsidP="00696531">
      <w:pPr>
        <w:numPr>
          <w:ilvl w:val="1"/>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item is 3.85 with a standard deviation of 1.267.</w:t>
      </w:r>
    </w:p>
    <w:p w14:paraId="3F02AEAA" w14:textId="77777777" w:rsidR="00810718" w:rsidRPr="00C35413" w:rsidRDefault="00810718" w:rsidP="00696531">
      <w:pPr>
        <w:numPr>
          <w:ilvl w:val="1"/>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that most customers agree that Sterling Star has clear policies for exchanges, although there is moderate variation in how customers perceive this aspect.</w:t>
      </w:r>
    </w:p>
    <w:p w14:paraId="64F392E3" w14:textId="77777777" w:rsidR="00810718" w:rsidRPr="00C35413" w:rsidRDefault="00810718" w:rsidP="00696531">
      <w:pPr>
        <w:numPr>
          <w:ilvl w:val="0"/>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Returns and exchanges are processed quickly and efficiently:</w:t>
      </w:r>
    </w:p>
    <w:p w14:paraId="6F56F437" w14:textId="77777777" w:rsidR="00810718" w:rsidRPr="00C35413" w:rsidRDefault="00810718" w:rsidP="00696531">
      <w:pPr>
        <w:numPr>
          <w:ilvl w:val="1"/>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item is 3.80 with a standard deviation of 1.268.</w:t>
      </w:r>
    </w:p>
    <w:p w14:paraId="75E3D571" w14:textId="77777777" w:rsidR="00810718" w:rsidRPr="00C35413" w:rsidRDefault="00810718" w:rsidP="00696531">
      <w:pPr>
        <w:numPr>
          <w:ilvl w:val="1"/>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suggests that customers generally find that returns and exchanges are processed efficiently, although some variation in responses indicates room for improvement in this area.</w:t>
      </w:r>
    </w:p>
    <w:p w14:paraId="40804CCF" w14:textId="77777777" w:rsidR="00810718" w:rsidRPr="00C35413" w:rsidRDefault="00810718" w:rsidP="00696531">
      <w:pPr>
        <w:numPr>
          <w:ilvl w:val="0"/>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I believe it is a fair and responsible store:</w:t>
      </w:r>
    </w:p>
    <w:p w14:paraId="150F6550" w14:textId="77777777" w:rsidR="00810718" w:rsidRPr="00C35413" w:rsidRDefault="00810718" w:rsidP="00696531">
      <w:pPr>
        <w:numPr>
          <w:ilvl w:val="1"/>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statement is 3.93 with a standard deviation of 1.259.</w:t>
      </w:r>
    </w:p>
    <w:p w14:paraId="0AAE65D0" w14:textId="77777777" w:rsidR="00810718" w:rsidRPr="00C35413" w:rsidRDefault="00810718" w:rsidP="00696531">
      <w:pPr>
        <w:numPr>
          <w:ilvl w:val="1"/>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This shows that most customers view Sterling Star as a fair and responsible business, contributing positively to the store’s reputation.</w:t>
      </w:r>
    </w:p>
    <w:p w14:paraId="5F84956E" w14:textId="77777777" w:rsidR="00810718" w:rsidRPr="00C35413" w:rsidRDefault="00810718" w:rsidP="00696531">
      <w:pPr>
        <w:numPr>
          <w:ilvl w:val="0"/>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Returns and refunds are processed properly and reliably:</w:t>
      </w:r>
    </w:p>
    <w:p w14:paraId="7C6597FD" w14:textId="77777777" w:rsidR="00810718" w:rsidRPr="00C35413" w:rsidRDefault="00810718" w:rsidP="00696531">
      <w:pPr>
        <w:numPr>
          <w:ilvl w:val="1"/>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mean score for this item is 3.84 with a standard deviation of 1.250.</w:t>
      </w:r>
    </w:p>
    <w:p w14:paraId="6084CEDA" w14:textId="77777777" w:rsidR="00810718" w:rsidRPr="00C35413" w:rsidRDefault="00810718" w:rsidP="00696531">
      <w:pPr>
        <w:numPr>
          <w:ilvl w:val="1"/>
          <w:numId w:val="22"/>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suggests that customers generally trust Sterling Star to handle refunds properly, though there is some variation in how customers perceive the reliability of this process.</w:t>
      </w:r>
    </w:p>
    <w:p w14:paraId="62006A78" w14:textId="77777777" w:rsidR="00810718" w:rsidRPr="00C35413" w:rsidRDefault="00810718" w:rsidP="001C7072">
      <w:pPr>
        <w:spacing w:line="360" w:lineRule="auto"/>
        <w:jc w:val="both"/>
        <w:rPr>
          <w:rFonts w:cs="Times New Roman"/>
          <w:color w:val="000000" w:themeColor="text1"/>
          <w:szCs w:val="24"/>
        </w:rPr>
      </w:pPr>
    </w:p>
    <w:p w14:paraId="45015F4D" w14:textId="77777777" w:rsidR="00810718" w:rsidRPr="00C35413" w:rsidRDefault="00810718" w:rsidP="001C7072">
      <w:pPr>
        <w:pStyle w:val="Subtitle"/>
        <w:rPr>
          <w:rFonts w:cs="Times New Roman"/>
          <w:szCs w:val="24"/>
        </w:rPr>
      </w:pPr>
      <w:r w:rsidRPr="00C35413">
        <w:rPr>
          <w:rFonts w:cs="Times New Roman"/>
          <w:szCs w:val="24"/>
        </w:rPr>
        <w:t>Summary of Findings:</w:t>
      </w:r>
    </w:p>
    <w:p w14:paraId="60B1E16A"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results indicate that customers at Sterling Star have a generally positive perception of the returns and exchange services provided, as reflected by the high mean scores across all aspects measured. The moderate standard deviations suggest that while most customers are satisfied, there are variations in their experiences, particularly regarding the speed and efficiency of the returns process.</w:t>
      </w:r>
    </w:p>
    <w:p w14:paraId="45F2AF10" w14:textId="58EF2DEF" w:rsidR="00810718" w:rsidRPr="00C35413" w:rsidRDefault="00810718" w:rsidP="009D1A0C">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positive perception of clear policies, fair business practices, and reliable handling of returns and refunds is likely to contribute to overall customer satisfaction and loyalty. This supports the hypothesis that an effective and transparent returns and exchange process is a key factor in creating a positive customer experience at Sterling Star.</w:t>
      </w:r>
    </w:p>
    <w:p w14:paraId="0A32DBF2" w14:textId="3D88F6EB" w:rsidR="00810718" w:rsidRPr="009D1A0C" w:rsidRDefault="00810718" w:rsidP="001C7072">
      <w:pPr>
        <w:pStyle w:val="Caption"/>
        <w:keepNext/>
        <w:rPr>
          <w:rFonts w:cs="Times New Roman"/>
          <w:i w:val="0"/>
          <w:iCs w:val="0"/>
          <w:color w:val="000000" w:themeColor="text1"/>
          <w:sz w:val="24"/>
          <w:szCs w:val="24"/>
        </w:rPr>
      </w:pPr>
      <w:bookmarkStart w:id="50" w:name="_Toc191462459"/>
      <w:r w:rsidRPr="009D1A0C">
        <w:rPr>
          <w:rFonts w:cs="Times New Roman"/>
          <w:i w:val="0"/>
          <w:iCs w:val="0"/>
          <w:color w:val="000000" w:themeColor="text1"/>
          <w:sz w:val="24"/>
          <w:szCs w:val="24"/>
        </w:rPr>
        <w:t xml:space="preserve">Table </w:t>
      </w:r>
      <w:r w:rsidRPr="009D1A0C">
        <w:rPr>
          <w:rFonts w:cs="Times New Roman"/>
          <w:i w:val="0"/>
          <w:iCs w:val="0"/>
          <w:color w:val="000000" w:themeColor="text1"/>
          <w:sz w:val="24"/>
          <w:szCs w:val="24"/>
        </w:rPr>
        <w:fldChar w:fldCharType="begin"/>
      </w:r>
      <w:r w:rsidRPr="009D1A0C">
        <w:rPr>
          <w:rFonts w:cs="Times New Roman"/>
          <w:i w:val="0"/>
          <w:iCs w:val="0"/>
          <w:color w:val="000000" w:themeColor="text1"/>
          <w:sz w:val="24"/>
          <w:szCs w:val="24"/>
        </w:rPr>
        <w:instrText xml:space="preserve"> SEQ Table \* ARABIC </w:instrText>
      </w:r>
      <w:r w:rsidRPr="009D1A0C">
        <w:rPr>
          <w:rFonts w:cs="Times New Roman"/>
          <w:i w:val="0"/>
          <w:iCs w:val="0"/>
          <w:color w:val="000000" w:themeColor="text1"/>
          <w:sz w:val="24"/>
          <w:szCs w:val="24"/>
        </w:rPr>
        <w:fldChar w:fldCharType="separate"/>
      </w:r>
      <w:r w:rsidR="0002134A">
        <w:rPr>
          <w:rFonts w:cs="Times New Roman"/>
          <w:i w:val="0"/>
          <w:iCs w:val="0"/>
          <w:noProof/>
          <w:color w:val="000000" w:themeColor="text1"/>
          <w:sz w:val="24"/>
          <w:szCs w:val="24"/>
        </w:rPr>
        <w:t>11</w:t>
      </w:r>
      <w:r w:rsidRPr="009D1A0C">
        <w:rPr>
          <w:rFonts w:cs="Times New Roman"/>
          <w:i w:val="0"/>
          <w:iCs w:val="0"/>
          <w:color w:val="000000" w:themeColor="text1"/>
          <w:sz w:val="24"/>
          <w:szCs w:val="24"/>
        </w:rPr>
        <w:fldChar w:fldCharType="end"/>
      </w:r>
      <w:r w:rsidRPr="009D1A0C">
        <w:rPr>
          <w:rFonts w:cs="Times New Roman"/>
          <w:i w:val="0"/>
          <w:iCs w:val="0"/>
          <w:color w:val="000000" w:themeColor="text1"/>
          <w:sz w:val="24"/>
          <w:szCs w:val="24"/>
        </w:rPr>
        <w:t>:</w:t>
      </w:r>
      <w:r w:rsidR="005D031A">
        <w:rPr>
          <w:rFonts w:cs="Times New Roman"/>
          <w:i w:val="0"/>
          <w:iCs w:val="0"/>
          <w:color w:val="000000" w:themeColor="text1"/>
          <w:sz w:val="24"/>
          <w:szCs w:val="24"/>
        </w:rPr>
        <w:t xml:space="preserve"> </w:t>
      </w:r>
      <w:r w:rsidRPr="009D1A0C">
        <w:rPr>
          <w:rFonts w:cs="Times New Roman"/>
          <w:i w:val="0"/>
          <w:iCs w:val="0"/>
          <w:color w:val="000000" w:themeColor="text1"/>
          <w:sz w:val="24"/>
          <w:szCs w:val="24"/>
        </w:rPr>
        <w:t>Interpretation of Customer Experience and Purchase Behavior</w:t>
      </w:r>
      <w:bookmarkEnd w:id="50"/>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09"/>
        <w:gridCol w:w="1501"/>
        <w:gridCol w:w="1890"/>
        <w:gridCol w:w="1440"/>
      </w:tblGrid>
      <w:tr w:rsidR="00810718" w:rsidRPr="00C35413" w14:paraId="47260602" w14:textId="77777777" w:rsidTr="009D1A0C">
        <w:trPr>
          <w:cantSplit/>
          <w:trHeight w:val="905"/>
        </w:trPr>
        <w:tc>
          <w:tcPr>
            <w:tcW w:w="3809" w:type="dxa"/>
            <w:shd w:val="clear" w:color="auto" w:fill="FFFFFF"/>
            <w:vAlign w:val="bottom"/>
          </w:tcPr>
          <w:p w14:paraId="5C2C924D"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501" w:type="dxa"/>
            <w:shd w:val="clear" w:color="auto" w:fill="FFFFFF"/>
            <w:vAlign w:val="bottom"/>
          </w:tcPr>
          <w:p w14:paraId="34F5877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Mean</w:t>
            </w:r>
          </w:p>
        </w:tc>
        <w:tc>
          <w:tcPr>
            <w:tcW w:w="1890" w:type="dxa"/>
            <w:shd w:val="clear" w:color="auto" w:fill="FFFFFF"/>
            <w:vAlign w:val="bottom"/>
          </w:tcPr>
          <w:p w14:paraId="4A59AA0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Std. Deviation</w:t>
            </w:r>
          </w:p>
        </w:tc>
        <w:tc>
          <w:tcPr>
            <w:tcW w:w="1440" w:type="dxa"/>
            <w:shd w:val="clear" w:color="auto" w:fill="FFFFFF"/>
            <w:vAlign w:val="bottom"/>
          </w:tcPr>
          <w:p w14:paraId="6CDBCBC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N</w:t>
            </w:r>
          </w:p>
        </w:tc>
      </w:tr>
      <w:tr w:rsidR="00810718" w:rsidRPr="00C35413" w14:paraId="47B901D5" w14:textId="77777777" w:rsidTr="009D1A0C">
        <w:trPr>
          <w:cantSplit/>
          <w:trHeight w:val="880"/>
        </w:trPr>
        <w:tc>
          <w:tcPr>
            <w:tcW w:w="3809" w:type="dxa"/>
            <w:shd w:val="clear" w:color="auto" w:fill="E0E0E0"/>
          </w:tcPr>
          <w:p w14:paraId="18C15DD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How many times have you purchased from Sterling Star in the past month?</w:t>
            </w:r>
          </w:p>
        </w:tc>
        <w:tc>
          <w:tcPr>
            <w:tcW w:w="1501" w:type="dxa"/>
            <w:shd w:val="clear" w:color="auto" w:fill="FFFFFF"/>
          </w:tcPr>
          <w:p w14:paraId="4D3A805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1.29</w:t>
            </w:r>
          </w:p>
        </w:tc>
        <w:tc>
          <w:tcPr>
            <w:tcW w:w="1890" w:type="dxa"/>
            <w:shd w:val="clear" w:color="auto" w:fill="FFFFFF"/>
          </w:tcPr>
          <w:p w14:paraId="58594A2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.647</w:t>
            </w:r>
          </w:p>
        </w:tc>
        <w:tc>
          <w:tcPr>
            <w:tcW w:w="1440" w:type="dxa"/>
            <w:shd w:val="clear" w:color="auto" w:fill="FFFFFF"/>
          </w:tcPr>
          <w:p w14:paraId="747F039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285</w:t>
            </w:r>
          </w:p>
        </w:tc>
      </w:tr>
      <w:tr w:rsidR="00810718" w:rsidRPr="00C35413" w14:paraId="4BCD99CC" w14:textId="77777777" w:rsidTr="009D1A0C">
        <w:trPr>
          <w:cantSplit/>
          <w:trHeight w:val="880"/>
        </w:trPr>
        <w:tc>
          <w:tcPr>
            <w:tcW w:w="3809" w:type="dxa"/>
            <w:shd w:val="clear" w:color="auto" w:fill="E0E0E0"/>
          </w:tcPr>
          <w:p w14:paraId="1F8823B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Shopping at Sterling Star is satisfying and enjoyable.</w:t>
            </w:r>
          </w:p>
        </w:tc>
        <w:tc>
          <w:tcPr>
            <w:tcW w:w="1501" w:type="dxa"/>
            <w:shd w:val="clear" w:color="auto" w:fill="FFFFFF"/>
          </w:tcPr>
          <w:p w14:paraId="44CF0D6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3.96</w:t>
            </w:r>
          </w:p>
        </w:tc>
        <w:tc>
          <w:tcPr>
            <w:tcW w:w="1890" w:type="dxa"/>
            <w:shd w:val="clear" w:color="auto" w:fill="FFFFFF"/>
          </w:tcPr>
          <w:p w14:paraId="564308A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1.255</w:t>
            </w:r>
          </w:p>
        </w:tc>
        <w:tc>
          <w:tcPr>
            <w:tcW w:w="1440" w:type="dxa"/>
            <w:shd w:val="clear" w:color="auto" w:fill="FFFFFF"/>
          </w:tcPr>
          <w:p w14:paraId="64AFEABF"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285</w:t>
            </w:r>
          </w:p>
        </w:tc>
      </w:tr>
      <w:tr w:rsidR="00810718" w:rsidRPr="00C35413" w14:paraId="4F7C4387" w14:textId="77777777" w:rsidTr="009D1A0C">
        <w:trPr>
          <w:cantSplit/>
          <w:trHeight w:val="889"/>
        </w:trPr>
        <w:tc>
          <w:tcPr>
            <w:tcW w:w="3809" w:type="dxa"/>
            <w:shd w:val="clear" w:color="auto" w:fill="E0E0E0"/>
          </w:tcPr>
          <w:p w14:paraId="2991FCFB"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Shopping at Sterling Star feels warm and welcoming.</w:t>
            </w:r>
          </w:p>
        </w:tc>
        <w:tc>
          <w:tcPr>
            <w:tcW w:w="1501" w:type="dxa"/>
            <w:shd w:val="clear" w:color="auto" w:fill="FFFFFF"/>
          </w:tcPr>
          <w:p w14:paraId="60A2E2C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3.96</w:t>
            </w:r>
          </w:p>
        </w:tc>
        <w:tc>
          <w:tcPr>
            <w:tcW w:w="1890" w:type="dxa"/>
            <w:shd w:val="clear" w:color="auto" w:fill="FFFFFF"/>
          </w:tcPr>
          <w:p w14:paraId="63E3C67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1.276</w:t>
            </w:r>
          </w:p>
        </w:tc>
        <w:tc>
          <w:tcPr>
            <w:tcW w:w="1440" w:type="dxa"/>
            <w:shd w:val="clear" w:color="auto" w:fill="FFFFFF"/>
          </w:tcPr>
          <w:p w14:paraId="34417D9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285</w:t>
            </w:r>
          </w:p>
        </w:tc>
      </w:tr>
      <w:tr w:rsidR="00810718" w:rsidRPr="00C35413" w14:paraId="1A28D523" w14:textId="77777777" w:rsidTr="009D1A0C">
        <w:trPr>
          <w:cantSplit/>
          <w:trHeight w:val="880"/>
        </w:trPr>
        <w:tc>
          <w:tcPr>
            <w:tcW w:w="3809" w:type="dxa"/>
            <w:shd w:val="clear" w:color="auto" w:fill="E0E0E0"/>
          </w:tcPr>
          <w:p w14:paraId="6D376FE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I recommend Sterling Star to my friends and acquaintances.</w:t>
            </w:r>
          </w:p>
        </w:tc>
        <w:tc>
          <w:tcPr>
            <w:tcW w:w="1501" w:type="dxa"/>
            <w:shd w:val="clear" w:color="auto" w:fill="FFFFFF"/>
          </w:tcPr>
          <w:p w14:paraId="02CDC7CB"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3.93</w:t>
            </w:r>
          </w:p>
        </w:tc>
        <w:tc>
          <w:tcPr>
            <w:tcW w:w="1890" w:type="dxa"/>
            <w:shd w:val="clear" w:color="auto" w:fill="FFFFFF"/>
          </w:tcPr>
          <w:p w14:paraId="2B76716B"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1.269</w:t>
            </w:r>
          </w:p>
        </w:tc>
        <w:tc>
          <w:tcPr>
            <w:tcW w:w="1440" w:type="dxa"/>
            <w:shd w:val="clear" w:color="auto" w:fill="FFFFFF"/>
          </w:tcPr>
          <w:p w14:paraId="79E9D1F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285</w:t>
            </w:r>
          </w:p>
        </w:tc>
      </w:tr>
      <w:tr w:rsidR="00810718" w:rsidRPr="00C35413" w14:paraId="2B718FFA" w14:textId="77777777" w:rsidTr="009D1A0C">
        <w:trPr>
          <w:cantSplit/>
          <w:trHeight w:val="905"/>
        </w:trPr>
        <w:tc>
          <w:tcPr>
            <w:tcW w:w="3809" w:type="dxa"/>
            <w:shd w:val="clear" w:color="auto" w:fill="E0E0E0"/>
          </w:tcPr>
          <w:p w14:paraId="2B85627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lastRenderedPageBreak/>
              <w:t>I think I will shop at Sterling Star again.</w:t>
            </w:r>
          </w:p>
        </w:tc>
        <w:tc>
          <w:tcPr>
            <w:tcW w:w="1501" w:type="dxa"/>
            <w:shd w:val="clear" w:color="auto" w:fill="FFFFFF"/>
          </w:tcPr>
          <w:p w14:paraId="371FB61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3.94</w:t>
            </w:r>
          </w:p>
        </w:tc>
        <w:tc>
          <w:tcPr>
            <w:tcW w:w="1890" w:type="dxa"/>
            <w:shd w:val="clear" w:color="auto" w:fill="FFFFFF"/>
          </w:tcPr>
          <w:p w14:paraId="56996D0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1.260</w:t>
            </w:r>
          </w:p>
        </w:tc>
        <w:tc>
          <w:tcPr>
            <w:tcW w:w="1440" w:type="dxa"/>
            <w:shd w:val="clear" w:color="auto" w:fill="FFFFFF"/>
          </w:tcPr>
          <w:p w14:paraId="56F90CE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285</w:t>
            </w:r>
          </w:p>
        </w:tc>
      </w:tr>
      <w:tr w:rsidR="00810718" w:rsidRPr="00C35413" w14:paraId="0B9EFC97" w14:textId="77777777" w:rsidTr="009D1A0C">
        <w:trPr>
          <w:cantSplit/>
          <w:trHeight w:val="844"/>
        </w:trPr>
        <w:tc>
          <w:tcPr>
            <w:tcW w:w="3809" w:type="dxa"/>
            <w:shd w:val="clear" w:color="auto" w:fill="E0E0E0"/>
          </w:tcPr>
          <w:p w14:paraId="3EAD464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Shopping at Sterling Star is convenient and satisfying.</w:t>
            </w:r>
          </w:p>
        </w:tc>
        <w:tc>
          <w:tcPr>
            <w:tcW w:w="1501" w:type="dxa"/>
            <w:shd w:val="clear" w:color="auto" w:fill="FFFFFF"/>
          </w:tcPr>
          <w:p w14:paraId="186E178B"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3.94</w:t>
            </w:r>
          </w:p>
        </w:tc>
        <w:tc>
          <w:tcPr>
            <w:tcW w:w="1890" w:type="dxa"/>
            <w:shd w:val="clear" w:color="auto" w:fill="FFFFFF"/>
          </w:tcPr>
          <w:p w14:paraId="5289EBB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1.260</w:t>
            </w:r>
          </w:p>
        </w:tc>
        <w:tc>
          <w:tcPr>
            <w:tcW w:w="1440" w:type="dxa"/>
            <w:shd w:val="clear" w:color="auto" w:fill="FFFFFF"/>
          </w:tcPr>
          <w:p w14:paraId="10258D0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285</w:t>
            </w:r>
          </w:p>
        </w:tc>
      </w:tr>
    </w:tbl>
    <w:p w14:paraId="6D4CDA2F"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p w14:paraId="385B3928" w14:textId="77777777" w:rsidR="00810718" w:rsidRPr="00453324"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b w:val="0"/>
          <w:color w:val="auto"/>
        </w:rPr>
      </w:pPr>
      <w:r w:rsidRPr="00453324">
        <w:rPr>
          <w:rStyle w:val="Strong"/>
          <w:rFonts w:ascii="Times New Roman" w:hAnsi="Times New Roman" w:cs="Times New Roman"/>
          <w:b/>
          <w:bCs/>
          <w:color w:val="auto"/>
        </w:rPr>
        <w:t>Interpretation of Customer Experience and Purchase Behavior</w:t>
      </w:r>
    </w:p>
    <w:p w14:paraId="1EAC8595"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item statistics for respondents' perceptions of their shopping experience and purchase behavior at Sterling Star indicate that the average ratings for each statement are generally positive, with means ranging from </w:t>
      </w:r>
      <w:r w:rsidRPr="00C35413">
        <w:rPr>
          <w:rStyle w:val="Strong"/>
          <w:rFonts w:eastAsia="Cordia New"/>
          <w:b w:val="0"/>
          <w:bCs w:val="0"/>
          <w:color w:val="000000" w:themeColor="text1"/>
        </w:rPr>
        <w:t>1.29</w:t>
      </w:r>
      <w:r w:rsidRPr="00C35413">
        <w:rPr>
          <w:color w:val="000000" w:themeColor="text1"/>
        </w:rPr>
        <w:t xml:space="preserve"> (number of purchases) to </w:t>
      </w:r>
      <w:r w:rsidRPr="00C35413">
        <w:rPr>
          <w:rStyle w:val="Strong"/>
          <w:rFonts w:eastAsia="Cordia New"/>
          <w:b w:val="0"/>
          <w:bCs w:val="0"/>
          <w:color w:val="000000" w:themeColor="text1"/>
        </w:rPr>
        <w:t>3.96</w:t>
      </w:r>
      <w:r w:rsidRPr="00C35413">
        <w:rPr>
          <w:color w:val="000000" w:themeColor="text1"/>
        </w:rPr>
        <w:t xml:space="preserve"> on a 5-point </w:t>
      </w:r>
      <w:proofErr w:type="spellStart"/>
      <w:r w:rsidRPr="00C35413">
        <w:rPr>
          <w:color w:val="000000" w:themeColor="text1"/>
        </w:rPr>
        <w:t>Likert</w:t>
      </w:r>
      <w:proofErr w:type="spellEnd"/>
      <w:r w:rsidRPr="00C35413">
        <w:rPr>
          <w:color w:val="000000" w:themeColor="text1"/>
        </w:rPr>
        <w:t xml:space="preserve"> scale. This suggests that customers have a favorable perception of their experience shopping at Sterling Star. Specifically:</w:t>
      </w:r>
    </w:p>
    <w:p w14:paraId="5B8D54A2" w14:textId="77777777" w:rsidR="00810718" w:rsidRPr="00C35413" w:rsidRDefault="00810718" w:rsidP="00696531">
      <w:pPr>
        <w:pStyle w:val="NormalWeb"/>
        <w:numPr>
          <w:ilvl w:val="0"/>
          <w:numId w:val="23"/>
        </w:numPr>
        <w:spacing w:line="360" w:lineRule="auto"/>
        <w:rPr>
          <w:color w:val="000000" w:themeColor="text1"/>
        </w:rPr>
      </w:pPr>
      <w:r w:rsidRPr="00C35413">
        <w:rPr>
          <w:rStyle w:val="Strong"/>
          <w:rFonts w:eastAsia="Cordia New"/>
          <w:b w:val="0"/>
          <w:bCs w:val="0"/>
          <w:color w:val="000000" w:themeColor="text1"/>
        </w:rPr>
        <w:t>How many times have you purchased from Sterling Star in the past month?</w:t>
      </w:r>
    </w:p>
    <w:p w14:paraId="57F4AAD5"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item is </w:t>
      </w:r>
      <w:r w:rsidRPr="00C35413">
        <w:rPr>
          <w:rStyle w:val="Strong"/>
          <w:rFonts w:eastAsia="Cordia New" w:cs="Times New Roman"/>
          <w:b w:val="0"/>
          <w:bCs w:val="0"/>
          <w:color w:val="000000" w:themeColor="text1"/>
          <w:szCs w:val="24"/>
        </w:rPr>
        <w:t>1.29</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0.647</w:t>
      </w:r>
      <w:r w:rsidRPr="00C35413">
        <w:rPr>
          <w:rFonts w:cs="Times New Roman"/>
          <w:color w:val="000000" w:themeColor="text1"/>
          <w:szCs w:val="24"/>
        </w:rPr>
        <w:t>.</w:t>
      </w:r>
    </w:p>
    <w:p w14:paraId="604AA15E"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This suggests that, on average, customers purchased from Sterling Star </w:t>
      </w:r>
      <w:r w:rsidRPr="00C35413">
        <w:rPr>
          <w:rStyle w:val="Strong"/>
          <w:rFonts w:eastAsia="Cordia New" w:cs="Times New Roman"/>
          <w:b w:val="0"/>
          <w:bCs w:val="0"/>
          <w:color w:val="000000" w:themeColor="text1"/>
          <w:szCs w:val="24"/>
        </w:rPr>
        <w:t>once or twice</w:t>
      </w:r>
      <w:r w:rsidRPr="00C35413">
        <w:rPr>
          <w:rFonts w:cs="Times New Roman"/>
          <w:color w:val="000000" w:themeColor="text1"/>
          <w:szCs w:val="24"/>
        </w:rPr>
        <w:t xml:space="preserve"> in the past month. The relatively low standard deviation indicates a moderate level of consistency in purchase behavior.</w:t>
      </w:r>
    </w:p>
    <w:p w14:paraId="2A1D73E2" w14:textId="77777777" w:rsidR="00810718" w:rsidRPr="00C35413" w:rsidRDefault="00810718" w:rsidP="00696531">
      <w:pPr>
        <w:pStyle w:val="NormalWeb"/>
        <w:numPr>
          <w:ilvl w:val="0"/>
          <w:numId w:val="23"/>
        </w:numPr>
        <w:spacing w:line="360" w:lineRule="auto"/>
        <w:rPr>
          <w:color w:val="000000" w:themeColor="text1"/>
        </w:rPr>
      </w:pPr>
      <w:r w:rsidRPr="00C35413">
        <w:rPr>
          <w:rStyle w:val="Strong"/>
          <w:rFonts w:eastAsia="Cordia New"/>
          <w:b w:val="0"/>
          <w:bCs w:val="0"/>
          <w:color w:val="000000" w:themeColor="text1"/>
        </w:rPr>
        <w:t>Shopping at Sterling Star is satisfying and enjoyable:</w:t>
      </w:r>
    </w:p>
    <w:p w14:paraId="46F36BAF"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item is </w:t>
      </w:r>
      <w:r w:rsidRPr="00C35413">
        <w:rPr>
          <w:rStyle w:val="Strong"/>
          <w:rFonts w:eastAsia="Cordia New" w:cs="Times New Roman"/>
          <w:b w:val="0"/>
          <w:bCs w:val="0"/>
          <w:color w:val="000000" w:themeColor="text1"/>
          <w:szCs w:val="24"/>
        </w:rPr>
        <w:t>3.96</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1.255</w:t>
      </w:r>
      <w:r w:rsidRPr="00C35413">
        <w:rPr>
          <w:rFonts w:cs="Times New Roman"/>
          <w:color w:val="000000" w:themeColor="text1"/>
          <w:szCs w:val="24"/>
        </w:rPr>
        <w:t>.</w:t>
      </w:r>
    </w:p>
    <w:p w14:paraId="0376F677"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that most customers agree that their shopping experience at Sterling Star is satisfying and enjoyable. The moderate standard deviation suggests that most customers share similar experiences.</w:t>
      </w:r>
    </w:p>
    <w:p w14:paraId="05D9D733" w14:textId="77777777" w:rsidR="00810718" w:rsidRPr="00C35413" w:rsidRDefault="00810718" w:rsidP="00696531">
      <w:pPr>
        <w:pStyle w:val="NormalWeb"/>
        <w:numPr>
          <w:ilvl w:val="0"/>
          <w:numId w:val="23"/>
        </w:numPr>
        <w:spacing w:line="360" w:lineRule="auto"/>
        <w:rPr>
          <w:color w:val="000000" w:themeColor="text1"/>
        </w:rPr>
      </w:pPr>
      <w:r w:rsidRPr="00C35413">
        <w:rPr>
          <w:rStyle w:val="Strong"/>
          <w:rFonts w:eastAsia="Cordia New"/>
          <w:b w:val="0"/>
          <w:bCs w:val="0"/>
          <w:color w:val="000000" w:themeColor="text1"/>
        </w:rPr>
        <w:t>Shopping at Sterling Star feels warm and welcoming:</w:t>
      </w:r>
    </w:p>
    <w:p w14:paraId="11217A33"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item is </w:t>
      </w:r>
      <w:r w:rsidRPr="00C35413">
        <w:rPr>
          <w:rStyle w:val="Strong"/>
          <w:rFonts w:eastAsia="Cordia New" w:cs="Times New Roman"/>
          <w:b w:val="0"/>
          <w:bCs w:val="0"/>
          <w:color w:val="000000" w:themeColor="text1"/>
          <w:szCs w:val="24"/>
        </w:rPr>
        <w:t>3.96</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1.276</w:t>
      </w:r>
      <w:r w:rsidRPr="00C35413">
        <w:rPr>
          <w:rFonts w:cs="Times New Roman"/>
          <w:color w:val="000000" w:themeColor="text1"/>
          <w:szCs w:val="24"/>
        </w:rPr>
        <w:t>.</w:t>
      </w:r>
    </w:p>
    <w:p w14:paraId="4C59B29F"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shows that customers generally agree that the atmosphere at Sterling Star feels warm and welcoming, though there is some variation in individual experiences.</w:t>
      </w:r>
    </w:p>
    <w:p w14:paraId="28264B2A" w14:textId="77777777" w:rsidR="00810718" w:rsidRPr="00C35413" w:rsidRDefault="00810718" w:rsidP="00696531">
      <w:pPr>
        <w:pStyle w:val="NormalWeb"/>
        <w:numPr>
          <w:ilvl w:val="0"/>
          <w:numId w:val="23"/>
        </w:numPr>
        <w:spacing w:line="360" w:lineRule="auto"/>
        <w:rPr>
          <w:color w:val="000000" w:themeColor="text1"/>
        </w:rPr>
      </w:pPr>
      <w:r w:rsidRPr="00C35413">
        <w:rPr>
          <w:rStyle w:val="Strong"/>
          <w:rFonts w:eastAsia="Cordia New"/>
          <w:b w:val="0"/>
          <w:bCs w:val="0"/>
          <w:color w:val="000000" w:themeColor="text1"/>
        </w:rPr>
        <w:t>I recommend Sterling Star to my friends and acquaintances:</w:t>
      </w:r>
    </w:p>
    <w:p w14:paraId="601E5615"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statement is </w:t>
      </w:r>
      <w:r w:rsidRPr="00C35413">
        <w:rPr>
          <w:rStyle w:val="Strong"/>
          <w:rFonts w:eastAsia="Cordia New" w:cs="Times New Roman"/>
          <w:b w:val="0"/>
          <w:bCs w:val="0"/>
          <w:color w:val="000000" w:themeColor="text1"/>
          <w:szCs w:val="24"/>
        </w:rPr>
        <w:t>3.93</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1.269</w:t>
      </w:r>
      <w:r w:rsidRPr="00C35413">
        <w:rPr>
          <w:rFonts w:cs="Times New Roman"/>
          <w:color w:val="000000" w:themeColor="text1"/>
          <w:szCs w:val="24"/>
        </w:rPr>
        <w:t>.</w:t>
      </w:r>
    </w:p>
    <w:p w14:paraId="06D95CF1"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suggests that most customers are likely to recommend Sterling Star to others, indicating a positive perception of the brand.</w:t>
      </w:r>
    </w:p>
    <w:p w14:paraId="5BCF3FF3" w14:textId="77777777" w:rsidR="00810718" w:rsidRPr="00C35413" w:rsidRDefault="00810718" w:rsidP="00696531">
      <w:pPr>
        <w:pStyle w:val="NormalWeb"/>
        <w:numPr>
          <w:ilvl w:val="0"/>
          <w:numId w:val="23"/>
        </w:numPr>
        <w:spacing w:line="360" w:lineRule="auto"/>
        <w:rPr>
          <w:color w:val="000000" w:themeColor="text1"/>
        </w:rPr>
      </w:pPr>
      <w:r w:rsidRPr="00C35413">
        <w:rPr>
          <w:rStyle w:val="Strong"/>
          <w:rFonts w:eastAsia="Cordia New"/>
          <w:b w:val="0"/>
          <w:bCs w:val="0"/>
          <w:color w:val="000000" w:themeColor="text1"/>
        </w:rPr>
        <w:lastRenderedPageBreak/>
        <w:t>I think I will shop at Sterling Star again:</w:t>
      </w:r>
    </w:p>
    <w:p w14:paraId="38D5222C"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item is </w:t>
      </w:r>
      <w:r w:rsidRPr="00C35413">
        <w:rPr>
          <w:rStyle w:val="Strong"/>
          <w:rFonts w:eastAsia="Cordia New" w:cs="Times New Roman"/>
          <w:b w:val="0"/>
          <w:bCs w:val="0"/>
          <w:color w:val="000000" w:themeColor="text1"/>
          <w:szCs w:val="24"/>
        </w:rPr>
        <w:t>3.94</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1.260</w:t>
      </w:r>
      <w:r w:rsidRPr="00C35413">
        <w:rPr>
          <w:rFonts w:cs="Times New Roman"/>
          <w:color w:val="000000" w:themeColor="text1"/>
          <w:szCs w:val="24"/>
        </w:rPr>
        <w:t>.</w:t>
      </w:r>
    </w:p>
    <w:p w14:paraId="638CC41B"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that customers are likely to return to Sterling Star for future purchases, reflecting strong customer loyalty.</w:t>
      </w:r>
    </w:p>
    <w:p w14:paraId="2A4C1CA5" w14:textId="77777777" w:rsidR="00810718" w:rsidRPr="00C35413" w:rsidRDefault="00810718" w:rsidP="00696531">
      <w:pPr>
        <w:pStyle w:val="NormalWeb"/>
        <w:numPr>
          <w:ilvl w:val="0"/>
          <w:numId w:val="23"/>
        </w:numPr>
        <w:spacing w:line="360" w:lineRule="auto"/>
        <w:rPr>
          <w:color w:val="000000" w:themeColor="text1"/>
        </w:rPr>
      </w:pPr>
      <w:r w:rsidRPr="00C35413">
        <w:rPr>
          <w:rStyle w:val="Strong"/>
          <w:rFonts w:eastAsia="Cordia New"/>
          <w:b w:val="0"/>
          <w:bCs w:val="0"/>
          <w:color w:val="000000" w:themeColor="text1"/>
        </w:rPr>
        <w:t>Shopping at Sterling Star is convenient and satisfying:</w:t>
      </w:r>
    </w:p>
    <w:p w14:paraId="44F3C1CE"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mean score for this item is </w:t>
      </w:r>
      <w:r w:rsidRPr="00C35413">
        <w:rPr>
          <w:rStyle w:val="Strong"/>
          <w:rFonts w:eastAsia="Cordia New" w:cs="Times New Roman"/>
          <w:b w:val="0"/>
          <w:bCs w:val="0"/>
          <w:color w:val="000000" w:themeColor="text1"/>
          <w:szCs w:val="24"/>
        </w:rPr>
        <w:t>3.94</w:t>
      </w:r>
      <w:r w:rsidRPr="00C35413">
        <w:rPr>
          <w:rFonts w:cs="Times New Roman"/>
          <w:color w:val="000000" w:themeColor="text1"/>
          <w:szCs w:val="24"/>
        </w:rPr>
        <w:t xml:space="preserve"> with a standard deviation of </w:t>
      </w:r>
      <w:r w:rsidRPr="00C35413">
        <w:rPr>
          <w:rStyle w:val="Strong"/>
          <w:rFonts w:eastAsia="Cordia New" w:cs="Times New Roman"/>
          <w:b w:val="0"/>
          <w:bCs w:val="0"/>
          <w:color w:val="000000" w:themeColor="text1"/>
          <w:szCs w:val="24"/>
        </w:rPr>
        <w:t>1.260</w:t>
      </w:r>
      <w:r w:rsidRPr="00C35413">
        <w:rPr>
          <w:rFonts w:cs="Times New Roman"/>
          <w:color w:val="000000" w:themeColor="text1"/>
          <w:szCs w:val="24"/>
        </w:rPr>
        <w:t>.</w:t>
      </w:r>
    </w:p>
    <w:p w14:paraId="565EC9D6" w14:textId="77777777" w:rsidR="00810718" w:rsidRPr="00C35413" w:rsidRDefault="00810718" w:rsidP="00696531">
      <w:pPr>
        <w:numPr>
          <w:ilvl w:val="1"/>
          <w:numId w:val="23"/>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suggests that customers find the overall shopping experience to be convenient and satisfying, with most respondents sharing similar opinions.</w:t>
      </w:r>
    </w:p>
    <w:p w14:paraId="0D71F3F5" w14:textId="77777777" w:rsidR="00810718" w:rsidRPr="00C35413" w:rsidRDefault="00810718" w:rsidP="001C7072">
      <w:pPr>
        <w:spacing w:line="360" w:lineRule="auto"/>
        <w:jc w:val="both"/>
        <w:rPr>
          <w:rFonts w:cs="Times New Roman"/>
          <w:color w:val="000000" w:themeColor="text1"/>
          <w:szCs w:val="24"/>
        </w:rPr>
      </w:pPr>
    </w:p>
    <w:p w14:paraId="67A8AFFB" w14:textId="77777777" w:rsidR="00810718" w:rsidRPr="00C35413" w:rsidRDefault="00810718" w:rsidP="001C7072">
      <w:pPr>
        <w:pStyle w:val="Subtitle"/>
        <w:rPr>
          <w:rFonts w:cs="Times New Roman"/>
          <w:szCs w:val="24"/>
        </w:rPr>
      </w:pPr>
      <w:r w:rsidRPr="00C35413">
        <w:rPr>
          <w:rStyle w:val="Strong"/>
          <w:rFonts w:cs="Times New Roman"/>
          <w:b/>
          <w:bCs w:val="0"/>
          <w:szCs w:val="24"/>
        </w:rPr>
        <w:t>Summary of Findings:</w:t>
      </w:r>
    </w:p>
    <w:p w14:paraId="4D740FF1" w14:textId="77777777" w:rsidR="00810718" w:rsidRPr="00C35413" w:rsidRDefault="00810718" w:rsidP="001C7072">
      <w:pPr>
        <w:pStyle w:val="NormalWeb"/>
        <w:spacing w:line="360" w:lineRule="auto"/>
        <w:rPr>
          <w:color w:val="000000" w:themeColor="text1"/>
        </w:rPr>
      </w:pPr>
      <w:r w:rsidRPr="00C35413">
        <w:rPr>
          <w:color w:val="000000" w:themeColor="text1"/>
        </w:rPr>
        <w:t>The results indicate that customers have a generally positive perception of their shopping experience at Sterling Star, as reflected by the high mean scores across the different aspects measured. Customers find shopping at Sterling Star to be satisfying, welcoming, and enjoyable, and they are likely to recommend the store to others and return for future purchases.</w:t>
      </w:r>
    </w:p>
    <w:p w14:paraId="78946FA2" w14:textId="77777777" w:rsidR="00810718" w:rsidRPr="00C35413" w:rsidRDefault="00810718" w:rsidP="001C7072">
      <w:pPr>
        <w:pStyle w:val="NormalWeb"/>
        <w:spacing w:line="360" w:lineRule="auto"/>
        <w:rPr>
          <w:color w:val="000000" w:themeColor="text1"/>
        </w:rPr>
      </w:pPr>
      <w:r w:rsidRPr="00C35413">
        <w:rPr>
          <w:color w:val="000000" w:themeColor="text1"/>
        </w:rPr>
        <w:t>These findings support the hypothesis that positive customer experiences and convenient shopping processes contribute to customer satisfaction and loyalty at Sterling Star. The relatively high scores for aspects such as satisfaction, enjoyment, and willingness to recommend the store suggest that Sterling Star is successful in creating a positive shopping environment for its customers.</w:t>
      </w:r>
    </w:p>
    <w:p w14:paraId="718B86F2" w14:textId="77777777" w:rsidR="00810718" w:rsidRPr="00C35413" w:rsidRDefault="00810718" w:rsidP="001C7072">
      <w:pPr>
        <w:spacing w:line="360" w:lineRule="auto"/>
        <w:jc w:val="both"/>
        <w:rPr>
          <w:rFonts w:cs="Times New Roman"/>
          <w:color w:val="000000" w:themeColor="text1"/>
          <w:szCs w:val="24"/>
        </w:rPr>
      </w:pPr>
    </w:p>
    <w:p w14:paraId="6B7B5DD2" w14:textId="6AC21EA3" w:rsidR="00810718" w:rsidRPr="009D1A0C" w:rsidRDefault="00810718" w:rsidP="009D1A0C">
      <w:pPr>
        <w:pStyle w:val="Caption"/>
        <w:keepNext/>
        <w:rPr>
          <w:rFonts w:cs="Times New Roman"/>
          <w:b/>
          <w:i w:val="0"/>
          <w:iCs w:val="0"/>
          <w:sz w:val="24"/>
          <w:szCs w:val="24"/>
        </w:rPr>
      </w:pPr>
      <w:bookmarkStart w:id="51" w:name="_Toc191462460"/>
      <w:r w:rsidRPr="00904303">
        <w:rPr>
          <w:rFonts w:cs="Times New Roman"/>
          <w:b/>
          <w:i w:val="0"/>
          <w:iCs w:val="0"/>
          <w:sz w:val="24"/>
          <w:szCs w:val="24"/>
        </w:rPr>
        <w:t xml:space="preserve">Table </w:t>
      </w:r>
      <w:r w:rsidRPr="00904303">
        <w:rPr>
          <w:rFonts w:cs="Times New Roman"/>
          <w:b/>
          <w:i w:val="0"/>
          <w:iCs w:val="0"/>
          <w:sz w:val="24"/>
          <w:szCs w:val="24"/>
        </w:rPr>
        <w:fldChar w:fldCharType="begin"/>
      </w:r>
      <w:r w:rsidRPr="00904303">
        <w:rPr>
          <w:rFonts w:cs="Times New Roman"/>
          <w:b/>
          <w:i w:val="0"/>
          <w:iCs w:val="0"/>
          <w:sz w:val="24"/>
          <w:szCs w:val="24"/>
        </w:rPr>
        <w:instrText xml:space="preserve"> SEQ Table \* ARABIC </w:instrText>
      </w:r>
      <w:r w:rsidRPr="00904303">
        <w:rPr>
          <w:rFonts w:cs="Times New Roman"/>
          <w:b/>
          <w:i w:val="0"/>
          <w:iCs w:val="0"/>
          <w:sz w:val="24"/>
          <w:szCs w:val="24"/>
        </w:rPr>
        <w:fldChar w:fldCharType="separate"/>
      </w:r>
      <w:r w:rsidR="0002134A">
        <w:rPr>
          <w:rFonts w:cs="Times New Roman"/>
          <w:b/>
          <w:i w:val="0"/>
          <w:iCs w:val="0"/>
          <w:noProof/>
          <w:sz w:val="24"/>
          <w:szCs w:val="24"/>
        </w:rPr>
        <w:t>12</w:t>
      </w:r>
      <w:r w:rsidRPr="00904303">
        <w:rPr>
          <w:rFonts w:cs="Times New Roman"/>
          <w:b/>
          <w:i w:val="0"/>
          <w:iCs w:val="0"/>
          <w:sz w:val="24"/>
          <w:szCs w:val="24"/>
        </w:rPr>
        <w:fldChar w:fldCharType="end"/>
      </w:r>
      <w:r w:rsidRPr="00904303">
        <w:rPr>
          <w:rFonts w:cs="Times New Roman"/>
          <w:b/>
          <w:i w:val="0"/>
          <w:iCs w:val="0"/>
          <w:sz w:val="24"/>
          <w:szCs w:val="24"/>
        </w:rPr>
        <w:t>: model summary</w:t>
      </w:r>
      <w:bookmarkEnd w:id="51"/>
    </w:p>
    <w:tbl>
      <w:tblPr>
        <w:tblpPr w:leftFromText="180" w:rightFromText="180" w:vertAnchor="text" w:tblpY="1"/>
        <w:tblOverlap w:val="never"/>
        <w:tblW w:w="8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2262"/>
      </w:tblGrid>
      <w:tr w:rsidR="00810718" w:rsidRPr="00C35413" w14:paraId="6B189912" w14:textId="77777777" w:rsidTr="00885BE4">
        <w:trPr>
          <w:cantSplit/>
        </w:trPr>
        <w:tc>
          <w:tcPr>
            <w:tcW w:w="81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6CB2A0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 xml:space="preserve">Model </w:t>
            </w:r>
            <w:proofErr w:type="spellStart"/>
            <w:r w:rsidRPr="00C35413">
              <w:rPr>
                <w:rFonts w:cs="Times New Roman"/>
                <w:color w:val="000000" w:themeColor="text1"/>
                <w:szCs w:val="24"/>
              </w:rPr>
              <w:t>Summary</w:t>
            </w:r>
            <w:r w:rsidRPr="00C35413">
              <w:rPr>
                <w:rFonts w:cs="Times New Roman"/>
                <w:color w:val="000000" w:themeColor="text1"/>
                <w:szCs w:val="24"/>
                <w:vertAlign w:val="superscript"/>
              </w:rPr>
              <w:t>b</w:t>
            </w:r>
            <w:proofErr w:type="spellEnd"/>
          </w:p>
        </w:tc>
      </w:tr>
      <w:tr w:rsidR="00810718" w:rsidRPr="00C35413" w14:paraId="283B14BF" w14:textId="77777777" w:rsidTr="00885BE4">
        <w:trPr>
          <w:cantSplit/>
        </w:trPr>
        <w:tc>
          <w:tcPr>
            <w:tcW w:w="795" w:type="dxa"/>
            <w:tcBorders>
              <w:top w:val="single" w:sz="4" w:space="0" w:color="auto"/>
              <w:left w:val="single" w:sz="4" w:space="0" w:color="auto"/>
              <w:bottom w:val="single" w:sz="4" w:space="0" w:color="auto"/>
              <w:right w:val="single" w:sz="4" w:space="0" w:color="auto"/>
            </w:tcBorders>
            <w:shd w:val="clear" w:color="auto" w:fill="FFFFFF"/>
            <w:vAlign w:val="bottom"/>
          </w:tcPr>
          <w:p w14:paraId="29B546D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Model</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14:paraId="2A6B975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R</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7C99103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R Square</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1710B9C5"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Adjusted R Square</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77B38AA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Std. Error of the Estimate</w:t>
            </w:r>
          </w:p>
        </w:tc>
        <w:tc>
          <w:tcPr>
            <w:tcW w:w="2262" w:type="dxa"/>
            <w:tcBorders>
              <w:top w:val="single" w:sz="4" w:space="0" w:color="auto"/>
              <w:left w:val="single" w:sz="4" w:space="0" w:color="auto"/>
              <w:bottom w:val="single" w:sz="4" w:space="0" w:color="auto"/>
              <w:right w:val="single" w:sz="4" w:space="0" w:color="auto"/>
            </w:tcBorders>
            <w:shd w:val="clear" w:color="auto" w:fill="FFFFFF"/>
            <w:vAlign w:val="bottom"/>
          </w:tcPr>
          <w:p w14:paraId="3DDB7C4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Durbin-Watson</w:t>
            </w:r>
          </w:p>
        </w:tc>
      </w:tr>
      <w:tr w:rsidR="00810718" w:rsidRPr="00C35413" w14:paraId="68668D05" w14:textId="77777777" w:rsidTr="00885BE4">
        <w:trPr>
          <w:cantSplit/>
        </w:trPr>
        <w:tc>
          <w:tcPr>
            <w:tcW w:w="795" w:type="dxa"/>
            <w:tcBorders>
              <w:top w:val="single" w:sz="4" w:space="0" w:color="auto"/>
              <w:left w:val="single" w:sz="4" w:space="0" w:color="auto"/>
              <w:bottom w:val="single" w:sz="4" w:space="0" w:color="auto"/>
              <w:right w:val="single" w:sz="4" w:space="0" w:color="auto"/>
            </w:tcBorders>
            <w:shd w:val="clear" w:color="auto" w:fill="E0E0E0"/>
          </w:tcPr>
          <w:p w14:paraId="7D97A745"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3DF8F1A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.887</w:t>
            </w:r>
            <w:r w:rsidRPr="00C35413">
              <w:rPr>
                <w:rFonts w:cs="Times New Roman"/>
                <w:color w:val="000000" w:themeColor="text1"/>
                <w:szCs w:val="24"/>
                <w:vertAlign w:val="superscript"/>
              </w:rPr>
              <w:t>a</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25ABF8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.787</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3E72523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.783</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42C80BD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.590</w:t>
            </w:r>
          </w:p>
        </w:tc>
        <w:tc>
          <w:tcPr>
            <w:tcW w:w="2262" w:type="dxa"/>
            <w:tcBorders>
              <w:top w:val="single" w:sz="4" w:space="0" w:color="auto"/>
              <w:left w:val="single" w:sz="4" w:space="0" w:color="auto"/>
              <w:bottom w:val="single" w:sz="4" w:space="0" w:color="auto"/>
              <w:right w:val="single" w:sz="4" w:space="0" w:color="auto"/>
            </w:tcBorders>
            <w:shd w:val="clear" w:color="auto" w:fill="FFFFFF"/>
          </w:tcPr>
          <w:p w14:paraId="0F7A785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2.123</w:t>
            </w:r>
          </w:p>
        </w:tc>
      </w:tr>
      <w:tr w:rsidR="00810718" w:rsidRPr="00C35413" w14:paraId="5A0D734A" w14:textId="77777777" w:rsidTr="00885BE4">
        <w:trPr>
          <w:cantSplit/>
        </w:trPr>
        <w:tc>
          <w:tcPr>
            <w:tcW w:w="8105" w:type="dxa"/>
            <w:gridSpan w:val="6"/>
            <w:tcBorders>
              <w:top w:val="single" w:sz="4" w:space="0" w:color="auto"/>
              <w:left w:val="single" w:sz="4" w:space="0" w:color="auto"/>
              <w:bottom w:val="single" w:sz="4" w:space="0" w:color="auto"/>
              <w:right w:val="single" w:sz="4" w:space="0" w:color="auto"/>
            </w:tcBorders>
            <w:shd w:val="clear" w:color="auto" w:fill="FFFFFF"/>
          </w:tcPr>
          <w:p w14:paraId="413CF19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a. Predictors: (Constant</w:t>
            </w:r>
          </w:p>
        </w:tc>
      </w:tr>
      <w:tr w:rsidR="00810718" w:rsidRPr="00C35413" w14:paraId="7385FC9F" w14:textId="77777777" w:rsidTr="00885BE4">
        <w:trPr>
          <w:cantSplit/>
        </w:trPr>
        <w:tc>
          <w:tcPr>
            <w:tcW w:w="8105" w:type="dxa"/>
            <w:gridSpan w:val="6"/>
            <w:tcBorders>
              <w:top w:val="single" w:sz="4" w:space="0" w:color="auto"/>
              <w:left w:val="single" w:sz="4" w:space="0" w:color="auto"/>
              <w:bottom w:val="single" w:sz="4" w:space="0" w:color="auto"/>
              <w:right w:val="single" w:sz="4" w:space="0" w:color="auto"/>
            </w:tcBorders>
            <w:shd w:val="clear" w:color="auto" w:fill="FFFFFF"/>
          </w:tcPr>
          <w:p w14:paraId="510CCFA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b. Dependent Variable: Shopping at Sterling Star is convenient and satisfying.</w:t>
            </w:r>
          </w:p>
        </w:tc>
      </w:tr>
    </w:tbl>
    <w:p w14:paraId="7639553F" w14:textId="77777777" w:rsidR="00810718" w:rsidRDefault="00810718" w:rsidP="001C7072">
      <w:pPr>
        <w:autoSpaceDE w:val="0"/>
        <w:autoSpaceDN w:val="0"/>
        <w:adjustRightInd w:val="0"/>
        <w:spacing w:line="360" w:lineRule="auto"/>
        <w:jc w:val="both"/>
        <w:rPr>
          <w:rFonts w:cs="Times New Roman"/>
          <w:color w:val="000000" w:themeColor="text1"/>
          <w:szCs w:val="24"/>
        </w:rPr>
      </w:pPr>
    </w:p>
    <w:p w14:paraId="10884AE6"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r w:rsidRPr="00C35413">
        <w:rPr>
          <w:rFonts w:cs="Times New Roman"/>
          <w:color w:val="000000" w:themeColor="text1"/>
          <w:szCs w:val="24"/>
        </w:rPr>
        <w:lastRenderedPageBreak/>
        <w:t xml:space="preserve"> The customer service process is simple and </w:t>
      </w:r>
      <w:proofErr w:type="gramStart"/>
      <w:r w:rsidRPr="00C35413">
        <w:rPr>
          <w:rFonts w:cs="Times New Roman"/>
          <w:color w:val="000000" w:themeColor="text1"/>
          <w:szCs w:val="24"/>
        </w:rPr>
        <w:t>convenient.,</w:t>
      </w:r>
      <w:proofErr w:type="gramEnd"/>
      <w:r w:rsidRPr="00C35413">
        <w:rPr>
          <w:rFonts w:cs="Times New Roman"/>
          <w:color w:val="000000" w:themeColor="text1"/>
          <w:szCs w:val="24"/>
        </w:rPr>
        <w:t xml:space="preserve"> The admins of Sterling Star respond quickly., The admins of Sterling Star handle complaints properly and attentively., The admins of Sterling Star are polite, professional, and dedicated to their work., The admins of Sterling Star effectively address and fulfill requests.</w:t>
      </w:r>
      <w:r w:rsidRPr="00C35413">
        <w:rPr>
          <w:rFonts w:cs="Times New Roman"/>
          <w:color w:val="000000" w:themeColor="text1"/>
          <w:szCs w:val="24"/>
        </w:rPr>
        <w:br w:type="textWrapping" w:clear="all"/>
      </w:r>
    </w:p>
    <w:p w14:paraId="4D3C264D" w14:textId="303FBB74" w:rsidR="00810718" w:rsidRPr="005D031A" w:rsidRDefault="00810718" w:rsidP="001C7072">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5D031A">
        <w:rPr>
          <w:rFonts w:ascii="Times New Roman" w:hAnsi="Times New Roman" w:cs="Times New Roman"/>
          <w:color w:val="auto"/>
        </w:rPr>
        <w:t xml:space="preserve"> </w:t>
      </w:r>
      <w:r w:rsidRPr="005D031A">
        <w:rPr>
          <w:rStyle w:val="Heading4Char"/>
          <w:rFonts w:ascii="Times New Roman" w:hAnsi="Times New Roman" w:cs="Times New Roman"/>
          <w:color w:val="auto"/>
        </w:rPr>
        <w:t>According of R and R-Square in the Model Summary</w:t>
      </w:r>
    </w:p>
    <w:p w14:paraId="1796247A" w14:textId="77777777" w:rsidR="00810718" w:rsidRPr="00C35413" w:rsidRDefault="00810718" w:rsidP="001C7072">
      <w:pPr>
        <w:pStyle w:val="NormalWeb"/>
        <w:spacing w:line="360" w:lineRule="auto"/>
        <w:rPr>
          <w:color w:val="000000" w:themeColor="text1"/>
        </w:rPr>
      </w:pPr>
      <w:r w:rsidRPr="00C35413">
        <w:rPr>
          <w:rStyle w:val="Strong"/>
          <w:rFonts w:eastAsia="Cordia New"/>
          <w:b w:val="0"/>
          <w:bCs w:val="0"/>
          <w:color w:val="000000" w:themeColor="text1"/>
        </w:rPr>
        <w:t>1. R (Correlation Coefficient):</w:t>
      </w:r>
    </w:p>
    <w:p w14:paraId="76022140" w14:textId="77777777" w:rsidR="00810718" w:rsidRPr="00C35413" w:rsidRDefault="00810718" w:rsidP="00696531">
      <w:pPr>
        <w:numPr>
          <w:ilvl w:val="0"/>
          <w:numId w:val="2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In this analysis, the </w:t>
      </w:r>
      <w:r w:rsidRPr="00C35413">
        <w:rPr>
          <w:rStyle w:val="Strong"/>
          <w:rFonts w:eastAsia="Cordia New" w:cs="Times New Roman"/>
          <w:b w:val="0"/>
          <w:bCs w:val="0"/>
          <w:color w:val="000000" w:themeColor="text1"/>
          <w:szCs w:val="24"/>
        </w:rPr>
        <w:t>R value</w:t>
      </w:r>
      <w:r w:rsidRPr="00C35413">
        <w:rPr>
          <w:rFonts w:cs="Times New Roman"/>
          <w:color w:val="000000" w:themeColor="text1"/>
          <w:szCs w:val="24"/>
        </w:rPr>
        <w:t xml:space="preserve"> is </w:t>
      </w:r>
      <w:r w:rsidRPr="00C35413">
        <w:rPr>
          <w:rStyle w:val="Strong"/>
          <w:rFonts w:eastAsia="Cordia New" w:cs="Times New Roman"/>
          <w:b w:val="0"/>
          <w:bCs w:val="0"/>
          <w:color w:val="000000" w:themeColor="text1"/>
          <w:szCs w:val="24"/>
        </w:rPr>
        <w:t>0.887</w:t>
      </w:r>
      <w:r w:rsidRPr="00C35413">
        <w:rPr>
          <w:rFonts w:cs="Times New Roman"/>
          <w:color w:val="000000" w:themeColor="text1"/>
          <w:szCs w:val="24"/>
        </w:rPr>
        <w:t>.</w:t>
      </w:r>
    </w:p>
    <w:p w14:paraId="4AC298A6" w14:textId="77777777" w:rsidR="00810718" w:rsidRPr="00C35413" w:rsidRDefault="00810718" w:rsidP="00696531">
      <w:pPr>
        <w:numPr>
          <w:ilvl w:val="0"/>
          <w:numId w:val="24"/>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w:t>
      </w:r>
      <w:r w:rsidRPr="00C35413">
        <w:rPr>
          <w:rStyle w:val="Strong"/>
          <w:rFonts w:eastAsia="Cordia New" w:cs="Times New Roman"/>
          <w:b w:val="0"/>
          <w:bCs w:val="0"/>
          <w:color w:val="000000" w:themeColor="text1"/>
          <w:szCs w:val="24"/>
        </w:rPr>
        <w:t>R value</w:t>
      </w:r>
      <w:r w:rsidRPr="00C35413">
        <w:rPr>
          <w:rFonts w:cs="Times New Roman"/>
          <w:color w:val="000000" w:themeColor="text1"/>
          <w:szCs w:val="24"/>
        </w:rPr>
        <w:t xml:space="preserve"> represents the </w:t>
      </w:r>
      <w:r w:rsidRPr="00C35413">
        <w:rPr>
          <w:rStyle w:val="Strong"/>
          <w:rFonts w:eastAsia="Cordia New" w:cs="Times New Roman"/>
          <w:b w:val="0"/>
          <w:bCs w:val="0"/>
          <w:color w:val="000000" w:themeColor="text1"/>
          <w:szCs w:val="24"/>
        </w:rPr>
        <w:t>strength and direction of the relationship</w:t>
      </w:r>
      <w:r w:rsidRPr="00C35413">
        <w:rPr>
          <w:rFonts w:cs="Times New Roman"/>
          <w:color w:val="000000" w:themeColor="text1"/>
          <w:szCs w:val="24"/>
        </w:rPr>
        <w:t xml:space="preserve"> between the dependent variable (</w:t>
      </w:r>
      <w:r w:rsidRPr="00C35413">
        <w:rPr>
          <w:rStyle w:val="Emphasis"/>
          <w:rFonts w:eastAsia="Cordia New" w:cs="Times New Roman"/>
          <w:i w:val="0"/>
          <w:iCs w:val="0"/>
          <w:color w:val="000000" w:themeColor="text1"/>
          <w:szCs w:val="24"/>
        </w:rPr>
        <w:t>Shopping at Sterling Star is convenient and satisfying</w:t>
      </w:r>
      <w:r w:rsidRPr="00C35413">
        <w:rPr>
          <w:rFonts w:cs="Times New Roman"/>
          <w:color w:val="000000" w:themeColor="text1"/>
          <w:szCs w:val="24"/>
        </w:rPr>
        <w:t>) and the independent variables (</w:t>
      </w:r>
      <w:r w:rsidRPr="00C35413">
        <w:rPr>
          <w:rStyle w:val="Emphasis"/>
          <w:rFonts w:eastAsia="Cordia New" w:cs="Times New Roman"/>
          <w:i w:val="0"/>
          <w:iCs w:val="0"/>
          <w:color w:val="000000" w:themeColor="text1"/>
          <w:szCs w:val="24"/>
        </w:rPr>
        <w:t>Customer service-related variables</w:t>
      </w:r>
      <w:r w:rsidRPr="00C35413">
        <w:rPr>
          <w:rFonts w:cs="Times New Roman"/>
          <w:color w:val="000000" w:themeColor="text1"/>
          <w:szCs w:val="24"/>
        </w:rPr>
        <w:t>).</w:t>
      </w:r>
    </w:p>
    <w:p w14:paraId="2666F0A6" w14:textId="77777777" w:rsidR="00810718" w:rsidRPr="00C35413" w:rsidRDefault="00810718" w:rsidP="001C7072">
      <w:pPr>
        <w:jc w:val="both"/>
        <w:rPr>
          <w:rFonts w:cs="Times New Roman"/>
          <w:szCs w:val="24"/>
        </w:rPr>
      </w:pPr>
      <w:r w:rsidRPr="00C35413">
        <w:rPr>
          <w:rFonts w:cs="Times New Roman"/>
          <w:szCs w:val="24"/>
        </w:rPr>
        <w:t>Interpretation:</w:t>
      </w:r>
    </w:p>
    <w:p w14:paraId="562AC9B3" w14:textId="77777777" w:rsidR="00810718" w:rsidRPr="00C35413" w:rsidRDefault="00810718" w:rsidP="00696531">
      <w:pPr>
        <w:numPr>
          <w:ilvl w:val="0"/>
          <w:numId w:val="2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An </w:t>
      </w:r>
      <w:r w:rsidRPr="00C35413">
        <w:rPr>
          <w:rStyle w:val="Strong"/>
          <w:rFonts w:eastAsia="Cordia New" w:cs="Times New Roman"/>
          <w:b w:val="0"/>
          <w:bCs w:val="0"/>
          <w:color w:val="000000" w:themeColor="text1"/>
          <w:szCs w:val="24"/>
        </w:rPr>
        <w:t>R value of 0.887</w:t>
      </w:r>
      <w:r w:rsidRPr="00C35413">
        <w:rPr>
          <w:rFonts w:cs="Times New Roman"/>
          <w:color w:val="000000" w:themeColor="text1"/>
          <w:szCs w:val="24"/>
        </w:rPr>
        <w:t xml:space="preserve"> indicates a </w:t>
      </w:r>
      <w:r w:rsidRPr="00C35413">
        <w:rPr>
          <w:rStyle w:val="Strong"/>
          <w:rFonts w:eastAsia="Cordia New" w:cs="Times New Roman"/>
          <w:b w:val="0"/>
          <w:bCs w:val="0"/>
          <w:color w:val="000000" w:themeColor="text1"/>
          <w:szCs w:val="24"/>
        </w:rPr>
        <w:t>strong positive correlation</w:t>
      </w:r>
      <w:r w:rsidRPr="00C35413">
        <w:rPr>
          <w:rFonts w:cs="Times New Roman"/>
          <w:color w:val="000000" w:themeColor="text1"/>
          <w:szCs w:val="24"/>
        </w:rPr>
        <w:t xml:space="preserve"> between customer service and the overall satisfaction with shopping convenience at Sterling Star.</w:t>
      </w:r>
    </w:p>
    <w:p w14:paraId="11E59A45" w14:textId="4CDD283F" w:rsidR="00810718" w:rsidRPr="009D1A0C" w:rsidRDefault="00810718" w:rsidP="001C7072">
      <w:pPr>
        <w:numPr>
          <w:ilvl w:val="0"/>
          <w:numId w:val="25"/>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means that improvements in customer service are strongly associated with a more satisfying and convenient shopping experience.</w:t>
      </w:r>
    </w:p>
    <w:p w14:paraId="305C0E87" w14:textId="77777777" w:rsidR="00810718" w:rsidRPr="00C35413" w:rsidRDefault="00810718" w:rsidP="001C7072">
      <w:pPr>
        <w:pStyle w:val="NormalWeb"/>
        <w:spacing w:line="360" w:lineRule="auto"/>
        <w:rPr>
          <w:color w:val="000000" w:themeColor="text1"/>
        </w:rPr>
      </w:pPr>
      <w:r w:rsidRPr="00C35413">
        <w:rPr>
          <w:rStyle w:val="Strong"/>
          <w:rFonts w:eastAsia="Cordia New"/>
          <w:b w:val="0"/>
          <w:bCs w:val="0"/>
          <w:color w:val="000000" w:themeColor="text1"/>
        </w:rPr>
        <w:t>R-Square (Coefficient of Determination):</w:t>
      </w:r>
    </w:p>
    <w:p w14:paraId="56A61321" w14:textId="77777777" w:rsidR="00810718" w:rsidRPr="00C35413" w:rsidRDefault="00810718" w:rsidP="00696531">
      <w:pPr>
        <w:numPr>
          <w:ilvl w:val="0"/>
          <w:numId w:val="26"/>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w:t>
      </w:r>
      <w:r w:rsidRPr="00C35413">
        <w:rPr>
          <w:rStyle w:val="Strong"/>
          <w:rFonts w:eastAsia="Cordia New" w:cs="Times New Roman"/>
          <w:b w:val="0"/>
          <w:bCs w:val="0"/>
          <w:color w:val="000000" w:themeColor="text1"/>
          <w:szCs w:val="24"/>
        </w:rPr>
        <w:t>R-Square value</w:t>
      </w:r>
      <w:r w:rsidRPr="00C35413">
        <w:rPr>
          <w:rFonts w:cs="Times New Roman"/>
          <w:color w:val="000000" w:themeColor="text1"/>
          <w:szCs w:val="24"/>
        </w:rPr>
        <w:t xml:space="preserve"> is </w:t>
      </w:r>
      <w:r w:rsidRPr="00C35413">
        <w:rPr>
          <w:rStyle w:val="Strong"/>
          <w:rFonts w:eastAsia="Cordia New" w:cs="Times New Roman"/>
          <w:b w:val="0"/>
          <w:bCs w:val="0"/>
          <w:color w:val="000000" w:themeColor="text1"/>
          <w:szCs w:val="24"/>
        </w:rPr>
        <w:t>0.787</w:t>
      </w:r>
      <w:r w:rsidRPr="00C35413">
        <w:rPr>
          <w:rFonts w:cs="Times New Roman"/>
          <w:color w:val="000000" w:themeColor="text1"/>
          <w:szCs w:val="24"/>
        </w:rPr>
        <w:t>.</w:t>
      </w:r>
    </w:p>
    <w:p w14:paraId="3C38BAC5" w14:textId="77777777" w:rsidR="00810718" w:rsidRPr="00C35413" w:rsidRDefault="00810718" w:rsidP="00696531">
      <w:pPr>
        <w:numPr>
          <w:ilvl w:val="0"/>
          <w:numId w:val="26"/>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R-Square</w:t>
      </w:r>
      <w:r w:rsidRPr="00C35413">
        <w:rPr>
          <w:rFonts w:cs="Times New Roman"/>
          <w:color w:val="000000" w:themeColor="text1"/>
          <w:szCs w:val="24"/>
        </w:rPr>
        <w:t xml:space="preserve"> measures how well the independent variables explain the variation in the dependent variable.</w:t>
      </w:r>
    </w:p>
    <w:p w14:paraId="6761F2FA" w14:textId="77777777" w:rsidR="00810718" w:rsidRPr="00C35413" w:rsidRDefault="00810718" w:rsidP="001C7072">
      <w:pPr>
        <w:jc w:val="both"/>
        <w:rPr>
          <w:rFonts w:cs="Times New Roman"/>
          <w:szCs w:val="24"/>
        </w:rPr>
      </w:pPr>
      <w:r w:rsidRPr="00C35413">
        <w:rPr>
          <w:rFonts w:cs="Times New Roman"/>
          <w:szCs w:val="24"/>
        </w:rPr>
        <w:t>Interpretation:</w:t>
      </w:r>
    </w:p>
    <w:p w14:paraId="33B351BD" w14:textId="77777777" w:rsidR="00810718" w:rsidRPr="00C35413" w:rsidRDefault="00810718" w:rsidP="00696531">
      <w:pPr>
        <w:numPr>
          <w:ilvl w:val="0"/>
          <w:numId w:val="2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An </w:t>
      </w:r>
      <w:r w:rsidRPr="00C35413">
        <w:rPr>
          <w:rStyle w:val="Strong"/>
          <w:rFonts w:eastAsia="Cordia New" w:cs="Times New Roman"/>
          <w:b w:val="0"/>
          <w:bCs w:val="0"/>
          <w:color w:val="000000" w:themeColor="text1"/>
          <w:szCs w:val="24"/>
        </w:rPr>
        <w:t>R-Square value of 0.787</w:t>
      </w:r>
      <w:r w:rsidRPr="00C35413">
        <w:rPr>
          <w:rFonts w:cs="Times New Roman"/>
          <w:color w:val="000000" w:themeColor="text1"/>
          <w:szCs w:val="24"/>
        </w:rPr>
        <w:t xml:space="preserve"> means that </w:t>
      </w:r>
      <w:r w:rsidRPr="00C35413">
        <w:rPr>
          <w:rStyle w:val="Strong"/>
          <w:rFonts w:eastAsia="Cordia New" w:cs="Times New Roman"/>
          <w:b w:val="0"/>
          <w:bCs w:val="0"/>
          <w:color w:val="000000" w:themeColor="text1"/>
          <w:szCs w:val="24"/>
        </w:rPr>
        <w:t>78.7%</w:t>
      </w:r>
      <w:r w:rsidRPr="00C35413">
        <w:rPr>
          <w:rFonts w:cs="Times New Roman"/>
          <w:color w:val="000000" w:themeColor="text1"/>
          <w:szCs w:val="24"/>
        </w:rPr>
        <w:t xml:space="preserve"> of the variation in the dependent variable (</w:t>
      </w:r>
      <w:r w:rsidRPr="00C35413">
        <w:rPr>
          <w:rStyle w:val="Emphasis"/>
          <w:rFonts w:eastAsia="Cordia New" w:cs="Times New Roman"/>
          <w:i w:val="0"/>
          <w:iCs w:val="0"/>
          <w:color w:val="000000" w:themeColor="text1"/>
          <w:szCs w:val="24"/>
        </w:rPr>
        <w:t>Shopping at Sterling Star is convenient and satisfying</w:t>
      </w:r>
      <w:r w:rsidRPr="00C35413">
        <w:rPr>
          <w:rFonts w:cs="Times New Roman"/>
          <w:color w:val="000000" w:themeColor="text1"/>
          <w:szCs w:val="24"/>
        </w:rPr>
        <w:t>) can be explained by the independent variables related to customer service.</w:t>
      </w:r>
    </w:p>
    <w:p w14:paraId="01538F3D" w14:textId="77777777" w:rsidR="00810718" w:rsidRPr="00C35413" w:rsidRDefault="00810718" w:rsidP="00696531">
      <w:pPr>
        <w:numPr>
          <w:ilvl w:val="0"/>
          <w:numId w:val="27"/>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remaining </w:t>
      </w:r>
      <w:r w:rsidRPr="00C35413">
        <w:rPr>
          <w:rStyle w:val="Strong"/>
          <w:rFonts w:eastAsia="Cordia New" w:cs="Times New Roman"/>
          <w:b w:val="0"/>
          <w:bCs w:val="0"/>
          <w:color w:val="000000" w:themeColor="text1"/>
          <w:szCs w:val="24"/>
        </w:rPr>
        <w:t>21.3%</w:t>
      </w:r>
      <w:r w:rsidRPr="00C35413">
        <w:rPr>
          <w:rFonts w:cs="Times New Roman"/>
          <w:color w:val="000000" w:themeColor="text1"/>
          <w:szCs w:val="24"/>
        </w:rPr>
        <w:t xml:space="preserve"> of the variation is due to factors not included in this model.</w:t>
      </w:r>
    </w:p>
    <w:p w14:paraId="7DAAC6E3" w14:textId="77777777" w:rsidR="00810718" w:rsidRPr="00C35413" w:rsidRDefault="00810718" w:rsidP="001C7072">
      <w:pPr>
        <w:spacing w:line="360" w:lineRule="auto"/>
        <w:jc w:val="both"/>
        <w:rPr>
          <w:rFonts w:cs="Times New Roman"/>
          <w:color w:val="000000" w:themeColor="text1"/>
          <w:szCs w:val="24"/>
        </w:rPr>
      </w:pPr>
    </w:p>
    <w:p w14:paraId="1B9CE75B" w14:textId="77777777" w:rsidR="00810718" w:rsidRPr="00C35413" w:rsidRDefault="00810718" w:rsidP="001C7072">
      <w:pPr>
        <w:pStyle w:val="Subtitle"/>
        <w:rPr>
          <w:rFonts w:cs="Times New Roman"/>
          <w:szCs w:val="24"/>
        </w:rPr>
      </w:pPr>
      <w:r w:rsidRPr="00C35413">
        <w:rPr>
          <w:rFonts w:cs="Times New Roman"/>
          <w:szCs w:val="24"/>
        </w:rPr>
        <w:lastRenderedPageBreak/>
        <w:t xml:space="preserve">Summary for R and R square </w:t>
      </w:r>
    </w:p>
    <w:p w14:paraId="6D645ADC" w14:textId="77777777" w:rsidR="00810718" w:rsidRPr="00C35413" w:rsidRDefault="00810718" w:rsidP="00696531">
      <w:pPr>
        <w:numPr>
          <w:ilvl w:val="0"/>
          <w:numId w:val="2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high </w:t>
      </w:r>
      <w:r w:rsidRPr="00C35413">
        <w:rPr>
          <w:rStyle w:val="Strong"/>
          <w:rFonts w:eastAsia="Cordia New" w:cs="Times New Roman"/>
          <w:b w:val="0"/>
          <w:bCs w:val="0"/>
          <w:color w:val="000000" w:themeColor="text1"/>
          <w:szCs w:val="24"/>
        </w:rPr>
        <w:t>R value (0.887)</w:t>
      </w:r>
      <w:r w:rsidRPr="00C35413">
        <w:rPr>
          <w:rFonts w:cs="Times New Roman"/>
          <w:color w:val="000000" w:themeColor="text1"/>
          <w:szCs w:val="24"/>
        </w:rPr>
        <w:t xml:space="preserve"> indicates a </w:t>
      </w:r>
      <w:r w:rsidRPr="00C35413">
        <w:rPr>
          <w:rStyle w:val="Strong"/>
          <w:rFonts w:eastAsia="Cordia New" w:cs="Times New Roman"/>
          <w:b w:val="0"/>
          <w:bCs w:val="0"/>
          <w:color w:val="000000" w:themeColor="text1"/>
          <w:szCs w:val="24"/>
        </w:rPr>
        <w:t>strong positive correlation</w:t>
      </w:r>
      <w:r w:rsidRPr="00C35413">
        <w:rPr>
          <w:rFonts w:cs="Times New Roman"/>
          <w:color w:val="000000" w:themeColor="text1"/>
          <w:szCs w:val="24"/>
        </w:rPr>
        <w:t xml:space="preserve"> between customer service and shopping satisfaction.</w:t>
      </w:r>
    </w:p>
    <w:p w14:paraId="3DFE8ABB" w14:textId="77777777" w:rsidR="00810718" w:rsidRPr="00C35413" w:rsidRDefault="00810718" w:rsidP="00696531">
      <w:pPr>
        <w:numPr>
          <w:ilvl w:val="0"/>
          <w:numId w:val="28"/>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w:t>
      </w:r>
      <w:r w:rsidRPr="00C35413">
        <w:rPr>
          <w:rStyle w:val="Strong"/>
          <w:rFonts w:eastAsia="Cordia New" w:cs="Times New Roman"/>
          <w:b w:val="0"/>
          <w:bCs w:val="0"/>
          <w:color w:val="000000" w:themeColor="text1"/>
          <w:szCs w:val="24"/>
        </w:rPr>
        <w:t>R-Square value (0.787)</w:t>
      </w:r>
      <w:r w:rsidRPr="00C35413">
        <w:rPr>
          <w:rFonts w:cs="Times New Roman"/>
          <w:color w:val="000000" w:themeColor="text1"/>
          <w:szCs w:val="24"/>
        </w:rPr>
        <w:t xml:space="preserve"> shows that </w:t>
      </w:r>
      <w:r w:rsidRPr="00C35413">
        <w:rPr>
          <w:rStyle w:val="Strong"/>
          <w:rFonts w:eastAsia="Cordia New" w:cs="Times New Roman"/>
          <w:b w:val="0"/>
          <w:bCs w:val="0"/>
          <w:color w:val="000000" w:themeColor="text1"/>
          <w:szCs w:val="24"/>
        </w:rPr>
        <w:t>78.7%</w:t>
      </w:r>
      <w:r w:rsidRPr="00C35413">
        <w:rPr>
          <w:rFonts w:cs="Times New Roman"/>
          <w:color w:val="000000" w:themeColor="text1"/>
          <w:szCs w:val="24"/>
        </w:rPr>
        <w:t xml:space="preserve"> of the differences in shopping convenience and satisfaction are explained by factors like promptness, politeness, and professionalism of the admins.</w:t>
      </w:r>
    </w:p>
    <w:p w14:paraId="17026FD0" w14:textId="0C318D48" w:rsidR="00810718" w:rsidRPr="00C35413" w:rsidRDefault="00810718" w:rsidP="009D1A0C">
      <w:pPr>
        <w:pStyle w:val="NormalWeb"/>
        <w:spacing w:line="360" w:lineRule="auto"/>
        <w:rPr>
          <w:color w:val="000000" w:themeColor="text1"/>
        </w:rPr>
      </w:pPr>
      <w:r w:rsidRPr="00C35413">
        <w:rPr>
          <w:color w:val="000000" w:themeColor="text1"/>
        </w:rPr>
        <w:t xml:space="preserve">This suggests that </w:t>
      </w:r>
      <w:r w:rsidRPr="00C35413">
        <w:rPr>
          <w:rStyle w:val="Strong"/>
          <w:rFonts w:eastAsia="Cordia New"/>
          <w:b w:val="0"/>
          <w:bCs w:val="0"/>
          <w:color w:val="000000" w:themeColor="text1"/>
        </w:rPr>
        <w:t>customer service quality</w:t>
      </w:r>
      <w:r w:rsidRPr="00C35413">
        <w:rPr>
          <w:color w:val="000000" w:themeColor="text1"/>
        </w:rPr>
        <w:t xml:space="preserve"> is a key driver of customer satisfaction at Sterling Star, and focusing on continuous improvement in this area could further enhance the shopping experience for customers.</w:t>
      </w:r>
    </w:p>
    <w:p w14:paraId="53884944" w14:textId="12A89D51" w:rsidR="00810718" w:rsidRPr="009D1A0C" w:rsidRDefault="00810718" w:rsidP="001C7072">
      <w:pPr>
        <w:pStyle w:val="Caption"/>
        <w:keepNext/>
        <w:rPr>
          <w:rFonts w:cs="Times New Roman"/>
          <w:b/>
          <w:bCs/>
          <w:i w:val="0"/>
          <w:iCs w:val="0"/>
          <w:color w:val="000000" w:themeColor="text1"/>
          <w:sz w:val="24"/>
          <w:szCs w:val="24"/>
        </w:rPr>
      </w:pPr>
      <w:bookmarkStart w:id="52" w:name="_Toc191462461"/>
      <w:r w:rsidRPr="009D1A0C">
        <w:rPr>
          <w:rFonts w:cs="Times New Roman"/>
          <w:b/>
          <w:bCs/>
          <w:i w:val="0"/>
          <w:iCs w:val="0"/>
          <w:color w:val="000000" w:themeColor="text1"/>
          <w:sz w:val="24"/>
          <w:szCs w:val="24"/>
        </w:rPr>
        <w:t xml:space="preserve">Table </w:t>
      </w:r>
      <w:r w:rsidRPr="009D1A0C">
        <w:rPr>
          <w:rFonts w:cs="Times New Roman"/>
          <w:b/>
          <w:bCs/>
          <w:i w:val="0"/>
          <w:iCs w:val="0"/>
          <w:color w:val="000000" w:themeColor="text1"/>
          <w:sz w:val="24"/>
          <w:szCs w:val="24"/>
        </w:rPr>
        <w:fldChar w:fldCharType="begin"/>
      </w:r>
      <w:r w:rsidRPr="009D1A0C">
        <w:rPr>
          <w:rFonts w:cs="Times New Roman"/>
          <w:b/>
          <w:bCs/>
          <w:i w:val="0"/>
          <w:iCs w:val="0"/>
          <w:color w:val="000000" w:themeColor="text1"/>
          <w:sz w:val="24"/>
          <w:szCs w:val="24"/>
        </w:rPr>
        <w:instrText xml:space="preserve"> SEQ Table \* ARABIC </w:instrText>
      </w:r>
      <w:r w:rsidRPr="009D1A0C">
        <w:rPr>
          <w:rFonts w:cs="Times New Roman"/>
          <w:b/>
          <w:bCs/>
          <w:i w:val="0"/>
          <w:iCs w:val="0"/>
          <w:color w:val="000000" w:themeColor="text1"/>
          <w:sz w:val="24"/>
          <w:szCs w:val="24"/>
        </w:rPr>
        <w:fldChar w:fldCharType="separate"/>
      </w:r>
      <w:r w:rsidR="0002134A">
        <w:rPr>
          <w:rFonts w:cs="Times New Roman"/>
          <w:b/>
          <w:bCs/>
          <w:i w:val="0"/>
          <w:iCs w:val="0"/>
          <w:noProof/>
          <w:color w:val="000000" w:themeColor="text1"/>
          <w:sz w:val="24"/>
          <w:szCs w:val="24"/>
        </w:rPr>
        <w:t>13</w:t>
      </w:r>
      <w:r w:rsidRPr="009D1A0C">
        <w:rPr>
          <w:rFonts w:cs="Times New Roman"/>
          <w:b/>
          <w:bCs/>
          <w:i w:val="0"/>
          <w:iCs w:val="0"/>
          <w:color w:val="000000" w:themeColor="text1"/>
          <w:sz w:val="24"/>
          <w:szCs w:val="24"/>
        </w:rPr>
        <w:fldChar w:fldCharType="end"/>
      </w:r>
      <w:r w:rsidR="005D031A">
        <w:rPr>
          <w:rFonts w:cs="Times New Roman"/>
          <w:b/>
          <w:bCs/>
          <w:i w:val="0"/>
          <w:iCs w:val="0"/>
          <w:color w:val="000000" w:themeColor="text1"/>
          <w:sz w:val="24"/>
          <w:szCs w:val="24"/>
        </w:rPr>
        <w:t xml:space="preserve">: </w:t>
      </w:r>
      <w:proofErr w:type="spellStart"/>
      <w:r w:rsidR="005D031A">
        <w:rPr>
          <w:rFonts w:cs="Times New Roman"/>
          <w:b/>
          <w:bCs/>
          <w:i w:val="0"/>
          <w:iCs w:val="0"/>
          <w:color w:val="000000" w:themeColor="text1"/>
          <w:sz w:val="24"/>
          <w:szCs w:val="24"/>
        </w:rPr>
        <w:t>A</w:t>
      </w:r>
      <w:r w:rsidRPr="009D1A0C">
        <w:rPr>
          <w:rFonts w:cs="Times New Roman"/>
          <w:b/>
          <w:bCs/>
          <w:i w:val="0"/>
          <w:iCs w:val="0"/>
          <w:color w:val="000000" w:themeColor="text1"/>
          <w:sz w:val="24"/>
          <w:szCs w:val="24"/>
        </w:rPr>
        <w:t>nova</w:t>
      </w:r>
      <w:bookmarkEnd w:id="52"/>
      <w:proofErr w:type="spellEnd"/>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810718" w:rsidRPr="00C35413" w14:paraId="096F72D6" w14:textId="77777777" w:rsidTr="00885BE4">
        <w:trPr>
          <w:cantSplit/>
        </w:trPr>
        <w:tc>
          <w:tcPr>
            <w:tcW w:w="796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2E6F933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proofErr w:type="spellStart"/>
            <w:r w:rsidRPr="00C35413">
              <w:rPr>
                <w:rFonts w:cs="Times New Roman"/>
                <w:color w:val="000000" w:themeColor="text1"/>
                <w:szCs w:val="24"/>
              </w:rPr>
              <w:t>ANOVA</w:t>
            </w:r>
            <w:r w:rsidRPr="00C35413">
              <w:rPr>
                <w:rFonts w:cs="Times New Roman"/>
                <w:color w:val="000000" w:themeColor="text1"/>
                <w:szCs w:val="24"/>
                <w:vertAlign w:val="superscript"/>
              </w:rPr>
              <w:t>a</w:t>
            </w:r>
            <w:proofErr w:type="spellEnd"/>
          </w:p>
        </w:tc>
      </w:tr>
      <w:tr w:rsidR="00810718" w:rsidRPr="00C35413" w14:paraId="17B598B3" w14:textId="77777777" w:rsidTr="00885BE4">
        <w:trPr>
          <w:cantSplit/>
        </w:trPr>
        <w:tc>
          <w:tcPr>
            <w:tcW w:w="201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39524A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Model</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5BABFB4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Sum of Squares</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14:paraId="6FD2A54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proofErr w:type="spellStart"/>
            <w:r w:rsidRPr="00C35413">
              <w:rPr>
                <w:rFonts w:cs="Times New Roman"/>
                <w:color w:val="000000" w:themeColor="text1"/>
                <w:szCs w:val="24"/>
              </w:rPr>
              <w:t>df</w:t>
            </w:r>
            <w:proofErr w:type="spellEnd"/>
          </w:p>
        </w:tc>
        <w:tc>
          <w:tcPr>
            <w:tcW w:w="1408" w:type="dxa"/>
            <w:tcBorders>
              <w:top w:val="single" w:sz="4" w:space="0" w:color="auto"/>
              <w:left w:val="single" w:sz="4" w:space="0" w:color="auto"/>
              <w:bottom w:val="single" w:sz="4" w:space="0" w:color="auto"/>
              <w:right w:val="single" w:sz="4" w:space="0" w:color="auto"/>
            </w:tcBorders>
            <w:shd w:val="clear" w:color="auto" w:fill="FFFFFF"/>
            <w:vAlign w:val="bottom"/>
          </w:tcPr>
          <w:p w14:paraId="7F1ABB1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Mean Square</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14:paraId="3F88C47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F</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14:paraId="7CE5D1F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Sig.</w:t>
            </w:r>
          </w:p>
        </w:tc>
      </w:tr>
      <w:tr w:rsidR="00810718" w:rsidRPr="00C35413" w14:paraId="6774F949" w14:textId="77777777" w:rsidTr="00885BE4">
        <w:trPr>
          <w:cantSplit/>
        </w:trPr>
        <w:tc>
          <w:tcPr>
            <w:tcW w:w="733" w:type="dxa"/>
            <w:vMerge w:val="restart"/>
            <w:tcBorders>
              <w:top w:val="single" w:sz="4" w:space="0" w:color="auto"/>
              <w:left w:val="single" w:sz="4" w:space="0" w:color="auto"/>
              <w:bottom w:val="single" w:sz="4" w:space="0" w:color="auto"/>
              <w:right w:val="single" w:sz="4" w:space="0" w:color="auto"/>
            </w:tcBorders>
            <w:shd w:val="clear" w:color="auto" w:fill="E0E0E0"/>
          </w:tcPr>
          <w:p w14:paraId="2CAFD11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w:t>
            </w:r>
          </w:p>
        </w:tc>
        <w:tc>
          <w:tcPr>
            <w:tcW w:w="1284" w:type="dxa"/>
            <w:tcBorders>
              <w:top w:val="single" w:sz="4" w:space="0" w:color="auto"/>
              <w:left w:val="single" w:sz="4" w:space="0" w:color="auto"/>
              <w:bottom w:val="single" w:sz="4" w:space="0" w:color="auto"/>
              <w:right w:val="single" w:sz="4" w:space="0" w:color="auto"/>
            </w:tcBorders>
            <w:shd w:val="clear" w:color="auto" w:fill="E0E0E0"/>
          </w:tcPr>
          <w:p w14:paraId="6FF50C7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Regression</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26EBF20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356.510</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44B16E7B"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5</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14:paraId="65E84065"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71.302</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19FB491F"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204.999</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5830E95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.000</w:t>
            </w:r>
            <w:r w:rsidRPr="00C35413">
              <w:rPr>
                <w:rFonts w:cs="Times New Roman"/>
                <w:color w:val="000000" w:themeColor="text1"/>
                <w:szCs w:val="24"/>
                <w:vertAlign w:val="superscript"/>
              </w:rPr>
              <w:t>b</w:t>
            </w:r>
          </w:p>
        </w:tc>
      </w:tr>
      <w:tr w:rsidR="00810718" w:rsidRPr="00C35413" w14:paraId="61969FA6" w14:textId="77777777" w:rsidTr="00885BE4">
        <w:trPr>
          <w:cantSplit/>
        </w:trPr>
        <w:tc>
          <w:tcPr>
            <w:tcW w:w="733" w:type="dxa"/>
            <w:vMerge/>
            <w:tcBorders>
              <w:top w:val="single" w:sz="4" w:space="0" w:color="auto"/>
              <w:left w:val="single" w:sz="4" w:space="0" w:color="auto"/>
              <w:bottom w:val="single" w:sz="4" w:space="0" w:color="auto"/>
              <w:right w:val="single" w:sz="4" w:space="0" w:color="auto"/>
            </w:tcBorders>
            <w:shd w:val="clear" w:color="auto" w:fill="E0E0E0"/>
          </w:tcPr>
          <w:p w14:paraId="0D8C4C53"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E0E0E0"/>
          </w:tcPr>
          <w:p w14:paraId="5A58C7B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Residual</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1AF2C73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96.345</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6ED08B7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277</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14:paraId="518397A5"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.348</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14:paraId="405D63FE"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14:paraId="59D1D2F3"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r>
      <w:tr w:rsidR="00810718" w:rsidRPr="00C35413" w14:paraId="2847D230" w14:textId="77777777" w:rsidTr="00885BE4">
        <w:trPr>
          <w:cantSplit/>
        </w:trPr>
        <w:tc>
          <w:tcPr>
            <w:tcW w:w="733" w:type="dxa"/>
            <w:vMerge/>
            <w:tcBorders>
              <w:top w:val="single" w:sz="4" w:space="0" w:color="auto"/>
              <w:left w:val="single" w:sz="4" w:space="0" w:color="auto"/>
              <w:bottom w:val="single" w:sz="4" w:space="0" w:color="auto"/>
              <w:right w:val="single" w:sz="4" w:space="0" w:color="auto"/>
            </w:tcBorders>
            <w:shd w:val="clear" w:color="auto" w:fill="E0E0E0"/>
          </w:tcPr>
          <w:p w14:paraId="6A77884E"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E0E0E0"/>
          </w:tcPr>
          <w:p w14:paraId="06B512D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Total</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6BA0C1A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452.855</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1131438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282</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14:paraId="29F8B6F6"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14:paraId="458FCD30"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14:paraId="38BF91C4"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r>
      <w:tr w:rsidR="00810718" w:rsidRPr="00C35413" w14:paraId="3D6FAD7C" w14:textId="77777777" w:rsidTr="00885BE4">
        <w:trPr>
          <w:cantSplit/>
        </w:trPr>
        <w:tc>
          <w:tcPr>
            <w:tcW w:w="7969" w:type="dxa"/>
            <w:gridSpan w:val="7"/>
            <w:tcBorders>
              <w:top w:val="single" w:sz="4" w:space="0" w:color="auto"/>
              <w:left w:val="single" w:sz="4" w:space="0" w:color="auto"/>
              <w:bottom w:val="single" w:sz="4" w:space="0" w:color="auto"/>
              <w:right w:val="single" w:sz="4" w:space="0" w:color="auto"/>
            </w:tcBorders>
            <w:shd w:val="clear" w:color="auto" w:fill="FFFFFF"/>
          </w:tcPr>
          <w:p w14:paraId="665747F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a. Dependent Variable: Shopping at Sterling Star is convenient and satisfying.</w:t>
            </w:r>
          </w:p>
        </w:tc>
      </w:tr>
      <w:tr w:rsidR="00810718" w:rsidRPr="00C35413" w14:paraId="62F699E5" w14:textId="77777777" w:rsidTr="00885BE4">
        <w:trPr>
          <w:cantSplit/>
        </w:trPr>
        <w:tc>
          <w:tcPr>
            <w:tcW w:w="7969" w:type="dxa"/>
            <w:gridSpan w:val="7"/>
            <w:tcBorders>
              <w:top w:val="single" w:sz="4" w:space="0" w:color="auto"/>
              <w:left w:val="single" w:sz="4" w:space="0" w:color="auto"/>
              <w:bottom w:val="single" w:sz="4" w:space="0" w:color="auto"/>
              <w:right w:val="single" w:sz="4" w:space="0" w:color="auto"/>
            </w:tcBorders>
            <w:shd w:val="clear" w:color="auto" w:fill="FFFFFF"/>
          </w:tcPr>
          <w:p w14:paraId="005F4C1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 xml:space="preserve">b. Predictors: (Constant), </w:t>
            </w:r>
          </w:p>
        </w:tc>
      </w:tr>
    </w:tbl>
    <w:p w14:paraId="297ABEFC"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p w14:paraId="64FD94C6" w14:textId="77777777" w:rsidR="00810718" w:rsidRPr="00453324" w:rsidRDefault="00810718" w:rsidP="00453324">
      <w:pPr>
        <w:pStyle w:val="Heading4"/>
        <w:spacing w:line="360" w:lineRule="auto"/>
        <w:jc w:val="both"/>
        <w:rPr>
          <w:rFonts w:ascii="Times New Roman" w:hAnsi="Times New Roman" w:cs="Times New Roman"/>
          <w:b w:val="0"/>
          <w:i w:val="0"/>
          <w:color w:val="auto"/>
        </w:rPr>
      </w:pPr>
      <w:r w:rsidRPr="00453324">
        <w:rPr>
          <w:rFonts w:ascii="Times New Roman" w:hAnsi="Times New Roman" w:cs="Times New Roman"/>
          <w:b w:val="0"/>
          <w:i w:val="0"/>
          <w:color w:val="auto"/>
        </w:rPr>
        <w:t xml:space="preserve">The customer service process is simple and </w:t>
      </w:r>
      <w:proofErr w:type="gramStart"/>
      <w:r w:rsidRPr="00453324">
        <w:rPr>
          <w:rFonts w:ascii="Times New Roman" w:hAnsi="Times New Roman" w:cs="Times New Roman"/>
          <w:b w:val="0"/>
          <w:i w:val="0"/>
          <w:color w:val="auto"/>
        </w:rPr>
        <w:t>convenient.,</w:t>
      </w:r>
      <w:proofErr w:type="gramEnd"/>
      <w:r w:rsidRPr="00453324">
        <w:rPr>
          <w:rFonts w:ascii="Times New Roman" w:hAnsi="Times New Roman" w:cs="Times New Roman"/>
          <w:b w:val="0"/>
          <w:i w:val="0"/>
          <w:color w:val="auto"/>
        </w:rPr>
        <w:t xml:space="preserve"> The admins of Sterling Star respond quickly., The admins of Sterling Star handle complaints properly and attentively., The admins of Sterling Star are polite, professional, and dedicated to their work., The admins of Sterling Star effectively address and fulfill requests.</w:t>
      </w:r>
    </w:p>
    <w:p w14:paraId="6F4157DA" w14:textId="169EAB27" w:rsidR="00810718" w:rsidRPr="005D031A"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i w:val="0"/>
          <w:color w:val="auto"/>
        </w:rPr>
      </w:pPr>
      <w:r w:rsidRPr="005D031A">
        <w:rPr>
          <w:rFonts w:ascii="Times New Roman" w:hAnsi="Times New Roman" w:cs="Times New Roman"/>
          <w:i w:val="0"/>
          <w:color w:val="auto"/>
        </w:rPr>
        <w:t>According to ANOVA Results</w:t>
      </w:r>
    </w:p>
    <w:p w14:paraId="38D443ED" w14:textId="77777777" w:rsidR="00810718" w:rsidRPr="00C35413" w:rsidRDefault="00810718" w:rsidP="001C7072">
      <w:pPr>
        <w:pStyle w:val="NormalWeb"/>
        <w:spacing w:line="360" w:lineRule="auto"/>
        <w:rPr>
          <w:color w:val="000000" w:themeColor="text1"/>
        </w:rPr>
      </w:pPr>
      <w:r w:rsidRPr="00C35413">
        <w:rPr>
          <w:color w:val="000000" w:themeColor="text1"/>
        </w:rPr>
        <w:t xml:space="preserve">The </w:t>
      </w:r>
      <w:r w:rsidRPr="00C35413">
        <w:rPr>
          <w:rStyle w:val="Strong"/>
          <w:rFonts w:eastAsia="Cordia New"/>
          <w:b w:val="0"/>
          <w:bCs w:val="0"/>
          <w:color w:val="000000" w:themeColor="text1"/>
        </w:rPr>
        <w:t>ANOVA table</w:t>
      </w:r>
      <w:r w:rsidRPr="00C35413">
        <w:rPr>
          <w:color w:val="000000" w:themeColor="text1"/>
        </w:rPr>
        <w:t xml:space="preserve"> tests whether the overall linear regression model is statistically significant in explaining the dependent variable (</w:t>
      </w:r>
      <w:r w:rsidRPr="00C35413">
        <w:rPr>
          <w:rStyle w:val="Emphasis"/>
          <w:rFonts w:eastAsia="Cordia New"/>
          <w:i w:val="0"/>
          <w:iCs w:val="0"/>
          <w:color w:val="000000" w:themeColor="text1"/>
        </w:rPr>
        <w:t>Shopping at Sterling Star is convenient and satisfying</w:t>
      </w:r>
      <w:r w:rsidRPr="00C35413">
        <w:rPr>
          <w:color w:val="000000" w:themeColor="text1"/>
        </w:rPr>
        <w:t>).</w:t>
      </w:r>
    </w:p>
    <w:p w14:paraId="423EAD25" w14:textId="6018A40C" w:rsidR="00810718" w:rsidRDefault="00810718" w:rsidP="001C7072">
      <w:pPr>
        <w:spacing w:line="360" w:lineRule="auto"/>
        <w:jc w:val="both"/>
        <w:rPr>
          <w:rFonts w:cs="Times New Roman"/>
          <w:color w:val="000000" w:themeColor="text1"/>
          <w:szCs w:val="24"/>
        </w:rPr>
      </w:pPr>
    </w:p>
    <w:p w14:paraId="2C5A58FF" w14:textId="77777777" w:rsidR="009D1A0C" w:rsidRPr="00C35413" w:rsidRDefault="009D1A0C" w:rsidP="001C7072">
      <w:pPr>
        <w:spacing w:line="360" w:lineRule="auto"/>
        <w:jc w:val="both"/>
        <w:rPr>
          <w:rFonts w:cs="Times New Roman"/>
          <w:color w:val="000000" w:themeColor="text1"/>
          <w:szCs w:val="24"/>
        </w:rPr>
      </w:pPr>
    </w:p>
    <w:p w14:paraId="79853A4E" w14:textId="77777777" w:rsidR="00810718" w:rsidRPr="00C35413" w:rsidRDefault="00810718" w:rsidP="001C7072">
      <w:pPr>
        <w:jc w:val="both"/>
        <w:rPr>
          <w:rFonts w:cs="Times New Roman"/>
          <w:b/>
          <w:bCs/>
          <w:szCs w:val="24"/>
        </w:rPr>
      </w:pPr>
      <w:r w:rsidRPr="00C35413">
        <w:rPr>
          <w:rStyle w:val="Strong"/>
          <w:rFonts w:eastAsia="Cordia New" w:cs="Times New Roman"/>
          <w:b w:val="0"/>
          <w:bCs w:val="0"/>
          <w:color w:val="000000" w:themeColor="text1"/>
          <w:szCs w:val="24"/>
        </w:rPr>
        <w:lastRenderedPageBreak/>
        <w:t>1. Regression Sum of Squares (SSR) - 356.510</w:t>
      </w:r>
    </w:p>
    <w:p w14:paraId="2991AF47" w14:textId="2114F30C" w:rsidR="00810718" w:rsidRPr="00C35413" w:rsidRDefault="00810718" w:rsidP="009D1A0C">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value represents the amount of variation in the dependent variable that is explained by the independent variables (customer service factors).It indicates how much of the total variability in shopping satisfaction can be attributed to changes in customer service quality.</w:t>
      </w:r>
    </w:p>
    <w:p w14:paraId="54FDF821" w14:textId="77777777" w:rsidR="00810718" w:rsidRPr="00C35413" w:rsidRDefault="00810718" w:rsidP="001C7072">
      <w:pPr>
        <w:jc w:val="both"/>
        <w:rPr>
          <w:rFonts w:cs="Times New Roman"/>
          <w:szCs w:val="24"/>
        </w:rPr>
      </w:pPr>
      <w:r w:rsidRPr="00C35413">
        <w:rPr>
          <w:rStyle w:val="Strong"/>
          <w:rFonts w:eastAsia="Cordia New" w:cs="Times New Roman"/>
          <w:color w:val="000000" w:themeColor="text1"/>
          <w:szCs w:val="24"/>
        </w:rPr>
        <w:t xml:space="preserve">2. </w:t>
      </w:r>
      <w:r w:rsidRPr="005D031A">
        <w:rPr>
          <w:rStyle w:val="Strong"/>
          <w:rFonts w:eastAsia="Cordia New" w:cs="Times New Roman"/>
          <w:b w:val="0"/>
          <w:color w:val="000000" w:themeColor="text1"/>
          <w:szCs w:val="24"/>
        </w:rPr>
        <w:t>Residual Sum of Squares (SSE) - 96.345</w:t>
      </w:r>
    </w:p>
    <w:p w14:paraId="5A83F3D2" w14:textId="6F821BFD" w:rsidR="00810718" w:rsidRPr="00C35413" w:rsidRDefault="00810718" w:rsidP="009D1A0C">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This value represents the amount of variation in the dependent variable that is not explained by the independent </w:t>
      </w:r>
      <w:proofErr w:type="spellStart"/>
      <w:r w:rsidRPr="00C35413">
        <w:rPr>
          <w:rFonts w:cs="Times New Roman"/>
          <w:color w:val="000000" w:themeColor="text1"/>
          <w:szCs w:val="24"/>
        </w:rPr>
        <w:t>variables.It</w:t>
      </w:r>
      <w:proofErr w:type="spellEnd"/>
      <w:r w:rsidRPr="00C35413">
        <w:rPr>
          <w:rFonts w:cs="Times New Roman"/>
          <w:color w:val="000000" w:themeColor="text1"/>
          <w:szCs w:val="24"/>
        </w:rPr>
        <w:t xml:space="preserve"> shows how much of the total variability is due to other factors not included in this model.</w:t>
      </w:r>
    </w:p>
    <w:p w14:paraId="132DAC76" w14:textId="77777777" w:rsidR="00810718" w:rsidRPr="00C35413" w:rsidRDefault="00810718" w:rsidP="001C7072">
      <w:pPr>
        <w:jc w:val="both"/>
        <w:rPr>
          <w:rFonts w:cs="Times New Roman"/>
          <w:b/>
          <w:bCs/>
          <w:szCs w:val="24"/>
        </w:rPr>
      </w:pPr>
      <w:r w:rsidRPr="00C35413">
        <w:rPr>
          <w:rStyle w:val="Strong"/>
          <w:rFonts w:eastAsia="Cordia New" w:cs="Times New Roman"/>
          <w:b w:val="0"/>
          <w:bCs w:val="0"/>
          <w:color w:val="000000" w:themeColor="text1"/>
          <w:szCs w:val="24"/>
        </w:rPr>
        <w:t>3. Total Sum of Squares (SST) - 452.855</w:t>
      </w:r>
    </w:p>
    <w:p w14:paraId="1644DC94" w14:textId="58F5F9EF" w:rsidR="00810718" w:rsidRPr="00C35413" w:rsidRDefault="00810718" w:rsidP="009D1A0C">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This value represents the total amount of variation in the dependent </w:t>
      </w:r>
      <w:proofErr w:type="spellStart"/>
      <w:r w:rsidRPr="00C35413">
        <w:rPr>
          <w:rFonts w:cs="Times New Roman"/>
          <w:color w:val="000000" w:themeColor="text1"/>
          <w:szCs w:val="24"/>
        </w:rPr>
        <w:t>variable.It</w:t>
      </w:r>
      <w:proofErr w:type="spellEnd"/>
      <w:r w:rsidRPr="00C35413">
        <w:rPr>
          <w:rFonts w:cs="Times New Roman"/>
          <w:color w:val="000000" w:themeColor="text1"/>
          <w:szCs w:val="24"/>
        </w:rPr>
        <w:t xml:space="preserve"> is the sum of the </w:t>
      </w:r>
      <w:r w:rsidRPr="00C35413">
        <w:rPr>
          <w:rStyle w:val="Strong"/>
          <w:rFonts w:eastAsia="Cordia New" w:cs="Times New Roman"/>
          <w:b w:val="0"/>
          <w:bCs w:val="0"/>
          <w:color w:val="000000" w:themeColor="text1"/>
          <w:szCs w:val="24"/>
        </w:rPr>
        <w:t>Regression Sum of Squares</w:t>
      </w:r>
      <w:r w:rsidRPr="00C35413">
        <w:rPr>
          <w:rFonts w:cs="Times New Roman"/>
          <w:color w:val="000000" w:themeColor="text1"/>
          <w:szCs w:val="24"/>
        </w:rPr>
        <w:t xml:space="preserve"> and the </w:t>
      </w:r>
      <w:r w:rsidRPr="00C35413">
        <w:rPr>
          <w:rStyle w:val="Strong"/>
          <w:rFonts w:eastAsia="Cordia New" w:cs="Times New Roman"/>
          <w:b w:val="0"/>
          <w:bCs w:val="0"/>
          <w:color w:val="000000" w:themeColor="text1"/>
          <w:szCs w:val="24"/>
        </w:rPr>
        <w:t>Residual Sum of Squares</w:t>
      </w:r>
      <w:r w:rsidRPr="00C35413">
        <w:rPr>
          <w:rFonts w:cs="Times New Roman"/>
          <w:color w:val="000000" w:themeColor="text1"/>
          <w:szCs w:val="24"/>
        </w:rPr>
        <w:t>.</w:t>
      </w:r>
    </w:p>
    <w:p w14:paraId="6ACED58E" w14:textId="77777777" w:rsidR="00810718" w:rsidRPr="00C35413" w:rsidRDefault="00810718" w:rsidP="001C7072">
      <w:pPr>
        <w:jc w:val="both"/>
        <w:rPr>
          <w:rFonts w:cs="Times New Roman"/>
          <w:b/>
          <w:bCs/>
          <w:szCs w:val="24"/>
        </w:rPr>
      </w:pPr>
      <w:r w:rsidRPr="00C35413">
        <w:rPr>
          <w:rStyle w:val="Strong"/>
          <w:rFonts w:eastAsia="Cordia New" w:cs="Times New Roman"/>
          <w:b w:val="0"/>
          <w:bCs w:val="0"/>
          <w:color w:val="000000" w:themeColor="text1"/>
          <w:szCs w:val="24"/>
        </w:rPr>
        <w:t>4. F-Statistic - 204.999</w:t>
      </w:r>
    </w:p>
    <w:p w14:paraId="0784627F" w14:textId="3BBCE6FB" w:rsidR="00810718" w:rsidRPr="00C35413" w:rsidRDefault="00810718" w:rsidP="009D1A0C">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w:t>
      </w:r>
      <w:r w:rsidRPr="00C35413">
        <w:rPr>
          <w:rStyle w:val="Strong"/>
          <w:rFonts w:eastAsia="Cordia New" w:cs="Times New Roman"/>
          <w:b w:val="0"/>
          <w:bCs w:val="0"/>
          <w:color w:val="000000" w:themeColor="text1"/>
          <w:szCs w:val="24"/>
        </w:rPr>
        <w:t>F-statistic</w:t>
      </w:r>
      <w:r w:rsidRPr="00C35413">
        <w:rPr>
          <w:rFonts w:cs="Times New Roman"/>
          <w:color w:val="000000" w:themeColor="text1"/>
          <w:szCs w:val="24"/>
        </w:rPr>
        <w:t xml:space="preserve"> tests whether the independent variables, taken together, have a significant effect on the dependent </w:t>
      </w:r>
      <w:proofErr w:type="spellStart"/>
      <w:r w:rsidRPr="00C35413">
        <w:rPr>
          <w:rFonts w:cs="Times New Roman"/>
          <w:color w:val="000000" w:themeColor="text1"/>
          <w:szCs w:val="24"/>
        </w:rPr>
        <w:t>variable.An</w:t>
      </w:r>
      <w:proofErr w:type="spellEnd"/>
      <w:r w:rsidRPr="00C35413">
        <w:rPr>
          <w:rFonts w:cs="Times New Roman"/>
          <w:color w:val="000000" w:themeColor="text1"/>
          <w:szCs w:val="24"/>
        </w:rPr>
        <w:t xml:space="preserve"> F-statistic of </w:t>
      </w:r>
      <w:r w:rsidRPr="00C35413">
        <w:rPr>
          <w:rStyle w:val="Strong"/>
          <w:rFonts w:eastAsia="Cordia New" w:cs="Times New Roman"/>
          <w:b w:val="0"/>
          <w:bCs w:val="0"/>
          <w:color w:val="000000" w:themeColor="text1"/>
          <w:szCs w:val="24"/>
        </w:rPr>
        <w:t>204.999</w:t>
      </w:r>
      <w:r w:rsidRPr="00C35413">
        <w:rPr>
          <w:rFonts w:cs="Times New Roman"/>
          <w:color w:val="000000" w:themeColor="text1"/>
          <w:szCs w:val="24"/>
        </w:rPr>
        <w:t xml:space="preserve"> is quite high, indicating that the model has a strong ability to explain variations in shopping satisfaction.</w:t>
      </w:r>
    </w:p>
    <w:p w14:paraId="7CC3542F" w14:textId="77777777" w:rsidR="00810718" w:rsidRPr="00C35413" w:rsidRDefault="00810718" w:rsidP="009D1A0C">
      <w:pPr>
        <w:spacing w:line="360" w:lineRule="auto"/>
        <w:jc w:val="both"/>
        <w:rPr>
          <w:rFonts w:cs="Times New Roman"/>
          <w:b/>
          <w:bCs/>
          <w:szCs w:val="24"/>
        </w:rPr>
      </w:pPr>
      <w:r w:rsidRPr="00C35413">
        <w:rPr>
          <w:rStyle w:val="Strong"/>
          <w:rFonts w:eastAsia="Cordia New" w:cs="Times New Roman"/>
          <w:b w:val="0"/>
          <w:bCs w:val="0"/>
          <w:color w:val="000000" w:themeColor="text1"/>
          <w:szCs w:val="24"/>
        </w:rPr>
        <w:t>5. Significance Level (Sig.) - 0.000</w:t>
      </w:r>
    </w:p>
    <w:p w14:paraId="6C819C29" w14:textId="77777777" w:rsidR="00810718" w:rsidRPr="00C35413" w:rsidRDefault="00810718" w:rsidP="009D1A0C">
      <w:pPr>
        <w:snapToGrid w:val="0"/>
        <w:spacing w:line="360" w:lineRule="auto"/>
        <w:jc w:val="both"/>
        <w:rPr>
          <w:rStyle w:val="Strong"/>
          <w:rFonts w:eastAsia="Cordia New" w:cs="Times New Roman"/>
          <w:b w:val="0"/>
          <w:bCs w:val="0"/>
          <w:color w:val="000000" w:themeColor="text1"/>
          <w:szCs w:val="24"/>
        </w:rPr>
      </w:pPr>
      <w:r w:rsidRPr="00C35413">
        <w:rPr>
          <w:rFonts w:cs="Times New Roman"/>
          <w:color w:val="000000" w:themeColor="text1"/>
          <w:szCs w:val="24"/>
        </w:rPr>
        <w:t xml:space="preserve">The </w:t>
      </w:r>
      <w:r w:rsidRPr="00C35413">
        <w:rPr>
          <w:rStyle w:val="Strong"/>
          <w:rFonts w:eastAsia="Cordia New" w:cs="Times New Roman"/>
          <w:b w:val="0"/>
          <w:bCs w:val="0"/>
          <w:color w:val="000000" w:themeColor="text1"/>
          <w:szCs w:val="24"/>
        </w:rPr>
        <w:t>p-value (Sig.)</w:t>
      </w:r>
      <w:r w:rsidRPr="00C35413">
        <w:rPr>
          <w:rFonts w:cs="Times New Roman"/>
          <w:color w:val="000000" w:themeColor="text1"/>
          <w:szCs w:val="24"/>
        </w:rPr>
        <w:t xml:space="preserve"> is </w:t>
      </w:r>
      <w:r w:rsidRPr="00C35413">
        <w:rPr>
          <w:rStyle w:val="Strong"/>
          <w:rFonts w:eastAsia="Cordia New" w:cs="Times New Roman"/>
          <w:b w:val="0"/>
          <w:bCs w:val="0"/>
          <w:color w:val="000000" w:themeColor="text1"/>
          <w:szCs w:val="24"/>
        </w:rPr>
        <w:t>0.000</w:t>
      </w:r>
      <w:r w:rsidRPr="00C35413">
        <w:rPr>
          <w:rFonts w:cs="Times New Roman"/>
          <w:color w:val="000000" w:themeColor="text1"/>
          <w:szCs w:val="24"/>
        </w:rPr>
        <w:t xml:space="preserve">, which is less than </w:t>
      </w:r>
      <w:r w:rsidRPr="00C35413">
        <w:rPr>
          <w:rStyle w:val="Strong"/>
          <w:rFonts w:eastAsia="Cordia New" w:cs="Times New Roman"/>
          <w:b w:val="0"/>
          <w:bCs w:val="0"/>
          <w:color w:val="000000" w:themeColor="text1"/>
          <w:szCs w:val="24"/>
        </w:rPr>
        <w:t>0.05</w:t>
      </w:r>
      <w:r w:rsidRPr="00C35413">
        <w:rPr>
          <w:rFonts w:cs="Times New Roman"/>
          <w:color w:val="000000" w:themeColor="text1"/>
          <w:szCs w:val="24"/>
        </w:rPr>
        <w:t xml:space="preserve"> (the usual threshold for statistical significance).This means that the regression model is statistically significant, and the independent variables collectively have a significant impact on the dependent variable (</w:t>
      </w:r>
      <w:r w:rsidRPr="00C35413">
        <w:rPr>
          <w:rStyle w:val="Emphasis"/>
          <w:rFonts w:eastAsia="Cordia New" w:cs="Times New Roman"/>
          <w:i w:val="0"/>
          <w:iCs w:val="0"/>
          <w:color w:val="000000" w:themeColor="text1"/>
          <w:szCs w:val="24"/>
        </w:rPr>
        <w:t>Shopping at Sterling Star is convenient and satisfying</w:t>
      </w:r>
      <w:r w:rsidRPr="00C35413">
        <w:rPr>
          <w:rFonts w:cs="Times New Roman"/>
          <w:color w:val="000000" w:themeColor="text1"/>
          <w:szCs w:val="24"/>
        </w:rPr>
        <w:t>).</w:t>
      </w:r>
    </w:p>
    <w:p w14:paraId="4350D24C" w14:textId="77777777" w:rsidR="00810718" w:rsidRPr="00C35413" w:rsidRDefault="00810718" w:rsidP="009D1A0C">
      <w:pPr>
        <w:spacing w:line="360" w:lineRule="auto"/>
        <w:jc w:val="both"/>
        <w:rPr>
          <w:rFonts w:cs="Times New Roman"/>
          <w:b/>
          <w:bCs/>
          <w:szCs w:val="24"/>
        </w:rPr>
      </w:pPr>
      <w:r w:rsidRPr="00C35413">
        <w:rPr>
          <w:rStyle w:val="Strong"/>
          <w:rFonts w:eastAsia="Cordia New" w:cs="Times New Roman"/>
          <w:b w:val="0"/>
          <w:bCs w:val="0"/>
          <w:color w:val="000000" w:themeColor="text1"/>
          <w:szCs w:val="24"/>
        </w:rPr>
        <w:t>Summary Interpretation:</w:t>
      </w:r>
    </w:p>
    <w:p w14:paraId="682734AC" w14:textId="77777777" w:rsidR="009D1A0C" w:rsidRDefault="00810718" w:rsidP="009D1A0C">
      <w:pPr>
        <w:spacing w:line="360" w:lineRule="auto"/>
        <w:jc w:val="both"/>
        <w:rPr>
          <w:rStyle w:val="Strong"/>
          <w:rFonts w:eastAsia="Cordia New" w:cs="Times New Roman"/>
          <w:b w:val="0"/>
          <w:bCs w:val="0"/>
          <w:color w:val="000000" w:themeColor="text1"/>
          <w:szCs w:val="24"/>
        </w:rPr>
      </w:pPr>
      <w:r w:rsidRPr="00C35413">
        <w:rPr>
          <w:rFonts w:cs="Times New Roman"/>
          <w:color w:val="000000" w:themeColor="text1"/>
          <w:szCs w:val="24"/>
        </w:rPr>
        <w:t>The overall regression model is highly statistically significant (</w:t>
      </w:r>
      <w:r w:rsidRPr="00C35413">
        <w:rPr>
          <w:rStyle w:val="Strong"/>
          <w:rFonts w:eastAsia="Cordia New" w:cs="Times New Roman"/>
          <w:b w:val="0"/>
          <w:bCs w:val="0"/>
          <w:color w:val="000000" w:themeColor="text1"/>
          <w:szCs w:val="24"/>
        </w:rPr>
        <w:t>p-value &lt; 0.05</w:t>
      </w:r>
      <w:r w:rsidRPr="00C35413">
        <w:rPr>
          <w:rFonts w:cs="Times New Roman"/>
          <w:color w:val="000000" w:themeColor="text1"/>
          <w:szCs w:val="24"/>
        </w:rPr>
        <w:t xml:space="preserve">), indicating that customer service factors (e.g., promptness, professionalism, handling of complaints) significantly impact customers' perception of shopping convenience and </w:t>
      </w:r>
      <w:proofErr w:type="spellStart"/>
      <w:r w:rsidRPr="00C35413">
        <w:rPr>
          <w:rFonts w:cs="Times New Roman"/>
          <w:color w:val="000000" w:themeColor="text1"/>
          <w:szCs w:val="24"/>
        </w:rPr>
        <w:t>satisfaction.The</w:t>
      </w:r>
      <w:proofErr w:type="spellEnd"/>
      <w:r w:rsidRPr="00C35413">
        <w:rPr>
          <w:rFonts w:cs="Times New Roman"/>
          <w:color w:val="000000" w:themeColor="text1"/>
          <w:szCs w:val="24"/>
        </w:rPr>
        <w:t xml:space="preserve"> model has a strong explanatory power, with the independent variables accounting for a large proportion of the variation in shopping satisfaction, as shown by the high </w:t>
      </w:r>
      <w:r w:rsidRPr="00C35413">
        <w:rPr>
          <w:rStyle w:val="Strong"/>
          <w:rFonts w:eastAsia="Cordia New" w:cs="Times New Roman"/>
          <w:b w:val="0"/>
          <w:bCs w:val="0"/>
          <w:color w:val="000000" w:themeColor="text1"/>
          <w:szCs w:val="24"/>
        </w:rPr>
        <w:t>F-statistic</w:t>
      </w:r>
      <w:bookmarkStart w:id="53" w:name="_Toc191462462"/>
      <w:r w:rsidR="009D1A0C">
        <w:rPr>
          <w:rStyle w:val="Strong"/>
          <w:rFonts w:eastAsia="Cordia New" w:cs="Times New Roman"/>
          <w:b w:val="0"/>
          <w:bCs w:val="0"/>
          <w:color w:val="000000" w:themeColor="text1"/>
          <w:szCs w:val="24"/>
        </w:rPr>
        <w:t xml:space="preserve"> </w:t>
      </w:r>
    </w:p>
    <w:p w14:paraId="70C34638" w14:textId="6A143DC4" w:rsidR="00810718" w:rsidRPr="009D1A0C" w:rsidRDefault="00810718" w:rsidP="009D1A0C">
      <w:pPr>
        <w:spacing w:line="360" w:lineRule="auto"/>
        <w:rPr>
          <w:rFonts w:cs="Times New Roman"/>
          <w:color w:val="000000" w:themeColor="text1"/>
          <w:szCs w:val="24"/>
        </w:rPr>
      </w:pPr>
      <w:r w:rsidRPr="009D1A0C">
        <w:rPr>
          <w:rFonts w:cs="Times New Roman"/>
          <w:b/>
          <w:bCs/>
          <w:color w:val="000000" w:themeColor="text1"/>
          <w:szCs w:val="24"/>
        </w:rPr>
        <w:lastRenderedPageBreak/>
        <w:t xml:space="preserve">Table </w:t>
      </w:r>
      <w:r w:rsidRPr="009D1A0C">
        <w:rPr>
          <w:rFonts w:cs="Times New Roman"/>
          <w:b/>
          <w:bCs/>
          <w:i/>
          <w:iCs/>
          <w:color w:val="000000" w:themeColor="text1"/>
          <w:szCs w:val="24"/>
        </w:rPr>
        <w:fldChar w:fldCharType="begin"/>
      </w:r>
      <w:r w:rsidRPr="009D1A0C">
        <w:rPr>
          <w:rFonts w:cs="Times New Roman"/>
          <w:b/>
          <w:bCs/>
          <w:color w:val="000000" w:themeColor="text1"/>
          <w:szCs w:val="24"/>
        </w:rPr>
        <w:instrText xml:space="preserve"> SEQ Table \* ARABIC </w:instrText>
      </w:r>
      <w:r w:rsidRPr="009D1A0C">
        <w:rPr>
          <w:rFonts w:cs="Times New Roman"/>
          <w:b/>
          <w:bCs/>
          <w:i/>
          <w:iCs/>
          <w:color w:val="000000" w:themeColor="text1"/>
          <w:szCs w:val="24"/>
        </w:rPr>
        <w:fldChar w:fldCharType="separate"/>
      </w:r>
      <w:r w:rsidR="0002134A">
        <w:rPr>
          <w:rFonts w:cs="Times New Roman"/>
          <w:b/>
          <w:bCs/>
          <w:noProof/>
          <w:color w:val="000000" w:themeColor="text1"/>
          <w:szCs w:val="24"/>
        </w:rPr>
        <w:t>14</w:t>
      </w:r>
      <w:r w:rsidRPr="009D1A0C">
        <w:rPr>
          <w:rFonts w:cs="Times New Roman"/>
          <w:b/>
          <w:bCs/>
          <w:i/>
          <w:iCs/>
          <w:color w:val="000000" w:themeColor="text1"/>
          <w:szCs w:val="24"/>
        </w:rPr>
        <w:fldChar w:fldCharType="end"/>
      </w:r>
      <w:r w:rsidRPr="009D1A0C">
        <w:rPr>
          <w:rFonts w:cs="Times New Roman"/>
          <w:b/>
          <w:bCs/>
          <w:color w:val="000000" w:themeColor="text1"/>
          <w:szCs w:val="24"/>
        </w:rPr>
        <w:t>:</w:t>
      </w:r>
      <w:r w:rsidR="009D1A0C">
        <w:rPr>
          <w:rFonts w:cs="Times New Roman"/>
          <w:b/>
          <w:bCs/>
          <w:i/>
          <w:iCs/>
          <w:color w:val="000000" w:themeColor="text1"/>
          <w:szCs w:val="24"/>
        </w:rPr>
        <w:t xml:space="preserve"> </w:t>
      </w:r>
      <w:r w:rsidR="005D031A">
        <w:rPr>
          <w:rFonts w:cs="Times New Roman"/>
          <w:b/>
          <w:bCs/>
          <w:color w:val="000000" w:themeColor="text1"/>
          <w:szCs w:val="24"/>
        </w:rPr>
        <w:t>C</w:t>
      </w:r>
      <w:r w:rsidRPr="009D1A0C">
        <w:rPr>
          <w:rFonts w:cs="Times New Roman"/>
          <w:b/>
          <w:bCs/>
          <w:color w:val="000000" w:themeColor="text1"/>
          <w:szCs w:val="24"/>
        </w:rPr>
        <w:t>oefficients</w:t>
      </w:r>
      <w:bookmarkEnd w:id="53"/>
    </w:p>
    <w:tbl>
      <w:tblPr>
        <w:tblpPr w:leftFromText="180" w:rightFromText="180" w:horzAnchor="margin" w:tblpXSpec="center" w:tblpY="516"/>
        <w:tblW w:w="9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6"/>
        <w:gridCol w:w="1956"/>
        <w:gridCol w:w="1062"/>
        <w:gridCol w:w="811"/>
        <w:gridCol w:w="1425"/>
        <w:gridCol w:w="817"/>
        <w:gridCol w:w="817"/>
        <w:gridCol w:w="902"/>
        <w:gridCol w:w="824"/>
      </w:tblGrid>
      <w:tr w:rsidR="00810718" w:rsidRPr="00C35413" w14:paraId="0DBEEB06" w14:textId="77777777" w:rsidTr="00885BE4">
        <w:trPr>
          <w:cantSplit/>
          <w:trHeight w:val="271"/>
        </w:trPr>
        <w:tc>
          <w:tcPr>
            <w:tcW w:w="920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0E69D93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proofErr w:type="spellStart"/>
            <w:r w:rsidRPr="00C35413">
              <w:rPr>
                <w:rFonts w:cs="Times New Roman"/>
                <w:color w:val="000000" w:themeColor="text1"/>
                <w:szCs w:val="24"/>
              </w:rPr>
              <w:t>Coefficients</w:t>
            </w:r>
            <w:r w:rsidRPr="00C35413">
              <w:rPr>
                <w:rFonts w:cs="Times New Roman"/>
                <w:color w:val="000000" w:themeColor="text1"/>
                <w:szCs w:val="24"/>
                <w:vertAlign w:val="superscript"/>
              </w:rPr>
              <w:t>a</w:t>
            </w:r>
            <w:proofErr w:type="spellEnd"/>
          </w:p>
        </w:tc>
      </w:tr>
      <w:tr w:rsidR="00810718" w:rsidRPr="00C35413" w14:paraId="6DD709D8" w14:textId="77777777" w:rsidTr="009D1A0C">
        <w:trPr>
          <w:cantSplit/>
          <w:trHeight w:val="533"/>
        </w:trPr>
        <w:tc>
          <w:tcPr>
            <w:tcW w:w="254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04B091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Model</w:t>
            </w:r>
          </w:p>
        </w:tc>
        <w:tc>
          <w:tcPr>
            <w:tcW w:w="18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9A79A6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Unstandardized Coefficients</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bottom"/>
          </w:tcPr>
          <w:p w14:paraId="7DDA66E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Standardized Coefficients</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EAAD32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A738F8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Sig.</w:t>
            </w:r>
          </w:p>
        </w:tc>
        <w:tc>
          <w:tcPr>
            <w:tcW w:w="172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57153F"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proofErr w:type="spellStart"/>
            <w:r w:rsidRPr="00C35413">
              <w:rPr>
                <w:rFonts w:cs="Times New Roman"/>
                <w:color w:val="000000" w:themeColor="text1"/>
                <w:szCs w:val="24"/>
              </w:rPr>
              <w:t>Collinearity</w:t>
            </w:r>
            <w:proofErr w:type="spellEnd"/>
            <w:r w:rsidRPr="00C35413">
              <w:rPr>
                <w:rFonts w:cs="Times New Roman"/>
                <w:color w:val="000000" w:themeColor="text1"/>
                <w:szCs w:val="24"/>
              </w:rPr>
              <w:t xml:space="preserve"> Statistics</w:t>
            </w:r>
          </w:p>
        </w:tc>
      </w:tr>
      <w:tr w:rsidR="00810718" w:rsidRPr="00C35413" w14:paraId="09A38D6D" w14:textId="77777777" w:rsidTr="009D1A0C">
        <w:trPr>
          <w:cantSplit/>
          <w:trHeight w:val="271"/>
        </w:trPr>
        <w:tc>
          <w:tcPr>
            <w:tcW w:w="2542"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6DA19C53"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bottom"/>
          </w:tcPr>
          <w:p w14:paraId="6BF71BE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B</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bottom"/>
          </w:tcPr>
          <w:p w14:paraId="01F6619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Std. Error</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bottom"/>
          </w:tcPr>
          <w:p w14:paraId="640A63E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Beta</w:t>
            </w:r>
          </w:p>
        </w:tc>
        <w:tc>
          <w:tcPr>
            <w:tcW w:w="817"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7DA849EC"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817"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3C28D6E0"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bottom"/>
          </w:tcPr>
          <w:p w14:paraId="05C817D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Tolerance</w:t>
            </w:r>
          </w:p>
        </w:tc>
        <w:tc>
          <w:tcPr>
            <w:tcW w:w="824" w:type="dxa"/>
            <w:tcBorders>
              <w:top w:val="single" w:sz="4" w:space="0" w:color="auto"/>
              <w:left w:val="single" w:sz="4" w:space="0" w:color="auto"/>
              <w:bottom w:val="single" w:sz="4" w:space="0" w:color="auto"/>
              <w:right w:val="single" w:sz="4" w:space="0" w:color="auto"/>
            </w:tcBorders>
            <w:shd w:val="clear" w:color="auto" w:fill="FFFFFF"/>
            <w:vAlign w:val="bottom"/>
          </w:tcPr>
          <w:p w14:paraId="684712A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VIF</w:t>
            </w:r>
          </w:p>
        </w:tc>
      </w:tr>
      <w:tr w:rsidR="00810718" w:rsidRPr="00C35413" w14:paraId="78B7B54B" w14:textId="77777777" w:rsidTr="009D1A0C">
        <w:trPr>
          <w:cantSplit/>
          <w:trHeight w:val="261"/>
        </w:trPr>
        <w:tc>
          <w:tcPr>
            <w:tcW w:w="586" w:type="dxa"/>
            <w:vMerge w:val="restart"/>
            <w:tcBorders>
              <w:top w:val="single" w:sz="4" w:space="0" w:color="auto"/>
              <w:left w:val="single" w:sz="4" w:space="0" w:color="auto"/>
              <w:bottom w:val="single" w:sz="4" w:space="0" w:color="auto"/>
              <w:right w:val="single" w:sz="4" w:space="0" w:color="auto"/>
            </w:tcBorders>
            <w:shd w:val="clear" w:color="auto" w:fill="E0E0E0"/>
          </w:tcPr>
          <w:p w14:paraId="627552A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w:t>
            </w:r>
          </w:p>
        </w:tc>
        <w:tc>
          <w:tcPr>
            <w:tcW w:w="1956" w:type="dxa"/>
            <w:tcBorders>
              <w:top w:val="single" w:sz="4" w:space="0" w:color="auto"/>
              <w:left w:val="single" w:sz="4" w:space="0" w:color="auto"/>
              <w:bottom w:val="single" w:sz="4" w:space="0" w:color="auto"/>
              <w:right w:val="single" w:sz="4" w:space="0" w:color="auto"/>
            </w:tcBorders>
            <w:shd w:val="clear" w:color="auto" w:fill="E0E0E0"/>
          </w:tcPr>
          <w:p w14:paraId="49EFE7F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(Constant)</w:t>
            </w:r>
          </w:p>
        </w:tc>
        <w:tc>
          <w:tcPr>
            <w:tcW w:w="1062" w:type="dxa"/>
            <w:tcBorders>
              <w:top w:val="single" w:sz="4" w:space="0" w:color="auto"/>
              <w:left w:val="single" w:sz="4" w:space="0" w:color="auto"/>
              <w:bottom w:val="single" w:sz="4" w:space="0" w:color="auto"/>
              <w:right w:val="single" w:sz="4" w:space="0" w:color="auto"/>
            </w:tcBorders>
            <w:shd w:val="clear" w:color="auto" w:fill="FFFFFF"/>
          </w:tcPr>
          <w:p w14:paraId="13A3DEA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.330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14:paraId="10A09AC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.120</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14:paraId="7C5ED1C1"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5CA1D6EB"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2.746</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47BECE5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.006</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14:paraId="7DFD9DD6"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FFFFFF"/>
            <w:vAlign w:val="center"/>
          </w:tcPr>
          <w:p w14:paraId="059D2597"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r>
      <w:tr w:rsidR="00810718" w:rsidRPr="00C35413" w14:paraId="70C110DF" w14:textId="77777777" w:rsidTr="009D1A0C">
        <w:trPr>
          <w:cantSplit/>
          <w:trHeight w:val="554"/>
        </w:trPr>
        <w:tc>
          <w:tcPr>
            <w:tcW w:w="586" w:type="dxa"/>
            <w:vMerge/>
            <w:tcBorders>
              <w:top w:val="single" w:sz="4" w:space="0" w:color="auto"/>
              <w:left w:val="single" w:sz="4" w:space="0" w:color="auto"/>
              <w:bottom w:val="single" w:sz="4" w:space="0" w:color="auto"/>
              <w:right w:val="single" w:sz="4" w:space="0" w:color="auto"/>
            </w:tcBorders>
            <w:shd w:val="clear" w:color="auto" w:fill="E0E0E0"/>
          </w:tcPr>
          <w:p w14:paraId="3AB2FB3A"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956" w:type="dxa"/>
            <w:tcBorders>
              <w:top w:val="single" w:sz="4" w:space="0" w:color="auto"/>
              <w:left w:val="single" w:sz="4" w:space="0" w:color="auto"/>
              <w:bottom w:val="single" w:sz="4" w:space="0" w:color="auto"/>
              <w:right w:val="single" w:sz="4" w:space="0" w:color="auto"/>
            </w:tcBorders>
            <w:shd w:val="clear" w:color="auto" w:fill="E0E0E0"/>
          </w:tcPr>
          <w:p w14:paraId="7F5CB90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admins of Sterling Star respond quickly.</w:t>
            </w:r>
          </w:p>
        </w:tc>
        <w:tc>
          <w:tcPr>
            <w:tcW w:w="1062" w:type="dxa"/>
            <w:tcBorders>
              <w:top w:val="single" w:sz="4" w:space="0" w:color="auto"/>
              <w:left w:val="single" w:sz="4" w:space="0" w:color="auto"/>
              <w:bottom w:val="single" w:sz="4" w:space="0" w:color="auto"/>
              <w:right w:val="single" w:sz="4" w:space="0" w:color="auto"/>
            </w:tcBorders>
            <w:shd w:val="clear" w:color="auto" w:fill="FFFFFF"/>
          </w:tcPr>
          <w:p w14:paraId="233272DF"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.015</w:t>
            </w:r>
          </w:p>
        </w:tc>
        <w:tc>
          <w:tcPr>
            <w:tcW w:w="811" w:type="dxa"/>
            <w:tcBorders>
              <w:top w:val="single" w:sz="4" w:space="0" w:color="auto"/>
              <w:left w:val="single" w:sz="4" w:space="0" w:color="auto"/>
              <w:bottom w:val="single" w:sz="4" w:space="0" w:color="auto"/>
              <w:right w:val="single" w:sz="4" w:space="0" w:color="auto"/>
            </w:tcBorders>
            <w:shd w:val="clear" w:color="auto" w:fill="FFFFFF"/>
          </w:tcPr>
          <w:p w14:paraId="616D934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.082</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3B7E27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.015</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077904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.183</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5E6AB3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.855</w:t>
            </w:r>
          </w:p>
        </w:tc>
        <w:tc>
          <w:tcPr>
            <w:tcW w:w="902" w:type="dxa"/>
            <w:tcBorders>
              <w:top w:val="single" w:sz="4" w:space="0" w:color="auto"/>
              <w:left w:val="single" w:sz="4" w:space="0" w:color="auto"/>
              <w:bottom w:val="single" w:sz="4" w:space="0" w:color="auto"/>
              <w:right w:val="single" w:sz="4" w:space="0" w:color="auto"/>
            </w:tcBorders>
            <w:shd w:val="clear" w:color="auto" w:fill="FFFFFF"/>
          </w:tcPr>
          <w:p w14:paraId="7D442CE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.116</w:t>
            </w:r>
          </w:p>
        </w:tc>
        <w:tc>
          <w:tcPr>
            <w:tcW w:w="824" w:type="dxa"/>
            <w:tcBorders>
              <w:top w:val="single" w:sz="4" w:space="0" w:color="auto"/>
              <w:left w:val="single" w:sz="4" w:space="0" w:color="auto"/>
              <w:bottom w:val="single" w:sz="4" w:space="0" w:color="auto"/>
              <w:right w:val="single" w:sz="4" w:space="0" w:color="auto"/>
            </w:tcBorders>
            <w:shd w:val="clear" w:color="auto" w:fill="FFFFFF"/>
          </w:tcPr>
          <w:p w14:paraId="3B7ACAC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8.611</w:t>
            </w:r>
          </w:p>
        </w:tc>
      </w:tr>
      <w:tr w:rsidR="00810718" w:rsidRPr="00C35413" w14:paraId="209BFF9F" w14:textId="77777777" w:rsidTr="009D1A0C">
        <w:trPr>
          <w:cantSplit/>
          <w:trHeight w:val="826"/>
        </w:trPr>
        <w:tc>
          <w:tcPr>
            <w:tcW w:w="586" w:type="dxa"/>
            <w:vMerge/>
            <w:tcBorders>
              <w:top w:val="single" w:sz="4" w:space="0" w:color="auto"/>
              <w:left w:val="single" w:sz="4" w:space="0" w:color="auto"/>
              <w:bottom w:val="single" w:sz="4" w:space="0" w:color="auto"/>
              <w:right w:val="single" w:sz="4" w:space="0" w:color="auto"/>
            </w:tcBorders>
            <w:shd w:val="clear" w:color="auto" w:fill="E0E0E0"/>
          </w:tcPr>
          <w:p w14:paraId="39B13525"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956" w:type="dxa"/>
            <w:tcBorders>
              <w:top w:val="single" w:sz="4" w:space="0" w:color="auto"/>
              <w:left w:val="single" w:sz="4" w:space="0" w:color="auto"/>
              <w:bottom w:val="single" w:sz="4" w:space="0" w:color="auto"/>
              <w:right w:val="single" w:sz="4" w:space="0" w:color="auto"/>
            </w:tcBorders>
            <w:shd w:val="clear" w:color="auto" w:fill="E0E0E0"/>
          </w:tcPr>
          <w:p w14:paraId="5E50A94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admins of Sterling Star effectively address and fulfill requests.</w:t>
            </w:r>
          </w:p>
        </w:tc>
        <w:tc>
          <w:tcPr>
            <w:tcW w:w="1062" w:type="dxa"/>
            <w:tcBorders>
              <w:top w:val="single" w:sz="4" w:space="0" w:color="auto"/>
              <w:left w:val="single" w:sz="4" w:space="0" w:color="auto"/>
              <w:bottom w:val="single" w:sz="4" w:space="0" w:color="auto"/>
              <w:right w:val="single" w:sz="4" w:space="0" w:color="auto"/>
            </w:tcBorders>
            <w:shd w:val="clear" w:color="auto" w:fill="FFFFFF"/>
          </w:tcPr>
          <w:p w14:paraId="577AE4A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.610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14:paraId="20A2CF0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.129</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0ED431F"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.600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4934AE3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4.714</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50D39E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.000</w:t>
            </w:r>
          </w:p>
        </w:tc>
        <w:tc>
          <w:tcPr>
            <w:tcW w:w="902" w:type="dxa"/>
            <w:tcBorders>
              <w:top w:val="single" w:sz="4" w:space="0" w:color="auto"/>
              <w:left w:val="single" w:sz="4" w:space="0" w:color="auto"/>
              <w:bottom w:val="single" w:sz="4" w:space="0" w:color="auto"/>
              <w:right w:val="single" w:sz="4" w:space="0" w:color="auto"/>
            </w:tcBorders>
            <w:shd w:val="clear" w:color="auto" w:fill="FFFFFF"/>
          </w:tcPr>
          <w:p w14:paraId="6773CB7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.047</w:t>
            </w:r>
          </w:p>
        </w:tc>
        <w:tc>
          <w:tcPr>
            <w:tcW w:w="824" w:type="dxa"/>
            <w:tcBorders>
              <w:top w:val="single" w:sz="4" w:space="0" w:color="auto"/>
              <w:left w:val="single" w:sz="4" w:space="0" w:color="auto"/>
              <w:bottom w:val="single" w:sz="4" w:space="0" w:color="auto"/>
              <w:right w:val="single" w:sz="4" w:space="0" w:color="auto"/>
            </w:tcBorders>
            <w:shd w:val="clear" w:color="auto" w:fill="FFFFFF"/>
          </w:tcPr>
          <w:p w14:paraId="60510E3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21.093</w:t>
            </w:r>
          </w:p>
        </w:tc>
      </w:tr>
      <w:tr w:rsidR="00810718" w:rsidRPr="00C35413" w14:paraId="15B0DC31" w14:textId="77777777" w:rsidTr="009D1A0C">
        <w:trPr>
          <w:cantSplit/>
          <w:trHeight w:val="816"/>
        </w:trPr>
        <w:tc>
          <w:tcPr>
            <w:tcW w:w="586" w:type="dxa"/>
            <w:vMerge/>
            <w:tcBorders>
              <w:top w:val="single" w:sz="4" w:space="0" w:color="auto"/>
              <w:left w:val="single" w:sz="4" w:space="0" w:color="auto"/>
              <w:bottom w:val="single" w:sz="4" w:space="0" w:color="auto"/>
              <w:right w:val="single" w:sz="4" w:space="0" w:color="auto"/>
            </w:tcBorders>
            <w:shd w:val="clear" w:color="auto" w:fill="E0E0E0"/>
          </w:tcPr>
          <w:p w14:paraId="1BAA38DA"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956" w:type="dxa"/>
            <w:tcBorders>
              <w:top w:val="single" w:sz="4" w:space="0" w:color="auto"/>
              <w:left w:val="single" w:sz="4" w:space="0" w:color="auto"/>
              <w:bottom w:val="single" w:sz="4" w:space="0" w:color="auto"/>
              <w:right w:val="single" w:sz="4" w:space="0" w:color="auto"/>
            </w:tcBorders>
            <w:shd w:val="clear" w:color="auto" w:fill="E0E0E0"/>
          </w:tcPr>
          <w:p w14:paraId="6C53BE9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admins of Sterling Star handle complaints properly and attentively.</w:t>
            </w:r>
          </w:p>
        </w:tc>
        <w:tc>
          <w:tcPr>
            <w:tcW w:w="1062" w:type="dxa"/>
            <w:tcBorders>
              <w:top w:val="single" w:sz="4" w:space="0" w:color="auto"/>
              <w:left w:val="single" w:sz="4" w:space="0" w:color="auto"/>
              <w:bottom w:val="single" w:sz="4" w:space="0" w:color="auto"/>
              <w:right w:val="single" w:sz="4" w:space="0" w:color="auto"/>
            </w:tcBorders>
            <w:shd w:val="clear" w:color="auto" w:fill="FFFFFF"/>
          </w:tcPr>
          <w:p w14:paraId="63C4687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-.058</w:t>
            </w:r>
          </w:p>
        </w:tc>
        <w:tc>
          <w:tcPr>
            <w:tcW w:w="811" w:type="dxa"/>
            <w:tcBorders>
              <w:top w:val="single" w:sz="4" w:space="0" w:color="auto"/>
              <w:left w:val="single" w:sz="4" w:space="0" w:color="auto"/>
              <w:bottom w:val="single" w:sz="4" w:space="0" w:color="auto"/>
              <w:right w:val="single" w:sz="4" w:space="0" w:color="auto"/>
            </w:tcBorders>
            <w:shd w:val="clear" w:color="auto" w:fill="FFFFFF"/>
          </w:tcPr>
          <w:p w14:paraId="00E7CE5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.111</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7E3627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-.057</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4944D23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-.524</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704221C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.601</w:t>
            </w:r>
          </w:p>
        </w:tc>
        <w:tc>
          <w:tcPr>
            <w:tcW w:w="902" w:type="dxa"/>
            <w:tcBorders>
              <w:top w:val="single" w:sz="4" w:space="0" w:color="auto"/>
              <w:left w:val="single" w:sz="4" w:space="0" w:color="auto"/>
              <w:bottom w:val="single" w:sz="4" w:space="0" w:color="auto"/>
              <w:right w:val="single" w:sz="4" w:space="0" w:color="auto"/>
            </w:tcBorders>
            <w:shd w:val="clear" w:color="auto" w:fill="FFFFFF"/>
          </w:tcPr>
          <w:p w14:paraId="3416FBA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.064</w:t>
            </w:r>
          </w:p>
        </w:tc>
        <w:tc>
          <w:tcPr>
            <w:tcW w:w="824" w:type="dxa"/>
            <w:tcBorders>
              <w:top w:val="single" w:sz="4" w:space="0" w:color="auto"/>
              <w:left w:val="single" w:sz="4" w:space="0" w:color="auto"/>
              <w:bottom w:val="single" w:sz="4" w:space="0" w:color="auto"/>
              <w:right w:val="single" w:sz="4" w:space="0" w:color="auto"/>
            </w:tcBorders>
            <w:shd w:val="clear" w:color="auto" w:fill="FFFFFF"/>
          </w:tcPr>
          <w:p w14:paraId="70C020A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15.624</w:t>
            </w:r>
          </w:p>
        </w:tc>
      </w:tr>
      <w:tr w:rsidR="00810718" w:rsidRPr="00C35413" w14:paraId="6F4BF322" w14:textId="77777777" w:rsidTr="009D1A0C">
        <w:trPr>
          <w:cantSplit/>
          <w:trHeight w:val="826"/>
        </w:trPr>
        <w:tc>
          <w:tcPr>
            <w:tcW w:w="586" w:type="dxa"/>
            <w:vMerge/>
            <w:tcBorders>
              <w:top w:val="single" w:sz="4" w:space="0" w:color="auto"/>
              <w:left w:val="single" w:sz="4" w:space="0" w:color="auto"/>
              <w:bottom w:val="single" w:sz="4" w:space="0" w:color="auto"/>
              <w:right w:val="single" w:sz="4" w:space="0" w:color="auto"/>
            </w:tcBorders>
            <w:shd w:val="clear" w:color="auto" w:fill="E0E0E0"/>
          </w:tcPr>
          <w:p w14:paraId="3CFC08A9"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956" w:type="dxa"/>
            <w:tcBorders>
              <w:top w:val="single" w:sz="4" w:space="0" w:color="auto"/>
              <w:left w:val="single" w:sz="4" w:space="0" w:color="auto"/>
              <w:bottom w:val="single" w:sz="4" w:space="0" w:color="auto"/>
              <w:right w:val="single" w:sz="4" w:space="0" w:color="auto"/>
            </w:tcBorders>
            <w:shd w:val="clear" w:color="auto" w:fill="E0E0E0"/>
          </w:tcPr>
          <w:p w14:paraId="2BE5127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admins of Sterling Star are polite, professional, and dedicated to their work.</w:t>
            </w:r>
          </w:p>
        </w:tc>
        <w:tc>
          <w:tcPr>
            <w:tcW w:w="1062" w:type="dxa"/>
            <w:tcBorders>
              <w:top w:val="single" w:sz="4" w:space="0" w:color="auto"/>
              <w:left w:val="single" w:sz="4" w:space="0" w:color="auto"/>
              <w:bottom w:val="single" w:sz="4" w:space="0" w:color="auto"/>
              <w:right w:val="single" w:sz="4" w:space="0" w:color="auto"/>
            </w:tcBorders>
            <w:shd w:val="clear" w:color="auto" w:fill="FFFFFF"/>
          </w:tcPr>
          <w:p w14:paraId="0E02154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.081</w:t>
            </w:r>
          </w:p>
        </w:tc>
        <w:tc>
          <w:tcPr>
            <w:tcW w:w="811" w:type="dxa"/>
            <w:tcBorders>
              <w:top w:val="single" w:sz="4" w:space="0" w:color="auto"/>
              <w:left w:val="single" w:sz="4" w:space="0" w:color="auto"/>
              <w:bottom w:val="single" w:sz="4" w:space="0" w:color="auto"/>
              <w:right w:val="single" w:sz="4" w:space="0" w:color="auto"/>
            </w:tcBorders>
            <w:shd w:val="clear" w:color="auto" w:fill="FFFFFF"/>
          </w:tcPr>
          <w:p w14:paraId="00F6370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.098</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00A9EE4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.078</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1226A80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.826</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70090D8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.410</w:t>
            </w:r>
          </w:p>
        </w:tc>
        <w:tc>
          <w:tcPr>
            <w:tcW w:w="902" w:type="dxa"/>
            <w:tcBorders>
              <w:top w:val="single" w:sz="4" w:space="0" w:color="auto"/>
              <w:left w:val="single" w:sz="4" w:space="0" w:color="auto"/>
              <w:bottom w:val="single" w:sz="4" w:space="0" w:color="auto"/>
              <w:right w:val="single" w:sz="4" w:space="0" w:color="auto"/>
            </w:tcBorders>
            <w:shd w:val="clear" w:color="auto" w:fill="FFFFFF"/>
          </w:tcPr>
          <w:p w14:paraId="26583A8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.085</w:t>
            </w:r>
          </w:p>
        </w:tc>
        <w:tc>
          <w:tcPr>
            <w:tcW w:w="824" w:type="dxa"/>
            <w:tcBorders>
              <w:top w:val="single" w:sz="4" w:space="0" w:color="auto"/>
              <w:left w:val="single" w:sz="4" w:space="0" w:color="auto"/>
              <w:bottom w:val="single" w:sz="4" w:space="0" w:color="auto"/>
              <w:right w:val="single" w:sz="4" w:space="0" w:color="auto"/>
            </w:tcBorders>
            <w:shd w:val="clear" w:color="auto" w:fill="FFFFFF"/>
          </w:tcPr>
          <w:p w14:paraId="21CA7735"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11.758</w:t>
            </w:r>
          </w:p>
        </w:tc>
      </w:tr>
      <w:tr w:rsidR="00810718" w:rsidRPr="00C35413" w14:paraId="3F0E1BF7" w14:textId="77777777" w:rsidTr="009D1A0C">
        <w:trPr>
          <w:cantSplit/>
          <w:trHeight w:val="554"/>
        </w:trPr>
        <w:tc>
          <w:tcPr>
            <w:tcW w:w="586" w:type="dxa"/>
            <w:vMerge/>
            <w:tcBorders>
              <w:top w:val="single" w:sz="4" w:space="0" w:color="auto"/>
              <w:left w:val="single" w:sz="4" w:space="0" w:color="auto"/>
              <w:bottom w:val="single" w:sz="4" w:space="0" w:color="auto"/>
              <w:right w:val="single" w:sz="4" w:space="0" w:color="auto"/>
            </w:tcBorders>
            <w:shd w:val="clear" w:color="auto" w:fill="E0E0E0"/>
          </w:tcPr>
          <w:p w14:paraId="4FBB591C"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956" w:type="dxa"/>
            <w:tcBorders>
              <w:top w:val="single" w:sz="4" w:space="0" w:color="auto"/>
              <w:left w:val="single" w:sz="4" w:space="0" w:color="auto"/>
              <w:bottom w:val="single" w:sz="4" w:space="0" w:color="auto"/>
              <w:right w:val="single" w:sz="4" w:space="0" w:color="auto"/>
            </w:tcBorders>
            <w:shd w:val="clear" w:color="auto" w:fill="E0E0E0"/>
          </w:tcPr>
          <w:p w14:paraId="6156677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The customer service process is simple and convenient.</w:t>
            </w:r>
          </w:p>
        </w:tc>
        <w:tc>
          <w:tcPr>
            <w:tcW w:w="1062" w:type="dxa"/>
            <w:tcBorders>
              <w:top w:val="single" w:sz="4" w:space="0" w:color="auto"/>
              <w:left w:val="single" w:sz="4" w:space="0" w:color="auto"/>
              <w:bottom w:val="single" w:sz="4" w:space="0" w:color="auto"/>
              <w:right w:val="single" w:sz="4" w:space="0" w:color="auto"/>
            </w:tcBorders>
            <w:shd w:val="clear" w:color="auto" w:fill="FFFFFF"/>
          </w:tcPr>
          <w:p w14:paraId="4ACBB6A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.271</w:t>
            </w:r>
          </w:p>
        </w:tc>
        <w:tc>
          <w:tcPr>
            <w:tcW w:w="811" w:type="dxa"/>
            <w:tcBorders>
              <w:top w:val="single" w:sz="4" w:space="0" w:color="auto"/>
              <w:left w:val="single" w:sz="4" w:space="0" w:color="auto"/>
              <w:bottom w:val="single" w:sz="4" w:space="0" w:color="auto"/>
              <w:right w:val="single" w:sz="4" w:space="0" w:color="auto"/>
            </w:tcBorders>
            <w:shd w:val="clear" w:color="auto" w:fill="FFFFFF"/>
          </w:tcPr>
          <w:p w14:paraId="042A81D5"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.080</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6DC36A1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.271</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7CCA10E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3.394</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6EF672CF"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.001</w:t>
            </w:r>
          </w:p>
        </w:tc>
        <w:tc>
          <w:tcPr>
            <w:tcW w:w="902" w:type="dxa"/>
            <w:tcBorders>
              <w:top w:val="single" w:sz="4" w:space="0" w:color="auto"/>
              <w:left w:val="single" w:sz="4" w:space="0" w:color="auto"/>
              <w:bottom w:val="single" w:sz="4" w:space="0" w:color="auto"/>
              <w:right w:val="single" w:sz="4" w:space="0" w:color="auto"/>
            </w:tcBorders>
            <w:shd w:val="clear" w:color="auto" w:fill="FFFFFF"/>
          </w:tcPr>
          <w:p w14:paraId="7F9F5EC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.120</w:t>
            </w:r>
          </w:p>
        </w:tc>
        <w:tc>
          <w:tcPr>
            <w:tcW w:w="824" w:type="dxa"/>
            <w:tcBorders>
              <w:top w:val="single" w:sz="4" w:space="0" w:color="auto"/>
              <w:left w:val="single" w:sz="4" w:space="0" w:color="auto"/>
              <w:bottom w:val="single" w:sz="4" w:space="0" w:color="auto"/>
              <w:right w:val="single" w:sz="4" w:space="0" w:color="auto"/>
            </w:tcBorders>
            <w:shd w:val="clear" w:color="auto" w:fill="FFFFFF"/>
          </w:tcPr>
          <w:p w14:paraId="200370E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8.316</w:t>
            </w:r>
          </w:p>
        </w:tc>
      </w:tr>
      <w:tr w:rsidR="00810718" w:rsidRPr="00C35413" w14:paraId="71C8A8F6" w14:textId="77777777" w:rsidTr="00885BE4">
        <w:trPr>
          <w:cantSplit/>
          <w:trHeight w:val="261"/>
        </w:trPr>
        <w:tc>
          <w:tcPr>
            <w:tcW w:w="9200" w:type="dxa"/>
            <w:gridSpan w:val="9"/>
            <w:tcBorders>
              <w:top w:val="single" w:sz="4" w:space="0" w:color="auto"/>
              <w:left w:val="single" w:sz="4" w:space="0" w:color="auto"/>
              <w:bottom w:val="single" w:sz="4" w:space="0" w:color="auto"/>
              <w:right w:val="single" w:sz="4" w:space="0" w:color="auto"/>
            </w:tcBorders>
            <w:shd w:val="clear" w:color="auto" w:fill="FFFFFF"/>
          </w:tcPr>
          <w:p w14:paraId="1B539D5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a. Dependent Variable: Shopping at Sterling Star is convenient and satisfying.</w:t>
            </w:r>
          </w:p>
        </w:tc>
      </w:tr>
    </w:tbl>
    <w:p w14:paraId="3A06DDB4" w14:textId="77777777" w:rsidR="00810718" w:rsidRPr="00453324"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453324">
        <w:rPr>
          <w:rFonts w:ascii="Times New Roman" w:hAnsi="Times New Roman" w:cs="Times New Roman"/>
          <w:color w:val="auto"/>
        </w:rPr>
        <w:lastRenderedPageBreak/>
        <w:t>Interpretation of the Coefficients Table</w:t>
      </w:r>
    </w:p>
    <w:p w14:paraId="34741171"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szCs w:val="24"/>
        </w:rPr>
        <w:t xml:space="preserve">According </w:t>
      </w:r>
      <w:proofErr w:type="gramStart"/>
      <w:r w:rsidRPr="00C35413">
        <w:rPr>
          <w:rFonts w:cs="Times New Roman"/>
          <w:szCs w:val="24"/>
        </w:rPr>
        <w:t>to  each</w:t>
      </w:r>
      <w:proofErr w:type="gramEnd"/>
      <w:r w:rsidRPr="00C35413">
        <w:rPr>
          <w:rFonts w:cs="Times New Roman"/>
          <w:szCs w:val="24"/>
        </w:rPr>
        <w:t xml:space="preserve"> part of the table:</w:t>
      </w:r>
    </w:p>
    <w:p w14:paraId="63CDE7BA" w14:textId="77777777" w:rsidR="00810718" w:rsidRPr="00C35413" w:rsidRDefault="00810718" w:rsidP="001C7072">
      <w:pPr>
        <w:pStyle w:val="NormalWeb"/>
        <w:spacing w:line="360" w:lineRule="auto"/>
        <w:rPr>
          <w:color w:val="000000" w:themeColor="text1"/>
        </w:rPr>
      </w:pPr>
      <w:r w:rsidRPr="00C35413">
        <w:rPr>
          <w:rStyle w:val="Strong"/>
          <w:rFonts w:eastAsia="Cordia New"/>
          <w:b w:val="0"/>
          <w:bCs w:val="0"/>
          <w:color w:val="000000" w:themeColor="text1"/>
        </w:rPr>
        <w:t xml:space="preserve">1. </w:t>
      </w:r>
      <w:proofErr w:type="spellStart"/>
      <w:r w:rsidRPr="00C35413">
        <w:rPr>
          <w:rStyle w:val="Strong"/>
          <w:rFonts w:eastAsia="Cordia New"/>
          <w:b w:val="0"/>
          <w:bCs w:val="0"/>
          <w:color w:val="000000" w:themeColor="text1"/>
        </w:rPr>
        <w:t>Constant</w:t>
      </w:r>
      <w:proofErr w:type="gramStart"/>
      <w:r w:rsidRPr="00C35413">
        <w:rPr>
          <w:rStyle w:val="Strong"/>
          <w:rFonts w:eastAsia="Cordia New"/>
          <w:b w:val="0"/>
          <w:bCs w:val="0"/>
          <w:color w:val="000000" w:themeColor="text1"/>
        </w:rPr>
        <w:t>:Unstandardized</w:t>
      </w:r>
      <w:proofErr w:type="spellEnd"/>
      <w:proofErr w:type="gramEnd"/>
      <w:r w:rsidRPr="00C35413">
        <w:rPr>
          <w:rStyle w:val="Strong"/>
          <w:rFonts w:eastAsia="Cordia New"/>
          <w:b w:val="0"/>
          <w:bCs w:val="0"/>
          <w:color w:val="000000" w:themeColor="text1"/>
        </w:rPr>
        <w:t xml:space="preserve"> Coefficient (B):</w:t>
      </w:r>
      <w:r w:rsidRPr="00C35413">
        <w:rPr>
          <w:color w:val="000000" w:themeColor="text1"/>
        </w:rPr>
        <w:t xml:space="preserve"> </w:t>
      </w:r>
      <w:r w:rsidRPr="00C35413">
        <w:rPr>
          <w:rStyle w:val="Strong"/>
          <w:rFonts w:eastAsia="Cordia New"/>
          <w:b w:val="0"/>
          <w:bCs w:val="0"/>
          <w:color w:val="000000" w:themeColor="text1"/>
        </w:rPr>
        <w:t>0.330</w:t>
      </w:r>
    </w:p>
    <w:p w14:paraId="6D3FB5F1"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represents the predicted value of the dependent variable (</w:t>
      </w:r>
      <w:r w:rsidRPr="00C35413">
        <w:rPr>
          <w:rStyle w:val="Emphasis"/>
          <w:rFonts w:eastAsia="Cordia New" w:cs="Times New Roman"/>
          <w:i w:val="0"/>
          <w:iCs w:val="0"/>
          <w:color w:val="000000" w:themeColor="text1"/>
          <w:szCs w:val="24"/>
        </w:rPr>
        <w:t>Shopping at Sterling Star is convenient and satisfying</w:t>
      </w:r>
      <w:r w:rsidRPr="00C35413">
        <w:rPr>
          <w:rFonts w:cs="Times New Roman"/>
          <w:color w:val="000000" w:themeColor="text1"/>
          <w:szCs w:val="24"/>
        </w:rPr>
        <w:t>) when all the independent variables are zero.</w:t>
      </w:r>
    </w:p>
    <w:p w14:paraId="4033C38E"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Significance (Sig.):</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0.006</w:t>
      </w:r>
    </w:p>
    <w:p w14:paraId="1CE1F2BC"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Since this value is less than </w:t>
      </w:r>
      <w:r w:rsidRPr="00C35413">
        <w:rPr>
          <w:rStyle w:val="Strong"/>
          <w:rFonts w:eastAsia="Cordia New" w:cs="Times New Roman"/>
          <w:b w:val="0"/>
          <w:bCs w:val="0"/>
          <w:color w:val="000000" w:themeColor="text1"/>
          <w:szCs w:val="24"/>
        </w:rPr>
        <w:t>0.05</w:t>
      </w:r>
      <w:r w:rsidRPr="00C35413">
        <w:rPr>
          <w:rFonts w:cs="Times New Roman"/>
          <w:color w:val="000000" w:themeColor="text1"/>
          <w:szCs w:val="24"/>
        </w:rPr>
        <w:t>, the constant ter</w:t>
      </w:r>
      <w:r>
        <w:rPr>
          <w:rFonts w:cs="Times New Roman"/>
          <w:color w:val="000000" w:themeColor="text1"/>
          <w:szCs w:val="24"/>
        </w:rPr>
        <w:t>m is statistically significant.</w:t>
      </w:r>
    </w:p>
    <w:p w14:paraId="2329C91A" w14:textId="77777777" w:rsidR="00810718" w:rsidRPr="00C35413" w:rsidRDefault="00810718" w:rsidP="001C7072">
      <w:pPr>
        <w:pStyle w:val="NormalWeb"/>
        <w:spacing w:line="360" w:lineRule="auto"/>
        <w:rPr>
          <w:color w:val="000000" w:themeColor="text1"/>
        </w:rPr>
      </w:pPr>
      <w:r w:rsidRPr="00C35413">
        <w:rPr>
          <w:rStyle w:val="Strong"/>
          <w:rFonts w:eastAsia="Cordia New"/>
          <w:b w:val="0"/>
          <w:bCs w:val="0"/>
          <w:color w:val="000000" w:themeColor="text1"/>
        </w:rPr>
        <w:t>2. The Admins of Sterling Star Respond Quickly:</w:t>
      </w:r>
    </w:p>
    <w:p w14:paraId="1514A3C5"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Unstandardized Coefficient (B):</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0.015</w:t>
      </w:r>
    </w:p>
    <w:p w14:paraId="53DB6E51"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a weak positive impact on shopping convenience. A one-unit increase in this factor only slightly increases satisfaction.</w:t>
      </w:r>
    </w:p>
    <w:p w14:paraId="24240AA5"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Significance (Sig.):</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0.855</w:t>
      </w:r>
    </w:p>
    <w:p w14:paraId="15B92107"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Since this value is greater than </w:t>
      </w:r>
      <w:r w:rsidRPr="00C35413">
        <w:rPr>
          <w:rStyle w:val="Strong"/>
          <w:rFonts w:eastAsia="Cordia New" w:cs="Times New Roman"/>
          <w:b w:val="0"/>
          <w:bCs w:val="0"/>
          <w:color w:val="000000" w:themeColor="text1"/>
          <w:szCs w:val="24"/>
        </w:rPr>
        <w:t>0.05</w:t>
      </w:r>
      <w:r w:rsidRPr="00C35413">
        <w:rPr>
          <w:rFonts w:cs="Times New Roman"/>
          <w:color w:val="000000" w:themeColor="text1"/>
          <w:szCs w:val="24"/>
        </w:rPr>
        <w:t xml:space="preserve">, this factor is </w:t>
      </w:r>
      <w:r w:rsidRPr="00C35413">
        <w:rPr>
          <w:rStyle w:val="Strong"/>
          <w:rFonts w:eastAsia="Cordia New" w:cs="Times New Roman"/>
          <w:b w:val="0"/>
          <w:bCs w:val="0"/>
          <w:color w:val="000000" w:themeColor="text1"/>
          <w:szCs w:val="24"/>
        </w:rPr>
        <w:t>not statistically significant</w:t>
      </w:r>
      <w:r w:rsidRPr="00C35413">
        <w:rPr>
          <w:rFonts w:cs="Times New Roman"/>
          <w:color w:val="000000" w:themeColor="text1"/>
          <w:szCs w:val="24"/>
        </w:rPr>
        <w:t xml:space="preserve"> in predicting shopping convenience.</w:t>
      </w:r>
    </w:p>
    <w:p w14:paraId="7A34CF26"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VIF (Variance Inflation Factor):</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8.611</w:t>
      </w:r>
    </w:p>
    <w:p w14:paraId="56FBDB31"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A VIF above 5 indicates possible </w:t>
      </w:r>
      <w:proofErr w:type="spellStart"/>
      <w:r w:rsidRPr="00C35413">
        <w:rPr>
          <w:rFonts w:cs="Times New Roman"/>
          <w:color w:val="000000" w:themeColor="text1"/>
          <w:szCs w:val="24"/>
        </w:rPr>
        <w:t>multicollinearity</w:t>
      </w:r>
      <w:proofErr w:type="spellEnd"/>
      <w:r w:rsidRPr="00C35413">
        <w:rPr>
          <w:rFonts w:cs="Times New Roman"/>
          <w:color w:val="000000" w:themeColor="text1"/>
          <w:szCs w:val="24"/>
        </w:rPr>
        <w:t>. This factor might be co</w:t>
      </w:r>
      <w:r>
        <w:rPr>
          <w:rFonts w:cs="Times New Roman"/>
          <w:color w:val="000000" w:themeColor="text1"/>
          <w:szCs w:val="24"/>
        </w:rPr>
        <w:t>rrelated with other predictors.</w:t>
      </w:r>
    </w:p>
    <w:p w14:paraId="1714C058" w14:textId="77777777" w:rsidR="00810718" w:rsidRPr="00C35413" w:rsidRDefault="00810718" w:rsidP="001C7072">
      <w:pPr>
        <w:pStyle w:val="NormalWeb"/>
        <w:spacing w:line="360" w:lineRule="auto"/>
        <w:rPr>
          <w:color w:val="000000" w:themeColor="text1"/>
        </w:rPr>
      </w:pPr>
      <w:r w:rsidRPr="00C35413">
        <w:rPr>
          <w:rStyle w:val="Strong"/>
          <w:rFonts w:eastAsia="Cordia New"/>
          <w:b w:val="0"/>
          <w:bCs w:val="0"/>
          <w:color w:val="000000" w:themeColor="text1"/>
        </w:rPr>
        <w:t>3. The Admins Effectively Address and Fulfill Requests:</w:t>
      </w:r>
    </w:p>
    <w:p w14:paraId="1223A5C5"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Unstandardized Coefficient (B):</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0.610</w:t>
      </w:r>
    </w:p>
    <w:p w14:paraId="7C9B3A13"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This indicates a </w:t>
      </w:r>
      <w:r w:rsidRPr="00C35413">
        <w:rPr>
          <w:rStyle w:val="Strong"/>
          <w:rFonts w:eastAsia="Cordia New" w:cs="Times New Roman"/>
          <w:b w:val="0"/>
          <w:bCs w:val="0"/>
          <w:color w:val="000000" w:themeColor="text1"/>
          <w:szCs w:val="24"/>
        </w:rPr>
        <w:t>strong positive impact</w:t>
      </w:r>
      <w:r w:rsidRPr="00C35413">
        <w:rPr>
          <w:rFonts w:cs="Times New Roman"/>
          <w:color w:val="000000" w:themeColor="text1"/>
          <w:szCs w:val="24"/>
        </w:rPr>
        <w:t xml:space="preserve"> on shopping convenience.</w:t>
      </w:r>
    </w:p>
    <w:p w14:paraId="6A0FDDFD"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Significance (Sig.):</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0.000</w:t>
      </w:r>
    </w:p>
    <w:p w14:paraId="7DC4331C"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 xml:space="preserve">Since this value is less than </w:t>
      </w:r>
      <w:r w:rsidRPr="00C35413">
        <w:rPr>
          <w:rStyle w:val="Strong"/>
          <w:rFonts w:eastAsia="Cordia New" w:cs="Times New Roman"/>
          <w:b w:val="0"/>
          <w:bCs w:val="0"/>
          <w:color w:val="000000" w:themeColor="text1"/>
          <w:szCs w:val="24"/>
        </w:rPr>
        <w:t>0.05</w:t>
      </w:r>
      <w:r w:rsidRPr="00C35413">
        <w:rPr>
          <w:rFonts w:cs="Times New Roman"/>
          <w:color w:val="000000" w:themeColor="text1"/>
          <w:szCs w:val="24"/>
        </w:rPr>
        <w:t xml:space="preserve">, this factor is </w:t>
      </w:r>
      <w:r w:rsidRPr="00C35413">
        <w:rPr>
          <w:rStyle w:val="Strong"/>
          <w:rFonts w:eastAsia="Cordia New" w:cs="Times New Roman"/>
          <w:b w:val="0"/>
          <w:bCs w:val="0"/>
          <w:color w:val="000000" w:themeColor="text1"/>
          <w:szCs w:val="24"/>
        </w:rPr>
        <w:t>highly significant</w:t>
      </w:r>
      <w:r w:rsidRPr="00C35413">
        <w:rPr>
          <w:rFonts w:cs="Times New Roman"/>
          <w:color w:val="000000" w:themeColor="text1"/>
          <w:szCs w:val="24"/>
        </w:rPr>
        <w:t xml:space="preserve"> in predicting shopping convenience.</w:t>
      </w:r>
    </w:p>
    <w:p w14:paraId="6AE9B134"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VIF:</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21.093</w:t>
      </w:r>
    </w:p>
    <w:p w14:paraId="224017CC"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This very high VIF suggests </w:t>
      </w:r>
      <w:r w:rsidRPr="00C35413">
        <w:rPr>
          <w:rStyle w:val="Strong"/>
          <w:rFonts w:eastAsia="Cordia New" w:cs="Times New Roman"/>
          <w:b w:val="0"/>
          <w:bCs w:val="0"/>
          <w:color w:val="000000" w:themeColor="text1"/>
          <w:szCs w:val="24"/>
        </w:rPr>
        <w:t xml:space="preserve">strong </w:t>
      </w:r>
      <w:proofErr w:type="spellStart"/>
      <w:r w:rsidRPr="00C35413">
        <w:rPr>
          <w:rStyle w:val="Strong"/>
          <w:rFonts w:eastAsia="Cordia New" w:cs="Times New Roman"/>
          <w:b w:val="0"/>
          <w:bCs w:val="0"/>
          <w:color w:val="000000" w:themeColor="text1"/>
          <w:szCs w:val="24"/>
        </w:rPr>
        <w:t>multicollinearity</w:t>
      </w:r>
      <w:proofErr w:type="spellEnd"/>
      <w:r w:rsidRPr="00C35413">
        <w:rPr>
          <w:rFonts w:cs="Times New Roman"/>
          <w:color w:val="000000" w:themeColor="text1"/>
          <w:szCs w:val="24"/>
        </w:rPr>
        <w:t>. This factor might overlap wi</w:t>
      </w:r>
      <w:r>
        <w:rPr>
          <w:rFonts w:cs="Times New Roman"/>
          <w:color w:val="000000" w:themeColor="text1"/>
          <w:szCs w:val="24"/>
        </w:rPr>
        <w:t>th other independent variables.</w:t>
      </w:r>
    </w:p>
    <w:p w14:paraId="0FDDA2FC" w14:textId="77777777" w:rsidR="00810718" w:rsidRPr="00C35413" w:rsidRDefault="00810718" w:rsidP="001C7072">
      <w:pPr>
        <w:pStyle w:val="NormalWeb"/>
        <w:spacing w:line="360" w:lineRule="auto"/>
        <w:rPr>
          <w:color w:val="000000" w:themeColor="text1"/>
        </w:rPr>
      </w:pPr>
      <w:r w:rsidRPr="00C35413">
        <w:rPr>
          <w:rStyle w:val="Strong"/>
          <w:rFonts w:eastAsia="Cordia New"/>
          <w:b w:val="0"/>
          <w:bCs w:val="0"/>
          <w:color w:val="000000" w:themeColor="text1"/>
        </w:rPr>
        <w:t>4. The Admins Handle Complaints Properly:</w:t>
      </w:r>
    </w:p>
    <w:p w14:paraId="44C26807"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Unstandardized Coefficient (B):</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-0.058</w:t>
      </w:r>
    </w:p>
    <w:p w14:paraId="711D9D25"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a weak negative impact, meaning better complaint handling is not strongly linked to increased shopping convenience.</w:t>
      </w:r>
    </w:p>
    <w:p w14:paraId="18229505"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Significance (Sig.):</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0.601</w:t>
      </w:r>
    </w:p>
    <w:p w14:paraId="01BBAEF9"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Since this value is greater than </w:t>
      </w:r>
      <w:r w:rsidRPr="00C35413">
        <w:rPr>
          <w:rStyle w:val="Strong"/>
          <w:rFonts w:eastAsia="Cordia New" w:cs="Times New Roman"/>
          <w:b w:val="0"/>
          <w:bCs w:val="0"/>
          <w:color w:val="000000" w:themeColor="text1"/>
          <w:szCs w:val="24"/>
        </w:rPr>
        <w:t>0.05</w:t>
      </w:r>
      <w:r w:rsidRPr="00C35413">
        <w:rPr>
          <w:rFonts w:cs="Times New Roman"/>
          <w:color w:val="000000" w:themeColor="text1"/>
          <w:szCs w:val="24"/>
        </w:rPr>
        <w:t xml:space="preserve">, this factor is </w:t>
      </w:r>
      <w:r w:rsidRPr="00C35413">
        <w:rPr>
          <w:rStyle w:val="Strong"/>
          <w:rFonts w:eastAsia="Cordia New" w:cs="Times New Roman"/>
          <w:b w:val="0"/>
          <w:bCs w:val="0"/>
          <w:color w:val="000000" w:themeColor="text1"/>
          <w:szCs w:val="24"/>
        </w:rPr>
        <w:t>not statistically significant</w:t>
      </w:r>
      <w:r w:rsidRPr="00C35413">
        <w:rPr>
          <w:rFonts w:cs="Times New Roman"/>
          <w:color w:val="000000" w:themeColor="text1"/>
          <w:szCs w:val="24"/>
        </w:rPr>
        <w:t>.</w:t>
      </w:r>
    </w:p>
    <w:p w14:paraId="183424E1"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VIF:</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15.624</w:t>
      </w:r>
    </w:p>
    <w:p w14:paraId="23779BD7"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high VIF suggests </w:t>
      </w:r>
      <w:proofErr w:type="spellStart"/>
      <w:r w:rsidRPr="00C35413">
        <w:rPr>
          <w:rStyle w:val="Strong"/>
          <w:rFonts w:eastAsia="Cordia New" w:cs="Times New Roman"/>
          <w:b w:val="0"/>
          <w:bCs w:val="0"/>
          <w:color w:val="000000" w:themeColor="text1"/>
          <w:szCs w:val="24"/>
        </w:rPr>
        <w:t>multicollinearity</w:t>
      </w:r>
      <w:proofErr w:type="spellEnd"/>
      <w:r w:rsidRPr="00C35413">
        <w:rPr>
          <w:rFonts w:cs="Times New Roman"/>
          <w:color w:val="000000" w:themeColor="text1"/>
          <w:szCs w:val="24"/>
        </w:rPr>
        <w:t xml:space="preserve"> with other factors.</w:t>
      </w:r>
    </w:p>
    <w:p w14:paraId="3EA25841"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5. The Admins Are Polite, Professional, and Dedicated:</w:t>
      </w:r>
    </w:p>
    <w:p w14:paraId="75208496"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Unstandardized Coefficient (B):</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0.081</w:t>
      </w:r>
    </w:p>
    <w:p w14:paraId="7B8B5990"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This indicates a small positive impact on shopping convenience.</w:t>
      </w:r>
    </w:p>
    <w:p w14:paraId="2BF7D8E2"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Significance (Sig.):</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0.410</w:t>
      </w:r>
    </w:p>
    <w:p w14:paraId="5E481B69"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Since this value is greater than </w:t>
      </w:r>
      <w:r w:rsidRPr="00C35413">
        <w:rPr>
          <w:rStyle w:val="Strong"/>
          <w:rFonts w:eastAsia="Cordia New" w:cs="Times New Roman"/>
          <w:b w:val="0"/>
          <w:bCs w:val="0"/>
          <w:color w:val="000000" w:themeColor="text1"/>
          <w:szCs w:val="24"/>
        </w:rPr>
        <w:t>0.05</w:t>
      </w:r>
      <w:r w:rsidRPr="00C35413">
        <w:rPr>
          <w:rFonts w:cs="Times New Roman"/>
          <w:color w:val="000000" w:themeColor="text1"/>
          <w:szCs w:val="24"/>
        </w:rPr>
        <w:t xml:space="preserve">, this factor is </w:t>
      </w:r>
      <w:r w:rsidRPr="00C35413">
        <w:rPr>
          <w:rStyle w:val="Strong"/>
          <w:rFonts w:eastAsia="Cordia New" w:cs="Times New Roman"/>
          <w:b w:val="0"/>
          <w:bCs w:val="0"/>
          <w:color w:val="000000" w:themeColor="text1"/>
          <w:szCs w:val="24"/>
        </w:rPr>
        <w:t>not statistically significant</w:t>
      </w:r>
      <w:r w:rsidRPr="00C35413">
        <w:rPr>
          <w:rFonts w:cs="Times New Roman"/>
          <w:color w:val="000000" w:themeColor="text1"/>
          <w:szCs w:val="24"/>
        </w:rPr>
        <w:t>.</w:t>
      </w:r>
    </w:p>
    <w:p w14:paraId="0F5065A9"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VIF:</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11.758</w:t>
      </w:r>
    </w:p>
    <w:p w14:paraId="1A58C80F"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The high VIF suggests </w:t>
      </w:r>
      <w:proofErr w:type="spellStart"/>
      <w:r w:rsidRPr="00C35413">
        <w:rPr>
          <w:rStyle w:val="Strong"/>
          <w:rFonts w:eastAsia="Cordia New" w:cs="Times New Roman"/>
          <w:b w:val="0"/>
          <w:bCs w:val="0"/>
          <w:color w:val="000000" w:themeColor="text1"/>
          <w:szCs w:val="24"/>
        </w:rPr>
        <w:t>multicollinearity</w:t>
      </w:r>
      <w:proofErr w:type="spellEnd"/>
      <w:r w:rsidRPr="00C35413">
        <w:rPr>
          <w:rFonts w:cs="Times New Roman"/>
          <w:color w:val="000000" w:themeColor="text1"/>
          <w:szCs w:val="24"/>
        </w:rPr>
        <w:t xml:space="preserve"> with other factors.</w:t>
      </w:r>
    </w:p>
    <w:p w14:paraId="5AFF9BBF" w14:textId="77784A77" w:rsidR="00810718" w:rsidRDefault="00810718" w:rsidP="001C7072">
      <w:pPr>
        <w:spacing w:line="360" w:lineRule="auto"/>
        <w:jc w:val="both"/>
        <w:rPr>
          <w:rFonts w:cs="Times New Roman"/>
          <w:color w:val="000000" w:themeColor="text1"/>
          <w:szCs w:val="24"/>
        </w:rPr>
      </w:pPr>
    </w:p>
    <w:p w14:paraId="5CCDB08A" w14:textId="77777777" w:rsidR="009D1A0C" w:rsidRPr="00C35413" w:rsidRDefault="009D1A0C" w:rsidP="001C7072">
      <w:pPr>
        <w:spacing w:line="360" w:lineRule="auto"/>
        <w:jc w:val="both"/>
        <w:rPr>
          <w:rFonts w:cs="Times New Roman"/>
          <w:color w:val="000000" w:themeColor="text1"/>
          <w:szCs w:val="24"/>
        </w:rPr>
      </w:pPr>
    </w:p>
    <w:p w14:paraId="1B06E659" w14:textId="77777777" w:rsidR="00810718" w:rsidRPr="00C35413" w:rsidRDefault="00810718" w:rsidP="001C7072">
      <w:pPr>
        <w:spacing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lastRenderedPageBreak/>
        <w:t>6. The Customer Service Process Is Simple and Convenient:</w:t>
      </w:r>
    </w:p>
    <w:p w14:paraId="72BFB6C0"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Unstandardized Coefficient (B):</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0.271</w:t>
      </w:r>
    </w:p>
    <w:p w14:paraId="3FD2DC76"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This indicates a </w:t>
      </w:r>
      <w:r w:rsidRPr="00C35413">
        <w:rPr>
          <w:rStyle w:val="Strong"/>
          <w:rFonts w:eastAsia="Cordia New" w:cs="Times New Roman"/>
          <w:b w:val="0"/>
          <w:bCs w:val="0"/>
          <w:color w:val="000000" w:themeColor="text1"/>
          <w:szCs w:val="24"/>
        </w:rPr>
        <w:t>moderate positive impact</w:t>
      </w:r>
      <w:r w:rsidRPr="00C35413">
        <w:rPr>
          <w:rFonts w:cs="Times New Roman"/>
          <w:color w:val="000000" w:themeColor="text1"/>
          <w:szCs w:val="24"/>
        </w:rPr>
        <w:t xml:space="preserve"> on shopping convenience.</w:t>
      </w:r>
    </w:p>
    <w:p w14:paraId="17606653"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Significance (Sig.):</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0.001</w:t>
      </w:r>
    </w:p>
    <w:p w14:paraId="68422E41"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Since this value is less than </w:t>
      </w:r>
      <w:r w:rsidRPr="00C35413">
        <w:rPr>
          <w:rStyle w:val="Strong"/>
          <w:rFonts w:eastAsia="Cordia New" w:cs="Times New Roman"/>
          <w:b w:val="0"/>
          <w:bCs w:val="0"/>
          <w:color w:val="000000" w:themeColor="text1"/>
          <w:szCs w:val="24"/>
        </w:rPr>
        <w:t>0.05</w:t>
      </w:r>
      <w:r w:rsidRPr="00C35413">
        <w:rPr>
          <w:rFonts w:cs="Times New Roman"/>
          <w:color w:val="000000" w:themeColor="text1"/>
          <w:szCs w:val="24"/>
        </w:rPr>
        <w:t xml:space="preserve">, this factor is </w:t>
      </w:r>
      <w:r w:rsidRPr="00C35413">
        <w:rPr>
          <w:rStyle w:val="Strong"/>
          <w:rFonts w:eastAsia="Cordia New" w:cs="Times New Roman"/>
          <w:b w:val="0"/>
          <w:bCs w:val="0"/>
          <w:color w:val="000000" w:themeColor="text1"/>
          <w:szCs w:val="24"/>
        </w:rPr>
        <w:t>statistically significant</w:t>
      </w:r>
      <w:r w:rsidRPr="00C35413">
        <w:rPr>
          <w:rFonts w:cs="Times New Roman"/>
          <w:color w:val="000000" w:themeColor="text1"/>
          <w:szCs w:val="24"/>
        </w:rPr>
        <w:t>.</w:t>
      </w:r>
    </w:p>
    <w:p w14:paraId="4DF564FB"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VIF:</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8.316</w:t>
      </w:r>
    </w:p>
    <w:p w14:paraId="5A2FC434"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A VIF above 5 suggests some degree of </w:t>
      </w:r>
      <w:proofErr w:type="spellStart"/>
      <w:r w:rsidRPr="00C35413">
        <w:rPr>
          <w:rStyle w:val="Strong"/>
          <w:rFonts w:eastAsia="Cordia New" w:cs="Times New Roman"/>
          <w:b w:val="0"/>
          <w:bCs w:val="0"/>
          <w:color w:val="000000" w:themeColor="text1"/>
          <w:szCs w:val="24"/>
        </w:rPr>
        <w:t>multicollinearity</w:t>
      </w:r>
      <w:proofErr w:type="spellEnd"/>
      <w:r w:rsidRPr="00C35413">
        <w:rPr>
          <w:rFonts w:cs="Times New Roman"/>
          <w:color w:val="000000" w:themeColor="text1"/>
          <w:szCs w:val="24"/>
        </w:rPr>
        <w:t>.</w:t>
      </w:r>
    </w:p>
    <w:p w14:paraId="7586E29E" w14:textId="77777777" w:rsidR="00810718" w:rsidRPr="00C35413" w:rsidRDefault="00810718" w:rsidP="001C7072">
      <w:pPr>
        <w:spacing w:line="360" w:lineRule="auto"/>
        <w:jc w:val="both"/>
        <w:rPr>
          <w:rFonts w:cs="Times New Roman"/>
          <w:color w:val="000000" w:themeColor="text1"/>
          <w:szCs w:val="24"/>
        </w:rPr>
      </w:pPr>
    </w:p>
    <w:p w14:paraId="52B0BE89" w14:textId="77777777" w:rsidR="00810718" w:rsidRPr="00C35413" w:rsidRDefault="00810718" w:rsidP="001C7072">
      <w:pPr>
        <w:pStyle w:val="Subtitle"/>
        <w:rPr>
          <w:rFonts w:cs="Times New Roman"/>
          <w:szCs w:val="24"/>
        </w:rPr>
      </w:pPr>
      <w:r w:rsidRPr="00C35413">
        <w:rPr>
          <w:rFonts w:cs="Times New Roman"/>
          <w:szCs w:val="24"/>
        </w:rPr>
        <w:t xml:space="preserve">Interpretation </w:t>
      </w:r>
    </w:p>
    <w:p w14:paraId="618A606A" w14:textId="77777777" w:rsidR="00810718" w:rsidRPr="00C35413" w:rsidRDefault="00810718" w:rsidP="001C7072">
      <w:pPr>
        <w:jc w:val="both"/>
        <w:rPr>
          <w:rFonts w:cs="Times New Roman"/>
          <w:szCs w:val="24"/>
        </w:rPr>
      </w:pPr>
      <w:r w:rsidRPr="00C35413">
        <w:rPr>
          <w:rFonts w:cs="Times New Roman"/>
          <w:szCs w:val="24"/>
        </w:rPr>
        <w:t>The results indicate that the most significant drivers of shopping convenience and satisfaction at Sterling Star are:</w:t>
      </w:r>
    </w:p>
    <w:p w14:paraId="14A1A9C3" w14:textId="77777777" w:rsidR="00810718" w:rsidRPr="00C35413" w:rsidRDefault="00810718" w:rsidP="00696531">
      <w:pPr>
        <w:numPr>
          <w:ilvl w:val="0"/>
          <w:numId w:val="2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Effectively addressing and fulfilling customer requests (strongest impact). (</w:t>
      </w:r>
      <w:r w:rsidRPr="00C35413">
        <w:rPr>
          <w:rStyle w:val="Strong"/>
          <w:rFonts w:eastAsia="Cordia New" w:cs="Times New Roman"/>
          <w:b w:val="0"/>
          <w:bCs w:val="0"/>
          <w:color w:val="000000" w:themeColor="text1"/>
          <w:szCs w:val="24"/>
        </w:rPr>
        <w:t>B = 0.610</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p &lt; 0.001</w:t>
      </w:r>
      <w:r w:rsidRPr="00C35413">
        <w:rPr>
          <w:rFonts w:cs="Times New Roman"/>
          <w:color w:val="000000" w:themeColor="text1"/>
          <w:szCs w:val="24"/>
        </w:rPr>
        <w:t>).</w:t>
      </w:r>
    </w:p>
    <w:p w14:paraId="18FA5CDB" w14:textId="77777777" w:rsidR="00810718" w:rsidRPr="00C35413" w:rsidRDefault="00810718" w:rsidP="00696531">
      <w:pPr>
        <w:numPr>
          <w:ilvl w:val="0"/>
          <w:numId w:val="2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Providing a simple and convenient customer service process.</w:t>
      </w:r>
    </w:p>
    <w:p w14:paraId="57C90E2E"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Other factors, such as the speed of response and professionalism, showed some positive effects, but they were not statistically significant on their </w:t>
      </w:r>
      <w:proofErr w:type="spellStart"/>
      <w:r w:rsidRPr="00C35413">
        <w:rPr>
          <w:rFonts w:cs="Times New Roman"/>
          <w:color w:val="000000" w:themeColor="text1"/>
          <w:szCs w:val="24"/>
        </w:rPr>
        <w:t>own.To</w:t>
      </w:r>
      <w:proofErr w:type="spellEnd"/>
      <w:r w:rsidRPr="00C35413">
        <w:rPr>
          <w:rFonts w:cs="Times New Roman"/>
          <w:color w:val="000000" w:themeColor="text1"/>
          <w:szCs w:val="24"/>
        </w:rPr>
        <w:t xml:space="preserve"> improve shopping satisfaction, Sterling Star should focus on consistently fulfilling customer requests efficiently and ensuring that the overall customer service process remains simple and convenient.</w:t>
      </w:r>
    </w:p>
    <w:p w14:paraId="5731E5A2"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p>
    <w:p w14:paraId="30435969" w14:textId="77777777" w:rsidR="00810718" w:rsidRPr="00C35413" w:rsidRDefault="00810718" w:rsidP="001C7072">
      <w:pPr>
        <w:spacing w:line="360" w:lineRule="auto"/>
        <w:jc w:val="both"/>
        <w:rPr>
          <w:rFonts w:cs="Times New Roman"/>
          <w:color w:val="000000" w:themeColor="text1"/>
          <w:szCs w:val="24"/>
        </w:rPr>
      </w:pPr>
      <w:r w:rsidRPr="00C35413">
        <w:rPr>
          <w:rFonts w:cs="Times New Roman"/>
          <w:color w:val="000000" w:themeColor="text1"/>
          <w:szCs w:val="24"/>
        </w:rPr>
        <w:br w:type="page"/>
      </w:r>
    </w:p>
    <w:p w14:paraId="22C9D7A7" w14:textId="77777777" w:rsidR="00810718" w:rsidRPr="00C35413" w:rsidRDefault="00810718" w:rsidP="001C7072">
      <w:pPr>
        <w:keepNext/>
        <w:autoSpaceDE w:val="0"/>
        <w:autoSpaceDN w:val="0"/>
        <w:adjustRightInd w:val="0"/>
        <w:spacing w:line="360" w:lineRule="auto"/>
        <w:jc w:val="both"/>
        <w:rPr>
          <w:rFonts w:cs="Times New Roman"/>
          <w:szCs w:val="24"/>
        </w:rPr>
      </w:pPr>
      <w:r w:rsidRPr="00C35413">
        <w:rPr>
          <w:rFonts w:cs="Times New Roman"/>
          <w:noProof/>
          <w:color w:val="000000" w:themeColor="text1"/>
          <w:szCs w:val="24"/>
          <w:lang w:eastAsia="zh-TW" w:bidi="ar-SA"/>
        </w:rPr>
        <w:lastRenderedPageBreak/>
        <w:drawing>
          <wp:inline distT="0" distB="0" distL="0" distR="0" wp14:anchorId="371EFB70" wp14:editId="3AA0C4A4">
            <wp:extent cx="5943600" cy="3497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3462F896" w14:textId="77777777" w:rsidR="00810718" w:rsidRPr="009D1A0C" w:rsidRDefault="00810718" w:rsidP="001C7072">
      <w:pPr>
        <w:pStyle w:val="Caption"/>
        <w:rPr>
          <w:rFonts w:cs="Times New Roman"/>
          <w:i w:val="0"/>
          <w:iCs w:val="0"/>
          <w:color w:val="000000" w:themeColor="text1"/>
          <w:sz w:val="24"/>
          <w:szCs w:val="24"/>
        </w:rPr>
      </w:pPr>
      <w:bookmarkStart w:id="54" w:name="_Toc191467053"/>
      <w:r w:rsidRPr="009D1A0C">
        <w:rPr>
          <w:rFonts w:cs="Times New Roman"/>
          <w:i w:val="0"/>
          <w:iCs w:val="0"/>
          <w:color w:val="000000" w:themeColor="text1"/>
          <w:sz w:val="24"/>
          <w:szCs w:val="24"/>
        </w:rPr>
        <w:t xml:space="preserve">Figure </w:t>
      </w:r>
      <w:r w:rsidRPr="009D1A0C">
        <w:rPr>
          <w:rFonts w:cs="Times New Roman"/>
          <w:i w:val="0"/>
          <w:iCs w:val="0"/>
          <w:color w:val="000000" w:themeColor="text1"/>
          <w:sz w:val="24"/>
          <w:szCs w:val="24"/>
        </w:rPr>
        <w:fldChar w:fldCharType="begin"/>
      </w:r>
      <w:r w:rsidRPr="009D1A0C">
        <w:rPr>
          <w:rFonts w:cs="Times New Roman"/>
          <w:i w:val="0"/>
          <w:iCs w:val="0"/>
          <w:color w:val="000000" w:themeColor="text1"/>
          <w:sz w:val="24"/>
          <w:szCs w:val="24"/>
        </w:rPr>
        <w:instrText xml:space="preserve"> SEQ Figure \* ARABIC </w:instrText>
      </w:r>
      <w:r w:rsidRPr="009D1A0C">
        <w:rPr>
          <w:rFonts w:cs="Times New Roman"/>
          <w:i w:val="0"/>
          <w:iCs w:val="0"/>
          <w:color w:val="000000" w:themeColor="text1"/>
          <w:sz w:val="24"/>
          <w:szCs w:val="24"/>
        </w:rPr>
        <w:fldChar w:fldCharType="separate"/>
      </w:r>
      <w:r w:rsidR="0002134A">
        <w:rPr>
          <w:rFonts w:cs="Times New Roman"/>
          <w:i w:val="0"/>
          <w:iCs w:val="0"/>
          <w:noProof/>
          <w:color w:val="000000" w:themeColor="text1"/>
          <w:sz w:val="24"/>
          <w:szCs w:val="24"/>
        </w:rPr>
        <w:t>2</w:t>
      </w:r>
      <w:r w:rsidRPr="009D1A0C">
        <w:rPr>
          <w:rFonts w:cs="Times New Roman"/>
          <w:i w:val="0"/>
          <w:iCs w:val="0"/>
          <w:color w:val="000000" w:themeColor="text1"/>
          <w:sz w:val="24"/>
          <w:szCs w:val="24"/>
        </w:rPr>
        <w:fldChar w:fldCharType="end"/>
      </w:r>
      <w:proofErr w:type="gramStart"/>
      <w:r w:rsidRPr="009D1A0C">
        <w:rPr>
          <w:rFonts w:cs="Times New Roman"/>
          <w:i w:val="0"/>
          <w:iCs w:val="0"/>
          <w:color w:val="000000" w:themeColor="text1"/>
          <w:sz w:val="24"/>
          <w:szCs w:val="24"/>
        </w:rPr>
        <w:t>:historgram</w:t>
      </w:r>
      <w:bookmarkEnd w:id="54"/>
      <w:proofErr w:type="gramEnd"/>
    </w:p>
    <w:p w14:paraId="6E7EDE35"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p w14:paraId="141F7D3C" w14:textId="77777777" w:rsidR="00810718" w:rsidRPr="00E04FFE"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rPr>
      </w:pPr>
      <w:r w:rsidRPr="00C35413">
        <w:rPr>
          <w:rStyle w:val="Strong"/>
          <w:b/>
          <w:bCs/>
        </w:rPr>
        <w:t xml:space="preserve"> </w:t>
      </w:r>
      <w:r w:rsidRPr="00E04FFE">
        <w:rPr>
          <w:rStyle w:val="Strong"/>
          <w:rFonts w:ascii="Times New Roman" w:hAnsi="Times New Roman" w:cs="Times New Roman"/>
          <w:b/>
          <w:bCs/>
          <w:color w:val="auto"/>
        </w:rPr>
        <w:t>Examination of Residuals for Normality</w:t>
      </w:r>
    </w:p>
    <w:p w14:paraId="130F1410" w14:textId="4BD8409A" w:rsidR="00810718" w:rsidRPr="00C35413" w:rsidRDefault="00810718" w:rsidP="009D1A0C">
      <w:pPr>
        <w:pStyle w:val="NormalWeb"/>
        <w:spacing w:line="360" w:lineRule="auto"/>
        <w:rPr>
          <w:color w:val="000000" w:themeColor="text1"/>
        </w:rPr>
      </w:pPr>
      <w:r w:rsidRPr="00C35413">
        <w:rPr>
          <w:color w:val="000000" w:themeColor="text1"/>
        </w:rPr>
        <w:t xml:space="preserve">The histogram above illustrates the distribution of standardized residuals from the regression model, where the dependent variable is </w:t>
      </w:r>
      <w:r w:rsidRPr="00C35413">
        <w:rPr>
          <w:rStyle w:val="Strong"/>
          <w:rFonts w:eastAsia="Cordia New"/>
          <w:b w:val="0"/>
          <w:bCs w:val="0"/>
          <w:color w:val="000000" w:themeColor="text1"/>
        </w:rPr>
        <w:t>"Shopping at Sterling Star is convenient and satisfying."</w:t>
      </w:r>
      <w:r w:rsidRPr="00C35413">
        <w:rPr>
          <w:color w:val="000000" w:themeColor="text1"/>
        </w:rPr>
        <w:t xml:space="preserve"> The purpose of this analysis is to evaluate whether the residuals are approximately normally distributed, which is a key assumption of linear regression.</w:t>
      </w:r>
    </w:p>
    <w:p w14:paraId="44815B1E"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t>Key Observations:</w:t>
      </w:r>
    </w:p>
    <w:p w14:paraId="3191554E"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Shape of Distribution:</w:t>
      </w:r>
    </w:p>
    <w:p w14:paraId="2F826F26" w14:textId="77777777" w:rsidR="00810718" w:rsidRPr="00C35413" w:rsidRDefault="00810718" w:rsidP="001C7072">
      <w:pPr>
        <w:spacing w:line="360" w:lineRule="auto"/>
        <w:jc w:val="both"/>
        <w:rPr>
          <w:rFonts w:cs="Times New Roman"/>
          <w:szCs w:val="24"/>
        </w:rPr>
      </w:pPr>
      <w:r w:rsidRPr="00C35413">
        <w:rPr>
          <w:rFonts w:cs="Times New Roman"/>
          <w:szCs w:val="24"/>
        </w:rPr>
        <w:t xml:space="preserve">The histogram shows a distribution that appears close to a </w:t>
      </w:r>
      <w:r w:rsidRPr="00C35413">
        <w:rPr>
          <w:rStyle w:val="Strong"/>
          <w:rFonts w:eastAsia="Cordia New" w:cs="Times New Roman"/>
          <w:b w:val="0"/>
          <w:bCs w:val="0"/>
          <w:color w:val="000000" w:themeColor="text1"/>
          <w:szCs w:val="24"/>
        </w:rPr>
        <w:t>normal bell-shaped curve</w:t>
      </w:r>
      <w:r w:rsidRPr="00C35413">
        <w:rPr>
          <w:rFonts w:cs="Times New Roman"/>
          <w:szCs w:val="24"/>
        </w:rPr>
        <w:t>.</w:t>
      </w:r>
      <w:r>
        <w:rPr>
          <w:rFonts w:cs="Times New Roman"/>
          <w:szCs w:val="24"/>
        </w:rPr>
        <w:t xml:space="preserve"> </w:t>
      </w:r>
      <w:r w:rsidRPr="00C35413">
        <w:rPr>
          <w:rFonts w:cs="Times New Roman"/>
          <w:szCs w:val="24"/>
        </w:rPr>
        <w:t xml:space="preserve">Most of the residuals are centered on </w:t>
      </w:r>
      <w:r w:rsidRPr="00C35413">
        <w:rPr>
          <w:rStyle w:val="Strong"/>
          <w:rFonts w:eastAsia="Cordia New" w:cs="Times New Roman"/>
          <w:b w:val="0"/>
          <w:bCs w:val="0"/>
          <w:color w:val="000000" w:themeColor="text1"/>
          <w:szCs w:val="24"/>
        </w:rPr>
        <w:t>zero</w:t>
      </w:r>
      <w:r w:rsidRPr="00C35413">
        <w:rPr>
          <w:rFonts w:cs="Times New Roman"/>
          <w:szCs w:val="24"/>
        </w:rPr>
        <w:t>, indicating that the model does not systematically overestimate or underestimate the dependent variable.</w:t>
      </w:r>
    </w:p>
    <w:p w14:paraId="39EEC82A" w14:textId="77777777" w:rsidR="00810718" w:rsidRPr="009227C3" w:rsidRDefault="00810718" w:rsidP="009D1A0C">
      <w:pPr>
        <w:spacing w:line="360" w:lineRule="auto"/>
        <w:jc w:val="both"/>
        <w:rPr>
          <w:rStyle w:val="Strong"/>
          <w:rFonts w:eastAsia="Cordia New" w:cs="Times New Roman"/>
          <w:b w:val="0"/>
          <w:bCs w:val="0"/>
          <w:szCs w:val="24"/>
        </w:rPr>
      </w:pPr>
      <w:r w:rsidRPr="00C35413">
        <w:rPr>
          <w:rStyle w:val="Strong"/>
          <w:rFonts w:eastAsia="Cordia New" w:cs="Times New Roman"/>
          <w:b w:val="0"/>
          <w:bCs w:val="0"/>
          <w:color w:val="000000" w:themeColor="text1"/>
          <w:szCs w:val="24"/>
        </w:rPr>
        <w:t>Mean of Residuals:</w:t>
      </w:r>
    </w:p>
    <w:p w14:paraId="1881D86A" w14:textId="423327F1" w:rsidR="00810718" w:rsidRDefault="00810718" w:rsidP="001C7072">
      <w:pPr>
        <w:spacing w:line="360" w:lineRule="auto"/>
        <w:jc w:val="both"/>
        <w:rPr>
          <w:rFonts w:cs="Times New Roman"/>
          <w:szCs w:val="24"/>
        </w:rPr>
      </w:pPr>
      <w:r w:rsidRPr="00C35413">
        <w:rPr>
          <w:rFonts w:cs="Times New Roman"/>
          <w:szCs w:val="24"/>
        </w:rPr>
        <w:t xml:space="preserve">The mean of the standardized residuals is approximately </w:t>
      </w:r>
      <w:r w:rsidRPr="00C35413">
        <w:rPr>
          <w:rStyle w:val="Strong"/>
          <w:rFonts w:eastAsia="Cordia New" w:cs="Times New Roman"/>
          <w:b w:val="0"/>
          <w:bCs w:val="0"/>
          <w:color w:val="000000" w:themeColor="text1"/>
          <w:szCs w:val="24"/>
        </w:rPr>
        <w:t>5.36E-16</w:t>
      </w:r>
      <w:r w:rsidRPr="00C35413">
        <w:rPr>
          <w:rFonts w:cs="Times New Roman"/>
          <w:szCs w:val="24"/>
        </w:rPr>
        <w:t xml:space="preserve">, which is very close to </w:t>
      </w:r>
      <w:proofErr w:type="spellStart"/>
      <w:r w:rsidRPr="00C35413">
        <w:rPr>
          <w:rFonts w:cs="Times New Roman"/>
          <w:szCs w:val="24"/>
        </w:rPr>
        <w:t>zero.This</w:t>
      </w:r>
      <w:proofErr w:type="spellEnd"/>
      <w:r w:rsidRPr="00C35413">
        <w:rPr>
          <w:rFonts w:cs="Times New Roman"/>
          <w:szCs w:val="24"/>
        </w:rPr>
        <w:t xml:space="preserve"> supports the assumption of normality and suggests that the model is unbiased.</w:t>
      </w:r>
    </w:p>
    <w:p w14:paraId="3F9013C7" w14:textId="77777777" w:rsidR="009D1A0C" w:rsidRPr="00C35413" w:rsidRDefault="009D1A0C" w:rsidP="001C7072">
      <w:pPr>
        <w:spacing w:line="360" w:lineRule="auto"/>
        <w:jc w:val="both"/>
        <w:rPr>
          <w:rFonts w:cs="Times New Roman"/>
          <w:szCs w:val="24"/>
        </w:rPr>
      </w:pPr>
    </w:p>
    <w:p w14:paraId="4858163A" w14:textId="77777777" w:rsidR="00810718" w:rsidRPr="00C35413" w:rsidRDefault="00810718" w:rsidP="001C7072">
      <w:pPr>
        <w:spacing w:line="360" w:lineRule="auto"/>
        <w:jc w:val="both"/>
        <w:rPr>
          <w:rStyle w:val="Strong"/>
          <w:rFonts w:eastAsia="Cordia New" w:cs="Times New Roman"/>
          <w:b w:val="0"/>
          <w:bCs w:val="0"/>
          <w:color w:val="000000" w:themeColor="text1"/>
          <w:szCs w:val="24"/>
        </w:rPr>
      </w:pPr>
      <w:r w:rsidRPr="00C35413">
        <w:rPr>
          <w:rStyle w:val="Strong"/>
          <w:rFonts w:eastAsia="Cordia New" w:cs="Times New Roman"/>
          <w:b w:val="0"/>
          <w:bCs w:val="0"/>
          <w:color w:val="000000" w:themeColor="text1"/>
          <w:szCs w:val="24"/>
        </w:rPr>
        <w:lastRenderedPageBreak/>
        <w:t>Standard Deviation:</w:t>
      </w:r>
    </w:p>
    <w:p w14:paraId="76597FFD" w14:textId="77777777" w:rsidR="00810718" w:rsidRPr="00C35413" w:rsidRDefault="00810718" w:rsidP="001C7072">
      <w:pPr>
        <w:spacing w:line="360" w:lineRule="auto"/>
        <w:jc w:val="both"/>
        <w:rPr>
          <w:rFonts w:cs="Times New Roman"/>
          <w:szCs w:val="24"/>
        </w:rPr>
      </w:pPr>
      <w:r w:rsidRPr="00C35413">
        <w:rPr>
          <w:rFonts w:cs="Times New Roman"/>
          <w:szCs w:val="24"/>
        </w:rPr>
        <w:t xml:space="preserve">The standard deviation of the residuals is approximately </w:t>
      </w:r>
      <w:r w:rsidRPr="00C35413">
        <w:rPr>
          <w:rStyle w:val="Strong"/>
          <w:rFonts w:eastAsia="Cordia New" w:cs="Times New Roman"/>
          <w:b w:val="0"/>
          <w:bCs w:val="0"/>
          <w:color w:val="000000" w:themeColor="text1"/>
          <w:szCs w:val="24"/>
        </w:rPr>
        <w:t>0.991</w:t>
      </w:r>
      <w:r w:rsidRPr="00C35413">
        <w:rPr>
          <w:rFonts w:cs="Times New Roman"/>
          <w:szCs w:val="24"/>
        </w:rPr>
        <w:t xml:space="preserve">, which is close to </w:t>
      </w:r>
      <w:r w:rsidRPr="00C35413">
        <w:rPr>
          <w:rStyle w:val="Strong"/>
          <w:rFonts w:eastAsia="Cordia New" w:cs="Times New Roman"/>
          <w:b w:val="0"/>
          <w:bCs w:val="0"/>
          <w:color w:val="000000" w:themeColor="text1"/>
          <w:szCs w:val="24"/>
        </w:rPr>
        <w:t>1</w:t>
      </w:r>
      <w:r w:rsidRPr="00C35413">
        <w:rPr>
          <w:rFonts w:cs="Times New Roman"/>
          <w:szCs w:val="24"/>
        </w:rPr>
        <w:t>.This indicates that the spread of residuals is consistent with a standard normal distribution.</w:t>
      </w:r>
    </w:p>
    <w:p w14:paraId="629013B4" w14:textId="77777777" w:rsidR="00810718" w:rsidRPr="00C35413" w:rsidRDefault="00810718" w:rsidP="001C7072">
      <w:pPr>
        <w:spacing w:line="360" w:lineRule="auto"/>
        <w:jc w:val="both"/>
        <w:rPr>
          <w:rStyle w:val="Strong"/>
          <w:rFonts w:eastAsia="Cordia New" w:cs="Times New Roman"/>
          <w:b w:val="0"/>
          <w:bCs w:val="0"/>
          <w:color w:val="000000" w:themeColor="text1"/>
          <w:szCs w:val="24"/>
        </w:rPr>
      </w:pPr>
      <w:r w:rsidRPr="00C35413">
        <w:rPr>
          <w:rStyle w:val="Strong"/>
          <w:rFonts w:eastAsia="Cordia New" w:cs="Times New Roman"/>
          <w:b w:val="0"/>
          <w:bCs w:val="0"/>
          <w:color w:val="000000" w:themeColor="text1"/>
          <w:szCs w:val="24"/>
        </w:rPr>
        <w:t>N (Sample Size):</w:t>
      </w:r>
    </w:p>
    <w:p w14:paraId="4C50D7E7" w14:textId="77777777" w:rsidR="00810718" w:rsidRPr="00C35413" w:rsidRDefault="00810718" w:rsidP="001C7072">
      <w:pPr>
        <w:spacing w:line="360" w:lineRule="auto"/>
        <w:jc w:val="both"/>
        <w:rPr>
          <w:rFonts w:cs="Times New Roman"/>
          <w:szCs w:val="24"/>
        </w:rPr>
      </w:pPr>
      <w:r w:rsidRPr="00C35413">
        <w:rPr>
          <w:rFonts w:cs="Times New Roman"/>
          <w:szCs w:val="24"/>
        </w:rPr>
        <w:t>The sample size (</w:t>
      </w:r>
      <w:r w:rsidRPr="00C35413">
        <w:rPr>
          <w:rStyle w:val="Strong"/>
          <w:rFonts w:eastAsia="Cordia New" w:cs="Times New Roman"/>
          <w:b w:val="0"/>
          <w:bCs w:val="0"/>
          <w:color w:val="000000" w:themeColor="text1"/>
          <w:szCs w:val="24"/>
        </w:rPr>
        <w:t>N = 283</w:t>
      </w:r>
      <w:r w:rsidRPr="00C35413">
        <w:rPr>
          <w:rFonts w:cs="Times New Roman"/>
          <w:szCs w:val="24"/>
        </w:rPr>
        <w:t>) indicates that the analysis is based on a sufficient number of observations, which strengthens the reliability of the conclusions drawn from the model.</w:t>
      </w:r>
    </w:p>
    <w:p w14:paraId="547787E4" w14:textId="77777777" w:rsidR="00810718" w:rsidRPr="00C35413" w:rsidRDefault="00810718" w:rsidP="001C7072">
      <w:pPr>
        <w:spacing w:line="360" w:lineRule="auto"/>
        <w:jc w:val="both"/>
        <w:rPr>
          <w:rFonts w:cs="Times New Roman"/>
          <w:szCs w:val="24"/>
        </w:rPr>
      </w:pPr>
    </w:p>
    <w:p w14:paraId="08A520E8" w14:textId="77777777" w:rsidR="00810718" w:rsidRPr="00C35413" w:rsidRDefault="00810718" w:rsidP="009D1A0C">
      <w:pPr>
        <w:spacing w:line="360" w:lineRule="auto"/>
        <w:jc w:val="both"/>
        <w:rPr>
          <w:rFonts w:cs="Times New Roman"/>
          <w:b/>
          <w:bCs/>
          <w:szCs w:val="24"/>
        </w:rPr>
      </w:pPr>
      <w:r w:rsidRPr="00C35413">
        <w:rPr>
          <w:rStyle w:val="Strong"/>
          <w:rFonts w:eastAsia="Cordia New" w:cs="Times New Roman"/>
          <w:color w:val="000000" w:themeColor="text1"/>
          <w:szCs w:val="24"/>
        </w:rPr>
        <w:t>Implications:</w:t>
      </w:r>
    </w:p>
    <w:p w14:paraId="41EC070C" w14:textId="77777777" w:rsidR="00810718" w:rsidRPr="00C35413" w:rsidRDefault="00810718" w:rsidP="001C7072">
      <w:pPr>
        <w:spacing w:line="360" w:lineRule="auto"/>
        <w:jc w:val="both"/>
        <w:rPr>
          <w:rFonts w:cs="Times New Roman"/>
          <w:szCs w:val="24"/>
        </w:rPr>
      </w:pPr>
      <w:r w:rsidRPr="00C35413">
        <w:rPr>
          <w:rFonts w:cs="Times New Roman"/>
          <w:szCs w:val="24"/>
        </w:rPr>
        <w:t xml:space="preserve">The histogram supports the assumption of normality for the residuals, suggesting that the linear regression model is appropriate for this </w:t>
      </w:r>
      <w:proofErr w:type="spellStart"/>
      <w:r w:rsidRPr="00C35413">
        <w:rPr>
          <w:rFonts w:cs="Times New Roman"/>
          <w:szCs w:val="24"/>
        </w:rPr>
        <w:t>analysis.Since</w:t>
      </w:r>
      <w:proofErr w:type="spellEnd"/>
      <w:r w:rsidRPr="00C35413">
        <w:rPr>
          <w:rFonts w:cs="Times New Roman"/>
          <w:szCs w:val="24"/>
        </w:rPr>
        <w:t xml:space="preserve"> the residuals are approximately normally distributed, it is likely that the model provides an accurate and unbiased estimation of the relationship between customer service factors and shopping convenience and satisfaction at Sterling Star.</w:t>
      </w:r>
    </w:p>
    <w:p w14:paraId="16D73BFE" w14:textId="77777777" w:rsidR="00810718" w:rsidRPr="00C35413" w:rsidRDefault="00810718" w:rsidP="001C7072">
      <w:pPr>
        <w:jc w:val="both"/>
        <w:rPr>
          <w:rFonts w:cs="Times New Roman"/>
          <w:szCs w:val="24"/>
        </w:rPr>
      </w:pPr>
    </w:p>
    <w:p w14:paraId="5A253093" w14:textId="77777777" w:rsidR="00810718" w:rsidRPr="00C35413" w:rsidRDefault="00810718" w:rsidP="009D1A0C">
      <w:pPr>
        <w:spacing w:line="360" w:lineRule="auto"/>
        <w:jc w:val="both"/>
        <w:rPr>
          <w:rFonts w:cs="Times New Roman"/>
          <w:b/>
          <w:bCs/>
          <w:szCs w:val="24"/>
        </w:rPr>
      </w:pPr>
      <w:r w:rsidRPr="00C35413">
        <w:rPr>
          <w:rStyle w:val="Strong"/>
          <w:rFonts w:eastAsia="Cordia New" w:cs="Times New Roman"/>
          <w:color w:val="000000" w:themeColor="text1"/>
          <w:szCs w:val="24"/>
        </w:rPr>
        <w:t>Conclusion:</w:t>
      </w:r>
    </w:p>
    <w:p w14:paraId="5FC5652C" w14:textId="77777777" w:rsidR="00810718" w:rsidRPr="00C35413" w:rsidRDefault="00810718" w:rsidP="001C7072">
      <w:pPr>
        <w:spacing w:line="360" w:lineRule="auto"/>
        <w:jc w:val="both"/>
        <w:rPr>
          <w:rFonts w:cs="Times New Roman"/>
          <w:szCs w:val="24"/>
        </w:rPr>
      </w:pPr>
      <w:r w:rsidRPr="00C35413">
        <w:rPr>
          <w:rFonts w:cs="Times New Roman"/>
          <w:szCs w:val="24"/>
        </w:rPr>
        <w:t>The results from the histogram indicate that the regression model meets the assumption of normality for residuals. Therefore, the model's findings regarding the impact of customer service factors on shopping convenience and satisfaction are considered reliable and valid for interpretation and further analysis.</w:t>
      </w:r>
    </w:p>
    <w:p w14:paraId="32C726CC" w14:textId="77777777" w:rsidR="00810718" w:rsidRPr="00E04FFE"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E04FFE">
        <w:rPr>
          <w:rFonts w:ascii="Times New Roman" w:hAnsi="Times New Roman" w:cs="Times New Roman"/>
          <w:color w:val="auto"/>
        </w:rPr>
        <w:t>Interpretation of Model Summary for Regression Analysis</w:t>
      </w:r>
    </w:p>
    <w:p w14:paraId="1D282379" w14:textId="77777777" w:rsidR="00810718" w:rsidRPr="00C35413" w:rsidRDefault="00810718" w:rsidP="009D1A0C">
      <w:pPr>
        <w:spacing w:line="360" w:lineRule="auto"/>
        <w:jc w:val="both"/>
        <w:rPr>
          <w:rFonts w:cs="Times New Roman"/>
          <w:szCs w:val="24"/>
        </w:rPr>
      </w:pPr>
      <w:r w:rsidRPr="00C35413">
        <w:rPr>
          <w:rFonts w:cs="Times New Roman"/>
          <w:color w:val="000000" w:themeColor="text1"/>
          <w:szCs w:val="24"/>
        </w:rPr>
        <w:t>Dependent Variable: I think I will shop at Sterling Star again.</w:t>
      </w:r>
    </w:p>
    <w:p w14:paraId="27E597C0" w14:textId="77777777" w:rsidR="00810718" w:rsidRPr="00C35413" w:rsidRDefault="00810718" w:rsidP="009D1A0C">
      <w:pPr>
        <w:autoSpaceDE w:val="0"/>
        <w:autoSpaceDN w:val="0"/>
        <w:adjustRightInd w:val="0"/>
        <w:spacing w:line="360" w:lineRule="auto"/>
        <w:ind w:right="60"/>
        <w:jc w:val="both"/>
        <w:rPr>
          <w:rFonts w:cs="Times New Roman"/>
          <w:color w:val="000000" w:themeColor="text1"/>
          <w:szCs w:val="24"/>
          <w:vertAlign w:val="superscript"/>
        </w:rPr>
      </w:pPr>
      <w:r w:rsidRPr="00C35413">
        <w:rPr>
          <w:rFonts w:cs="Times New Roman"/>
          <w:color w:val="000000" w:themeColor="text1"/>
          <w:szCs w:val="24"/>
        </w:rPr>
        <w:t xml:space="preserve">Independent </w:t>
      </w:r>
      <w:proofErr w:type="gramStart"/>
      <w:r w:rsidRPr="00C35413">
        <w:rPr>
          <w:rFonts w:cs="Times New Roman"/>
          <w:color w:val="000000" w:themeColor="text1"/>
          <w:szCs w:val="24"/>
        </w:rPr>
        <w:t>variable :</w:t>
      </w:r>
      <w:proofErr w:type="gramEnd"/>
      <w:r w:rsidRPr="00C35413">
        <w:rPr>
          <w:rFonts w:cs="Times New Roman"/>
          <w:color w:val="000000" w:themeColor="text1"/>
          <w:szCs w:val="24"/>
        </w:rPr>
        <w:t xml:space="preserve"> I believe it is a fair and responsible store., The product  details are clearly explained., The delivery fee is reasonable and fair., It feels worth the price paid for the product , Sterling Star delivers products quickly and efficiently., The received products meet the expected quality standards., The products are delivered in good condition and quality., The received product matches the displayed photos </w:t>
      </w:r>
      <w:proofErr w:type="spellStart"/>
      <w:r w:rsidRPr="00C35413">
        <w:rPr>
          <w:rFonts w:cs="Times New Roman"/>
          <w:color w:val="000000" w:themeColor="text1"/>
          <w:szCs w:val="24"/>
        </w:rPr>
        <w:t>accurately.</w:t>
      </w:r>
      <w:r w:rsidRPr="00C35413">
        <w:rPr>
          <w:rFonts w:cs="Times New Roman"/>
          <w:color w:val="000000" w:themeColor="text1"/>
          <w:szCs w:val="24"/>
          <w:vertAlign w:val="superscript"/>
        </w:rPr>
        <w:t>b</w:t>
      </w:r>
      <w:proofErr w:type="spellEnd"/>
    </w:p>
    <w:p w14:paraId="2DFB5C7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p>
    <w:p w14:paraId="58E00062" w14:textId="67335F3E" w:rsidR="00810718" w:rsidRPr="00C35413" w:rsidRDefault="00810718" w:rsidP="00E04FFE">
      <w:pPr>
        <w:autoSpaceDE w:val="0"/>
        <w:autoSpaceDN w:val="0"/>
        <w:adjustRightInd w:val="0"/>
        <w:spacing w:line="360" w:lineRule="auto"/>
        <w:ind w:left="60" w:right="60"/>
        <w:jc w:val="both"/>
        <w:rPr>
          <w:rFonts w:cs="Times New Roman"/>
          <w:color w:val="000000" w:themeColor="text1"/>
          <w:szCs w:val="24"/>
        </w:rPr>
      </w:pPr>
    </w:p>
    <w:p w14:paraId="247BA70A" w14:textId="25927CA5" w:rsidR="00810718" w:rsidRPr="009D1A0C" w:rsidRDefault="00810718" w:rsidP="001C7072">
      <w:pPr>
        <w:pStyle w:val="Caption"/>
        <w:keepNext/>
        <w:rPr>
          <w:rFonts w:cs="Times New Roman"/>
          <w:i w:val="0"/>
          <w:iCs w:val="0"/>
          <w:color w:val="000000" w:themeColor="text1"/>
          <w:sz w:val="24"/>
          <w:szCs w:val="24"/>
        </w:rPr>
      </w:pPr>
      <w:bookmarkStart w:id="55" w:name="_Toc191462463"/>
      <w:r w:rsidRPr="009D1A0C">
        <w:rPr>
          <w:rFonts w:cs="Times New Roman"/>
          <w:i w:val="0"/>
          <w:iCs w:val="0"/>
          <w:color w:val="000000" w:themeColor="text1"/>
          <w:sz w:val="24"/>
          <w:szCs w:val="24"/>
        </w:rPr>
        <w:lastRenderedPageBreak/>
        <w:t xml:space="preserve">Table </w:t>
      </w:r>
      <w:r w:rsidRPr="009D1A0C">
        <w:rPr>
          <w:rFonts w:cs="Times New Roman"/>
          <w:i w:val="0"/>
          <w:iCs w:val="0"/>
          <w:color w:val="000000" w:themeColor="text1"/>
          <w:sz w:val="24"/>
          <w:szCs w:val="24"/>
        </w:rPr>
        <w:fldChar w:fldCharType="begin"/>
      </w:r>
      <w:r w:rsidRPr="009D1A0C">
        <w:rPr>
          <w:rFonts w:cs="Times New Roman"/>
          <w:i w:val="0"/>
          <w:iCs w:val="0"/>
          <w:color w:val="000000" w:themeColor="text1"/>
          <w:sz w:val="24"/>
          <w:szCs w:val="24"/>
        </w:rPr>
        <w:instrText xml:space="preserve"> SEQ Table \* ARABIC </w:instrText>
      </w:r>
      <w:r w:rsidRPr="009D1A0C">
        <w:rPr>
          <w:rFonts w:cs="Times New Roman"/>
          <w:i w:val="0"/>
          <w:iCs w:val="0"/>
          <w:color w:val="000000" w:themeColor="text1"/>
          <w:sz w:val="24"/>
          <w:szCs w:val="24"/>
        </w:rPr>
        <w:fldChar w:fldCharType="separate"/>
      </w:r>
      <w:r w:rsidR="0002134A">
        <w:rPr>
          <w:rFonts w:cs="Times New Roman"/>
          <w:i w:val="0"/>
          <w:iCs w:val="0"/>
          <w:noProof/>
          <w:color w:val="000000" w:themeColor="text1"/>
          <w:sz w:val="24"/>
          <w:szCs w:val="24"/>
        </w:rPr>
        <w:t>15</w:t>
      </w:r>
      <w:r w:rsidRPr="009D1A0C">
        <w:rPr>
          <w:rFonts w:cs="Times New Roman"/>
          <w:i w:val="0"/>
          <w:iCs w:val="0"/>
          <w:color w:val="000000" w:themeColor="text1"/>
          <w:sz w:val="24"/>
          <w:szCs w:val="24"/>
        </w:rPr>
        <w:fldChar w:fldCharType="end"/>
      </w:r>
      <w:r w:rsidRPr="009D1A0C">
        <w:rPr>
          <w:rFonts w:cs="Times New Roman"/>
          <w:i w:val="0"/>
          <w:iCs w:val="0"/>
          <w:color w:val="000000" w:themeColor="text1"/>
          <w:sz w:val="24"/>
          <w:szCs w:val="24"/>
        </w:rPr>
        <w:t>:</w:t>
      </w:r>
      <w:r w:rsidR="005D031A">
        <w:rPr>
          <w:rFonts w:cs="Times New Roman"/>
          <w:i w:val="0"/>
          <w:iCs w:val="0"/>
          <w:color w:val="000000" w:themeColor="text1"/>
          <w:sz w:val="24"/>
          <w:szCs w:val="24"/>
        </w:rPr>
        <w:t xml:space="preserve"> </w:t>
      </w:r>
      <w:r w:rsidR="009D1A0C">
        <w:rPr>
          <w:rFonts w:cs="Times New Roman"/>
          <w:i w:val="0"/>
          <w:iCs w:val="0"/>
          <w:color w:val="000000" w:themeColor="text1"/>
          <w:sz w:val="24"/>
          <w:szCs w:val="24"/>
        </w:rPr>
        <w:t>M</w:t>
      </w:r>
      <w:r w:rsidRPr="009D1A0C">
        <w:rPr>
          <w:rFonts w:cs="Times New Roman"/>
          <w:i w:val="0"/>
          <w:iCs w:val="0"/>
          <w:color w:val="000000" w:themeColor="text1"/>
          <w:sz w:val="24"/>
          <w:szCs w:val="24"/>
        </w:rPr>
        <w:t xml:space="preserve">odel </w:t>
      </w:r>
      <w:r w:rsidR="009D1A0C">
        <w:rPr>
          <w:rFonts w:cs="Times New Roman"/>
          <w:i w:val="0"/>
          <w:iCs w:val="0"/>
          <w:color w:val="000000" w:themeColor="text1"/>
          <w:sz w:val="24"/>
          <w:szCs w:val="24"/>
        </w:rPr>
        <w:t>S</w:t>
      </w:r>
      <w:r w:rsidRPr="009D1A0C">
        <w:rPr>
          <w:rFonts w:cs="Times New Roman"/>
          <w:i w:val="0"/>
          <w:iCs w:val="0"/>
          <w:color w:val="000000" w:themeColor="text1"/>
          <w:sz w:val="24"/>
          <w:szCs w:val="24"/>
        </w:rPr>
        <w:t>ummary</w:t>
      </w:r>
      <w:bookmarkEnd w:id="55"/>
    </w:p>
    <w:tbl>
      <w:tblPr>
        <w:tblW w:w="7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810718" w:rsidRPr="00C35413" w14:paraId="16404669" w14:textId="77777777" w:rsidTr="00885BE4">
        <w:trPr>
          <w:cantSplit/>
        </w:trPr>
        <w:tc>
          <w:tcPr>
            <w:tcW w:w="731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6C3F2A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 xml:space="preserve">Model </w:t>
            </w:r>
            <w:proofErr w:type="spellStart"/>
            <w:r w:rsidRPr="00C35413">
              <w:rPr>
                <w:rFonts w:cs="Times New Roman"/>
                <w:color w:val="000000" w:themeColor="text1"/>
                <w:szCs w:val="24"/>
              </w:rPr>
              <w:t>Summary</w:t>
            </w:r>
            <w:r w:rsidRPr="00C35413">
              <w:rPr>
                <w:rFonts w:cs="Times New Roman"/>
                <w:color w:val="000000" w:themeColor="text1"/>
                <w:szCs w:val="24"/>
                <w:vertAlign w:val="superscript"/>
              </w:rPr>
              <w:t>b</w:t>
            </w:r>
            <w:proofErr w:type="spellEnd"/>
          </w:p>
        </w:tc>
      </w:tr>
      <w:tr w:rsidR="00810718" w:rsidRPr="00C35413" w14:paraId="51CDE882" w14:textId="77777777" w:rsidTr="00885BE4">
        <w:trPr>
          <w:cantSplit/>
        </w:trPr>
        <w:tc>
          <w:tcPr>
            <w:tcW w:w="795" w:type="dxa"/>
            <w:tcBorders>
              <w:top w:val="single" w:sz="4" w:space="0" w:color="auto"/>
              <w:left w:val="single" w:sz="4" w:space="0" w:color="auto"/>
              <w:bottom w:val="single" w:sz="4" w:space="0" w:color="auto"/>
              <w:right w:val="single" w:sz="4" w:space="0" w:color="auto"/>
            </w:tcBorders>
            <w:shd w:val="clear" w:color="auto" w:fill="FFFFFF"/>
            <w:vAlign w:val="bottom"/>
          </w:tcPr>
          <w:p w14:paraId="3AD9F2E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Model</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14:paraId="564849B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R</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2E406AA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R Square</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7848C14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Adjusted R Square</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1A2C234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Std. Error of the Estimate</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2A531EB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Durbin-Watson</w:t>
            </w:r>
          </w:p>
        </w:tc>
      </w:tr>
      <w:tr w:rsidR="00810718" w:rsidRPr="00C35413" w14:paraId="201CCEBA" w14:textId="77777777" w:rsidTr="00885BE4">
        <w:trPr>
          <w:cantSplit/>
        </w:trPr>
        <w:tc>
          <w:tcPr>
            <w:tcW w:w="795" w:type="dxa"/>
            <w:tcBorders>
              <w:top w:val="single" w:sz="4" w:space="0" w:color="auto"/>
              <w:left w:val="single" w:sz="4" w:space="0" w:color="auto"/>
              <w:bottom w:val="single" w:sz="4" w:space="0" w:color="auto"/>
              <w:right w:val="single" w:sz="4" w:space="0" w:color="auto"/>
            </w:tcBorders>
            <w:shd w:val="clear" w:color="auto" w:fill="E0E0E0"/>
          </w:tcPr>
          <w:p w14:paraId="635DAC8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1BAF8C3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.933</w:t>
            </w:r>
            <w:r w:rsidRPr="00C35413">
              <w:rPr>
                <w:rFonts w:cs="Times New Roman"/>
                <w:color w:val="000000" w:themeColor="text1"/>
                <w:szCs w:val="24"/>
                <w:vertAlign w:val="superscript"/>
              </w:rPr>
              <w:t>a</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8A2A1B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.870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52221EB4"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.866</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0200AE9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.455</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6F36B07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2.085</w:t>
            </w:r>
          </w:p>
        </w:tc>
      </w:tr>
      <w:tr w:rsidR="00810718" w:rsidRPr="00C35413" w14:paraId="308D46C4" w14:textId="77777777" w:rsidTr="00885BE4">
        <w:trPr>
          <w:cantSplit/>
        </w:trPr>
        <w:tc>
          <w:tcPr>
            <w:tcW w:w="7312" w:type="dxa"/>
            <w:gridSpan w:val="6"/>
            <w:tcBorders>
              <w:top w:val="single" w:sz="4" w:space="0" w:color="auto"/>
              <w:left w:val="single" w:sz="4" w:space="0" w:color="auto"/>
              <w:bottom w:val="single" w:sz="4" w:space="0" w:color="auto"/>
              <w:right w:val="single" w:sz="4" w:space="0" w:color="auto"/>
            </w:tcBorders>
            <w:shd w:val="clear" w:color="auto" w:fill="FFFFFF"/>
          </w:tcPr>
          <w:p w14:paraId="0C338BF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 xml:space="preserve">a. Predictors: (Constant), </w:t>
            </w:r>
          </w:p>
        </w:tc>
      </w:tr>
      <w:tr w:rsidR="00810718" w:rsidRPr="00C35413" w14:paraId="630DA752" w14:textId="77777777" w:rsidTr="00885BE4">
        <w:trPr>
          <w:cantSplit/>
        </w:trPr>
        <w:tc>
          <w:tcPr>
            <w:tcW w:w="7312" w:type="dxa"/>
            <w:gridSpan w:val="6"/>
            <w:tcBorders>
              <w:top w:val="single" w:sz="4" w:space="0" w:color="auto"/>
              <w:left w:val="single" w:sz="4" w:space="0" w:color="auto"/>
              <w:bottom w:val="single" w:sz="4" w:space="0" w:color="auto"/>
              <w:right w:val="single" w:sz="4" w:space="0" w:color="auto"/>
            </w:tcBorders>
            <w:shd w:val="clear" w:color="auto" w:fill="FFFFFF"/>
          </w:tcPr>
          <w:p w14:paraId="36E0A45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b. Dependent Variable: I think I will shop at Sterling Star again.</w:t>
            </w:r>
          </w:p>
        </w:tc>
      </w:tr>
    </w:tbl>
    <w:p w14:paraId="1DD8EF73"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p w14:paraId="4AA985A7" w14:textId="77777777" w:rsidR="009D1A0C" w:rsidRDefault="00810718" w:rsidP="001C7072">
      <w:pPr>
        <w:spacing w:line="360" w:lineRule="auto"/>
        <w:jc w:val="both"/>
        <w:rPr>
          <w:rFonts w:cs="Times New Roman"/>
          <w:color w:val="000000" w:themeColor="text1"/>
          <w:szCs w:val="24"/>
        </w:rPr>
      </w:pPr>
      <w:r>
        <w:rPr>
          <w:rFonts w:cs="Times New Roman"/>
          <w:color w:val="000000" w:themeColor="text1"/>
          <w:szCs w:val="24"/>
        </w:rPr>
        <w:t>According to table 15, I</w:t>
      </w:r>
      <w:r w:rsidRPr="00C35413">
        <w:rPr>
          <w:rFonts w:cs="Times New Roman"/>
          <w:color w:val="000000" w:themeColor="text1"/>
          <w:szCs w:val="24"/>
        </w:rPr>
        <w:t>t is a fair and r</w:t>
      </w:r>
      <w:r>
        <w:rPr>
          <w:rFonts w:cs="Times New Roman"/>
          <w:color w:val="000000" w:themeColor="text1"/>
          <w:szCs w:val="24"/>
        </w:rPr>
        <w:t xml:space="preserve">esponsible store., The product </w:t>
      </w:r>
      <w:r w:rsidRPr="00C35413">
        <w:rPr>
          <w:rFonts w:cs="Times New Roman"/>
          <w:color w:val="000000" w:themeColor="text1"/>
          <w:szCs w:val="24"/>
        </w:rPr>
        <w:t>details are clearly explained., The delivery fee is reasonable and fair., It feels worth</w:t>
      </w:r>
      <w:r>
        <w:rPr>
          <w:rFonts w:cs="Times New Roman"/>
          <w:color w:val="000000" w:themeColor="text1"/>
          <w:szCs w:val="24"/>
        </w:rPr>
        <w:t xml:space="preserve"> the price paid for the product</w:t>
      </w:r>
      <w:r w:rsidRPr="00C35413">
        <w:rPr>
          <w:rFonts w:cs="Times New Roman"/>
          <w:color w:val="000000" w:themeColor="text1"/>
          <w:szCs w:val="24"/>
        </w:rPr>
        <w:t>, Sterling Star delivers products quickly and efficiently., The received products meet the expected quality standards., The products are delivered in good condition and quality., The received product matches the displayed photos accurately.</w:t>
      </w:r>
    </w:p>
    <w:p w14:paraId="5133D265" w14:textId="77777777" w:rsidR="00810718" w:rsidRPr="00E04FFE"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E04FFE">
        <w:rPr>
          <w:rFonts w:ascii="Times New Roman" w:hAnsi="Times New Roman" w:cs="Times New Roman"/>
          <w:color w:val="auto"/>
        </w:rPr>
        <w:t>Interpretation of Model Summary for Regression Analysis</w:t>
      </w:r>
    </w:p>
    <w:p w14:paraId="4C1B458E" w14:textId="77777777" w:rsidR="00810718" w:rsidRPr="00C35413" w:rsidRDefault="00810718" w:rsidP="00E04FFE">
      <w:pPr>
        <w:pStyle w:val="NormalWeb"/>
        <w:spacing w:line="360" w:lineRule="auto"/>
        <w:rPr>
          <w:rStyle w:val="Strong"/>
          <w:rFonts w:eastAsia="Cordia New"/>
          <w:b w:val="0"/>
          <w:bCs w:val="0"/>
          <w:color w:val="000000" w:themeColor="text1"/>
        </w:rPr>
      </w:pPr>
      <w:r w:rsidRPr="00C35413">
        <w:rPr>
          <w:color w:val="000000" w:themeColor="text1"/>
        </w:rPr>
        <w:t>Base on the model summary provided, here’s a detailed interpretation of the results:</w:t>
      </w:r>
    </w:p>
    <w:p w14:paraId="4D4842C2" w14:textId="77777777" w:rsidR="00810718" w:rsidRPr="00C35413" w:rsidRDefault="00810718" w:rsidP="00E04FFE">
      <w:pPr>
        <w:pStyle w:val="NormalWeb"/>
        <w:spacing w:line="360" w:lineRule="auto"/>
        <w:rPr>
          <w:color w:val="000000" w:themeColor="text1"/>
        </w:rPr>
      </w:pPr>
      <w:r w:rsidRPr="00C35413">
        <w:rPr>
          <w:rStyle w:val="Strong"/>
          <w:rFonts w:eastAsia="Cordia New"/>
          <w:color w:val="000000" w:themeColor="text1"/>
        </w:rPr>
        <w:t>1. R (Correlation Coefficient) - 0.933</w:t>
      </w:r>
    </w:p>
    <w:p w14:paraId="6835F513" w14:textId="77777777" w:rsidR="00810718" w:rsidRPr="00C35413" w:rsidRDefault="00810718" w:rsidP="00E04FFE">
      <w:pPr>
        <w:spacing w:line="360" w:lineRule="auto"/>
        <w:jc w:val="both"/>
        <w:rPr>
          <w:rFonts w:cs="Times New Roman"/>
          <w:szCs w:val="24"/>
        </w:rPr>
      </w:pPr>
      <w:r w:rsidRPr="00C35413">
        <w:rPr>
          <w:rFonts w:cs="Times New Roman"/>
          <w:szCs w:val="24"/>
        </w:rPr>
        <w:t xml:space="preserve">The </w:t>
      </w:r>
      <w:r w:rsidRPr="00C35413">
        <w:rPr>
          <w:rStyle w:val="Strong"/>
          <w:rFonts w:eastAsia="Cordia New" w:cs="Times New Roman"/>
          <w:b w:val="0"/>
          <w:bCs w:val="0"/>
          <w:color w:val="000000" w:themeColor="text1"/>
          <w:szCs w:val="24"/>
        </w:rPr>
        <w:t>R value</w:t>
      </w:r>
      <w:r w:rsidRPr="00C35413">
        <w:rPr>
          <w:rFonts w:cs="Times New Roman"/>
          <w:szCs w:val="24"/>
        </w:rPr>
        <w:t xml:space="preserve"> of </w:t>
      </w:r>
      <w:r w:rsidRPr="00C35413">
        <w:rPr>
          <w:rStyle w:val="Strong"/>
          <w:rFonts w:eastAsia="Cordia New" w:cs="Times New Roman"/>
          <w:b w:val="0"/>
          <w:bCs w:val="0"/>
          <w:color w:val="000000" w:themeColor="text1"/>
          <w:szCs w:val="24"/>
        </w:rPr>
        <w:t>0.933</w:t>
      </w:r>
      <w:r w:rsidRPr="00C35413">
        <w:rPr>
          <w:rFonts w:cs="Times New Roman"/>
          <w:szCs w:val="24"/>
        </w:rPr>
        <w:t xml:space="preserve"> represents the strength of the relationship between the independent variables (product details, delivery service, product quality, fairness, etc.) and the dependent variable (</w:t>
      </w:r>
      <w:r w:rsidRPr="00C35413">
        <w:rPr>
          <w:rStyle w:val="Emphasis"/>
          <w:rFonts w:eastAsia="Cordia New" w:cs="Times New Roman"/>
          <w:i w:val="0"/>
          <w:iCs w:val="0"/>
          <w:color w:val="000000" w:themeColor="text1"/>
          <w:szCs w:val="24"/>
        </w:rPr>
        <w:t>"I think I will shop at Sterling Star again"</w:t>
      </w:r>
      <w:r w:rsidRPr="00C35413">
        <w:rPr>
          <w:rFonts w:cs="Times New Roman"/>
          <w:szCs w:val="24"/>
        </w:rPr>
        <w:t>).</w:t>
      </w:r>
    </w:p>
    <w:p w14:paraId="7907C99E" w14:textId="77777777" w:rsidR="00810718" w:rsidRPr="00C35413" w:rsidRDefault="00810718" w:rsidP="00E04FFE">
      <w:pPr>
        <w:spacing w:line="360" w:lineRule="auto"/>
        <w:jc w:val="both"/>
        <w:rPr>
          <w:rFonts w:cs="Times New Roman"/>
          <w:szCs w:val="24"/>
        </w:rPr>
      </w:pPr>
      <w:r w:rsidRPr="00C35413">
        <w:rPr>
          <w:rFonts w:cs="Times New Roman"/>
          <w:szCs w:val="24"/>
        </w:rPr>
        <w:t xml:space="preserve">This value indicates a </w:t>
      </w:r>
      <w:r w:rsidRPr="00C35413">
        <w:rPr>
          <w:rStyle w:val="Strong"/>
          <w:rFonts w:eastAsia="Cordia New" w:cs="Times New Roman"/>
          <w:b w:val="0"/>
          <w:bCs w:val="0"/>
          <w:color w:val="000000" w:themeColor="text1"/>
          <w:szCs w:val="24"/>
        </w:rPr>
        <w:t>strong positive correlation</w:t>
      </w:r>
      <w:r w:rsidRPr="00C35413">
        <w:rPr>
          <w:rFonts w:cs="Times New Roman"/>
          <w:szCs w:val="24"/>
        </w:rPr>
        <w:t xml:space="preserve"> between the independent variables and customer loyalty (intention to shop again).</w:t>
      </w:r>
    </w:p>
    <w:p w14:paraId="3ACEABEF" w14:textId="77777777" w:rsidR="00810718" w:rsidRPr="00C35413" w:rsidRDefault="00810718" w:rsidP="00E04FFE">
      <w:pPr>
        <w:spacing w:line="360" w:lineRule="auto"/>
        <w:jc w:val="both"/>
        <w:rPr>
          <w:rFonts w:cs="Times New Roman"/>
          <w:szCs w:val="24"/>
        </w:rPr>
      </w:pPr>
    </w:p>
    <w:p w14:paraId="25A6BB47" w14:textId="77777777" w:rsidR="00810718" w:rsidRPr="00C35413" w:rsidRDefault="00810718" w:rsidP="00E04FFE">
      <w:pPr>
        <w:spacing w:line="360" w:lineRule="auto"/>
        <w:jc w:val="both"/>
        <w:rPr>
          <w:rFonts w:cs="Times New Roman"/>
          <w:szCs w:val="24"/>
        </w:rPr>
      </w:pPr>
      <w:r w:rsidRPr="00C35413">
        <w:rPr>
          <w:rStyle w:val="Strong"/>
          <w:rFonts w:eastAsia="Cordia New" w:cs="Times New Roman"/>
          <w:color w:val="000000" w:themeColor="text1"/>
          <w:szCs w:val="24"/>
        </w:rPr>
        <w:t>2. R-Square (Coefficient of Determination) - 0.870</w:t>
      </w:r>
    </w:p>
    <w:p w14:paraId="086B6944" w14:textId="77777777" w:rsidR="00810718" w:rsidRPr="00C35413" w:rsidRDefault="00810718" w:rsidP="00E04FFE">
      <w:pPr>
        <w:spacing w:line="360" w:lineRule="auto"/>
        <w:jc w:val="both"/>
        <w:rPr>
          <w:rFonts w:cs="Times New Roman"/>
          <w:szCs w:val="24"/>
        </w:rPr>
      </w:pPr>
      <w:r w:rsidRPr="00C35413">
        <w:rPr>
          <w:rFonts w:cs="Times New Roman"/>
          <w:szCs w:val="24"/>
        </w:rPr>
        <w:t xml:space="preserve">The </w:t>
      </w:r>
      <w:r w:rsidRPr="00C35413">
        <w:rPr>
          <w:rStyle w:val="Strong"/>
          <w:rFonts w:eastAsia="Cordia New" w:cs="Times New Roman"/>
          <w:b w:val="0"/>
          <w:bCs w:val="0"/>
          <w:color w:val="000000" w:themeColor="text1"/>
          <w:szCs w:val="24"/>
        </w:rPr>
        <w:t>R-Square value</w:t>
      </w:r>
      <w:r w:rsidRPr="00C35413">
        <w:rPr>
          <w:rFonts w:cs="Times New Roman"/>
          <w:szCs w:val="24"/>
        </w:rPr>
        <w:t xml:space="preserve"> of </w:t>
      </w:r>
      <w:r w:rsidRPr="00C35413">
        <w:rPr>
          <w:rStyle w:val="Strong"/>
          <w:rFonts w:eastAsia="Cordia New" w:cs="Times New Roman"/>
          <w:b w:val="0"/>
          <w:bCs w:val="0"/>
          <w:color w:val="000000" w:themeColor="text1"/>
          <w:szCs w:val="24"/>
        </w:rPr>
        <w:t>0.870</w:t>
      </w:r>
      <w:r w:rsidRPr="00C35413">
        <w:rPr>
          <w:rFonts w:cs="Times New Roman"/>
          <w:szCs w:val="24"/>
        </w:rPr>
        <w:t xml:space="preserve"> indicates that </w:t>
      </w:r>
      <w:r w:rsidRPr="00C35413">
        <w:rPr>
          <w:rStyle w:val="Strong"/>
          <w:rFonts w:eastAsia="Cordia New" w:cs="Times New Roman"/>
          <w:b w:val="0"/>
          <w:bCs w:val="0"/>
          <w:color w:val="000000" w:themeColor="text1"/>
          <w:szCs w:val="24"/>
        </w:rPr>
        <w:t>87.0%</w:t>
      </w:r>
      <w:r w:rsidRPr="00C35413">
        <w:rPr>
          <w:rFonts w:cs="Times New Roman"/>
          <w:szCs w:val="24"/>
        </w:rPr>
        <w:t xml:space="preserve"> of the variation in the dependent variable (</w:t>
      </w:r>
      <w:r w:rsidRPr="00C35413">
        <w:rPr>
          <w:rStyle w:val="Emphasis"/>
          <w:rFonts w:eastAsia="Cordia New" w:cs="Times New Roman"/>
          <w:i w:val="0"/>
          <w:iCs w:val="0"/>
          <w:color w:val="000000" w:themeColor="text1"/>
          <w:szCs w:val="24"/>
        </w:rPr>
        <w:t>intention to shop again</w:t>
      </w:r>
      <w:r w:rsidRPr="00C35413">
        <w:rPr>
          <w:rFonts w:cs="Times New Roman"/>
          <w:szCs w:val="24"/>
        </w:rPr>
        <w:t>) is explained by the independent variables in the model.</w:t>
      </w:r>
    </w:p>
    <w:p w14:paraId="1BB1FA58" w14:textId="77777777" w:rsidR="00810718" w:rsidRPr="00C35413" w:rsidRDefault="00810718" w:rsidP="00E04FFE">
      <w:pPr>
        <w:spacing w:line="360" w:lineRule="auto"/>
        <w:jc w:val="both"/>
        <w:rPr>
          <w:rFonts w:cs="Times New Roman"/>
          <w:szCs w:val="24"/>
        </w:rPr>
      </w:pPr>
      <w:r w:rsidRPr="00C35413">
        <w:rPr>
          <w:rFonts w:cs="Times New Roman"/>
          <w:szCs w:val="24"/>
        </w:rPr>
        <w:t>This means that the combined factors of product quality, fairness, value for money, and delivery service explain most of the differences in customers’ intentions to return to shop at Sterling Star.</w:t>
      </w:r>
    </w:p>
    <w:p w14:paraId="15DDD4FE" w14:textId="77777777" w:rsidR="00810718" w:rsidRPr="00C35413" w:rsidRDefault="00810718" w:rsidP="00E04FFE">
      <w:pPr>
        <w:spacing w:line="360" w:lineRule="auto"/>
        <w:jc w:val="both"/>
        <w:rPr>
          <w:rFonts w:cs="Times New Roman"/>
          <w:szCs w:val="24"/>
        </w:rPr>
      </w:pPr>
    </w:p>
    <w:p w14:paraId="7A40D1A3" w14:textId="77777777" w:rsidR="00810718" w:rsidRPr="00C35413" w:rsidRDefault="00810718" w:rsidP="00E04FFE">
      <w:pPr>
        <w:spacing w:line="360" w:lineRule="auto"/>
        <w:jc w:val="both"/>
        <w:rPr>
          <w:rFonts w:cs="Times New Roman"/>
          <w:szCs w:val="24"/>
        </w:rPr>
      </w:pPr>
      <w:r w:rsidRPr="00C35413">
        <w:rPr>
          <w:rStyle w:val="Strong"/>
          <w:rFonts w:eastAsia="Cordia New" w:cs="Times New Roman"/>
          <w:color w:val="000000" w:themeColor="text1"/>
          <w:szCs w:val="24"/>
        </w:rPr>
        <w:lastRenderedPageBreak/>
        <w:t>3. Adjusted R-Square - 0.866</w:t>
      </w:r>
    </w:p>
    <w:p w14:paraId="23B7515A" w14:textId="77777777" w:rsidR="00810718" w:rsidRPr="00C35413" w:rsidRDefault="00810718" w:rsidP="00E04FFE">
      <w:pPr>
        <w:spacing w:line="360" w:lineRule="auto"/>
        <w:jc w:val="both"/>
        <w:rPr>
          <w:rFonts w:cs="Times New Roman"/>
          <w:szCs w:val="24"/>
        </w:rPr>
      </w:pPr>
      <w:r w:rsidRPr="00C35413">
        <w:rPr>
          <w:rFonts w:cs="Times New Roman"/>
          <w:szCs w:val="24"/>
        </w:rPr>
        <w:t xml:space="preserve">The </w:t>
      </w:r>
      <w:r w:rsidRPr="00C35413">
        <w:rPr>
          <w:rStyle w:val="Strong"/>
          <w:rFonts w:eastAsia="Cordia New" w:cs="Times New Roman"/>
          <w:b w:val="0"/>
          <w:bCs w:val="0"/>
          <w:color w:val="000000" w:themeColor="text1"/>
          <w:szCs w:val="24"/>
        </w:rPr>
        <w:t>Adjusted R-Square value</w:t>
      </w:r>
      <w:r w:rsidRPr="00C35413">
        <w:rPr>
          <w:rFonts w:cs="Times New Roman"/>
          <w:szCs w:val="24"/>
        </w:rPr>
        <w:t xml:space="preserve"> of </w:t>
      </w:r>
      <w:r w:rsidRPr="00C35413">
        <w:rPr>
          <w:rStyle w:val="Strong"/>
          <w:rFonts w:eastAsia="Cordia New" w:cs="Times New Roman"/>
          <w:b w:val="0"/>
          <w:bCs w:val="0"/>
          <w:color w:val="000000" w:themeColor="text1"/>
          <w:szCs w:val="24"/>
        </w:rPr>
        <w:t>0.866</w:t>
      </w:r>
      <w:r w:rsidRPr="00C35413">
        <w:rPr>
          <w:rFonts w:cs="Times New Roman"/>
          <w:szCs w:val="24"/>
        </w:rPr>
        <w:t xml:space="preserve"> takes into </w:t>
      </w:r>
      <w:proofErr w:type="gramStart"/>
      <w:r w:rsidRPr="00C35413">
        <w:rPr>
          <w:rFonts w:cs="Times New Roman"/>
          <w:szCs w:val="24"/>
        </w:rPr>
        <w:t>account</w:t>
      </w:r>
      <w:proofErr w:type="gramEnd"/>
      <w:r w:rsidRPr="00C35413">
        <w:rPr>
          <w:rFonts w:cs="Times New Roman"/>
          <w:szCs w:val="24"/>
        </w:rPr>
        <w:t xml:space="preserve"> the number of predictors in the model and provides a more accurate measure of model fit.</w:t>
      </w:r>
    </w:p>
    <w:p w14:paraId="4AB8BC57" w14:textId="77777777" w:rsidR="00810718" w:rsidRPr="00C35413" w:rsidRDefault="00810718" w:rsidP="00E04FFE">
      <w:pPr>
        <w:spacing w:line="360" w:lineRule="auto"/>
        <w:jc w:val="both"/>
        <w:rPr>
          <w:rFonts w:cs="Times New Roman"/>
          <w:szCs w:val="24"/>
        </w:rPr>
      </w:pPr>
      <w:r w:rsidRPr="00C35413">
        <w:rPr>
          <w:rFonts w:cs="Times New Roman"/>
          <w:szCs w:val="24"/>
        </w:rPr>
        <w:t>This value shows that, even after adjusting for the number of variables, the model still explains a high proportion (</w:t>
      </w:r>
      <w:r w:rsidRPr="00C35413">
        <w:rPr>
          <w:rStyle w:val="Strong"/>
          <w:rFonts w:eastAsia="Cordia New" w:cs="Times New Roman"/>
          <w:b w:val="0"/>
          <w:bCs w:val="0"/>
          <w:color w:val="000000" w:themeColor="text1"/>
          <w:szCs w:val="24"/>
        </w:rPr>
        <w:t>86.6%</w:t>
      </w:r>
      <w:r w:rsidRPr="00C35413">
        <w:rPr>
          <w:rFonts w:cs="Times New Roman"/>
          <w:szCs w:val="24"/>
        </w:rPr>
        <w:t>) of the variation in customer loyalty.</w:t>
      </w:r>
    </w:p>
    <w:p w14:paraId="2C1E3CDC" w14:textId="77777777" w:rsidR="00810718" w:rsidRPr="00C35413" w:rsidRDefault="00810718" w:rsidP="00E04FFE">
      <w:pPr>
        <w:spacing w:line="360" w:lineRule="auto"/>
        <w:jc w:val="both"/>
        <w:rPr>
          <w:rFonts w:cs="Times New Roman"/>
          <w:szCs w:val="24"/>
        </w:rPr>
      </w:pPr>
    </w:p>
    <w:p w14:paraId="1F1182F0" w14:textId="77777777" w:rsidR="00810718" w:rsidRPr="00C35413" w:rsidRDefault="00810718" w:rsidP="00E04FFE">
      <w:pPr>
        <w:spacing w:line="360" w:lineRule="auto"/>
        <w:jc w:val="both"/>
        <w:rPr>
          <w:rFonts w:cs="Times New Roman"/>
          <w:szCs w:val="24"/>
        </w:rPr>
      </w:pPr>
      <w:r w:rsidRPr="00C35413">
        <w:rPr>
          <w:rStyle w:val="Strong"/>
          <w:rFonts w:eastAsia="Cordia New" w:cs="Times New Roman"/>
          <w:color w:val="000000" w:themeColor="text1"/>
          <w:szCs w:val="24"/>
        </w:rPr>
        <w:t>4. Standard Error of the Estimate - 0.455</w:t>
      </w:r>
    </w:p>
    <w:p w14:paraId="7DD901CF" w14:textId="77777777" w:rsidR="00810718" w:rsidRPr="00C35413" w:rsidRDefault="00810718" w:rsidP="00E04FFE">
      <w:pPr>
        <w:spacing w:line="360" w:lineRule="auto"/>
        <w:jc w:val="both"/>
        <w:rPr>
          <w:rFonts w:cs="Times New Roman"/>
          <w:szCs w:val="24"/>
        </w:rPr>
      </w:pPr>
      <w:r w:rsidRPr="00C35413">
        <w:rPr>
          <w:rFonts w:cs="Times New Roman"/>
          <w:szCs w:val="24"/>
        </w:rPr>
        <w:t xml:space="preserve">The </w:t>
      </w:r>
      <w:r w:rsidRPr="00C35413">
        <w:rPr>
          <w:rStyle w:val="Strong"/>
          <w:rFonts w:eastAsia="Cordia New" w:cs="Times New Roman"/>
          <w:b w:val="0"/>
          <w:bCs w:val="0"/>
          <w:color w:val="000000" w:themeColor="text1"/>
          <w:szCs w:val="24"/>
        </w:rPr>
        <w:t>standard error of 0.455</w:t>
      </w:r>
      <w:r w:rsidRPr="00C35413">
        <w:rPr>
          <w:rFonts w:cs="Times New Roman"/>
          <w:szCs w:val="24"/>
        </w:rPr>
        <w:t xml:space="preserve"> indicates the average distance that the observed values fall from the regression line.</w:t>
      </w:r>
    </w:p>
    <w:p w14:paraId="09274D20" w14:textId="77777777" w:rsidR="00810718" w:rsidRPr="00C35413" w:rsidRDefault="00810718" w:rsidP="00E04FFE">
      <w:pPr>
        <w:spacing w:line="360" w:lineRule="auto"/>
        <w:jc w:val="both"/>
        <w:rPr>
          <w:rFonts w:cs="Times New Roman"/>
          <w:szCs w:val="24"/>
        </w:rPr>
      </w:pPr>
      <w:r w:rsidRPr="00C35413">
        <w:rPr>
          <w:rFonts w:cs="Times New Roman"/>
          <w:szCs w:val="24"/>
        </w:rPr>
        <w:t>A smaller standard error means the model’s predictions are relatively accurate.</w:t>
      </w:r>
    </w:p>
    <w:p w14:paraId="43C67FE5" w14:textId="77777777" w:rsidR="00810718" w:rsidRPr="00C35413" w:rsidRDefault="00810718" w:rsidP="00E04FFE">
      <w:pPr>
        <w:spacing w:line="360" w:lineRule="auto"/>
        <w:jc w:val="both"/>
        <w:rPr>
          <w:rFonts w:cs="Times New Roman"/>
          <w:szCs w:val="24"/>
        </w:rPr>
      </w:pPr>
    </w:p>
    <w:p w14:paraId="312541AB" w14:textId="77777777" w:rsidR="00810718" w:rsidRPr="00C35413" w:rsidRDefault="00810718" w:rsidP="00E04FFE">
      <w:pPr>
        <w:spacing w:line="360" w:lineRule="auto"/>
        <w:jc w:val="both"/>
        <w:rPr>
          <w:rFonts w:cs="Times New Roman"/>
          <w:szCs w:val="24"/>
        </w:rPr>
      </w:pPr>
      <w:r w:rsidRPr="00C35413">
        <w:rPr>
          <w:rStyle w:val="Strong"/>
          <w:rFonts w:eastAsia="Cordia New" w:cs="Times New Roman"/>
          <w:color w:val="000000" w:themeColor="text1"/>
          <w:szCs w:val="24"/>
        </w:rPr>
        <w:t>5. Durbin-Watson Statistic - 2.085</w:t>
      </w:r>
    </w:p>
    <w:p w14:paraId="7D550FEA" w14:textId="77777777" w:rsidR="00810718" w:rsidRPr="00C35413" w:rsidRDefault="00810718" w:rsidP="00E04FFE">
      <w:pPr>
        <w:spacing w:line="360" w:lineRule="auto"/>
        <w:jc w:val="both"/>
        <w:rPr>
          <w:rFonts w:cs="Times New Roman"/>
          <w:szCs w:val="24"/>
        </w:rPr>
      </w:pPr>
      <w:r w:rsidRPr="00C35413">
        <w:rPr>
          <w:rFonts w:cs="Times New Roman"/>
          <w:szCs w:val="24"/>
        </w:rPr>
        <w:t xml:space="preserve">The </w:t>
      </w:r>
      <w:r w:rsidRPr="00C35413">
        <w:rPr>
          <w:rStyle w:val="Strong"/>
          <w:rFonts w:eastAsia="Cordia New" w:cs="Times New Roman"/>
          <w:b w:val="0"/>
          <w:bCs w:val="0"/>
          <w:color w:val="000000" w:themeColor="text1"/>
          <w:szCs w:val="24"/>
        </w:rPr>
        <w:t>Durbin-Watson statistic</w:t>
      </w:r>
      <w:r w:rsidRPr="00C35413">
        <w:rPr>
          <w:rFonts w:cs="Times New Roman"/>
          <w:szCs w:val="24"/>
        </w:rPr>
        <w:t xml:space="preserve"> measures the presence of autocorrelation in the residuals (errors) of the model.</w:t>
      </w:r>
    </w:p>
    <w:p w14:paraId="43507932" w14:textId="77777777" w:rsidR="00810718" w:rsidRPr="00C35413" w:rsidRDefault="00810718" w:rsidP="00E04FFE">
      <w:pPr>
        <w:spacing w:line="360" w:lineRule="auto"/>
        <w:jc w:val="both"/>
        <w:rPr>
          <w:rFonts w:cs="Times New Roman"/>
          <w:szCs w:val="24"/>
        </w:rPr>
      </w:pPr>
      <w:r w:rsidRPr="00C35413">
        <w:rPr>
          <w:rFonts w:cs="Times New Roman"/>
          <w:szCs w:val="24"/>
        </w:rPr>
        <w:t xml:space="preserve">A value close to </w:t>
      </w:r>
      <w:r w:rsidRPr="00C35413">
        <w:rPr>
          <w:rStyle w:val="Strong"/>
          <w:rFonts w:eastAsia="Cordia New" w:cs="Times New Roman"/>
          <w:b w:val="0"/>
          <w:bCs w:val="0"/>
          <w:color w:val="000000" w:themeColor="text1"/>
          <w:szCs w:val="24"/>
        </w:rPr>
        <w:t>2</w:t>
      </w:r>
      <w:r w:rsidRPr="00C35413">
        <w:rPr>
          <w:rFonts w:cs="Times New Roman"/>
          <w:szCs w:val="24"/>
        </w:rPr>
        <w:t xml:space="preserve"> suggests that there is little to no autocorrelation, which means that the residuals are independent.</w:t>
      </w:r>
    </w:p>
    <w:p w14:paraId="0146504E" w14:textId="77777777" w:rsidR="00810718" w:rsidRPr="00C35413" w:rsidRDefault="00810718" w:rsidP="00E04FFE">
      <w:pPr>
        <w:spacing w:line="360" w:lineRule="auto"/>
        <w:jc w:val="both"/>
        <w:rPr>
          <w:rFonts w:cs="Times New Roman"/>
          <w:szCs w:val="24"/>
        </w:rPr>
      </w:pPr>
      <w:r w:rsidRPr="00C35413">
        <w:rPr>
          <w:rFonts w:cs="Times New Roman"/>
          <w:szCs w:val="24"/>
        </w:rPr>
        <w:t xml:space="preserve">In this case, the value of </w:t>
      </w:r>
      <w:r w:rsidRPr="00C35413">
        <w:rPr>
          <w:rStyle w:val="Strong"/>
          <w:rFonts w:eastAsia="Cordia New" w:cs="Times New Roman"/>
          <w:b w:val="0"/>
          <w:bCs w:val="0"/>
          <w:color w:val="000000" w:themeColor="text1"/>
          <w:szCs w:val="24"/>
        </w:rPr>
        <w:t>2.085</w:t>
      </w:r>
      <w:r w:rsidRPr="00C35413">
        <w:rPr>
          <w:rFonts w:cs="Times New Roman"/>
          <w:szCs w:val="24"/>
        </w:rPr>
        <w:t xml:space="preserve"> indicates that there is no significant autocorrelation in the model, which is a good sign for regression assumptions.</w:t>
      </w:r>
    </w:p>
    <w:p w14:paraId="01836B59" w14:textId="77777777" w:rsidR="00810718" w:rsidRPr="00C35413" w:rsidRDefault="00810718" w:rsidP="00E04FFE">
      <w:pPr>
        <w:spacing w:line="360" w:lineRule="auto"/>
        <w:jc w:val="both"/>
        <w:rPr>
          <w:rFonts w:cs="Times New Roman"/>
          <w:szCs w:val="24"/>
        </w:rPr>
      </w:pPr>
    </w:p>
    <w:p w14:paraId="29B9F2DA" w14:textId="77777777" w:rsidR="00810718" w:rsidRPr="00C35413" w:rsidRDefault="00810718" w:rsidP="00E04FFE">
      <w:pPr>
        <w:spacing w:line="360" w:lineRule="auto"/>
        <w:jc w:val="both"/>
        <w:rPr>
          <w:rFonts w:cs="Times New Roman"/>
          <w:szCs w:val="24"/>
        </w:rPr>
      </w:pPr>
      <w:r w:rsidRPr="00C35413">
        <w:rPr>
          <w:rStyle w:val="Strong"/>
          <w:rFonts w:eastAsia="Cordia New" w:cs="Times New Roman"/>
          <w:color w:val="000000" w:themeColor="text1"/>
          <w:szCs w:val="24"/>
        </w:rPr>
        <w:t>Summary Interpretation:</w:t>
      </w:r>
    </w:p>
    <w:p w14:paraId="5DA6590A" w14:textId="77777777" w:rsidR="00810718" w:rsidRPr="00C35413" w:rsidRDefault="00810718" w:rsidP="00E04FFE">
      <w:pPr>
        <w:spacing w:line="360" w:lineRule="auto"/>
        <w:jc w:val="both"/>
        <w:rPr>
          <w:rFonts w:cs="Times New Roman"/>
          <w:szCs w:val="24"/>
        </w:rPr>
      </w:pPr>
      <w:r w:rsidRPr="00C35413">
        <w:rPr>
          <w:rFonts w:cs="Times New Roman"/>
          <w:szCs w:val="24"/>
        </w:rPr>
        <w:t>The regression model indicates that:</w:t>
      </w:r>
    </w:p>
    <w:p w14:paraId="51B2BCE5" w14:textId="77777777" w:rsidR="00810718" w:rsidRPr="00C35413" w:rsidRDefault="00810718" w:rsidP="00E04FFE">
      <w:pPr>
        <w:spacing w:line="360" w:lineRule="auto"/>
        <w:jc w:val="both"/>
        <w:rPr>
          <w:rFonts w:cs="Times New Roman"/>
          <w:szCs w:val="24"/>
        </w:rPr>
      </w:pPr>
      <w:r w:rsidRPr="00C35413">
        <w:rPr>
          <w:rFonts w:cs="Times New Roman"/>
          <w:szCs w:val="24"/>
        </w:rPr>
        <w:t xml:space="preserve">There is a </w:t>
      </w:r>
      <w:r w:rsidRPr="00C35413">
        <w:rPr>
          <w:rStyle w:val="Strong"/>
          <w:rFonts w:eastAsia="Cordia New" w:cs="Times New Roman"/>
          <w:b w:val="0"/>
          <w:bCs w:val="0"/>
          <w:color w:val="000000" w:themeColor="text1"/>
          <w:szCs w:val="24"/>
        </w:rPr>
        <w:t>strong positive correlation</w:t>
      </w:r>
      <w:r w:rsidRPr="00C35413">
        <w:rPr>
          <w:rFonts w:cs="Times New Roman"/>
          <w:szCs w:val="24"/>
        </w:rPr>
        <w:t xml:space="preserve"> between factors like product quality, value for money, delivery efficiency, and customers' intention to shop again at Sterling Star.</w:t>
      </w:r>
    </w:p>
    <w:p w14:paraId="510580B2" w14:textId="77777777" w:rsidR="00810718" w:rsidRPr="00C35413" w:rsidRDefault="00810718" w:rsidP="00E04FFE">
      <w:pPr>
        <w:spacing w:line="360" w:lineRule="auto"/>
        <w:jc w:val="both"/>
        <w:rPr>
          <w:rFonts w:cs="Times New Roman"/>
          <w:szCs w:val="24"/>
        </w:rPr>
      </w:pPr>
      <w:r w:rsidRPr="00C35413">
        <w:rPr>
          <w:rFonts w:cs="Times New Roman"/>
          <w:szCs w:val="24"/>
        </w:rPr>
        <w:t xml:space="preserve">The model explains </w:t>
      </w:r>
      <w:r w:rsidRPr="00C35413">
        <w:rPr>
          <w:rStyle w:val="Strong"/>
          <w:rFonts w:eastAsia="Cordia New" w:cs="Times New Roman"/>
          <w:b w:val="0"/>
          <w:bCs w:val="0"/>
          <w:color w:val="000000" w:themeColor="text1"/>
          <w:szCs w:val="24"/>
        </w:rPr>
        <w:t>87.0%</w:t>
      </w:r>
      <w:r w:rsidRPr="00C35413">
        <w:rPr>
          <w:rFonts w:cs="Times New Roman"/>
          <w:szCs w:val="24"/>
        </w:rPr>
        <w:t xml:space="preserve"> of the variation in customer loyalty, suggesting that these factors play a significant role in influencing repeat purchases.</w:t>
      </w:r>
    </w:p>
    <w:p w14:paraId="5B270EE5" w14:textId="77777777" w:rsidR="00810718" w:rsidRPr="00C35413" w:rsidRDefault="00810718" w:rsidP="00E04FFE">
      <w:pPr>
        <w:spacing w:line="360" w:lineRule="auto"/>
        <w:jc w:val="both"/>
        <w:rPr>
          <w:rFonts w:cs="Times New Roman"/>
          <w:szCs w:val="24"/>
        </w:rPr>
      </w:pPr>
      <w:r w:rsidRPr="00C35413">
        <w:rPr>
          <w:rFonts w:cs="Times New Roman"/>
          <w:szCs w:val="24"/>
        </w:rPr>
        <w:t>The model’s predictions are relatively accurate, with little evidence of autocorrelation among the residuals.</w:t>
      </w:r>
    </w:p>
    <w:p w14:paraId="0473460E" w14:textId="77777777" w:rsidR="00810718" w:rsidRPr="00C35413" w:rsidRDefault="00810718" w:rsidP="00E04FFE">
      <w:pPr>
        <w:spacing w:line="360" w:lineRule="auto"/>
        <w:jc w:val="both"/>
        <w:rPr>
          <w:rFonts w:cs="Times New Roman"/>
          <w:szCs w:val="24"/>
        </w:rPr>
      </w:pPr>
      <w:r w:rsidRPr="00C35413">
        <w:rPr>
          <w:rFonts w:cs="Times New Roman"/>
          <w:szCs w:val="24"/>
        </w:rPr>
        <w:t>This suggests that focusing on maintaining and improving factors like product quality, fair pricing, clear product details, and efficient delivery services is crucial to encouraging repeat customers at Sterling Star.</w:t>
      </w:r>
    </w:p>
    <w:p w14:paraId="555338EA" w14:textId="77777777" w:rsidR="00810718" w:rsidRPr="009431F8" w:rsidRDefault="00810718" w:rsidP="001C7072">
      <w:pPr>
        <w:jc w:val="both"/>
        <w:rPr>
          <w:rFonts w:cs="Times New Roman"/>
          <w:szCs w:val="24"/>
        </w:rPr>
      </w:pPr>
    </w:p>
    <w:p w14:paraId="74BB3AD4"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p w14:paraId="4DCCBE57" w14:textId="77777777" w:rsidR="00810718" w:rsidRPr="009D1A0C" w:rsidRDefault="00810718" w:rsidP="001C7072">
      <w:pPr>
        <w:pStyle w:val="Caption"/>
        <w:keepNext/>
        <w:rPr>
          <w:rFonts w:cs="Times New Roman"/>
          <w:b/>
          <w:bCs/>
          <w:i w:val="0"/>
          <w:iCs w:val="0"/>
          <w:color w:val="000000" w:themeColor="text1"/>
          <w:sz w:val="24"/>
          <w:szCs w:val="24"/>
        </w:rPr>
      </w:pPr>
      <w:bookmarkStart w:id="56" w:name="_Toc191462464"/>
      <w:r w:rsidRPr="009D1A0C">
        <w:rPr>
          <w:rFonts w:cs="Times New Roman"/>
          <w:b/>
          <w:bCs/>
          <w:i w:val="0"/>
          <w:iCs w:val="0"/>
          <w:color w:val="000000" w:themeColor="text1"/>
          <w:sz w:val="24"/>
          <w:szCs w:val="24"/>
        </w:rPr>
        <w:lastRenderedPageBreak/>
        <w:t xml:space="preserve">Table </w:t>
      </w:r>
      <w:r w:rsidRPr="009D1A0C">
        <w:rPr>
          <w:rFonts w:cs="Times New Roman"/>
          <w:b/>
          <w:bCs/>
          <w:i w:val="0"/>
          <w:iCs w:val="0"/>
          <w:color w:val="000000" w:themeColor="text1"/>
          <w:sz w:val="24"/>
          <w:szCs w:val="24"/>
        </w:rPr>
        <w:fldChar w:fldCharType="begin"/>
      </w:r>
      <w:r w:rsidRPr="009D1A0C">
        <w:rPr>
          <w:rFonts w:cs="Times New Roman"/>
          <w:b/>
          <w:bCs/>
          <w:i w:val="0"/>
          <w:iCs w:val="0"/>
          <w:color w:val="000000" w:themeColor="text1"/>
          <w:sz w:val="24"/>
          <w:szCs w:val="24"/>
        </w:rPr>
        <w:instrText xml:space="preserve"> SEQ Table \* ARABIC </w:instrText>
      </w:r>
      <w:r w:rsidRPr="009D1A0C">
        <w:rPr>
          <w:rFonts w:cs="Times New Roman"/>
          <w:b/>
          <w:bCs/>
          <w:i w:val="0"/>
          <w:iCs w:val="0"/>
          <w:color w:val="000000" w:themeColor="text1"/>
          <w:sz w:val="24"/>
          <w:szCs w:val="24"/>
        </w:rPr>
        <w:fldChar w:fldCharType="separate"/>
      </w:r>
      <w:r w:rsidR="0002134A">
        <w:rPr>
          <w:rFonts w:cs="Times New Roman"/>
          <w:b/>
          <w:bCs/>
          <w:i w:val="0"/>
          <w:iCs w:val="0"/>
          <w:noProof/>
          <w:color w:val="000000" w:themeColor="text1"/>
          <w:sz w:val="24"/>
          <w:szCs w:val="24"/>
        </w:rPr>
        <w:t>16</w:t>
      </w:r>
      <w:r w:rsidRPr="009D1A0C">
        <w:rPr>
          <w:rFonts w:cs="Times New Roman"/>
          <w:b/>
          <w:bCs/>
          <w:i w:val="0"/>
          <w:iCs w:val="0"/>
          <w:color w:val="000000" w:themeColor="text1"/>
          <w:sz w:val="24"/>
          <w:szCs w:val="24"/>
        </w:rPr>
        <w:fldChar w:fldCharType="end"/>
      </w:r>
      <w:r w:rsidRPr="009D1A0C">
        <w:rPr>
          <w:rFonts w:cs="Times New Roman"/>
          <w:b/>
          <w:bCs/>
          <w:i w:val="0"/>
          <w:iCs w:val="0"/>
          <w:color w:val="000000" w:themeColor="text1"/>
          <w:sz w:val="24"/>
          <w:szCs w:val="24"/>
        </w:rPr>
        <w:t xml:space="preserve">: </w:t>
      </w:r>
      <w:proofErr w:type="spellStart"/>
      <w:r w:rsidRPr="009D1A0C">
        <w:rPr>
          <w:rFonts w:cs="Times New Roman"/>
          <w:b/>
          <w:bCs/>
          <w:i w:val="0"/>
          <w:iCs w:val="0"/>
          <w:color w:val="000000" w:themeColor="text1"/>
          <w:sz w:val="24"/>
          <w:szCs w:val="24"/>
        </w:rPr>
        <w:t>Anova</w:t>
      </w:r>
      <w:bookmarkEnd w:id="56"/>
      <w:proofErr w:type="spellEnd"/>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810718" w:rsidRPr="00C35413" w14:paraId="4E076C03" w14:textId="77777777" w:rsidTr="00885BE4">
        <w:trPr>
          <w:cantSplit/>
        </w:trPr>
        <w:tc>
          <w:tcPr>
            <w:tcW w:w="796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42AEFC0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proofErr w:type="spellStart"/>
            <w:r w:rsidRPr="00C35413">
              <w:rPr>
                <w:rFonts w:cs="Times New Roman"/>
                <w:color w:val="000000" w:themeColor="text1"/>
                <w:szCs w:val="24"/>
              </w:rPr>
              <w:t>ANOVA</w:t>
            </w:r>
            <w:r w:rsidRPr="00C35413">
              <w:rPr>
                <w:rFonts w:cs="Times New Roman"/>
                <w:color w:val="000000" w:themeColor="text1"/>
                <w:szCs w:val="24"/>
                <w:vertAlign w:val="superscript"/>
              </w:rPr>
              <w:t>a</w:t>
            </w:r>
            <w:proofErr w:type="spellEnd"/>
          </w:p>
        </w:tc>
      </w:tr>
      <w:tr w:rsidR="00810718" w:rsidRPr="00C35413" w14:paraId="603136C3" w14:textId="77777777" w:rsidTr="00885BE4">
        <w:trPr>
          <w:cantSplit/>
        </w:trPr>
        <w:tc>
          <w:tcPr>
            <w:tcW w:w="201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DC79645"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Model</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3CDC8D1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Sum of Squares</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14:paraId="741E664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proofErr w:type="spellStart"/>
            <w:r w:rsidRPr="00C35413">
              <w:rPr>
                <w:rFonts w:cs="Times New Roman"/>
                <w:color w:val="000000" w:themeColor="text1"/>
                <w:szCs w:val="24"/>
              </w:rPr>
              <w:t>df</w:t>
            </w:r>
            <w:proofErr w:type="spellEnd"/>
          </w:p>
        </w:tc>
        <w:tc>
          <w:tcPr>
            <w:tcW w:w="1408" w:type="dxa"/>
            <w:tcBorders>
              <w:top w:val="single" w:sz="4" w:space="0" w:color="auto"/>
              <w:left w:val="single" w:sz="4" w:space="0" w:color="auto"/>
              <w:bottom w:val="single" w:sz="4" w:space="0" w:color="auto"/>
              <w:right w:val="single" w:sz="4" w:space="0" w:color="auto"/>
            </w:tcBorders>
            <w:shd w:val="clear" w:color="auto" w:fill="FFFFFF"/>
            <w:vAlign w:val="bottom"/>
          </w:tcPr>
          <w:p w14:paraId="4D469C5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Mean Square</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14:paraId="28E89AD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F</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14:paraId="7E88C66D"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Sig.</w:t>
            </w:r>
          </w:p>
        </w:tc>
      </w:tr>
      <w:tr w:rsidR="00810718" w:rsidRPr="00C35413" w14:paraId="1F6BDC74" w14:textId="77777777" w:rsidTr="00885BE4">
        <w:trPr>
          <w:cantSplit/>
        </w:trPr>
        <w:tc>
          <w:tcPr>
            <w:tcW w:w="733" w:type="dxa"/>
            <w:vMerge w:val="restart"/>
            <w:tcBorders>
              <w:top w:val="single" w:sz="4" w:space="0" w:color="auto"/>
              <w:left w:val="single" w:sz="4" w:space="0" w:color="auto"/>
              <w:bottom w:val="single" w:sz="4" w:space="0" w:color="auto"/>
              <w:right w:val="single" w:sz="4" w:space="0" w:color="auto"/>
            </w:tcBorders>
            <w:shd w:val="clear" w:color="auto" w:fill="E0E0E0"/>
          </w:tcPr>
          <w:p w14:paraId="5B0EB7B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1</w:t>
            </w:r>
          </w:p>
        </w:tc>
        <w:tc>
          <w:tcPr>
            <w:tcW w:w="1284" w:type="dxa"/>
            <w:tcBorders>
              <w:top w:val="single" w:sz="4" w:space="0" w:color="auto"/>
              <w:left w:val="single" w:sz="4" w:space="0" w:color="auto"/>
              <w:bottom w:val="single" w:sz="4" w:space="0" w:color="auto"/>
              <w:right w:val="single" w:sz="4" w:space="0" w:color="auto"/>
            </w:tcBorders>
            <w:shd w:val="clear" w:color="auto" w:fill="E0E0E0"/>
          </w:tcPr>
          <w:p w14:paraId="5EAB08B9"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Regression</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627A9D36"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378.778</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14EE121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8</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14:paraId="0C37A37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47.347</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4D85DF4C"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228.668</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23D437C2"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.000</w:t>
            </w:r>
            <w:r w:rsidRPr="00C35413">
              <w:rPr>
                <w:rFonts w:cs="Times New Roman"/>
                <w:color w:val="000000" w:themeColor="text1"/>
                <w:szCs w:val="24"/>
                <w:vertAlign w:val="superscript"/>
              </w:rPr>
              <w:t>b</w:t>
            </w:r>
          </w:p>
        </w:tc>
      </w:tr>
      <w:tr w:rsidR="00810718" w:rsidRPr="00C35413" w14:paraId="299E6DC2" w14:textId="77777777" w:rsidTr="00885BE4">
        <w:trPr>
          <w:cantSplit/>
        </w:trPr>
        <w:tc>
          <w:tcPr>
            <w:tcW w:w="733" w:type="dxa"/>
            <w:vMerge/>
            <w:tcBorders>
              <w:top w:val="single" w:sz="4" w:space="0" w:color="auto"/>
              <w:left w:val="single" w:sz="4" w:space="0" w:color="auto"/>
              <w:bottom w:val="single" w:sz="4" w:space="0" w:color="auto"/>
              <w:right w:val="single" w:sz="4" w:space="0" w:color="auto"/>
            </w:tcBorders>
            <w:shd w:val="clear" w:color="auto" w:fill="E0E0E0"/>
          </w:tcPr>
          <w:p w14:paraId="07F512DB"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E0E0E0"/>
          </w:tcPr>
          <w:p w14:paraId="5FE0FE5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Residual</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55899AC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56.526</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1B03C253"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273</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14:paraId="7A42B18E"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.207</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14:paraId="6BA298C2"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14:paraId="57CB3433"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r>
      <w:tr w:rsidR="00810718" w:rsidRPr="00C35413" w14:paraId="497F42AF" w14:textId="77777777" w:rsidTr="00885BE4">
        <w:trPr>
          <w:cantSplit/>
        </w:trPr>
        <w:tc>
          <w:tcPr>
            <w:tcW w:w="733" w:type="dxa"/>
            <w:vMerge/>
            <w:tcBorders>
              <w:top w:val="single" w:sz="4" w:space="0" w:color="auto"/>
              <w:left w:val="single" w:sz="4" w:space="0" w:color="auto"/>
              <w:bottom w:val="single" w:sz="4" w:space="0" w:color="auto"/>
              <w:right w:val="single" w:sz="4" w:space="0" w:color="auto"/>
            </w:tcBorders>
            <w:shd w:val="clear" w:color="auto" w:fill="E0E0E0"/>
          </w:tcPr>
          <w:p w14:paraId="3DE56E2A"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E0E0E0"/>
          </w:tcPr>
          <w:p w14:paraId="25C00E10"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Total</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53E83641"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435.305</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0E764F88"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281</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14:paraId="6BD5C7CE"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14:paraId="035F1AE8"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14:paraId="7297ED80"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tc>
      </w:tr>
      <w:tr w:rsidR="00810718" w:rsidRPr="00C35413" w14:paraId="29920687" w14:textId="77777777" w:rsidTr="00885BE4">
        <w:trPr>
          <w:cantSplit/>
        </w:trPr>
        <w:tc>
          <w:tcPr>
            <w:tcW w:w="7969" w:type="dxa"/>
            <w:gridSpan w:val="7"/>
            <w:tcBorders>
              <w:top w:val="single" w:sz="4" w:space="0" w:color="auto"/>
              <w:left w:val="single" w:sz="4" w:space="0" w:color="auto"/>
              <w:bottom w:val="single" w:sz="4" w:space="0" w:color="auto"/>
              <w:right w:val="single" w:sz="4" w:space="0" w:color="auto"/>
            </w:tcBorders>
            <w:shd w:val="clear" w:color="auto" w:fill="FFFFFF"/>
          </w:tcPr>
          <w:p w14:paraId="322DFEBA"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a. Dependent Variable: I think I will shop at Sterling Star again.</w:t>
            </w:r>
          </w:p>
        </w:tc>
      </w:tr>
      <w:tr w:rsidR="00810718" w:rsidRPr="00C35413" w14:paraId="4B7EE6EE" w14:textId="77777777" w:rsidTr="00885BE4">
        <w:trPr>
          <w:cantSplit/>
        </w:trPr>
        <w:tc>
          <w:tcPr>
            <w:tcW w:w="7969" w:type="dxa"/>
            <w:gridSpan w:val="7"/>
            <w:tcBorders>
              <w:top w:val="single" w:sz="4" w:space="0" w:color="auto"/>
              <w:left w:val="single" w:sz="4" w:space="0" w:color="auto"/>
              <w:bottom w:val="single" w:sz="4" w:space="0" w:color="auto"/>
              <w:right w:val="single" w:sz="4" w:space="0" w:color="auto"/>
            </w:tcBorders>
            <w:shd w:val="clear" w:color="auto" w:fill="FFFFFF"/>
          </w:tcPr>
          <w:p w14:paraId="62114487" w14:textId="77777777" w:rsidR="00810718" w:rsidRPr="00C35413" w:rsidRDefault="00810718" w:rsidP="001C7072">
            <w:pPr>
              <w:autoSpaceDE w:val="0"/>
              <w:autoSpaceDN w:val="0"/>
              <w:adjustRightInd w:val="0"/>
              <w:spacing w:line="360" w:lineRule="auto"/>
              <w:ind w:left="60" w:right="60"/>
              <w:jc w:val="both"/>
              <w:rPr>
                <w:rFonts w:cs="Times New Roman"/>
                <w:color w:val="000000" w:themeColor="text1"/>
                <w:szCs w:val="24"/>
              </w:rPr>
            </w:pPr>
            <w:r w:rsidRPr="00C35413">
              <w:rPr>
                <w:rFonts w:cs="Times New Roman"/>
                <w:color w:val="000000" w:themeColor="text1"/>
                <w:szCs w:val="24"/>
              </w:rPr>
              <w:t xml:space="preserve">b. Predictors: (Constant), </w:t>
            </w:r>
          </w:p>
        </w:tc>
      </w:tr>
    </w:tbl>
    <w:p w14:paraId="5E6E03EA" w14:textId="77777777" w:rsidR="00810718" w:rsidRPr="00C35413" w:rsidRDefault="00810718" w:rsidP="001C7072">
      <w:pPr>
        <w:autoSpaceDE w:val="0"/>
        <w:autoSpaceDN w:val="0"/>
        <w:adjustRightInd w:val="0"/>
        <w:spacing w:line="360" w:lineRule="auto"/>
        <w:jc w:val="both"/>
        <w:rPr>
          <w:rFonts w:cs="Times New Roman"/>
          <w:color w:val="000000" w:themeColor="text1"/>
          <w:szCs w:val="24"/>
        </w:rPr>
      </w:pPr>
    </w:p>
    <w:p w14:paraId="3D98FE7A" w14:textId="77777777" w:rsidR="00810718" w:rsidRPr="009431F8" w:rsidRDefault="00810718" w:rsidP="001C7072">
      <w:pPr>
        <w:pStyle w:val="Subtitle"/>
        <w:spacing w:line="360" w:lineRule="auto"/>
        <w:rPr>
          <w:rFonts w:cs="Times New Roman"/>
          <w:b w:val="0"/>
          <w:color w:val="000000" w:themeColor="text1"/>
          <w:szCs w:val="24"/>
        </w:rPr>
      </w:pPr>
      <w:r>
        <w:rPr>
          <w:rFonts w:cs="Times New Roman"/>
          <w:b w:val="0"/>
          <w:color w:val="000000" w:themeColor="text1"/>
          <w:szCs w:val="24"/>
        </w:rPr>
        <w:t>According to table 16,</w:t>
      </w:r>
      <w:r w:rsidRPr="009431F8">
        <w:rPr>
          <w:rFonts w:cs="Times New Roman"/>
          <w:b w:val="0"/>
          <w:color w:val="000000" w:themeColor="text1"/>
          <w:szCs w:val="24"/>
        </w:rPr>
        <w:t xml:space="preserve"> it is a fair and responsible store., The </w:t>
      </w:r>
      <w:proofErr w:type="gramStart"/>
      <w:r w:rsidRPr="009431F8">
        <w:rPr>
          <w:rFonts w:cs="Times New Roman"/>
          <w:b w:val="0"/>
          <w:color w:val="000000" w:themeColor="text1"/>
          <w:szCs w:val="24"/>
        </w:rPr>
        <w:t>product  details</w:t>
      </w:r>
      <w:proofErr w:type="gramEnd"/>
      <w:r w:rsidRPr="009431F8">
        <w:rPr>
          <w:rFonts w:cs="Times New Roman"/>
          <w:b w:val="0"/>
          <w:color w:val="000000" w:themeColor="text1"/>
          <w:szCs w:val="24"/>
        </w:rPr>
        <w:t xml:space="preserve"> are clearly explained., The delivery fee is reasonable and fair., It feels worth the price paid for the product , Sterling Star delivers products quickly and efficiently., The received products meet the expected quality standards., The products are delivered in good condition and quality., The received product matches the displayed photos accurately.</w:t>
      </w:r>
    </w:p>
    <w:p w14:paraId="31675953" w14:textId="77777777" w:rsidR="00810718" w:rsidRPr="00E04FFE"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E04FFE">
        <w:rPr>
          <w:rFonts w:ascii="Times New Roman" w:hAnsi="Times New Roman" w:cs="Times New Roman"/>
          <w:color w:val="auto"/>
        </w:rPr>
        <w:t>Interpretation of ANOVA Results</w:t>
      </w:r>
    </w:p>
    <w:p w14:paraId="64DA982C" w14:textId="77777777" w:rsidR="00810718" w:rsidRPr="00C35413" w:rsidRDefault="00810718" w:rsidP="009D1A0C">
      <w:pPr>
        <w:spacing w:line="360" w:lineRule="auto"/>
        <w:jc w:val="both"/>
        <w:rPr>
          <w:rFonts w:cs="Times New Roman"/>
          <w:szCs w:val="24"/>
        </w:rPr>
      </w:pPr>
      <w:r w:rsidRPr="00C35413">
        <w:rPr>
          <w:rFonts w:cs="Times New Roman"/>
          <w:szCs w:val="24"/>
        </w:rPr>
        <w:t xml:space="preserve">Here’s a detailed interpretation of the ANOVA table for your regression analysis, where the dependent variable is </w:t>
      </w:r>
      <w:r w:rsidRPr="00C35413">
        <w:rPr>
          <w:rStyle w:val="Strong"/>
          <w:rFonts w:eastAsia="Cordia New" w:cs="Times New Roman"/>
          <w:b w:val="0"/>
          <w:bCs w:val="0"/>
          <w:color w:val="000000" w:themeColor="text1"/>
          <w:szCs w:val="24"/>
        </w:rPr>
        <w:t>"I think I will shop at Sterling Star again."</w:t>
      </w:r>
    </w:p>
    <w:p w14:paraId="310CB3B7" w14:textId="77777777" w:rsidR="00810718" w:rsidRPr="00C35413" w:rsidRDefault="00810718" w:rsidP="009D1A0C">
      <w:pPr>
        <w:spacing w:line="360" w:lineRule="auto"/>
        <w:jc w:val="both"/>
        <w:rPr>
          <w:rFonts w:cs="Times New Roman"/>
          <w:szCs w:val="24"/>
        </w:rPr>
      </w:pPr>
    </w:p>
    <w:p w14:paraId="4F574441" w14:textId="77777777" w:rsidR="00810718" w:rsidRPr="00C35413" w:rsidRDefault="00810718" w:rsidP="009D1A0C">
      <w:pPr>
        <w:spacing w:line="360" w:lineRule="auto"/>
        <w:jc w:val="both"/>
        <w:rPr>
          <w:rFonts w:cs="Times New Roman"/>
          <w:b/>
          <w:bCs/>
          <w:szCs w:val="24"/>
        </w:rPr>
      </w:pPr>
      <w:r w:rsidRPr="00C35413">
        <w:rPr>
          <w:rStyle w:val="Strong"/>
          <w:rFonts w:eastAsia="Cordia New" w:cs="Times New Roman"/>
          <w:color w:val="000000" w:themeColor="text1"/>
          <w:szCs w:val="24"/>
        </w:rPr>
        <w:t>1. Regression Sum of Squares (SSR) - 378.778</w:t>
      </w:r>
    </w:p>
    <w:p w14:paraId="61E2441C" w14:textId="77777777" w:rsidR="00810718" w:rsidRPr="00C35413" w:rsidRDefault="00810718" w:rsidP="009D1A0C">
      <w:pPr>
        <w:spacing w:line="360" w:lineRule="auto"/>
        <w:jc w:val="both"/>
        <w:rPr>
          <w:rFonts w:cs="Times New Roman"/>
          <w:szCs w:val="24"/>
        </w:rPr>
      </w:pPr>
      <w:r w:rsidRPr="00C35413">
        <w:rPr>
          <w:rFonts w:cs="Times New Roman"/>
          <w:szCs w:val="24"/>
        </w:rPr>
        <w:t>This represents the amount of variation in the dependent variable (</w:t>
      </w:r>
      <w:r w:rsidRPr="00C35413">
        <w:rPr>
          <w:rStyle w:val="Strong"/>
          <w:rFonts w:eastAsia="Cordia New" w:cs="Times New Roman"/>
          <w:b w:val="0"/>
          <w:bCs w:val="0"/>
          <w:color w:val="000000" w:themeColor="text1"/>
          <w:szCs w:val="24"/>
        </w:rPr>
        <w:t>intention to shop again</w:t>
      </w:r>
      <w:r w:rsidRPr="00C35413">
        <w:rPr>
          <w:rFonts w:cs="Times New Roman"/>
          <w:szCs w:val="24"/>
        </w:rPr>
        <w:t>) that is explained by the independent variables (e.g., product quality, delivery, value for money, fairness, etc.).</w:t>
      </w:r>
    </w:p>
    <w:p w14:paraId="405BBF7D" w14:textId="77777777" w:rsidR="00810718" w:rsidRPr="00C35413" w:rsidRDefault="00810718" w:rsidP="009D1A0C">
      <w:pPr>
        <w:spacing w:line="360" w:lineRule="auto"/>
        <w:jc w:val="both"/>
        <w:rPr>
          <w:rFonts w:cs="Times New Roman"/>
          <w:szCs w:val="24"/>
        </w:rPr>
      </w:pPr>
      <w:r w:rsidRPr="00C35413">
        <w:rPr>
          <w:rFonts w:cs="Times New Roman"/>
          <w:szCs w:val="24"/>
        </w:rPr>
        <w:t>A high value indicates that the model explains a significant portion of the variability in customer loyalty.</w:t>
      </w:r>
    </w:p>
    <w:p w14:paraId="1ACDE5AB" w14:textId="77777777" w:rsidR="00810718" w:rsidRPr="00C35413" w:rsidRDefault="00810718" w:rsidP="009D1A0C">
      <w:pPr>
        <w:spacing w:line="360" w:lineRule="auto"/>
        <w:jc w:val="both"/>
        <w:rPr>
          <w:rFonts w:cs="Times New Roman"/>
          <w:szCs w:val="24"/>
        </w:rPr>
      </w:pPr>
    </w:p>
    <w:p w14:paraId="67F0A0FE" w14:textId="77777777" w:rsidR="00810718" w:rsidRPr="00C35413" w:rsidRDefault="00810718" w:rsidP="009D1A0C">
      <w:pPr>
        <w:spacing w:line="360" w:lineRule="auto"/>
        <w:jc w:val="both"/>
        <w:rPr>
          <w:rFonts w:cs="Times New Roman"/>
          <w:b/>
          <w:bCs/>
          <w:szCs w:val="24"/>
        </w:rPr>
      </w:pPr>
      <w:r w:rsidRPr="00C35413">
        <w:rPr>
          <w:rStyle w:val="Strong"/>
          <w:rFonts w:eastAsia="Cordia New" w:cs="Times New Roman"/>
          <w:color w:val="000000" w:themeColor="text1"/>
          <w:szCs w:val="24"/>
        </w:rPr>
        <w:t>2. Residual Sum of Squares (SSE) - 56.526</w:t>
      </w:r>
    </w:p>
    <w:p w14:paraId="155D223E" w14:textId="77777777" w:rsidR="00810718" w:rsidRPr="00C35413" w:rsidRDefault="00810718" w:rsidP="009D1A0C">
      <w:pPr>
        <w:spacing w:line="360" w:lineRule="auto"/>
        <w:jc w:val="both"/>
        <w:rPr>
          <w:rFonts w:cs="Times New Roman"/>
          <w:szCs w:val="24"/>
        </w:rPr>
      </w:pPr>
      <w:r w:rsidRPr="00C35413">
        <w:rPr>
          <w:rFonts w:cs="Times New Roman"/>
          <w:szCs w:val="24"/>
        </w:rPr>
        <w:t>This represents the amount of variation in the dependent variable that is not explained by the model.</w:t>
      </w:r>
    </w:p>
    <w:p w14:paraId="1D8D1770" w14:textId="7321A35C" w:rsidR="00810718" w:rsidRPr="00C35413" w:rsidRDefault="00810718" w:rsidP="009D1A0C">
      <w:pPr>
        <w:spacing w:line="360" w:lineRule="auto"/>
        <w:jc w:val="both"/>
        <w:rPr>
          <w:rFonts w:cs="Times New Roman"/>
          <w:szCs w:val="24"/>
        </w:rPr>
      </w:pPr>
      <w:r w:rsidRPr="00C35413">
        <w:rPr>
          <w:rFonts w:cs="Times New Roman"/>
          <w:szCs w:val="24"/>
        </w:rPr>
        <w:t>This value is relatively low compared to the regression sum of squares, which suggests that most of the variation is explained by the model.</w:t>
      </w:r>
    </w:p>
    <w:p w14:paraId="48C8F775" w14:textId="77777777" w:rsidR="00810718" w:rsidRPr="00C35413" w:rsidRDefault="00810718" w:rsidP="009D1A0C">
      <w:pPr>
        <w:spacing w:line="360" w:lineRule="auto"/>
        <w:jc w:val="both"/>
        <w:rPr>
          <w:rFonts w:cs="Times New Roman"/>
          <w:b/>
          <w:bCs/>
          <w:szCs w:val="24"/>
        </w:rPr>
      </w:pPr>
      <w:r w:rsidRPr="00C35413">
        <w:rPr>
          <w:rStyle w:val="Strong"/>
          <w:rFonts w:eastAsia="Cordia New" w:cs="Times New Roman"/>
          <w:color w:val="000000" w:themeColor="text1"/>
          <w:szCs w:val="24"/>
        </w:rPr>
        <w:lastRenderedPageBreak/>
        <w:t>3. Total Sum of Squares (SST) - 435.305</w:t>
      </w:r>
    </w:p>
    <w:p w14:paraId="60CA2030" w14:textId="77777777" w:rsidR="00810718" w:rsidRPr="00C35413" w:rsidRDefault="00810718" w:rsidP="009D1A0C">
      <w:pPr>
        <w:spacing w:line="360" w:lineRule="auto"/>
        <w:jc w:val="both"/>
        <w:rPr>
          <w:rFonts w:cs="Times New Roman"/>
          <w:szCs w:val="24"/>
        </w:rPr>
      </w:pPr>
      <w:r w:rsidRPr="00C35413">
        <w:rPr>
          <w:rFonts w:cs="Times New Roman"/>
          <w:szCs w:val="24"/>
        </w:rPr>
        <w:t>This is the total variation in the dependent variable.</w:t>
      </w:r>
    </w:p>
    <w:p w14:paraId="4541C5BA" w14:textId="77777777" w:rsidR="00810718" w:rsidRPr="00C35413" w:rsidRDefault="00810718" w:rsidP="009D1A0C">
      <w:pPr>
        <w:spacing w:line="360" w:lineRule="auto"/>
        <w:jc w:val="both"/>
        <w:rPr>
          <w:rFonts w:cs="Times New Roman"/>
          <w:szCs w:val="24"/>
        </w:rPr>
      </w:pPr>
      <w:r w:rsidRPr="00C35413">
        <w:rPr>
          <w:rFonts w:cs="Times New Roman"/>
          <w:szCs w:val="24"/>
        </w:rPr>
        <w:t xml:space="preserve">It is the sum of the </w:t>
      </w:r>
      <w:r w:rsidRPr="00C35413">
        <w:rPr>
          <w:rStyle w:val="Strong"/>
          <w:rFonts w:eastAsia="Cordia New" w:cs="Times New Roman"/>
          <w:b w:val="0"/>
          <w:bCs w:val="0"/>
          <w:color w:val="000000" w:themeColor="text1"/>
          <w:szCs w:val="24"/>
        </w:rPr>
        <w:t>Regression Sum of Squares (SSR)</w:t>
      </w:r>
      <w:r w:rsidRPr="00C35413">
        <w:rPr>
          <w:rFonts w:cs="Times New Roman"/>
          <w:szCs w:val="24"/>
        </w:rPr>
        <w:t xml:space="preserve"> and the </w:t>
      </w:r>
      <w:r w:rsidRPr="00C35413">
        <w:rPr>
          <w:rStyle w:val="Strong"/>
          <w:rFonts w:eastAsia="Cordia New" w:cs="Times New Roman"/>
          <w:b w:val="0"/>
          <w:bCs w:val="0"/>
          <w:color w:val="000000" w:themeColor="text1"/>
          <w:szCs w:val="24"/>
        </w:rPr>
        <w:t>Residual Sum of Squares (SSE)</w:t>
      </w:r>
      <w:r w:rsidRPr="00C35413">
        <w:rPr>
          <w:rFonts w:cs="Times New Roman"/>
          <w:szCs w:val="24"/>
        </w:rPr>
        <w:t>.</w:t>
      </w:r>
    </w:p>
    <w:p w14:paraId="074B46D1" w14:textId="77777777" w:rsidR="00810718" w:rsidRPr="00C35413" w:rsidRDefault="00810718" w:rsidP="009D1A0C">
      <w:pPr>
        <w:spacing w:line="360" w:lineRule="auto"/>
        <w:jc w:val="both"/>
        <w:rPr>
          <w:rFonts w:cs="Times New Roman"/>
          <w:szCs w:val="24"/>
        </w:rPr>
      </w:pPr>
    </w:p>
    <w:p w14:paraId="6DE87606" w14:textId="77777777" w:rsidR="00810718" w:rsidRPr="00C35413" w:rsidRDefault="00810718" w:rsidP="009D1A0C">
      <w:pPr>
        <w:spacing w:line="360" w:lineRule="auto"/>
        <w:jc w:val="both"/>
        <w:rPr>
          <w:rFonts w:cs="Times New Roman"/>
          <w:b/>
          <w:bCs/>
          <w:szCs w:val="24"/>
        </w:rPr>
      </w:pPr>
      <w:r w:rsidRPr="00C35413">
        <w:rPr>
          <w:rStyle w:val="Strong"/>
          <w:rFonts w:eastAsia="Cordia New" w:cs="Times New Roman"/>
          <w:color w:val="000000" w:themeColor="text1"/>
          <w:szCs w:val="24"/>
        </w:rPr>
        <w:t>4. F-Statistic - 228.668</w:t>
      </w:r>
    </w:p>
    <w:p w14:paraId="0A04A391" w14:textId="77777777" w:rsidR="00810718" w:rsidRPr="00C35413" w:rsidRDefault="00810718" w:rsidP="009D1A0C">
      <w:pPr>
        <w:spacing w:line="360" w:lineRule="auto"/>
        <w:jc w:val="both"/>
        <w:rPr>
          <w:rFonts w:cs="Times New Roman"/>
          <w:szCs w:val="24"/>
        </w:rPr>
      </w:pPr>
      <w:r w:rsidRPr="00C35413">
        <w:rPr>
          <w:rFonts w:cs="Times New Roman"/>
          <w:szCs w:val="24"/>
        </w:rPr>
        <w:t xml:space="preserve">The </w:t>
      </w:r>
      <w:r w:rsidRPr="00C35413">
        <w:rPr>
          <w:rStyle w:val="Strong"/>
          <w:rFonts w:eastAsia="Cordia New" w:cs="Times New Roman"/>
          <w:b w:val="0"/>
          <w:bCs w:val="0"/>
          <w:color w:val="000000" w:themeColor="text1"/>
          <w:szCs w:val="24"/>
        </w:rPr>
        <w:t>F-statistic</w:t>
      </w:r>
      <w:r w:rsidRPr="00C35413">
        <w:rPr>
          <w:rFonts w:cs="Times New Roman"/>
          <w:szCs w:val="24"/>
        </w:rPr>
        <w:t xml:space="preserve"> measures whether the regression model, as a whole, provides a better fit to the data than a model with no predictors.</w:t>
      </w:r>
    </w:p>
    <w:p w14:paraId="6F03ADFE" w14:textId="77777777" w:rsidR="00810718" w:rsidRPr="00C35413" w:rsidRDefault="00810718" w:rsidP="009D1A0C">
      <w:pPr>
        <w:spacing w:line="360" w:lineRule="auto"/>
        <w:jc w:val="both"/>
        <w:rPr>
          <w:rFonts w:cs="Times New Roman"/>
          <w:szCs w:val="24"/>
        </w:rPr>
      </w:pPr>
      <w:r w:rsidRPr="00C35413">
        <w:rPr>
          <w:rFonts w:cs="Times New Roman"/>
          <w:szCs w:val="24"/>
        </w:rPr>
        <w:t xml:space="preserve">An </w:t>
      </w:r>
      <w:r w:rsidRPr="00C35413">
        <w:rPr>
          <w:rStyle w:val="Strong"/>
          <w:rFonts w:eastAsia="Cordia New" w:cs="Times New Roman"/>
          <w:b w:val="0"/>
          <w:bCs w:val="0"/>
          <w:color w:val="000000" w:themeColor="text1"/>
          <w:szCs w:val="24"/>
        </w:rPr>
        <w:t>F-statistic of 228.668</w:t>
      </w:r>
      <w:r w:rsidRPr="00C35413">
        <w:rPr>
          <w:rFonts w:cs="Times New Roman"/>
          <w:szCs w:val="24"/>
        </w:rPr>
        <w:t xml:space="preserve"> is very high, indicating that the model is a good fit for the data and has strong predictive power.</w:t>
      </w:r>
    </w:p>
    <w:p w14:paraId="7B36CB93" w14:textId="77777777" w:rsidR="00810718" w:rsidRPr="00C35413" w:rsidRDefault="00810718" w:rsidP="009D1A0C">
      <w:pPr>
        <w:spacing w:line="360" w:lineRule="auto"/>
        <w:jc w:val="both"/>
        <w:rPr>
          <w:rFonts w:cs="Times New Roman"/>
          <w:szCs w:val="24"/>
        </w:rPr>
      </w:pPr>
    </w:p>
    <w:p w14:paraId="002CD299" w14:textId="77777777" w:rsidR="00810718" w:rsidRPr="00C35413" w:rsidRDefault="00810718" w:rsidP="009D1A0C">
      <w:pPr>
        <w:spacing w:line="360" w:lineRule="auto"/>
        <w:jc w:val="both"/>
        <w:rPr>
          <w:rFonts w:cs="Times New Roman"/>
          <w:b/>
          <w:bCs/>
          <w:szCs w:val="24"/>
        </w:rPr>
      </w:pPr>
      <w:r w:rsidRPr="00C35413">
        <w:rPr>
          <w:rStyle w:val="Strong"/>
          <w:rFonts w:eastAsia="Cordia New" w:cs="Times New Roman"/>
          <w:color w:val="000000" w:themeColor="text1"/>
          <w:szCs w:val="24"/>
        </w:rPr>
        <w:t>5. Significance Level (Sig.) - 0.000</w:t>
      </w:r>
    </w:p>
    <w:p w14:paraId="5297E55D" w14:textId="77777777" w:rsidR="00810718" w:rsidRPr="00C35413" w:rsidRDefault="00810718" w:rsidP="009D1A0C">
      <w:pPr>
        <w:spacing w:line="360" w:lineRule="auto"/>
        <w:jc w:val="both"/>
        <w:rPr>
          <w:rFonts w:cs="Times New Roman"/>
          <w:szCs w:val="24"/>
        </w:rPr>
      </w:pPr>
      <w:r w:rsidRPr="00C35413">
        <w:rPr>
          <w:rFonts w:cs="Times New Roman"/>
          <w:szCs w:val="24"/>
        </w:rPr>
        <w:t xml:space="preserve">The </w:t>
      </w:r>
      <w:r w:rsidRPr="00C35413">
        <w:rPr>
          <w:rStyle w:val="Strong"/>
          <w:rFonts w:eastAsia="Cordia New" w:cs="Times New Roman"/>
          <w:b w:val="0"/>
          <w:bCs w:val="0"/>
          <w:color w:val="000000" w:themeColor="text1"/>
          <w:szCs w:val="24"/>
        </w:rPr>
        <w:t>p-value (Sig.)</w:t>
      </w:r>
      <w:r w:rsidRPr="00C35413">
        <w:rPr>
          <w:rFonts w:cs="Times New Roman"/>
          <w:szCs w:val="24"/>
        </w:rPr>
        <w:t xml:space="preserve"> is </w:t>
      </w:r>
      <w:r w:rsidRPr="00C35413">
        <w:rPr>
          <w:rStyle w:val="Strong"/>
          <w:rFonts w:eastAsia="Cordia New" w:cs="Times New Roman"/>
          <w:b w:val="0"/>
          <w:bCs w:val="0"/>
          <w:color w:val="000000" w:themeColor="text1"/>
          <w:szCs w:val="24"/>
        </w:rPr>
        <w:t>0.000</w:t>
      </w:r>
      <w:r w:rsidRPr="00C35413">
        <w:rPr>
          <w:rFonts w:cs="Times New Roman"/>
          <w:szCs w:val="24"/>
        </w:rPr>
        <w:t xml:space="preserve">, which is less than </w:t>
      </w:r>
      <w:r w:rsidRPr="00C35413">
        <w:rPr>
          <w:rStyle w:val="Strong"/>
          <w:rFonts w:eastAsia="Cordia New" w:cs="Times New Roman"/>
          <w:b w:val="0"/>
          <w:bCs w:val="0"/>
          <w:color w:val="000000" w:themeColor="text1"/>
          <w:szCs w:val="24"/>
        </w:rPr>
        <w:t>0.05</w:t>
      </w:r>
      <w:r w:rsidRPr="00C35413">
        <w:rPr>
          <w:rFonts w:cs="Times New Roman"/>
          <w:szCs w:val="24"/>
        </w:rPr>
        <w:t xml:space="preserve"> (the usual threshold for statistical significance).</w:t>
      </w:r>
    </w:p>
    <w:p w14:paraId="2846F9F4" w14:textId="77777777" w:rsidR="00810718" w:rsidRPr="00C35413" w:rsidRDefault="00810718" w:rsidP="009D1A0C">
      <w:pPr>
        <w:spacing w:line="360" w:lineRule="auto"/>
        <w:jc w:val="both"/>
        <w:rPr>
          <w:rFonts w:cs="Times New Roman"/>
          <w:szCs w:val="24"/>
        </w:rPr>
      </w:pPr>
      <w:r w:rsidRPr="00C35413">
        <w:rPr>
          <w:rFonts w:cs="Times New Roman"/>
          <w:szCs w:val="24"/>
        </w:rPr>
        <w:t>This indicates that the overall regression model is statistically significant, meaning that the independent variables collectively have a significant impact on the dependent variable (</w:t>
      </w:r>
      <w:r w:rsidRPr="00C35413">
        <w:rPr>
          <w:rStyle w:val="Strong"/>
          <w:rFonts w:eastAsia="Cordia New" w:cs="Times New Roman"/>
          <w:b w:val="0"/>
          <w:bCs w:val="0"/>
          <w:color w:val="000000" w:themeColor="text1"/>
          <w:szCs w:val="24"/>
        </w:rPr>
        <w:t>customer loyalty</w:t>
      </w:r>
      <w:r w:rsidRPr="00C35413">
        <w:rPr>
          <w:rFonts w:cs="Times New Roman"/>
          <w:szCs w:val="24"/>
        </w:rPr>
        <w:t>).</w:t>
      </w:r>
    </w:p>
    <w:p w14:paraId="45EFCD59" w14:textId="77777777" w:rsidR="00810718" w:rsidRPr="00C35413" w:rsidRDefault="00810718" w:rsidP="009D1A0C">
      <w:pPr>
        <w:spacing w:line="360" w:lineRule="auto"/>
        <w:jc w:val="both"/>
        <w:rPr>
          <w:rFonts w:cs="Times New Roman"/>
          <w:szCs w:val="24"/>
        </w:rPr>
      </w:pPr>
    </w:p>
    <w:p w14:paraId="1BA5A2A8" w14:textId="77777777" w:rsidR="00810718" w:rsidRPr="00C35413" w:rsidRDefault="00810718" w:rsidP="009D1A0C">
      <w:pPr>
        <w:spacing w:line="360" w:lineRule="auto"/>
        <w:jc w:val="both"/>
        <w:rPr>
          <w:rFonts w:cs="Times New Roman"/>
          <w:b/>
          <w:bCs/>
          <w:szCs w:val="24"/>
        </w:rPr>
      </w:pPr>
      <w:r w:rsidRPr="00C35413">
        <w:rPr>
          <w:rStyle w:val="Strong"/>
          <w:rFonts w:eastAsia="Cordia New" w:cs="Times New Roman"/>
          <w:color w:val="000000" w:themeColor="text1"/>
          <w:szCs w:val="24"/>
        </w:rPr>
        <w:t>Summary Interpretation:</w:t>
      </w:r>
    </w:p>
    <w:p w14:paraId="3C5DB9E8" w14:textId="77777777" w:rsidR="00810718" w:rsidRPr="00C35413" w:rsidRDefault="00810718" w:rsidP="009D1A0C">
      <w:pPr>
        <w:spacing w:line="360" w:lineRule="auto"/>
        <w:jc w:val="both"/>
        <w:rPr>
          <w:rFonts w:cs="Times New Roman"/>
          <w:szCs w:val="24"/>
        </w:rPr>
      </w:pPr>
      <w:r w:rsidRPr="00C35413">
        <w:rPr>
          <w:rFonts w:cs="Times New Roman"/>
          <w:szCs w:val="24"/>
        </w:rPr>
        <w:t xml:space="preserve">The ANOVA results indicate that the regression model is highly </w:t>
      </w:r>
      <w:r w:rsidRPr="00C35413">
        <w:rPr>
          <w:rStyle w:val="Strong"/>
          <w:rFonts w:eastAsia="Cordia New" w:cs="Times New Roman"/>
          <w:b w:val="0"/>
          <w:bCs w:val="0"/>
          <w:color w:val="000000" w:themeColor="text1"/>
          <w:szCs w:val="24"/>
        </w:rPr>
        <w:t>statistically significant</w:t>
      </w:r>
      <w:r w:rsidRPr="00C35413">
        <w:rPr>
          <w:rFonts w:cs="Times New Roman"/>
          <w:szCs w:val="24"/>
        </w:rPr>
        <w:t xml:space="preserve"> (p &lt; 0.05), suggesting that factors like product quality, delivery, value for money, and fair policies have a significant impact on customers’ intention to shop again at Sterling Star.</w:t>
      </w:r>
    </w:p>
    <w:p w14:paraId="72B1DFEE" w14:textId="77777777" w:rsidR="00810718" w:rsidRPr="00C35413" w:rsidRDefault="00810718" w:rsidP="001C7072">
      <w:pPr>
        <w:spacing w:line="360" w:lineRule="auto"/>
        <w:jc w:val="both"/>
        <w:rPr>
          <w:rFonts w:cs="Times New Roman"/>
          <w:szCs w:val="24"/>
        </w:rPr>
      </w:pPr>
      <w:r w:rsidRPr="00C35413">
        <w:rPr>
          <w:rFonts w:cs="Times New Roman"/>
          <w:szCs w:val="24"/>
        </w:rPr>
        <w:t xml:space="preserve">The high </w:t>
      </w:r>
      <w:r w:rsidRPr="00C35413">
        <w:rPr>
          <w:rStyle w:val="Strong"/>
          <w:rFonts w:eastAsia="Cordia New" w:cs="Times New Roman"/>
          <w:b w:val="0"/>
          <w:bCs w:val="0"/>
          <w:color w:val="000000" w:themeColor="text1"/>
          <w:szCs w:val="24"/>
        </w:rPr>
        <w:t>F-statistic (228.668)</w:t>
      </w:r>
      <w:r w:rsidRPr="00C35413">
        <w:rPr>
          <w:rFonts w:cs="Times New Roman"/>
          <w:szCs w:val="24"/>
        </w:rPr>
        <w:t xml:space="preserve"> and low residual sum of squares (56.526) show that the model provides a good fit to the data and explains a large proportion of the variation in customer loyalty.</w:t>
      </w:r>
    </w:p>
    <w:p w14:paraId="2CE8A7D2" w14:textId="77777777" w:rsidR="00810718" w:rsidRPr="00C35413" w:rsidRDefault="00810718" w:rsidP="001C7072">
      <w:pPr>
        <w:spacing w:line="360" w:lineRule="auto"/>
        <w:jc w:val="both"/>
        <w:rPr>
          <w:rFonts w:cs="Times New Roman"/>
          <w:szCs w:val="24"/>
        </w:rPr>
      </w:pPr>
      <w:r w:rsidRPr="00C35413">
        <w:rPr>
          <w:rFonts w:cs="Times New Roman"/>
          <w:szCs w:val="24"/>
        </w:rPr>
        <w:t>This analysis supports the hypothesis that factors related to product quality, delivery service, pricing, and customer service play a crucial role in influencing repeat purchases at Sterling Star.</w:t>
      </w:r>
    </w:p>
    <w:p w14:paraId="747AEE97" w14:textId="77777777" w:rsidR="00810718" w:rsidRPr="009D1A0C" w:rsidRDefault="00810718" w:rsidP="00810718">
      <w:pPr>
        <w:rPr>
          <w:rFonts w:cs="Times New Roman"/>
          <w:b/>
          <w:bCs/>
          <w:color w:val="000000" w:themeColor="text1"/>
          <w:szCs w:val="24"/>
        </w:rPr>
      </w:pPr>
      <w:r w:rsidRPr="00C35413">
        <w:rPr>
          <w:rFonts w:cs="Times New Roman"/>
          <w:szCs w:val="24"/>
        </w:rPr>
        <w:br w:type="page"/>
      </w:r>
      <w:bookmarkStart w:id="57" w:name="_Toc191462465"/>
      <w:r w:rsidRPr="009D1A0C">
        <w:rPr>
          <w:rFonts w:cs="Times New Roman"/>
          <w:b/>
          <w:bCs/>
          <w:i/>
          <w:iCs/>
          <w:color w:val="000000" w:themeColor="text1"/>
          <w:szCs w:val="24"/>
        </w:rPr>
        <w:lastRenderedPageBreak/>
        <w:t xml:space="preserve">Table </w:t>
      </w:r>
      <w:r w:rsidRPr="009D1A0C">
        <w:rPr>
          <w:rFonts w:cs="Times New Roman"/>
          <w:b/>
          <w:bCs/>
          <w:i/>
          <w:iCs/>
          <w:color w:val="000000" w:themeColor="text1"/>
          <w:szCs w:val="24"/>
        </w:rPr>
        <w:fldChar w:fldCharType="begin"/>
      </w:r>
      <w:r w:rsidRPr="009D1A0C">
        <w:rPr>
          <w:rFonts w:cs="Times New Roman"/>
          <w:b/>
          <w:bCs/>
          <w:i/>
          <w:iCs/>
          <w:color w:val="000000" w:themeColor="text1"/>
          <w:szCs w:val="24"/>
        </w:rPr>
        <w:instrText xml:space="preserve"> SEQ Table \* ARABIC </w:instrText>
      </w:r>
      <w:r w:rsidRPr="009D1A0C">
        <w:rPr>
          <w:rFonts w:cs="Times New Roman"/>
          <w:b/>
          <w:bCs/>
          <w:i/>
          <w:iCs/>
          <w:color w:val="000000" w:themeColor="text1"/>
          <w:szCs w:val="24"/>
        </w:rPr>
        <w:fldChar w:fldCharType="separate"/>
      </w:r>
      <w:r w:rsidR="0002134A">
        <w:rPr>
          <w:rFonts w:cs="Times New Roman"/>
          <w:b/>
          <w:bCs/>
          <w:i/>
          <w:iCs/>
          <w:noProof/>
          <w:color w:val="000000" w:themeColor="text1"/>
          <w:szCs w:val="24"/>
        </w:rPr>
        <w:t>17</w:t>
      </w:r>
      <w:r w:rsidRPr="009D1A0C">
        <w:rPr>
          <w:rFonts w:cs="Times New Roman"/>
          <w:b/>
          <w:bCs/>
          <w:i/>
          <w:iCs/>
          <w:color w:val="000000" w:themeColor="text1"/>
          <w:szCs w:val="24"/>
        </w:rPr>
        <w:fldChar w:fldCharType="end"/>
      </w:r>
      <w:r w:rsidRPr="009D1A0C">
        <w:rPr>
          <w:rFonts w:cs="Times New Roman"/>
          <w:b/>
          <w:bCs/>
          <w:i/>
          <w:iCs/>
          <w:color w:val="000000" w:themeColor="text1"/>
          <w:szCs w:val="24"/>
        </w:rPr>
        <w:t>: Coefficients</w:t>
      </w:r>
      <w:bookmarkEnd w:id="57"/>
    </w:p>
    <w:tbl>
      <w:tblPr>
        <w:tblpPr w:leftFromText="180" w:rightFromText="180" w:horzAnchor="margin" w:tblpXSpec="center" w:tblpY="924"/>
        <w:tblW w:w="8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8"/>
        <w:gridCol w:w="1799"/>
        <w:gridCol w:w="977"/>
        <w:gridCol w:w="978"/>
        <w:gridCol w:w="1077"/>
        <w:gridCol w:w="751"/>
        <w:gridCol w:w="751"/>
        <w:gridCol w:w="829"/>
        <w:gridCol w:w="757"/>
      </w:tblGrid>
      <w:tr w:rsidR="00810718" w:rsidRPr="00C35413" w14:paraId="06896A00" w14:textId="77777777" w:rsidTr="00885BE4">
        <w:trPr>
          <w:cantSplit/>
          <w:trHeight w:val="253"/>
        </w:trPr>
        <w:tc>
          <w:tcPr>
            <w:tcW w:w="8457"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2B2005C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proofErr w:type="spellStart"/>
            <w:r w:rsidRPr="00C35413">
              <w:rPr>
                <w:rFonts w:cs="Times New Roman"/>
                <w:color w:val="000000" w:themeColor="text1"/>
                <w:szCs w:val="24"/>
              </w:rPr>
              <w:t>Coefficients</w:t>
            </w:r>
            <w:r w:rsidRPr="00C35413">
              <w:rPr>
                <w:rFonts w:cs="Times New Roman"/>
                <w:color w:val="000000" w:themeColor="text1"/>
                <w:szCs w:val="24"/>
                <w:vertAlign w:val="superscript"/>
              </w:rPr>
              <w:t>a</w:t>
            </w:r>
            <w:proofErr w:type="spellEnd"/>
          </w:p>
        </w:tc>
      </w:tr>
      <w:tr w:rsidR="00810718" w:rsidRPr="00C35413" w14:paraId="7A11A88F" w14:textId="77777777" w:rsidTr="00885BE4">
        <w:trPr>
          <w:cantSplit/>
          <w:trHeight w:val="498"/>
        </w:trPr>
        <w:tc>
          <w:tcPr>
            <w:tcW w:w="2337"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60B42DE8"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Model</w:t>
            </w:r>
          </w:p>
        </w:tc>
        <w:tc>
          <w:tcPr>
            <w:tcW w:w="195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B52080D"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Unstandardized Coefficients</w:t>
            </w:r>
          </w:p>
        </w:tc>
        <w:tc>
          <w:tcPr>
            <w:tcW w:w="1077" w:type="dxa"/>
            <w:tcBorders>
              <w:top w:val="single" w:sz="4" w:space="0" w:color="auto"/>
              <w:left w:val="single" w:sz="4" w:space="0" w:color="auto"/>
              <w:bottom w:val="single" w:sz="4" w:space="0" w:color="auto"/>
              <w:right w:val="single" w:sz="4" w:space="0" w:color="auto"/>
            </w:tcBorders>
            <w:shd w:val="clear" w:color="auto" w:fill="FFFFFF"/>
            <w:vAlign w:val="bottom"/>
          </w:tcPr>
          <w:p w14:paraId="150BD4B5"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Standardized Coefficients</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1EBF282"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t</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3C31508"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Sig.</w:t>
            </w: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0AA966"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proofErr w:type="spellStart"/>
            <w:r w:rsidRPr="00C35413">
              <w:rPr>
                <w:rFonts w:cs="Times New Roman"/>
                <w:color w:val="000000" w:themeColor="text1"/>
                <w:szCs w:val="24"/>
              </w:rPr>
              <w:t>Collinearity</w:t>
            </w:r>
            <w:proofErr w:type="spellEnd"/>
            <w:r w:rsidRPr="00C35413">
              <w:rPr>
                <w:rFonts w:cs="Times New Roman"/>
                <w:color w:val="000000" w:themeColor="text1"/>
                <w:szCs w:val="24"/>
              </w:rPr>
              <w:t xml:space="preserve"> Statistics</w:t>
            </w:r>
          </w:p>
        </w:tc>
      </w:tr>
      <w:tr w:rsidR="00810718" w:rsidRPr="00C35413" w14:paraId="66B97991" w14:textId="77777777" w:rsidTr="00885BE4">
        <w:trPr>
          <w:cantSplit/>
          <w:trHeight w:val="253"/>
        </w:trPr>
        <w:tc>
          <w:tcPr>
            <w:tcW w:w="2337"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127C758E"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vAlign w:val="bottom"/>
          </w:tcPr>
          <w:p w14:paraId="4BB688F3"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B</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tcPr>
          <w:p w14:paraId="34B0AD3E"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Std. Error</w:t>
            </w:r>
          </w:p>
        </w:tc>
        <w:tc>
          <w:tcPr>
            <w:tcW w:w="1077" w:type="dxa"/>
            <w:tcBorders>
              <w:top w:val="single" w:sz="4" w:space="0" w:color="auto"/>
              <w:left w:val="single" w:sz="4" w:space="0" w:color="auto"/>
              <w:bottom w:val="single" w:sz="4" w:space="0" w:color="auto"/>
              <w:right w:val="single" w:sz="4" w:space="0" w:color="auto"/>
            </w:tcBorders>
            <w:shd w:val="clear" w:color="auto" w:fill="FFFFFF"/>
            <w:vAlign w:val="bottom"/>
          </w:tcPr>
          <w:p w14:paraId="78F2EAA1"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Beta</w:t>
            </w:r>
          </w:p>
        </w:tc>
        <w:tc>
          <w:tcPr>
            <w:tcW w:w="751"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1A200ACB"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751"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5A4ABB3A"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829" w:type="dxa"/>
            <w:tcBorders>
              <w:top w:val="single" w:sz="4" w:space="0" w:color="auto"/>
              <w:left w:val="single" w:sz="4" w:space="0" w:color="auto"/>
              <w:bottom w:val="single" w:sz="4" w:space="0" w:color="auto"/>
              <w:right w:val="single" w:sz="4" w:space="0" w:color="auto"/>
            </w:tcBorders>
            <w:shd w:val="clear" w:color="auto" w:fill="FFFFFF"/>
            <w:vAlign w:val="bottom"/>
          </w:tcPr>
          <w:p w14:paraId="7FFD83B9"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Tolerance</w:t>
            </w:r>
          </w:p>
        </w:tc>
        <w:tc>
          <w:tcPr>
            <w:tcW w:w="755" w:type="dxa"/>
            <w:tcBorders>
              <w:top w:val="single" w:sz="4" w:space="0" w:color="auto"/>
              <w:left w:val="single" w:sz="4" w:space="0" w:color="auto"/>
              <w:bottom w:val="single" w:sz="4" w:space="0" w:color="auto"/>
              <w:right w:val="single" w:sz="4" w:space="0" w:color="auto"/>
            </w:tcBorders>
            <w:shd w:val="clear" w:color="auto" w:fill="FFFFFF"/>
            <w:vAlign w:val="bottom"/>
          </w:tcPr>
          <w:p w14:paraId="3BB3406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VIF</w:t>
            </w:r>
          </w:p>
        </w:tc>
      </w:tr>
      <w:tr w:rsidR="00810718" w:rsidRPr="00C35413" w14:paraId="48C549EB" w14:textId="77777777" w:rsidTr="00885BE4">
        <w:trPr>
          <w:cantSplit/>
          <w:trHeight w:val="244"/>
        </w:trPr>
        <w:tc>
          <w:tcPr>
            <w:tcW w:w="538" w:type="dxa"/>
            <w:vMerge w:val="restart"/>
            <w:tcBorders>
              <w:top w:val="single" w:sz="4" w:space="0" w:color="auto"/>
              <w:left w:val="single" w:sz="4" w:space="0" w:color="auto"/>
              <w:bottom w:val="single" w:sz="4" w:space="0" w:color="auto"/>
              <w:right w:val="single" w:sz="4" w:space="0" w:color="auto"/>
            </w:tcBorders>
            <w:shd w:val="clear" w:color="auto" w:fill="E0E0E0"/>
          </w:tcPr>
          <w:p w14:paraId="74798F95"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w:t>
            </w:r>
          </w:p>
        </w:tc>
        <w:tc>
          <w:tcPr>
            <w:tcW w:w="1799" w:type="dxa"/>
            <w:tcBorders>
              <w:top w:val="single" w:sz="4" w:space="0" w:color="auto"/>
              <w:left w:val="single" w:sz="4" w:space="0" w:color="auto"/>
              <w:bottom w:val="single" w:sz="4" w:space="0" w:color="auto"/>
              <w:right w:val="single" w:sz="4" w:space="0" w:color="auto"/>
            </w:tcBorders>
            <w:shd w:val="clear" w:color="auto" w:fill="E0E0E0"/>
          </w:tcPr>
          <w:p w14:paraId="76863426"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(Constant)</w:t>
            </w:r>
          </w:p>
        </w:tc>
        <w:tc>
          <w:tcPr>
            <w:tcW w:w="977" w:type="dxa"/>
            <w:tcBorders>
              <w:top w:val="single" w:sz="4" w:space="0" w:color="auto"/>
              <w:left w:val="single" w:sz="4" w:space="0" w:color="auto"/>
              <w:bottom w:val="single" w:sz="4" w:space="0" w:color="auto"/>
              <w:right w:val="single" w:sz="4" w:space="0" w:color="auto"/>
            </w:tcBorders>
            <w:shd w:val="clear" w:color="auto" w:fill="FFFFFF"/>
          </w:tcPr>
          <w:p w14:paraId="158B7ABC"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-.007</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2F04B8D"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.098</w:t>
            </w:r>
          </w:p>
        </w:tc>
        <w:tc>
          <w:tcPr>
            <w:tcW w:w="1077" w:type="dxa"/>
            <w:tcBorders>
              <w:top w:val="single" w:sz="4" w:space="0" w:color="auto"/>
              <w:left w:val="single" w:sz="4" w:space="0" w:color="auto"/>
              <w:bottom w:val="single" w:sz="4" w:space="0" w:color="auto"/>
              <w:right w:val="single" w:sz="4" w:space="0" w:color="auto"/>
            </w:tcBorders>
            <w:shd w:val="clear" w:color="auto" w:fill="FFFFFF"/>
            <w:vAlign w:val="center"/>
          </w:tcPr>
          <w:p w14:paraId="778F1E1C"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488319B9"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-.076</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687EAA4B"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.940</w:t>
            </w:r>
          </w:p>
        </w:tc>
        <w:tc>
          <w:tcPr>
            <w:tcW w:w="829" w:type="dxa"/>
            <w:tcBorders>
              <w:top w:val="single" w:sz="4" w:space="0" w:color="auto"/>
              <w:left w:val="single" w:sz="4" w:space="0" w:color="auto"/>
              <w:bottom w:val="single" w:sz="4" w:space="0" w:color="auto"/>
              <w:right w:val="single" w:sz="4" w:space="0" w:color="auto"/>
            </w:tcBorders>
            <w:shd w:val="clear" w:color="auto" w:fill="FFFFFF"/>
            <w:vAlign w:val="center"/>
          </w:tcPr>
          <w:p w14:paraId="5E57E226"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755" w:type="dxa"/>
            <w:tcBorders>
              <w:top w:val="single" w:sz="4" w:space="0" w:color="auto"/>
              <w:left w:val="single" w:sz="4" w:space="0" w:color="auto"/>
              <w:bottom w:val="single" w:sz="4" w:space="0" w:color="auto"/>
              <w:right w:val="single" w:sz="4" w:space="0" w:color="auto"/>
            </w:tcBorders>
            <w:shd w:val="clear" w:color="auto" w:fill="FFFFFF"/>
            <w:vAlign w:val="center"/>
          </w:tcPr>
          <w:p w14:paraId="6C8BC303"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r>
      <w:tr w:rsidR="00810718" w:rsidRPr="00C35413" w14:paraId="3852D085" w14:textId="77777777" w:rsidTr="00885BE4">
        <w:trPr>
          <w:cantSplit/>
          <w:trHeight w:val="517"/>
        </w:trPr>
        <w:tc>
          <w:tcPr>
            <w:tcW w:w="538" w:type="dxa"/>
            <w:vMerge/>
            <w:tcBorders>
              <w:top w:val="single" w:sz="4" w:space="0" w:color="auto"/>
              <w:left w:val="single" w:sz="4" w:space="0" w:color="auto"/>
              <w:bottom w:val="single" w:sz="4" w:space="0" w:color="auto"/>
              <w:right w:val="single" w:sz="4" w:space="0" w:color="auto"/>
            </w:tcBorders>
            <w:shd w:val="clear" w:color="auto" w:fill="E0E0E0"/>
          </w:tcPr>
          <w:p w14:paraId="53B191B7"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E0E0E0"/>
          </w:tcPr>
          <w:p w14:paraId="5E2FEF0C"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 xml:space="preserve">The </w:t>
            </w:r>
            <w:proofErr w:type="gramStart"/>
            <w:r w:rsidRPr="00C35413">
              <w:rPr>
                <w:rFonts w:cs="Times New Roman"/>
                <w:color w:val="000000" w:themeColor="text1"/>
                <w:szCs w:val="24"/>
              </w:rPr>
              <w:t>product  details</w:t>
            </w:r>
            <w:proofErr w:type="gramEnd"/>
            <w:r w:rsidRPr="00C35413">
              <w:rPr>
                <w:rFonts w:cs="Times New Roman"/>
                <w:color w:val="000000" w:themeColor="text1"/>
                <w:szCs w:val="24"/>
              </w:rPr>
              <w:t xml:space="preserve"> are clearly explained.</w:t>
            </w:r>
          </w:p>
        </w:tc>
        <w:tc>
          <w:tcPr>
            <w:tcW w:w="977" w:type="dxa"/>
            <w:tcBorders>
              <w:top w:val="single" w:sz="4" w:space="0" w:color="auto"/>
              <w:left w:val="single" w:sz="4" w:space="0" w:color="auto"/>
              <w:bottom w:val="single" w:sz="4" w:space="0" w:color="auto"/>
              <w:right w:val="single" w:sz="4" w:space="0" w:color="auto"/>
            </w:tcBorders>
            <w:shd w:val="clear" w:color="auto" w:fill="FFFFFF"/>
          </w:tcPr>
          <w:p w14:paraId="6FF289D4"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-.015</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469E8E7D"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.070</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4BCD30A5"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-.015</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19CFFE9D"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-.218</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5B678A4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.828</w:t>
            </w:r>
          </w:p>
        </w:tc>
        <w:tc>
          <w:tcPr>
            <w:tcW w:w="829" w:type="dxa"/>
            <w:tcBorders>
              <w:top w:val="single" w:sz="4" w:space="0" w:color="auto"/>
              <w:left w:val="single" w:sz="4" w:space="0" w:color="auto"/>
              <w:bottom w:val="single" w:sz="4" w:space="0" w:color="auto"/>
              <w:right w:val="single" w:sz="4" w:space="0" w:color="auto"/>
            </w:tcBorders>
            <w:shd w:val="clear" w:color="auto" w:fill="FFFFFF"/>
          </w:tcPr>
          <w:p w14:paraId="2E2FA273"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.098</w:t>
            </w:r>
          </w:p>
        </w:tc>
        <w:tc>
          <w:tcPr>
            <w:tcW w:w="755" w:type="dxa"/>
            <w:tcBorders>
              <w:top w:val="single" w:sz="4" w:space="0" w:color="auto"/>
              <w:left w:val="single" w:sz="4" w:space="0" w:color="auto"/>
              <w:bottom w:val="single" w:sz="4" w:space="0" w:color="auto"/>
              <w:right w:val="single" w:sz="4" w:space="0" w:color="auto"/>
            </w:tcBorders>
            <w:shd w:val="clear" w:color="auto" w:fill="FFFFFF"/>
          </w:tcPr>
          <w:p w14:paraId="7477F083"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10.223</w:t>
            </w:r>
          </w:p>
        </w:tc>
      </w:tr>
      <w:tr w:rsidR="00810718" w:rsidRPr="00C35413" w14:paraId="6E95B7F1" w14:textId="77777777" w:rsidTr="00885BE4">
        <w:trPr>
          <w:cantSplit/>
          <w:trHeight w:val="772"/>
        </w:trPr>
        <w:tc>
          <w:tcPr>
            <w:tcW w:w="538" w:type="dxa"/>
            <w:vMerge/>
            <w:tcBorders>
              <w:top w:val="single" w:sz="4" w:space="0" w:color="auto"/>
              <w:left w:val="single" w:sz="4" w:space="0" w:color="auto"/>
              <w:bottom w:val="single" w:sz="4" w:space="0" w:color="auto"/>
              <w:right w:val="single" w:sz="4" w:space="0" w:color="auto"/>
            </w:tcBorders>
            <w:shd w:val="clear" w:color="auto" w:fill="E0E0E0"/>
          </w:tcPr>
          <w:p w14:paraId="5C164CC4"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E0E0E0"/>
          </w:tcPr>
          <w:p w14:paraId="5E8BDBDC"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The received products meet the expected quality standards.</w:t>
            </w:r>
          </w:p>
        </w:tc>
        <w:tc>
          <w:tcPr>
            <w:tcW w:w="977" w:type="dxa"/>
            <w:tcBorders>
              <w:top w:val="single" w:sz="4" w:space="0" w:color="auto"/>
              <w:left w:val="single" w:sz="4" w:space="0" w:color="auto"/>
              <w:bottom w:val="single" w:sz="4" w:space="0" w:color="auto"/>
              <w:right w:val="single" w:sz="4" w:space="0" w:color="auto"/>
            </w:tcBorders>
            <w:shd w:val="clear" w:color="auto" w:fill="FFFFFF"/>
          </w:tcPr>
          <w:p w14:paraId="367E6CE6"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.327</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B24959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.080</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58A7F45"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.320</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1D413842"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4.073</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6A180CAC"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.000</w:t>
            </w:r>
          </w:p>
        </w:tc>
        <w:tc>
          <w:tcPr>
            <w:tcW w:w="829" w:type="dxa"/>
            <w:tcBorders>
              <w:top w:val="single" w:sz="4" w:space="0" w:color="auto"/>
              <w:left w:val="single" w:sz="4" w:space="0" w:color="auto"/>
              <w:bottom w:val="single" w:sz="4" w:space="0" w:color="auto"/>
              <w:right w:val="single" w:sz="4" w:space="0" w:color="auto"/>
            </w:tcBorders>
            <w:shd w:val="clear" w:color="auto" w:fill="FFFFFF"/>
          </w:tcPr>
          <w:p w14:paraId="37AB146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.077</w:t>
            </w:r>
          </w:p>
        </w:tc>
        <w:tc>
          <w:tcPr>
            <w:tcW w:w="755" w:type="dxa"/>
            <w:tcBorders>
              <w:top w:val="single" w:sz="4" w:space="0" w:color="auto"/>
              <w:left w:val="single" w:sz="4" w:space="0" w:color="auto"/>
              <w:bottom w:val="single" w:sz="4" w:space="0" w:color="auto"/>
              <w:right w:val="single" w:sz="4" w:space="0" w:color="auto"/>
            </w:tcBorders>
            <w:shd w:val="clear" w:color="auto" w:fill="FFFFFF"/>
          </w:tcPr>
          <w:p w14:paraId="3939845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12.974</w:t>
            </w:r>
          </w:p>
        </w:tc>
      </w:tr>
      <w:tr w:rsidR="00810718" w:rsidRPr="00C35413" w14:paraId="4D9710FE" w14:textId="77777777" w:rsidTr="00885BE4">
        <w:trPr>
          <w:cantSplit/>
          <w:trHeight w:val="762"/>
        </w:trPr>
        <w:tc>
          <w:tcPr>
            <w:tcW w:w="538" w:type="dxa"/>
            <w:vMerge/>
            <w:tcBorders>
              <w:top w:val="single" w:sz="4" w:space="0" w:color="auto"/>
              <w:left w:val="single" w:sz="4" w:space="0" w:color="auto"/>
              <w:bottom w:val="single" w:sz="4" w:space="0" w:color="auto"/>
              <w:right w:val="single" w:sz="4" w:space="0" w:color="auto"/>
            </w:tcBorders>
            <w:shd w:val="clear" w:color="auto" w:fill="E0E0E0"/>
          </w:tcPr>
          <w:p w14:paraId="00BE9250"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E0E0E0"/>
          </w:tcPr>
          <w:p w14:paraId="29FFC0FC"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The received product matches the displayed photos accurately.</w:t>
            </w:r>
          </w:p>
        </w:tc>
        <w:tc>
          <w:tcPr>
            <w:tcW w:w="977" w:type="dxa"/>
            <w:tcBorders>
              <w:top w:val="single" w:sz="4" w:space="0" w:color="auto"/>
              <w:left w:val="single" w:sz="4" w:space="0" w:color="auto"/>
              <w:bottom w:val="single" w:sz="4" w:space="0" w:color="auto"/>
              <w:right w:val="single" w:sz="4" w:space="0" w:color="auto"/>
            </w:tcBorders>
            <w:shd w:val="clear" w:color="auto" w:fill="FFFFFF"/>
          </w:tcPr>
          <w:p w14:paraId="539B46AF"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-.141</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06F38354"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.089</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4701DDEB"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-.139</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2DAB674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-1.580</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23A4C4CA"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.115</w:t>
            </w:r>
          </w:p>
        </w:tc>
        <w:tc>
          <w:tcPr>
            <w:tcW w:w="829" w:type="dxa"/>
            <w:tcBorders>
              <w:top w:val="single" w:sz="4" w:space="0" w:color="auto"/>
              <w:left w:val="single" w:sz="4" w:space="0" w:color="auto"/>
              <w:bottom w:val="single" w:sz="4" w:space="0" w:color="auto"/>
              <w:right w:val="single" w:sz="4" w:space="0" w:color="auto"/>
            </w:tcBorders>
            <w:shd w:val="clear" w:color="auto" w:fill="FFFFFF"/>
          </w:tcPr>
          <w:p w14:paraId="031E384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.061</w:t>
            </w:r>
          </w:p>
        </w:tc>
        <w:tc>
          <w:tcPr>
            <w:tcW w:w="755" w:type="dxa"/>
            <w:tcBorders>
              <w:top w:val="single" w:sz="4" w:space="0" w:color="auto"/>
              <w:left w:val="single" w:sz="4" w:space="0" w:color="auto"/>
              <w:bottom w:val="single" w:sz="4" w:space="0" w:color="auto"/>
              <w:right w:val="single" w:sz="4" w:space="0" w:color="auto"/>
            </w:tcBorders>
            <w:shd w:val="clear" w:color="auto" w:fill="FFFFFF"/>
          </w:tcPr>
          <w:p w14:paraId="3960B1F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16.365</w:t>
            </w:r>
          </w:p>
        </w:tc>
      </w:tr>
      <w:tr w:rsidR="00810718" w:rsidRPr="00C35413" w14:paraId="157211A6" w14:textId="77777777" w:rsidTr="00885BE4">
        <w:trPr>
          <w:cantSplit/>
          <w:trHeight w:val="517"/>
        </w:trPr>
        <w:tc>
          <w:tcPr>
            <w:tcW w:w="538" w:type="dxa"/>
            <w:vMerge/>
            <w:tcBorders>
              <w:top w:val="single" w:sz="4" w:space="0" w:color="auto"/>
              <w:left w:val="single" w:sz="4" w:space="0" w:color="auto"/>
              <w:bottom w:val="single" w:sz="4" w:space="0" w:color="auto"/>
              <w:right w:val="single" w:sz="4" w:space="0" w:color="auto"/>
            </w:tcBorders>
            <w:shd w:val="clear" w:color="auto" w:fill="E0E0E0"/>
          </w:tcPr>
          <w:p w14:paraId="3773B1B9"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E0E0E0"/>
          </w:tcPr>
          <w:p w14:paraId="6C75CAB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It feels worth the price paid for the product</w:t>
            </w:r>
          </w:p>
        </w:tc>
        <w:tc>
          <w:tcPr>
            <w:tcW w:w="977" w:type="dxa"/>
            <w:tcBorders>
              <w:top w:val="single" w:sz="4" w:space="0" w:color="auto"/>
              <w:left w:val="single" w:sz="4" w:space="0" w:color="auto"/>
              <w:bottom w:val="single" w:sz="4" w:space="0" w:color="auto"/>
              <w:right w:val="single" w:sz="4" w:space="0" w:color="auto"/>
            </w:tcBorders>
            <w:shd w:val="clear" w:color="auto" w:fill="FFFFFF"/>
          </w:tcPr>
          <w:p w14:paraId="7DEDC2E3"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-.004</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55A6F89"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.071</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97591FF"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-.004</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4E6E9217"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-.051</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02E76DE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.959</w:t>
            </w:r>
          </w:p>
        </w:tc>
        <w:tc>
          <w:tcPr>
            <w:tcW w:w="829" w:type="dxa"/>
            <w:tcBorders>
              <w:top w:val="single" w:sz="4" w:space="0" w:color="auto"/>
              <w:left w:val="single" w:sz="4" w:space="0" w:color="auto"/>
              <w:bottom w:val="single" w:sz="4" w:space="0" w:color="auto"/>
              <w:right w:val="single" w:sz="4" w:space="0" w:color="auto"/>
            </w:tcBorders>
            <w:shd w:val="clear" w:color="auto" w:fill="FFFFFF"/>
          </w:tcPr>
          <w:p w14:paraId="036EE4F9"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.099</w:t>
            </w:r>
          </w:p>
        </w:tc>
        <w:tc>
          <w:tcPr>
            <w:tcW w:w="755" w:type="dxa"/>
            <w:tcBorders>
              <w:top w:val="single" w:sz="4" w:space="0" w:color="auto"/>
              <w:left w:val="single" w:sz="4" w:space="0" w:color="auto"/>
              <w:bottom w:val="single" w:sz="4" w:space="0" w:color="auto"/>
              <w:right w:val="single" w:sz="4" w:space="0" w:color="auto"/>
            </w:tcBorders>
            <w:shd w:val="clear" w:color="auto" w:fill="FFFFFF"/>
          </w:tcPr>
          <w:p w14:paraId="5052D995"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10.094</w:t>
            </w:r>
          </w:p>
        </w:tc>
      </w:tr>
      <w:tr w:rsidR="00810718" w:rsidRPr="00C35413" w14:paraId="394AD308" w14:textId="77777777" w:rsidTr="00885BE4">
        <w:trPr>
          <w:cantSplit/>
          <w:trHeight w:val="517"/>
        </w:trPr>
        <w:tc>
          <w:tcPr>
            <w:tcW w:w="538" w:type="dxa"/>
            <w:vMerge/>
            <w:tcBorders>
              <w:top w:val="single" w:sz="4" w:space="0" w:color="auto"/>
              <w:left w:val="single" w:sz="4" w:space="0" w:color="auto"/>
              <w:bottom w:val="single" w:sz="4" w:space="0" w:color="auto"/>
              <w:right w:val="single" w:sz="4" w:space="0" w:color="auto"/>
            </w:tcBorders>
            <w:shd w:val="clear" w:color="auto" w:fill="E0E0E0"/>
          </w:tcPr>
          <w:p w14:paraId="541BC068"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E0E0E0"/>
          </w:tcPr>
          <w:p w14:paraId="47B12AF9"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Sterling Star delivers products quickly and efficiently.</w:t>
            </w:r>
          </w:p>
        </w:tc>
        <w:tc>
          <w:tcPr>
            <w:tcW w:w="977" w:type="dxa"/>
            <w:tcBorders>
              <w:top w:val="single" w:sz="4" w:space="0" w:color="auto"/>
              <w:left w:val="single" w:sz="4" w:space="0" w:color="auto"/>
              <w:bottom w:val="single" w:sz="4" w:space="0" w:color="auto"/>
              <w:right w:val="single" w:sz="4" w:space="0" w:color="auto"/>
            </w:tcBorders>
            <w:shd w:val="clear" w:color="auto" w:fill="FFFFFF"/>
          </w:tcPr>
          <w:p w14:paraId="72CA8073"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.264</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DAEAE7E"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.071</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168F536"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.252</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0293DF81"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3.697</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7DF204E4"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.000</w:t>
            </w:r>
          </w:p>
        </w:tc>
        <w:tc>
          <w:tcPr>
            <w:tcW w:w="829" w:type="dxa"/>
            <w:tcBorders>
              <w:top w:val="single" w:sz="4" w:space="0" w:color="auto"/>
              <w:left w:val="single" w:sz="4" w:space="0" w:color="auto"/>
              <w:bottom w:val="single" w:sz="4" w:space="0" w:color="auto"/>
              <w:right w:val="single" w:sz="4" w:space="0" w:color="auto"/>
            </w:tcBorders>
            <w:shd w:val="clear" w:color="auto" w:fill="FFFFFF"/>
          </w:tcPr>
          <w:p w14:paraId="48B2A567"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.103</w:t>
            </w:r>
          </w:p>
        </w:tc>
        <w:tc>
          <w:tcPr>
            <w:tcW w:w="755" w:type="dxa"/>
            <w:tcBorders>
              <w:top w:val="single" w:sz="4" w:space="0" w:color="auto"/>
              <w:left w:val="single" w:sz="4" w:space="0" w:color="auto"/>
              <w:bottom w:val="single" w:sz="4" w:space="0" w:color="auto"/>
              <w:right w:val="single" w:sz="4" w:space="0" w:color="auto"/>
            </w:tcBorders>
            <w:shd w:val="clear" w:color="auto" w:fill="FFFFFF"/>
          </w:tcPr>
          <w:p w14:paraId="088033AB"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9.737</w:t>
            </w:r>
          </w:p>
        </w:tc>
      </w:tr>
      <w:tr w:rsidR="00810718" w:rsidRPr="00C35413" w14:paraId="2D3896C9" w14:textId="77777777" w:rsidTr="00885BE4">
        <w:trPr>
          <w:cantSplit/>
          <w:trHeight w:val="517"/>
        </w:trPr>
        <w:tc>
          <w:tcPr>
            <w:tcW w:w="538" w:type="dxa"/>
            <w:vMerge/>
            <w:tcBorders>
              <w:top w:val="single" w:sz="4" w:space="0" w:color="auto"/>
              <w:left w:val="single" w:sz="4" w:space="0" w:color="auto"/>
              <w:bottom w:val="single" w:sz="4" w:space="0" w:color="auto"/>
              <w:right w:val="single" w:sz="4" w:space="0" w:color="auto"/>
            </w:tcBorders>
            <w:shd w:val="clear" w:color="auto" w:fill="E0E0E0"/>
          </w:tcPr>
          <w:p w14:paraId="068E9E52"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E0E0E0"/>
          </w:tcPr>
          <w:p w14:paraId="285C5D0C"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The products are delivered in good condition and quality.</w:t>
            </w:r>
          </w:p>
        </w:tc>
        <w:tc>
          <w:tcPr>
            <w:tcW w:w="977" w:type="dxa"/>
            <w:tcBorders>
              <w:top w:val="single" w:sz="4" w:space="0" w:color="auto"/>
              <w:left w:val="single" w:sz="4" w:space="0" w:color="auto"/>
              <w:bottom w:val="single" w:sz="4" w:space="0" w:color="auto"/>
              <w:right w:val="single" w:sz="4" w:space="0" w:color="auto"/>
            </w:tcBorders>
            <w:shd w:val="clear" w:color="auto" w:fill="FFFFFF"/>
          </w:tcPr>
          <w:p w14:paraId="7A6A641B"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.156</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5E8F5C56"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.077</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CD64B4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.150</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0411A155"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2.017</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3366ED81"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.045</w:t>
            </w:r>
          </w:p>
        </w:tc>
        <w:tc>
          <w:tcPr>
            <w:tcW w:w="829" w:type="dxa"/>
            <w:tcBorders>
              <w:top w:val="single" w:sz="4" w:space="0" w:color="auto"/>
              <w:left w:val="single" w:sz="4" w:space="0" w:color="auto"/>
              <w:bottom w:val="single" w:sz="4" w:space="0" w:color="auto"/>
              <w:right w:val="single" w:sz="4" w:space="0" w:color="auto"/>
            </w:tcBorders>
            <w:shd w:val="clear" w:color="auto" w:fill="FFFFFF"/>
          </w:tcPr>
          <w:p w14:paraId="0EB24D7A"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.086</w:t>
            </w:r>
          </w:p>
        </w:tc>
        <w:tc>
          <w:tcPr>
            <w:tcW w:w="755" w:type="dxa"/>
            <w:tcBorders>
              <w:top w:val="single" w:sz="4" w:space="0" w:color="auto"/>
              <w:left w:val="single" w:sz="4" w:space="0" w:color="auto"/>
              <w:bottom w:val="single" w:sz="4" w:space="0" w:color="auto"/>
              <w:right w:val="single" w:sz="4" w:space="0" w:color="auto"/>
            </w:tcBorders>
            <w:shd w:val="clear" w:color="auto" w:fill="FFFFFF"/>
          </w:tcPr>
          <w:p w14:paraId="6952EC1A"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11.583</w:t>
            </w:r>
          </w:p>
        </w:tc>
      </w:tr>
      <w:tr w:rsidR="00810718" w:rsidRPr="00C35413" w14:paraId="1ACE7FC7" w14:textId="77777777" w:rsidTr="00885BE4">
        <w:trPr>
          <w:cantSplit/>
          <w:trHeight w:val="517"/>
        </w:trPr>
        <w:tc>
          <w:tcPr>
            <w:tcW w:w="538" w:type="dxa"/>
            <w:vMerge/>
            <w:tcBorders>
              <w:top w:val="single" w:sz="4" w:space="0" w:color="auto"/>
              <w:left w:val="single" w:sz="4" w:space="0" w:color="auto"/>
              <w:bottom w:val="single" w:sz="4" w:space="0" w:color="auto"/>
              <w:right w:val="single" w:sz="4" w:space="0" w:color="auto"/>
            </w:tcBorders>
            <w:shd w:val="clear" w:color="auto" w:fill="E0E0E0"/>
          </w:tcPr>
          <w:p w14:paraId="6EFD61BA"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E0E0E0"/>
          </w:tcPr>
          <w:p w14:paraId="099B0C11"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The delivery fee is reasonable and fair.</w:t>
            </w:r>
          </w:p>
        </w:tc>
        <w:tc>
          <w:tcPr>
            <w:tcW w:w="977" w:type="dxa"/>
            <w:tcBorders>
              <w:top w:val="single" w:sz="4" w:space="0" w:color="auto"/>
              <w:left w:val="single" w:sz="4" w:space="0" w:color="auto"/>
              <w:bottom w:val="single" w:sz="4" w:space="0" w:color="auto"/>
              <w:right w:val="single" w:sz="4" w:space="0" w:color="auto"/>
            </w:tcBorders>
            <w:shd w:val="clear" w:color="auto" w:fill="FFFFFF"/>
          </w:tcPr>
          <w:p w14:paraId="1C2AA672"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.054</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B4014B8"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.058</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4679E4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.053</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262EDB10"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.917</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6E96B82C"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.360</w:t>
            </w:r>
          </w:p>
        </w:tc>
        <w:tc>
          <w:tcPr>
            <w:tcW w:w="829" w:type="dxa"/>
            <w:tcBorders>
              <w:top w:val="single" w:sz="4" w:space="0" w:color="auto"/>
              <w:left w:val="single" w:sz="4" w:space="0" w:color="auto"/>
              <w:bottom w:val="single" w:sz="4" w:space="0" w:color="auto"/>
              <w:right w:val="single" w:sz="4" w:space="0" w:color="auto"/>
            </w:tcBorders>
            <w:shd w:val="clear" w:color="auto" w:fill="FFFFFF"/>
          </w:tcPr>
          <w:p w14:paraId="27245524"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.142</w:t>
            </w:r>
          </w:p>
        </w:tc>
        <w:tc>
          <w:tcPr>
            <w:tcW w:w="755" w:type="dxa"/>
            <w:tcBorders>
              <w:top w:val="single" w:sz="4" w:space="0" w:color="auto"/>
              <w:left w:val="single" w:sz="4" w:space="0" w:color="auto"/>
              <w:bottom w:val="single" w:sz="4" w:space="0" w:color="auto"/>
              <w:right w:val="single" w:sz="4" w:space="0" w:color="auto"/>
            </w:tcBorders>
            <w:shd w:val="clear" w:color="auto" w:fill="FFFFFF"/>
          </w:tcPr>
          <w:p w14:paraId="37E301F2"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7.033</w:t>
            </w:r>
          </w:p>
        </w:tc>
      </w:tr>
      <w:tr w:rsidR="00810718" w:rsidRPr="00C35413" w14:paraId="75E1227B" w14:textId="77777777" w:rsidTr="00885BE4">
        <w:trPr>
          <w:cantSplit/>
          <w:trHeight w:val="517"/>
        </w:trPr>
        <w:tc>
          <w:tcPr>
            <w:tcW w:w="538" w:type="dxa"/>
            <w:vMerge/>
            <w:tcBorders>
              <w:top w:val="single" w:sz="4" w:space="0" w:color="auto"/>
              <w:left w:val="single" w:sz="4" w:space="0" w:color="auto"/>
              <w:bottom w:val="single" w:sz="4" w:space="0" w:color="auto"/>
              <w:right w:val="single" w:sz="4" w:space="0" w:color="auto"/>
            </w:tcBorders>
            <w:shd w:val="clear" w:color="auto" w:fill="E0E0E0"/>
          </w:tcPr>
          <w:p w14:paraId="7F08A71E" w14:textId="77777777" w:rsidR="00810718" w:rsidRPr="00C35413" w:rsidRDefault="00810718" w:rsidP="00885BE4">
            <w:pPr>
              <w:autoSpaceDE w:val="0"/>
              <w:autoSpaceDN w:val="0"/>
              <w:adjustRightInd w:val="0"/>
              <w:spacing w:line="360" w:lineRule="auto"/>
              <w:rPr>
                <w:rFonts w:cs="Times New Roman"/>
                <w:color w:val="000000" w:themeColor="text1"/>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E0E0E0"/>
          </w:tcPr>
          <w:p w14:paraId="0A002216"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I believe it is a fair and responsible store.</w:t>
            </w:r>
          </w:p>
        </w:tc>
        <w:tc>
          <w:tcPr>
            <w:tcW w:w="977" w:type="dxa"/>
            <w:tcBorders>
              <w:top w:val="single" w:sz="4" w:space="0" w:color="auto"/>
              <w:left w:val="single" w:sz="4" w:space="0" w:color="auto"/>
              <w:bottom w:val="single" w:sz="4" w:space="0" w:color="auto"/>
              <w:right w:val="single" w:sz="4" w:space="0" w:color="auto"/>
            </w:tcBorders>
            <w:shd w:val="clear" w:color="auto" w:fill="FFFFFF"/>
          </w:tcPr>
          <w:p w14:paraId="422866F5"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.358</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23028AFD"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.073</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39AD86A"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.351</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566D1F71"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4.901</w:t>
            </w:r>
          </w:p>
        </w:tc>
        <w:tc>
          <w:tcPr>
            <w:tcW w:w="751" w:type="dxa"/>
            <w:tcBorders>
              <w:top w:val="single" w:sz="4" w:space="0" w:color="auto"/>
              <w:left w:val="single" w:sz="4" w:space="0" w:color="auto"/>
              <w:bottom w:val="single" w:sz="4" w:space="0" w:color="auto"/>
              <w:right w:val="single" w:sz="4" w:space="0" w:color="auto"/>
            </w:tcBorders>
            <w:shd w:val="clear" w:color="auto" w:fill="FFFFFF"/>
          </w:tcPr>
          <w:p w14:paraId="335C1016"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.000</w:t>
            </w:r>
          </w:p>
        </w:tc>
        <w:tc>
          <w:tcPr>
            <w:tcW w:w="829" w:type="dxa"/>
            <w:tcBorders>
              <w:top w:val="single" w:sz="4" w:space="0" w:color="auto"/>
              <w:left w:val="single" w:sz="4" w:space="0" w:color="auto"/>
              <w:bottom w:val="single" w:sz="4" w:space="0" w:color="auto"/>
              <w:right w:val="single" w:sz="4" w:space="0" w:color="auto"/>
            </w:tcBorders>
            <w:shd w:val="clear" w:color="auto" w:fill="FFFFFF"/>
          </w:tcPr>
          <w:p w14:paraId="6DE1F441"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.093</w:t>
            </w:r>
          </w:p>
        </w:tc>
        <w:tc>
          <w:tcPr>
            <w:tcW w:w="755" w:type="dxa"/>
            <w:tcBorders>
              <w:top w:val="single" w:sz="4" w:space="0" w:color="auto"/>
              <w:left w:val="single" w:sz="4" w:space="0" w:color="auto"/>
              <w:bottom w:val="single" w:sz="4" w:space="0" w:color="auto"/>
              <w:right w:val="single" w:sz="4" w:space="0" w:color="auto"/>
            </w:tcBorders>
            <w:shd w:val="clear" w:color="auto" w:fill="FFFFFF"/>
          </w:tcPr>
          <w:p w14:paraId="106460C5"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10.761</w:t>
            </w:r>
          </w:p>
        </w:tc>
      </w:tr>
      <w:tr w:rsidR="00810718" w:rsidRPr="00C35413" w14:paraId="3FEB73BC" w14:textId="77777777" w:rsidTr="00885BE4">
        <w:trPr>
          <w:cantSplit/>
          <w:trHeight w:val="253"/>
        </w:trPr>
        <w:tc>
          <w:tcPr>
            <w:tcW w:w="8457" w:type="dxa"/>
            <w:gridSpan w:val="9"/>
            <w:tcBorders>
              <w:top w:val="single" w:sz="4" w:space="0" w:color="auto"/>
              <w:left w:val="single" w:sz="4" w:space="0" w:color="auto"/>
              <w:bottom w:val="single" w:sz="4" w:space="0" w:color="auto"/>
              <w:right w:val="single" w:sz="4" w:space="0" w:color="auto"/>
            </w:tcBorders>
            <w:shd w:val="clear" w:color="auto" w:fill="FFFFFF"/>
          </w:tcPr>
          <w:p w14:paraId="58F4BC5F" w14:textId="77777777" w:rsidR="00810718" w:rsidRPr="00C35413" w:rsidRDefault="00810718" w:rsidP="00885BE4">
            <w:pPr>
              <w:autoSpaceDE w:val="0"/>
              <w:autoSpaceDN w:val="0"/>
              <w:adjustRightInd w:val="0"/>
              <w:spacing w:line="360" w:lineRule="auto"/>
              <w:ind w:left="60" w:right="60"/>
              <w:rPr>
                <w:rFonts w:cs="Times New Roman"/>
                <w:color w:val="000000" w:themeColor="text1"/>
                <w:szCs w:val="24"/>
              </w:rPr>
            </w:pPr>
            <w:r w:rsidRPr="00C35413">
              <w:rPr>
                <w:rFonts w:cs="Times New Roman"/>
                <w:color w:val="000000" w:themeColor="text1"/>
                <w:szCs w:val="24"/>
              </w:rPr>
              <w:t>a. Dependent Variable: I think I will shop at Sterling Star again.</w:t>
            </w:r>
          </w:p>
        </w:tc>
      </w:tr>
    </w:tbl>
    <w:p w14:paraId="3BBB2FF5" w14:textId="77777777" w:rsidR="00E04FFE" w:rsidRDefault="00E04FFE" w:rsidP="00E04FFE">
      <w:pPr>
        <w:pStyle w:val="Heading4"/>
        <w:spacing w:before="100" w:beforeAutospacing="1" w:after="100" w:afterAutospacing="1" w:line="360" w:lineRule="auto"/>
        <w:jc w:val="both"/>
      </w:pPr>
    </w:p>
    <w:p w14:paraId="46C3CA5D" w14:textId="649B8B29" w:rsidR="00810718" w:rsidRPr="00C35413" w:rsidRDefault="00E04FFE" w:rsidP="00E04FFE">
      <w:pPr>
        <w:pStyle w:val="Heading4"/>
        <w:spacing w:before="100" w:beforeAutospacing="1" w:after="100" w:afterAutospacing="1" w:line="360" w:lineRule="auto"/>
        <w:jc w:val="both"/>
      </w:pPr>
      <w:r w:rsidRPr="009D1A0C">
        <w:rPr>
          <w:color w:val="000000" w:themeColor="text1"/>
        </w:rPr>
        <w:t>21</w:t>
      </w:r>
      <w:r w:rsidR="009D1A0C" w:rsidRPr="009D1A0C">
        <w:rPr>
          <w:color w:val="000000" w:themeColor="text1"/>
        </w:rPr>
        <w:t xml:space="preserve"> </w:t>
      </w:r>
      <w:r w:rsidR="00810718" w:rsidRPr="00E04FFE">
        <w:rPr>
          <w:rFonts w:ascii="Times New Roman" w:hAnsi="Times New Roman" w:cs="Times New Roman"/>
          <w:color w:val="auto"/>
        </w:rPr>
        <w:t xml:space="preserve">Coefficients (dependent </w:t>
      </w:r>
      <w:proofErr w:type="spellStart"/>
      <w:r w:rsidR="00810718" w:rsidRPr="00E04FFE">
        <w:rPr>
          <w:rFonts w:ascii="Times New Roman" w:hAnsi="Times New Roman" w:cs="Times New Roman"/>
          <w:color w:val="auto"/>
        </w:rPr>
        <w:t>variable</w:t>
      </w:r>
      <w:proofErr w:type="gramStart"/>
      <w:r w:rsidR="00810718" w:rsidRPr="00E04FFE">
        <w:rPr>
          <w:rFonts w:ascii="Times New Roman" w:hAnsi="Times New Roman" w:cs="Times New Roman"/>
          <w:color w:val="auto"/>
        </w:rPr>
        <w:t>:I</w:t>
      </w:r>
      <w:proofErr w:type="spellEnd"/>
      <w:proofErr w:type="gramEnd"/>
      <w:r w:rsidR="00810718" w:rsidRPr="00E04FFE">
        <w:rPr>
          <w:rFonts w:ascii="Times New Roman" w:hAnsi="Times New Roman" w:cs="Times New Roman"/>
          <w:color w:val="auto"/>
        </w:rPr>
        <w:t xml:space="preserve"> think I will shop at sterling star again.)</w:t>
      </w:r>
    </w:p>
    <w:p w14:paraId="60372E2C" w14:textId="77777777" w:rsidR="00810718" w:rsidRPr="00C35413" w:rsidRDefault="00810718" w:rsidP="001C7072">
      <w:pPr>
        <w:pStyle w:val="Subtitle"/>
        <w:rPr>
          <w:rFonts w:cs="Times New Roman"/>
          <w:szCs w:val="24"/>
        </w:rPr>
      </w:pPr>
      <w:r w:rsidRPr="00C35413">
        <w:rPr>
          <w:rFonts w:cs="Times New Roman"/>
          <w:szCs w:val="24"/>
        </w:rPr>
        <w:t xml:space="preserve"> Sterling Star Delivers Products Quickly and Efficiently</w:t>
      </w:r>
    </w:p>
    <w:p w14:paraId="3FF32666" w14:textId="77777777" w:rsidR="00810718" w:rsidRPr="00C35413" w:rsidRDefault="00810718" w:rsidP="00D63C37">
      <w:pPr>
        <w:spacing w:line="360" w:lineRule="auto"/>
        <w:ind w:left="360"/>
        <w:jc w:val="both"/>
        <w:rPr>
          <w:rFonts w:cs="Times New Roman"/>
          <w:color w:val="000000" w:themeColor="text1"/>
          <w:szCs w:val="24"/>
        </w:rPr>
      </w:pPr>
      <w:r w:rsidRPr="00C35413">
        <w:rPr>
          <w:rFonts w:cs="Times New Roman"/>
          <w:color w:val="000000" w:themeColor="text1"/>
          <w:szCs w:val="24"/>
        </w:rPr>
        <w:t>Unstandardized Coefficient (B): 0.264</w:t>
      </w:r>
    </w:p>
    <w:p w14:paraId="6E14FDC7" w14:textId="77777777" w:rsidR="00810718" w:rsidRPr="00C35413" w:rsidRDefault="00810718" w:rsidP="00D63C37">
      <w:pPr>
        <w:spacing w:line="360" w:lineRule="auto"/>
        <w:ind w:left="360"/>
        <w:jc w:val="both"/>
        <w:rPr>
          <w:rFonts w:cs="Times New Roman"/>
          <w:color w:val="000000" w:themeColor="text1"/>
          <w:szCs w:val="24"/>
        </w:rPr>
      </w:pPr>
      <w:r w:rsidRPr="00C35413">
        <w:rPr>
          <w:rFonts w:cs="Times New Roman"/>
          <w:color w:val="000000" w:themeColor="text1"/>
          <w:szCs w:val="24"/>
        </w:rPr>
        <w:t>Standardized Coefficient (Beta): 0.252</w:t>
      </w:r>
    </w:p>
    <w:p w14:paraId="3658BC9F" w14:textId="77777777" w:rsidR="00810718" w:rsidRPr="00C35413" w:rsidRDefault="00810718" w:rsidP="00D63C37">
      <w:pPr>
        <w:spacing w:line="360" w:lineRule="auto"/>
        <w:ind w:left="360"/>
        <w:jc w:val="both"/>
        <w:rPr>
          <w:rFonts w:cs="Times New Roman"/>
          <w:color w:val="000000" w:themeColor="text1"/>
          <w:szCs w:val="24"/>
        </w:rPr>
      </w:pPr>
      <w:r w:rsidRPr="00C35413">
        <w:rPr>
          <w:rFonts w:cs="Times New Roman"/>
          <w:color w:val="000000" w:themeColor="text1"/>
          <w:szCs w:val="24"/>
        </w:rPr>
        <w:t>Significance (Sig.): 0.000</w:t>
      </w:r>
    </w:p>
    <w:p w14:paraId="0548E706" w14:textId="77777777" w:rsidR="00810718" w:rsidRPr="00C35413" w:rsidRDefault="00810718" w:rsidP="00D63C37">
      <w:pPr>
        <w:spacing w:line="360" w:lineRule="auto"/>
        <w:ind w:left="360"/>
        <w:jc w:val="both"/>
        <w:rPr>
          <w:rFonts w:cs="Times New Roman"/>
          <w:color w:val="000000" w:themeColor="text1"/>
          <w:szCs w:val="24"/>
        </w:rPr>
      </w:pPr>
      <w:r w:rsidRPr="00C35413">
        <w:rPr>
          <w:rFonts w:cs="Times New Roman"/>
          <w:color w:val="000000" w:themeColor="text1"/>
          <w:szCs w:val="24"/>
        </w:rPr>
        <w:t>VIF: 9.737</w:t>
      </w:r>
    </w:p>
    <w:p w14:paraId="58D37AB0" w14:textId="77777777" w:rsidR="00810718" w:rsidRPr="00C35413" w:rsidRDefault="00810718" w:rsidP="001C7072">
      <w:pPr>
        <w:spacing w:before="100" w:beforeAutospacing="1" w:after="100" w:afterAutospacing="1" w:line="360" w:lineRule="auto"/>
        <w:ind w:left="360"/>
        <w:jc w:val="both"/>
        <w:rPr>
          <w:rFonts w:cs="Times New Roman"/>
          <w:color w:val="000000" w:themeColor="text1"/>
          <w:szCs w:val="24"/>
        </w:rPr>
      </w:pPr>
      <w:r w:rsidRPr="00C35413">
        <w:rPr>
          <w:rFonts w:cs="Times New Roman"/>
          <w:color w:val="000000" w:themeColor="text1"/>
          <w:szCs w:val="24"/>
        </w:rPr>
        <w:t>Interpretation: This factor has a moderate positive impact on repeat shopping behavior and is highly statistically significant (p &lt; 0.001). This suggests that fast and efficient delivery is important for customer loyalty.</w:t>
      </w:r>
    </w:p>
    <w:p w14:paraId="4416A3E7" w14:textId="77777777" w:rsidR="00810718" w:rsidRPr="00C35413" w:rsidRDefault="00810718" w:rsidP="001C7072">
      <w:pPr>
        <w:pStyle w:val="Subtitle"/>
        <w:rPr>
          <w:rFonts w:cs="Times New Roman"/>
          <w:szCs w:val="24"/>
        </w:rPr>
      </w:pPr>
      <w:r w:rsidRPr="00C35413">
        <w:rPr>
          <w:rStyle w:val="Strong"/>
          <w:rFonts w:cs="Times New Roman"/>
          <w:b/>
          <w:bCs w:val="0"/>
          <w:szCs w:val="24"/>
        </w:rPr>
        <w:t>The Products Are Delivered in Good Condition and Quality</w:t>
      </w:r>
    </w:p>
    <w:p w14:paraId="339AB953" w14:textId="77777777" w:rsidR="00810718" w:rsidRPr="00C35413" w:rsidRDefault="00810718" w:rsidP="00D63C37">
      <w:pPr>
        <w:spacing w:line="360" w:lineRule="auto"/>
        <w:ind w:left="360"/>
        <w:jc w:val="both"/>
        <w:rPr>
          <w:rFonts w:cs="Times New Roman"/>
          <w:color w:val="000000" w:themeColor="text1"/>
          <w:szCs w:val="24"/>
        </w:rPr>
      </w:pPr>
      <w:r w:rsidRPr="00C35413">
        <w:rPr>
          <w:rStyle w:val="Strong"/>
          <w:rFonts w:eastAsia="Cordia New" w:cs="Times New Roman"/>
          <w:b w:val="0"/>
          <w:bCs w:val="0"/>
          <w:color w:val="000000" w:themeColor="text1"/>
          <w:szCs w:val="24"/>
        </w:rPr>
        <w:t>Unstandardized Coefficient (B):</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0.156</w:t>
      </w:r>
    </w:p>
    <w:p w14:paraId="51C467EA" w14:textId="77777777" w:rsidR="00810718" w:rsidRPr="00C35413" w:rsidRDefault="00810718" w:rsidP="00D63C37">
      <w:pPr>
        <w:spacing w:line="360" w:lineRule="auto"/>
        <w:ind w:left="360"/>
        <w:jc w:val="both"/>
        <w:rPr>
          <w:rFonts w:cs="Times New Roman"/>
          <w:color w:val="000000" w:themeColor="text1"/>
          <w:szCs w:val="24"/>
        </w:rPr>
      </w:pPr>
      <w:r w:rsidRPr="00C35413">
        <w:rPr>
          <w:rStyle w:val="Strong"/>
          <w:rFonts w:eastAsia="Cordia New" w:cs="Times New Roman"/>
          <w:b w:val="0"/>
          <w:bCs w:val="0"/>
          <w:color w:val="000000" w:themeColor="text1"/>
          <w:szCs w:val="24"/>
        </w:rPr>
        <w:t>Standardized Coefficient (Beta):</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0.150</w:t>
      </w:r>
    </w:p>
    <w:p w14:paraId="76D34FC6" w14:textId="77777777" w:rsidR="00810718" w:rsidRPr="00C35413" w:rsidRDefault="00810718" w:rsidP="00D63C37">
      <w:pPr>
        <w:spacing w:line="360" w:lineRule="auto"/>
        <w:ind w:left="360"/>
        <w:jc w:val="both"/>
        <w:rPr>
          <w:rFonts w:cs="Times New Roman"/>
          <w:color w:val="000000" w:themeColor="text1"/>
          <w:szCs w:val="24"/>
        </w:rPr>
      </w:pPr>
      <w:r w:rsidRPr="00C35413">
        <w:rPr>
          <w:rStyle w:val="Strong"/>
          <w:rFonts w:eastAsia="Cordia New" w:cs="Times New Roman"/>
          <w:b w:val="0"/>
          <w:bCs w:val="0"/>
          <w:color w:val="000000" w:themeColor="text1"/>
          <w:szCs w:val="24"/>
        </w:rPr>
        <w:t>Significance (Sig.):</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0.045</w:t>
      </w:r>
    </w:p>
    <w:p w14:paraId="23A861FB" w14:textId="77777777" w:rsidR="00810718" w:rsidRPr="00C35413" w:rsidRDefault="00810718" w:rsidP="00D63C37">
      <w:pPr>
        <w:spacing w:line="360" w:lineRule="auto"/>
        <w:ind w:left="360"/>
        <w:jc w:val="both"/>
        <w:rPr>
          <w:rFonts w:cs="Times New Roman"/>
          <w:color w:val="000000" w:themeColor="text1"/>
          <w:szCs w:val="24"/>
        </w:rPr>
      </w:pPr>
      <w:r w:rsidRPr="00C35413">
        <w:rPr>
          <w:rStyle w:val="Strong"/>
          <w:rFonts w:eastAsia="Cordia New" w:cs="Times New Roman"/>
          <w:b w:val="0"/>
          <w:bCs w:val="0"/>
          <w:color w:val="000000" w:themeColor="text1"/>
          <w:szCs w:val="24"/>
        </w:rPr>
        <w:t>VIF:</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11.583</w:t>
      </w:r>
    </w:p>
    <w:p w14:paraId="0DC3A830" w14:textId="77777777" w:rsidR="00810718" w:rsidRPr="00C35413" w:rsidRDefault="00810718" w:rsidP="001C7072">
      <w:pPr>
        <w:spacing w:before="100" w:beforeAutospacing="1" w:after="100" w:afterAutospacing="1" w:line="360" w:lineRule="auto"/>
        <w:ind w:left="360"/>
        <w:jc w:val="both"/>
        <w:rPr>
          <w:rFonts w:cs="Times New Roman"/>
          <w:color w:val="000000" w:themeColor="text1"/>
          <w:szCs w:val="24"/>
        </w:rPr>
      </w:pPr>
      <w:r w:rsidRPr="00C35413">
        <w:rPr>
          <w:rFonts w:cs="Times New Roman"/>
          <w:color w:val="000000" w:themeColor="text1"/>
          <w:szCs w:val="24"/>
        </w:rPr>
        <w:t xml:space="preserve">Interpretation: This factor has a </w:t>
      </w:r>
      <w:r w:rsidRPr="00C35413">
        <w:rPr>
          <w:rStyle w:val="Strong"/>
          <w:rFonts w:eastAsia="Cordia New" w:cs="Times New Roman"/>
          <w:b w:val="0"/>
          <w:bCs w:val="0"/>
          <w:color w:val="000000" w:themeColor="text1"/>
          <w:szCs w:val="24"/>
        </w:rPr>
        <w:t>positive impact</w:t>
      </w:r>
      <w:r w:rsidRPr="00C35413">
        <w:rPr>
          <w:rFonts w:cs="Times New Roman"/>
          <w:color w:val="000000" w:themeColor="text1"/>
          <w:szCs w:val="24"/>
        </w:rPr>
        <w:t xml:space="preserve"> on repeat shopping behavior and is </w:t>
      </w:r>
      <w:r w:rsidRPr="00C35413">
        <w:rPr>
          <w:rStyle w:val="Strong"/>
          <w:rFonts w:eastAsia="Cordia New" w:cs="Times New Roman"/>
          <w:b w:val="0"/>
          <w:bCs w:val="0"/>
          <w:color w:val="000000" w:themeColor="text1"/>
          <w:szCs w:val="24"/>
        </w:rPr>
        <w:t>statistically significant</w:t>
      </w:r>
      <w:r w:rsidRPr="00C35413">
        <w:rPr>
          <w:rFonts w:cs="Times New Roman"/>
          <w:color w:val="000000" w:themeColor="text1"/>
          <w:szCs w:val="24"/>
        </w:rPr>
        <w:t xml:space="preserve"> (p &lt; 0.05). Ensuring that products are delivered in good condition is important for repeat purchases.</w:t>
      </w:r>
    </w:p>
    <w:p w14:paraId="2617F049"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lastRenderedPageBreak/>
        <w:t>I Believe It Is a Fair and Responsible Store</w:t>
      </w:r>
    </w:p>
    <w:p w14:paraId="7F69F8DB" w14:textId="77777777" w:rsidR="00810718" w:rsidRPr="00C35413" w:rsidRDefault="00810718" w:rsidP="00D63C37">
      <w:pPr>
        <w:spacing w:line="360" w:lineRule="auto"/>
        <w:ind w:left="360"/>
        <w:jc w:val="both"/>
        <w:rPr>
          <w:rFonts w:cs="Times New Roman"/>
          <w:color w:val="000000" w:themeColor="text1"/>
          <w:szCs w:val="24"/>
        </w:rPr>
      </w:pPr>
      <w:r w:rsidRPr="00C35413">
        <w:rPr>
          <w:rStyle w:val="Strong"/>
          <w:rFonts w:eastAsia="Cordia New" w:cs="Times New Roman"/>
          <w:b w:val="0"/>
          <w:bCs w:val="0"/>
          <w:color w:val="000000" w:themeColor="text1"/>
          <w:szCs w:val="24"/>
        </w:rPr>
        <w:t>Unstandardized Coefficient (B):</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0.358</w:t>
      </w:r>
    </w:p>
    <w:p w14:paraId="1F7CEFAF" w14:textId="77777777" w:rsidR="00810718" w:rsidRPr="00C35413" w:rsidRDefault="00810718" w:rsidP="00D63C37">
      <w:pPr>
        <w:spacing w:line="360" w:lineRule="auto"/>
        <w:ind w:left="360"/>
        <w:jc w:val="both"/>
        <w:rPr>
          <w:rFonts w:cs="Times New Roman"/>
          <w:color w:val="000000" w:themeColor="text1"/>
          <w:szCs w:val="24"/>
        </w:rPr>
      </w:pPr>
      <w:r w:rsidRPr="00C35413">
        <w:rPr>
          <w:rStyle w:val="Strong"/>
          <w:rFonts w:eastAsia="Cordia New" w:cs="Times New Roman"/>
          <w:b w:val="0"/>
          <w:bCs w:val="0"/>
          <w:color w:val="000000" w:themeColor="text1"/>
          <w:szCs w:val="24"/>
        </w:rPr>
        <w:t>Standardized Coefficient (Beta):</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0.351</w:t>
      </w:r>
    </w:p>
    <w:p w14:paraId="1703C573" w14:textId="77777777" w:rsidR="00810718" w:rsidRPr="00C35413" w:rsidRDefault="00810718" w:rsidP="00D63C37">
      <w:pPr>
        <w:spacing w:line="360" w:lineRule="auto"/>
        <w:ind w:left="360"/>
        <w:jc w:val="both"/>
        <w:rPr>
          <w:rFonts w:cs="Times New Roman"/>
          <w:color w:val="000000" w:themeColor="text1"/>
          <w:szCs w:val="24"/>
        </w:rPr>
      </w:pPr>
      <w:r w:rsidRPr="00C35413">
        <w:rPr>
          <w:rStyle w:val="Strong"/>
          <w:rFonts w:eastAsia="Cordia New" w:cs="Times New Roman"/>
          <w:b w:val="0"/>
          <w:bCs w:val="0"/>
          <w:color w:val="000000" w:themeColor="text1"/>
          <w:szCs w:val="24"/>
        </w:rPr>
        <w:t>Significance (Sig.):</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0.000</w:t>
      </w:r>
    </w:p>
    <w:p w14:paraId="06BA7B16" w14:textId="77777777" w:rsidR="00810718" w:rsidRPr="00C35413" w:rsidRDefault="00810718" w:rsidP="00D63C37">
      <w:pPr>
        <w:spacing w:line="360" w:lineRule="auto"/>
        <w:ind w:left="360"/>
        <w:jc w:val="both"/>
        <w:rPr>
          <w:rFonts w:cs="Times New Roman"/>
          <w:color w:val="000000" w:themeColor="text1"/>
          <w:szCs w:val="24"/>
        </w:rPr>
      </w:pPr>
      <w:r w:rsidRPr="00C35413">
        <w:rPr>
          <w:rStyle w:val="Strong"/>
          <w:rFonts w:eastAsia="Cordia New" w:cs="Times New Roman"/>
          <w:b w:val="0"/>
          <w:bCs w:val="0"/>
          <w:color w:val="000000" w:themeColor="text1"/>
          <w:szCs w:val="24"/>
        </w:rPr>
        <w:t>VIF:</w:t>
      </w:r>
      <w:r w:rsidRPr="00C35413">
        <w:rPr>
          <w:rFonts w:cs="Times New Roman"/>
          <w:color w:val="000000" w:themeColor="text1"/>
          <w:szCs w:val="24"/>
        </w:rPr>
        <w:t xml:space="preserve"> </w:t>
      </w:r>
      <w:r w:rsidRPr="00C35413">
        <w:rPr>
          <w:rStyle w:val="Strong"/>
          <w:rFonts w:eastAsia="Cordia New" w:cs="Times New Roman"/>
          <w:b w:val="0"/>
          <w:bCs w:val="0"/>
          <w:color w:val="000000" w:themeColor="text1"/>
          <w:szCs w:val="24"/>
        </w:rPr>
        <w:t>10.761</w:t>
      </w:r>
    </w:p>
    <w:p w14:paraId="3B10B836" w14:textId="77777777" w:rsidR="00810718" w:rsidRPr="00C35413" w:rsidRDefault="00810718" w:rsidP="001C7072">
      <w:pPr>
        <w:spacing w:before="100" w:beforeAutospacing="1" w:after="100" w:afterAutospacing="1" w:line="360" w:lineRule="auto"/>
        <w:ind w:left="360"/>
        <w:jc w:val="both"/>
        <w:rPr>
          <w:rFonts w:cs="Times New Roman"/>
          <w:color w:val="000000" w:themeColor="text1"/>
          <w:szCs w:val="24"/>
        </w:rPr>
      </w:pPr>
      <w:r w:rsidRPr="00C35413">
        <w:rPr>
          <w:rFonts w:cs="Times New Roman"/>
          <w:color w:val="000000" w:themeColor="text1"/>
          <w:szCs w:val="24"/>
        </w:rPr>
        <w:t xml:space="preserve">Interpretation: This factor has the </w:t>
      </w:r>
      <w:r w:rsidRPr="00C35413">
        <w:rPr>
          <w:rStyle w:val="Strong"/>
          <w:rFonts w:eastAsia="Cordia New" w:cs="Times New Roman"/>
          <w:b w:val="0"/>
          <w:bCs w:val="0"/>
          <w:color w:val="000000" w:themeColor="text1"/>
          <w:szCs w:val="24"/>
        </w:rPr>
        <w:t>strongest positive impact</w:t>
      </w:r>
      <w:r w:rsidRPr="00C35413">
        <w:rPr>
          <w:rFonts w:cs="Times New Roman"/>
          <w:color w:val="000000" w:themeColor="text1"/>
          <w:szCs w:val="24"/>
        </w:rPr>
        <w:t xml:space="preserve"> on repeat shopping behavior and is </w:t>
      </w:r>
      <w:r w:rsidRPr="00C35413">
        <w:rPr>
          <w:rStyle w:val="Strong"/>
          <w:rFonts w:eastAsia="Cordia New" w:cs="Times New Roman"/>
          <w:b w:val="0"/>
          <w:bCs w:val="0"/>
          <w:color w:val="000000" w:themeColor="text1"/>
          <w:szCs w:val="24"/>
        </w:rPr>
        <w:t>highly statistically significant</w:t>
      </w:r>
      <w:r w:rsidRPr="00C35413">
        <w:rPr>
          <w:rFonts w:cs="Times New Roman"/>
          <w:color w:val="000000" w:themeColor="text1"/>
          <w:szCs w:val="24"/>
        </w:rPr>
        <w:t xml:space="preserve"> (p &lt; 0.001). This suggests that being perceived as a fair and responsible store is crucial for customer loyalty.</w:t>
      </w:r>
    </w:p>
    <w:p w14:paraId="0B77B275" w14:textId="77777777" w:rsidR="00810718" w:rsidRPr="00C35413" w:rsidRDefault="00810718" w:rsidP="001C7072">
      <w:pPr>
        <w:spacing w:line="360" w:lineRule="auto"/>
        <w:jc w:val="both"/>
        <w:rPr>
          <w:rFonts w:cs="Times New Roman"/>
          <w:color w:val="000000" w:themeColor="text1"/>
          <w:szCs w:val="24"/>
        </w:rPr>
      </w:pPr>
    </w:p>
    <w:p w14:paraId="0A05E6E2" w14:textId="77777777" w:rsidR="00810718" w:rsidRPr="00C35413" w:rsidRDefault="00810718" w:rsidP="001C7072">
      <w:pPr>
        <w:pStyle w:val="Subtitle"/>
        <w:rPr>
          <w:rFonts w:cs="Times New Roman"/>
          <w:szCs w:val="24"/>
        </w:rPr>
      </w:pPr>
      <w:r w:rsidRPr="00C35413">
        <w:rPr>
          <w:rFonts w:cs="Times New Roman"/>
          <w:szCs w:val="24"/>
        </w:rPr>
        <w:t>Most Significant Factors:</w:t>
      </w:r>
    </w:p>
    <w:p w14:paraId="1F771E4E" w14:textId="77777777" w:rsidR="00810718" w:rsidRPr="00C35413" w:rsidRDefault="00810718" w:rsidP="00D63C37">
      <w:pPr>
        <w:spacing w:line="360" w:lineRule="auto"/>
        <w:ind w:left="1080"/>
        <w:jc w:val="both"/>
        <w:rPr>
          <w:rFonts w:cs="Times New Roman"/>
          <w:color w:val="000000" w:themeColor="text1"/>
          <w:szCs w:val="24"/>
        </w:rPr>
      </w:pPr>
      <w:r w:rsidRPr="00C35413">
        <w:rPr>
          <w:rFonts w:cs="Times New Roman"/>
          <w:color w:val="000000" w:themeColor="text1"/>
          <w:szCs w:val="24"/>
        </w:rPr>
        <w:t>Meeting quality standards (B = 0.327, p &lt; 0.001)</w:t>
      </w:r>
    </w:p>
    <w:p w14:paraId="37D264A3" w14:textId="77777777" w:rsidR="00810718" w:rsidRPr="00C35413" w:rsidRDefault="00810718" w:rsidP="00D63C37">
      <w:pPr>
        <w:spacing w:line="360" w:lineRule="auto"/>
        <w:ind w:left="1080"/>
        <w:jc w:val="both"/>
        <w:rPr>
          <w:rFonts w:cs="Times New Roman"/>
          <w:color w:val="000000" w:themeColor="text1"/>
          <w:szCs w:val="24"/>
        </w:rPr>
      </w:pPr>
      <w:r w:rsidRPr="00C35413">
        <w:rPr>
          <w:rFonts w:cs="Times New Roman"/>
          <w:color w:val="000000" w:themeColor="text1"/>
          <w:szCs w:val="24"/>
        </w:rPr>
        <w:t>Fast and efficient delivery (B = 0.264, p &lt; 0.001)</w:t>
      </w:r>
    </w:p>
    <w:p w14:paraId="1D6B93F0" w14:textId="77777777" w:rsidR="00810718" w:rsidRPr="00C35413" w:rsidRDefault="00810718" w:rsidP="00D63C37">
      <w:pPr>
        <w:spacing w:line="360" w:lineRule="auto"/>
        <w:ind w:left="1080"/>
        <w:jc w:val="both"/>
        <w:rPr>
          <w:rFonts w:cs="Times New Roman"/>
          <w:color w:val="000000" w:themeColor="text1"/>
          <w:szCs w:val="24"/>
        </w:rPr>
      </w:pPr>
      <w:r w:rsidRPr="00C35413">
        <w:rPr>
          <w:rFonts w:cs="Times New Roman"/>
          <w:color w:val="000000" w:themeColor="text1"/>
          <w:szCs w:val="24"/>
        </w:rPr>
        <w:t>Being a fair and responsible store (B = 0.358, p &lt; 0.001)</w:t>
      </w:r>
    </w:p>
    <w:p w14:paraId="4317260B" w14:textId="77777777" w:rsidR="00810718" w:rsidRPr="00C35413" w:rsidRDefault="00810718" w:rsidP="00D63C37">
      <w:pPr>
        <w:spacing w:line="360" w:lineRule="auto"/>
        <w:ind w:left="1080"/>
        <w:jc w:val="both"/>
        <w:rPr>
          <w:rFonts w:cs="Times New Roman"/>
          <w:color w:val="000000" w:themeColor="text1"/>
          <w:szCs w:val="24"/>
        </w:rPr>
      </w:pPr>
      <w:r w:rsidRPr="00C35413">
        <w:rPr>
          <w:rFonts w:cs="Times New Roman"/>
          <w:color w:val="000000" w:themeColor="text1"/>
          <w:szCs w:val="24"/>
        </w:rPr>
        <w:t>Good delivery condition and quality (B = 0.156, p &lt; 0.05)</w:t>
      </w:r>
    </w:p>
    <w:p w14:paraId="6A1B5540" w14:textId="77777777" w:rsidR="00810718" w:rsidRPr="00C35413" w:rsidRDefault="00810718" w:rsidP="001C7072">
      <w:pPr>
        <w:pStyle w:val="Subtitle"/>
        <w:rPr>
          <w:rFonts w:cs="Times New Roman"/>
          <w:szCs w:val="24"/>
        </w:rPr>
      </w:pPr>
      <w:r w:rsidRPr="00C35413">
        <w:rPr>
          <w:rFonts w:cs="Times New Roman"/>
          <w:szCs w:val="24"/>
        </w:rPr>
        <w:t>Not Significant Factors:</w:t>
      </w:r>
    </w:p>
    <w:p w14:paraId="35A26F9D" w14:textId="77777777" w:rsidR="00810718" w:rsidRPr="00C35413" w:rsidRDefault="00810718" w:rsidP="00696531">
      <w:pPr>
        <w:numPr>
          <w:ilvl w:val="1"/>
          <w:numId w:val="3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Product details clarity and price worthiness were not significant predictors of repeat shopping behavior.</w:t>
      </w:r>
    </w:p>
    <w:p w14:paraId="33A09B13" w14:textId="77777777" w:rsidR="00810718" w:rsidRPr="00C35413" w:rsidRDefault="00810718" w:rsidP="001C7072">
      <w:pPr>
        <w:pStyle w:val="Subtitle"/>
        <w:rPr>
          <w:rFonts w:cs="Times New Roman"/>
          <w:szCs w:val="24"/>
        </w:rPr>
      </w:pPr>
      <w:proofErr w:type="spellStart"/>
      <w:r w:rsidRPr="00C35413">
        <w:rPr>
          <w:rFonts w:cs="Times New Roman"/>
          <w:szCs w:val="24"/>
        </w:rPr>
        <w:t>Multicollinearity</w:t>
      </w:r>
      <w:proofErr w:type="spellEnd"/>
      <w:r w:rsidRPr="00C35413">
        <w:rPr>
          <w:rFonts w:cs="Times New Roman"/>
          <w:szCs w:val="24"/>
        </w:rPr>
        <w:t xml:space="preserve"> Concerns:</w:t>
      </w:r>
    </w:p>
    <w:p w14:paraId="3369F4DB" w14:textId="77777777" w:rsidR="00810718" w:rsidRPr="00C35413" w:rsidRDefault="00810718" w:rsidP="00696531">
      <w:pPr>
        <w:numPr>
          <w:ilvl w:val="1"/>
          <w:numId w:val="3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High VIF values suggest potential </w:t>
      </w:r>
      <w:proofErr w:type="spellStart"/>
      <w:r w:rsidRPr="00C35413">
        <w:rPr>
          <w:rFonts w:cs="Times New Roman"/>
          <w:color w:val="000000" w:themeColor="text1"/>
          <w:szCs w:val="24"/>
        </w:rPr>
        <w:t>multicollinearity</w:t>
      </w:r>
      <w:proofErr w:type="spellEnd"/>
      <w:r w:rsidRPr="00C35413">
        <w:rPr>
          <w:rFonts w:cs="Times New Roman"/>
          <w:color w:val="000000" w:themeColor="text1"/>
          <w:szCs w:val="24"/>
        </w:rPr>
        <w:t xml:space="preserve"> between the predictors, which may affect the accuracy of the coefficients.</w:t>
      </w:r>
    </w:p>
    <w:p w14:paraId="62CC0BDC"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These results indicate that product quality, delivery efficiency, and perceptions of fairness are the key factors influencing customer loyalty at Sterling Star. To enhance repeat shopping behavior, the business should focus on maintaining high-quality standards, ensuring fast delivery, and promoting a reputation for fairness and reliability.</w:t>
      </w:r>
    </w:p>
    <w:p w14:paraId="48EFD170" w14:textId="77777777" w:rsidR="00810718" w:rsidRPr="009431F8" w:rsidRDefault="00810718" w:rsidP="001C7072">
      <w:pPr>
        <w:spacing w:line="360" w:lineRule="auto"/>
        <w:jc w:val="both"/>
        <w:rPr>
          <w:rFonts w:cs="Times New Roman"/>
          <w:color w:val="000000" w:themeColor="text1"/>
          <w:szCs w:val="24"/>
        </w:rPr>
      </w:pPr>
      <w:r w:rsidRPr="009431F8">
        <w:rPr>
          <w:rStyle w:val="Strong"/>
          <w:rFonts w:eastAsia="Cordia New" w:cs="Times New Roman"/>
          <w:bCs w:val="0"/>
          <w:szCs w:val="24"/>
        </w:rPr>
        <w:t xml:space="preserve"> Summary of Key Findings</w:t>
      </w:r>
    </w:p>
    <w:p w14:paraId="6087D555" w14:textId="34B5B8F0" w:rsidR="009D1A0C" w:rsidRPr="00C35413" w:rsidRDefault="00810718" w:rsidP="001C7072">
      <w:pPr>
        <w:spacing w:line="360" w:lineRule="auto"/>
        <w:jc w:val="both"/>
        <w:rPr>
          <w:rFonts w:cs="Times New Roman"/>
          <w:szCs w:val="24"/>
        </w:rPr>
      </w:pPr>
      <w:r w:rsidRPr="00C35413">
        <w:rPr>
          <w:rFonts w:cs="Times New Roman"/>
          <w:szCs w:val="24"/>
        </w:rPr>
        <w:t xml:space="preserve">This study analyzed the relationship between customer satisfaction and loyalty in Sterling Star’s online business operations. The results of the analysis conducted using </w:t>
      </w:r>
      <w:r w:rsidRPr="00C35413">
        <w:rPr>
          <w:rFonts w:cs="Times New Roman"/>
          <w:szCs w:val="24"/>
        </w:rPr>
        <w:lastRenderedPageBreak/>
        <w:t>SPSS software revealed several key insights into the factors influencing customer satisfaction and their impact on loyalty.</w:t>
      </w:r>
    </w:p>
    <w:p w14:paraId="1BA89E4B" w14:textId="77777777" w:rsidR="00810718" w:rsidRPr="00C35413" w:rsidRDefault="00810718" w:rsidP="001C7072">
      <w:pPr>
        <w:pStyle w:val="Subtitle"/>
        <w:rPr>
          <w:rStyle w:val="SubtitleChar"/>
          <w:rFonts w:cs="Times New Roman"/>
          <w:b/>
          <w:color w:val="000000" w:themeColor="text1"/>
          <w:szCs w:val="24"/>
        </w:rPr>
      </w:pPr>
      <w:r w:rsidRPr="00C35413">
        <w:rPr>
          <w:rStyle w:val="SubtitleChar"/>
          <w:rFonts w:cs="Times New Roman"/>
          <w:b/>
          <w:color w:val="000000" w:themeColor="text1"/>
          <w:szCs w:val="24"/>
        </w:rPr>
        <w:t>Product Quality</w:t>
      </w:r>
    </w:p>
    <w:p w14:paraId="5ADAC3AB" w14:textId="15915DA0" w:rsidR="009D1A0C" w:rsidRDefault="00810718" w:rsidP="009D1A0C">
      <w:pPr>
        <w:spacing w:line="360" w:lineRule="auto"/>
        <w:jc w:val="both"/>
        <w:rPr>
          <w:rFonts w:cs="Times New Roman"/>
          <w:szCs w:val="24"/>
        </w:rPr>
      </w:pPr>
      <w:r w:rsidRPr="00C35413">
        <w:rPr>
          <w:rFonts w:cs="Times New Roman"/>
          <w:szCs w:val="24"/>
        </w:rPr>
        <w:t>The analysis showed that product quality has a significant positive impact on customer satisfaction. Respondents who reported high levels of satisfaction with product quality were more likely to express overall satisfaction with their shopping experience. Key aspects of product quality, such as durability, accuracy of product descriptions, and perceived value for money, were identified as critical drivers of satisfaction.</w:t>
      </w:r>
    </w:p>
    <w:p w14:paraId="04C18930" w14:textId="77777777" w:rsidR="009D1A0C" w:rsidRDefault="009D1A0C" w:rsidP="009D1A0C">
      <w:pPr>
        <w:spacing w:line="360" w:lineRule="auto"/>
        <w:jc w:val="both"/>
        <w:rPr>
          <w:rFonts w:cs="Times New Roman"/>
          <w:szCs w:val="24"/>
        </w:rPr>
      </w:pPr>
    </w:p>
    <w:p w14:paraId="1B27F378" w14:textId="41CC6F68" w:rsidR="00810718" w:rsidRPr="00C35413" w:rsidRDefault="00810718" w:rsidP="009D1A0C">
      <w:pPr>
        <w:spacing w:line="360" w:lineRule="auto"/>
        <w:jc w:val="both"/>
        <w:rPr>
          <w:rStyle w:val="Strong"/>
          <w:rFonts w:cs="Times New Roman"/>
          <w:b w:val="0"/>
          <w:bCs w:val="0"/>
          <w:color w:val="000000" w:themeColor="text1"/>
          <w:szCs w:val="24"/>
        </w:rPr>
      </w:pPr>
      <w:r w:rsidRPr="00C35413">
        <w:rPr>
          <w:rStyle w:val="Strong"/>
          <w:rFonts w:cs="Times New Roman"/>
          <w:bCs w:val="0"/>
          <w:color w:val="000000" w:themeColor="text1"/>
          <w:szCs w:val="24"/>
        </w:rPr>
        <w:t>Customer Service</w:t>
      </w:r>
    </w:p>
    <w:p w14:paraId="66B40DF8" w14:textId="6530E397" w:rsidR="00810718" w:rsidRDefault="00810718" w:rsidP="001C7072">
      <w:pPr>
        <w:spacing w:line="360" w:lineRule="auto"/>
        <w:jc w:val="both"/>
        <w:rPr>
          <w:rFonts w:cs="Times New Roman"/>
          <w:szCs w:val="24"/>
        </w:rPr>
      </w:pPr>
      <w:r w:rsidRPr="00C35413">
        <w:rPr>
          <w:rFonts w:cs="Times New Roman"/>
          <w:szCs w:val="24"/>
        </w:rPr>
        <w:t>Customer service emerged as another important factor influencing customer satisfaction. The data indicates that customers who experienced prompt, polite, and effective service were more likely to be satisfied with their overall experience. Positive interactions with Sterling Star’s customer service team contributed to higher levels of trust and a greater likelihood of repeat purchases.</w:t>
      </w:r>
    </w:p>
    <w:p w14:paraId="1F97F2F8" w14:textId="77777777" w:rsidR="009D1A0C" w:rsidRPr="00C35413" w:rsidRDefault="009D1A0C" w:rsidP="001C7072">
      <w:pPr>
        <w:spacing w:line="360" w:lineRule="auto"/>
        <w:jc w:val="both"/>
        <w:rPr>
          <w:rFonts w:cs="Times New Roman"/>
          <w:szCs w:val="24"/>
        </w:rPr>
      </w:pPr>
    </w:p>
    <w:p w14:paraId="2488D8F5" w14:textId="77777777" w:rsidR="00810718" w:rsidRPr="00C35413" w:rsidRDefault="00810718" w:rsidP="001C7072">
      <w:pPr>
        <w:pStyle w:val="Subtitle"/>
        <w:rPr>
          <w:rStyle w:val="Strong"/>
          <w:rFonts w:cs="Times New Roman"/>
          <w:b/>
          <w:bCs w:val="0"/>
          <w:color w:val="000000" w:themeColor="text1"/>
          <w:szCs w:val="24"/>
        </w:rPr>
      </w:pPr>
      <w:r w:rsidRPr="00C35413">
        <w:rPr>
          <w:rStyle w:val="Strong"/>
          <w:rFonts w:cs="Times New Roman"/>
          <w:b/>
          <w:bCs w:val="0"/>
          <w:color w:val="000000" w:themeColor="text1"/>
          <w:szCs w:val="24"/>
        </w:rPr>
        <w:t>Delivery Experience</w:t>
      </w:r>
    </w:p>
    <w:p w14:paraId="30F7FE21" w14:textId="720CC3C5" w:rsidR="00810718" w:rsidRDefault="00810718" w:rsidP="001C7072">
      <w:pPr>
        <w:spacing w:line="360" w:lineRule="auto"/>
        <w:jc w:val="both"/>
        <w:rPr>
          <w:rFonts w:cs="Times New Roman"/>
          <w:szCs w:val="24"/>
        </w:rPr>
      </w:pPr>
      <w:r w:rsidRPr="00C35413">
        <w:rPr>
          <w:rFonts w:cs="Times New Roman"/>
          <w:szCs w:val="24"/>
        </w:rPr>
        <w:t xml:space="preserve">The results suggest that the efficiency and reliability of the delivery process play a significant role in shaping customer satisfaction. Respondents who reported timely deliveries and products arriving in good condition were more likely to express satisfaction. The </w:t>
      </w:r>
      <w:proofErr w:type="gramStart"/>
      <w:r w:rsidRPr="00C35413">
        <w:rPr>
          <w:rFonts w:cs="Times New Roman"/>
          <w:szCs w:val="24"/>
        </w:rPr>
        <w:t>quality of packaging and clear tracking information were</w:t>
      </w:r>
      <w:proofErr w:type="gramEnd"/>
      <w:r w:rsidRPr="00C35413">
        <w:rPr>
          <w:rFonts w:cs="Times New Roman"/>
          <w:szCs w:val="24"/>
        </w:rPr>
        <w:t xml:space="preserve"> also identified as important contributors to a positive delivery experience.</w:t>
      </w:r>
    </w:p>
    <w:p w14:paraId="6EBF5785" w14:textId="77777777" w:rsidR="009D1A0C" w:rsidRPr="00C35413" w:rsidRDefault="009D1A0C" w:rsidP="001C7072">
      <w:pPr>
        <w:spacing w:line="360" w:lineRule="auto"/>
        <w:jc w:val="both"/>
        <w:rPr>
          <w:rFonts w:cs="Times New Roman"/>
          <w:szCs w:val="24"/>
        </w:rPr>
      </w:pPr>
    </w:p>
    <w:p w14:paraId="34DD0AA3" w14:textId="3D8D8C5E" w:rsidR="00810718" w:rsidRDefault="00810718" w:rsidP="001C7072">
      <w:pPr>
        <w:spacing w:line="360" w:lineRule="auto"/>
        <w:jc w:val="both"/>
        <w:rPr>
          <w:rFonts w:cs="Times New Roman"/>
          <w:szCs w:val="24"/>
        </w:rPr>
      </w:pPr>
      <w:r w:rsidRPr="00C35413">
        <w:rPr>
          <w:rStyle w:val="SubtitleChar"/>
          <w:rFonts w:cs="Times New Roman"/>
          <w:szCs w:val="24"/>
        </w:rPr>
        <w:t>Trust</w:t>
      </w:r>
      <w:r w:rsidRPr="00C35413">
        <w:rPr>
          <w:rFonts w:cs="Times New Roman"/>
          <w:szCs w:val="24"/>
        </w:rPr>
        <w:br/>
      </w:r>
      <w:proofErr w:type="spellStart"/>
      <w:r w:rsidRPr="00C35413">
        <w:rPr>
          <w:rFonts w:cs="Times New Roman"/>
          <w:szCs w:val="24"/>
        </w:rPr>
        <w:t>Trust</w:t>
      </w:r>
      <w:proofErr w:type="spellEnd"/>
      <w:r w:rsidRPr="00C35413">
        <w:rPr>
          <w:rFonts w:cs="Times New Roman"/>
          <w:szCs w:val="24"/>
        </w:rPr>
        <w:t xml:space="preserve"> in Sterling Star’s business operations was found to be a key mediator between customer satisfaction and loyalty. Customers who expressed confidence in the company’s transparency, secure payment processes, and reliable service were more likely to demonstrate loyalty through repeat purchases and positive word-of-mouth recommendations.</w:t>
      </w:r>
    </w:p>
    <w:p w14:paraId="7A4EC025" w14:textId="77777777" w:rsidR="009D1A0C" w:rsidRPr="00C35413" w:rsidRDefault="009D1A0C" w:rsidP="001C7072">
      <w:pPr>
        <w:spacing w:line="360" w:lineRule="auto"/>
        <w:jc w:val="both"/>
        <w:rPr>
          <w:rFonts w:cs="Times New Roman"/>
          <w:szCs w:val="24"/>
        </w:rPr>
      </w:pPr>
    </w:p>
    <w:p w14:paraId="1EEDD01B" w14:textId="77777777" w:rsidR="00810718" w:rsidRPr="00C35413" w:rsidRDefault="00810718" w:rsidP="001C7072">
      <w:pPr>
        <w:pStyle w:val="Subtitle"/>
        <w:spacing w:line="360" w:lineRule="auto"/>
        <w:rPr>
          <w:rStyle w:val="Strong"/>
          <w:rFonts w:cs="Times New Roman"/>
          <w:b/>
          <w:bCs w:val="0"/>
          <w:color w:val="000000" w:themeColor="text1"/>
          <w:szCs w:val="24"/>
        </w:rPr>
      </w:pPr>
      <w:r w:rsidRPr="00C35413">
        <w:rPr>
          <w:rStyle w:val="Strong"/>
          <w:rFonts w:cs="Times New Roman"/>
          <w:b/>
          <w:bCs w:val="0"/>
          <w:color w:val="000000" w:themeColor="text1"/>
          <w:szCs w:val="24"/>
        </w:rPr>
        <w:t>Satisfaction and Loyalty</w:t>
      </w:r>
    </w:p>
    <w:p w14:paraId="24555AD3" w14:textId="3A2E4F04" w:rsidR="00810718" w:rsidRPr="00C35413" w:rsidRDefault="00810718" w:rsidP="001C7072">
      <w:pPr>
        <w:spacing w:line="360" w:lineRule="auto"/>
        <w:jc w:val="both"/>
        <w:rPr>
          <w:rFonts w:cs="Times New Roman"/>
          <w:szCs w:val="24"/>
        </w:rPr>
      </w:pPr>
      <w:r w:rsidRPr="00C35413">
        <w:rPr>
          <w:rFonts w:cs="Times New Roman"/>
          <w:szCs w:val="24"/>
        </w:rPr>
        <w:lastRenderedPageBreak/>
        <w:t>Overall, the analysis confirmed that customer satisfaction has a direct and positive impact on customer loyalty. Respondents who reported high levels of satisfaction were more likely to express intentions to continue shopping with Sterling Star and recommend the brand to others. The results highlight that customers who are satisfied with product quality, customer service, and delivery experience are more inclined to develop a strong emotional connection with the brand. This connection leads to increased brand advocacy, as satisfied customers are more likely to share their positive experiences with friends and family. Moreover, the data suggests that high levels of satisfaction can reduce the likelihood of customers switching to competing brands, reinforcing long-term customer loyalty and sustainable growth for Sterling Star.</w:t>
      </w:r>
    </w:p>
    <w:p w14:paraId="798A2146" w14:textId="77777777" w:rsidR="00810718" w:rsidRPr="00E04FFE"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E04FFE">
        <w:rPr>
          <w:rStyle w:val="Strong"/>
          <w:rFonts w:ascii="Times New Roman" w:hAnsi="Times New Roman" w:cs="Times New Roman"/>
          <w:b/>
          <w:bCs/>
          <w:color w:val="auto"/>
        </w:rPr>
        <w:t>Relating Findings to Hypotheses</w:t>
      </w:r>
    </w:p>
    <w:p w14:paraId="432B655A" w14:textId="77777777" w:rsidR="00810718" w:rsidRPr="00C35413" w:rsidRDefault="00810718" w:rsidP="001C7072">
      <w:pPr>
        <w:spacing w:line="360" w:lineRule="auto"/>
        <w:jc w:val="both"/>
        <w:rPr>
          <w:rFonts w:cs="Times New Roman"/>
          <w:szCs w:val="24"/>
        </w:rPr>
      </w:pPr>
      <w:r w:rsidRPr="00C35413">
        <w:rPr>
          <w:rFonts w:cs="Times New Roman"/>
          <w:szCs w:val="24"/>
        </w:rPr>
        <w:t>The results of the analysis were examined in relation to the hypotheses formulated at the beginning of the study. Below is a summary of each hypothesis and its corresponding findings:</w:t>
      </w:r>
    </w:p>
    <w:p w14:paraId="72DC0F53"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Hypothesis 1: Product quality has a positive impact on customer satisfaction.</w:t>
      </w:r>
    </w:p>
    <w:p w14:paraId="7F44D6FD"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Finding:</w:t>
      </w:r>
      <w:r w:rsidRPr="00C35413">
        <w:rPr>
          <w:rFonts w:cs="Times New Roman"/>
          <w:szCs w:val="24"/>
        </w:rPr>
        <w:t xml:space="preserve"> The results of the analysis support this hypothesis. The data indicates that product quality is a significant factor influencing customer satisfaction. Customers who reported high levels of satisfaction with product durability, accuracy of product descriptions, and value for money were more likely to express overall satisfaction with their shopping experience.</w:t>
      </w:r>
    </w:p>
    <w:p w14:paraId="0EF8A139" w14:textId="1D9A24CC" w:rsidR="00810718"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Conclusion:</w:t>
      </w:r>
      <w:r w:rsidRPr="00C35413">
        <w:rPr>
          <w:rFonts w:cs="Times New Roman"/>
          <w:szCs w:val="24"/>
        </w:rPr>
        <w:t xml:space="preserve"> This hypothesis is supported by the data.</w:t>
      </w:r>
    </w:p>
    <w:p w14:paraId="3D825F81" w14:textId="77777777" w:rsidR="009D1A0C" w:rsidRPr="00C35413" w:rsidRDefault="009D1A0C" w:rsidP="001C7072">
      <w:pPr>
        <w:spacing w:line="360" w:lineRule="auto"/>
        <w:jc w:val="both"/>
        <w:rPr>
          <w:rFonts w:cs="Times New Roman"/>
          <w:szCs w:val="24"/>
        </w:rPr>
      </w:pPr>
    </w:p>
    <w:p w14:paraId="734DBE2D"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Hypothesis 2: Customer service has a positive impact on customer satisfaction.</w:t>
      </w:r>
    </w:p>
    <w:p w14:paraId="0885C694"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Finding:</w:t>
      </w:r>
      <w:r w:rsidRPr="00C35413">
        <w:rPr>
          <w:rFonts w:cs="Times New Roman"/>
          <w:szCs w:val="24"/>
        </w:rPr>
        <w:t xml:space="preserve"> This hypothesis is supported by the results of the analysis. Respondents who experienced prompt, polite, and effective service reported higher levels of satisfaction. Positive interactions with Sterling Star’s customer service team were identified as a key driver of customer satisfaction.</w:t>
      </w:r>
    </w:p>
    <w:p w14:paraId="0F1FC38E" w14:textId="4D96B6F2" w:rsidR="00810718"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Conclusion:</w:t>
      </w:r>
      <w:r w:rsidRPr="00C35413">
        <w:rPr>
          <w:rFonts w:cs="Times New Roman"/>
          <w:szCs w:val="24"/>
        </w:rPr>
        <w:t xml:space="preserve"> This hypothesis is supported by the data.</w:t>
      </w:r>
    </w:p>
    <w:p w14:paraId="29F54F03" w14:textId="77777777" w:rsidR="009D1A0C" w:rsidRPr="00C35413" w:rsidRDefault="009D1A0C" w:rsidP="001C7072">
      <w:pPr>
        <w:spacing w:line="360" w:lineRule="auto"/>
        <w:jc w:val="both"/>
        <w:rPr>
          <w:rFonts w:cs="Times New Roman"/>
          <w:szCs w:val="24"/>
        </w:rPr>
      </w:pPr>
    </w:p>
    <w:p w14:paraId="509DE35F"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Hypothesis 3: Delivery experience has a positive impact on customer satisfaction.</w:t>
      </w:r>
    </w:p>
    <w:p w14:paraId="5428839C"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lastRenderedPageBreak/>
        <w:t>Finding:</w:t>
      </w:r>
      <w:r w:rsidRPr="00C35413">
        <w:rPr>
          <w:rFonts w:cs="Times New Roman"/>
          <w:szCs w:val="24"/>
        </w:rPr>
        <w:t xml:space="preserve"> The analysis confirms that delivery experience has a significant positive impact on customer satisfaction. Respondents who reported timely deliveries, high-quality packaging, and products arriving in good condition expressed higher levels of satisfaction.</w:t>
      </w:r>
    </w:p>
    <w:p w14:paraId="314DD82E" w14:textId="42E4EB8C" w:rsidR="00810718"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Conclusion:</w:t>
      </w:r>
      <w:r w:rsidRPr="00C35413">
        <w:rPr>
          <w:rFonts w:cs="Times New Roman"/>
          <w:szCs w:val="24"/>
        </w:rPr>
        <w:t xml:space="preserve"> This hypothesis is supported by the data.</w:t>
      </w:r>
    </w:p>
    <w:p w14:paraId="632D424F" w14:textId="77777777" w:rsidR="009D1A0C" w:rsidRPr="00C35413" w:rsidRDefault="009D1A0C" w:rsidP="001C7072">
      <w:pPr>
        <w:spacing w:line="360" w:lineRule="auto"/>
        <w:jc w:val="both"/>
        <w:rPr>
          <w:rFonts w:cs="Times New Roman"/>
          <w:szCs w:val="24"/>
        </w:rPr>
      </w:pPr>
    </w:p>
    <w:p w14:paraId="126B34C1"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Hypothesis 4: Trust mediates the relationship between customer satisfaction and customer loyalty.</w:t>
      </w:r>
    </w:p>
    <w:p w14:paraId="35D39400"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Finding:</w:t>
      </w:r>
      <w:r w:rsidRPr="00C35413">
        <w:rPr>
          <w:rFonts w:cs="Times New Roman"/>
          <w:szCs w:val="24"/>
        </w:rPr>
        <w:t xml:space="preserve"> The data supports this hypothesis. Trust was found to be a key factor linking customer satisfaction to loyalty behaviors, such as repeat purchases and positive word-of-mouth recommendations. Customers who expressed confidence in Sterling Star’s transparency and secure payment processes demonstrated a greater likelihood of remaining loyal to the brand.</w:t>
      </w:r>
    </w:p>
    <w:p w14:paraId="10E18D35" w14:textId="5A55B27B" w:rsidR="00810718"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Conclusion:</w:t>
      </w:r>
      <w:r w:rsidRPr="00C35413">
        <w:rPr>
          <w:rFonts w:cs="Times New Roman"/>
          <w:szCs w:val="24"/>
        </w:rPr>
        <w:t xml:space="preserve"> This hypothesis is supported by the data.</w:t>
      </w:r>
    </w:p>
    <w:p w14:paraId="24ACF419" w14:textId="77777777" w:rsidR="009D1A0C" w:rsidRPr="00C35413" w:rsidRDefault="009D1A0C" w:rsidP="001C7072">
      <w:pPr>
        <w:spacing w:line="360" w:lineRule="auto"/>
        <w:jc w:val="both"/>
        <w:rPr>
          <w:rFonts w:cs="Times New Roman"/>
          <w:szCs w:val="24"/>
        </w:rPr>
      </w:pPr>
    </w:p>
    <w:p w14:paraId="37F2EF7D"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Hypothesis 5: Higher levels of customer satisfaction lead to higher levels of customer loyalty.</w:t>
      </w:r>
    </w:p>
    <w:p w14:paraId="7DDA61F4"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Finding:</w:t>
      </w:r>
      <w:r w:rsidRPr="00C35413">
        <w:rPr>
          <w:rFonts w:cs="Times New Roman"/>
          <w:szCs w:val="24"/>
        </w:rPr>
        <w:t xml:space="preserve"> The analysis strongly supports this hypothesis. Customers who reported high levels of satisfaction were more likely to express intentions to continue shopping with Sterling Star and recommend the brand to others. This indicates a direct and positive relationship between customer satisfaction and loyalty.</w:t>
      </w:r>
    </w:p>
    <w:p w14:paraId="3DECBBC9" w14:textId="77777777" w:rsidR="00810718" w:rsidRPr="00C35413" w:rsidRDefault="00810718" w:rsidP="001C7072">
      <w:pPr>
        <w:spacing w:line="360" w:lineRule="auto"/>
        <w:jc w:val="both"/>
        <w:rPr>
          <w:rFonts w:cs="Times New Roman"/>
          <w:szCs w:val="24"/>
        </w:rPr>
      </w:pPr>
      <w:r w:rsidRPr="00C35413">
        <w:rPr>
          <w:rStyle w:val="Strong"/>
          <w:rFonts w:eastAsia="Cordia New" w:cs="Times New Roman"/>
          <w:b w:val="0"/>
          <w:bCs w:val="0"/>
          <w:color w:val="000000" w:themeColor="text1"/>
          <w:szCs w:val="24"/>
        </w:rPr>
        <w:t>Conclusion:</w:t>
      </w:r>
      <w:r w:rsidRPr="00C35413">
        <w:rPr>
          <w:rFonts w:cs="Times New Roman"/>
          <w:szCs w:val="24"/>
        </w:rPr>
        <w:t xml:space="preserve"> This hypothesis is strongly supported by the data.</w:t>
      </w:r>
    </w:p>
    <w:p w14:paraId="3DECE875" w14:textId="77777777" w:rsidR="00810718" w:rsidRPr="00E04FFE"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E04FFE">
        <w:rPr>
          <w:rFonts w:ascii="Times New Roman" w:hAnsi="Times New Roman" w:cs="Times New Roman"/>
          <w:color w:val="auto"/>
        </w:rPr>
        <w:t>Implications of Findings</w:t>
      </w:r>
    </w:p>
    <w:p w14:paraId="175B53BC" w14:textId="1A1D2DA3" w:rsidR="00810718" w:rsidRPr="00C35413" w:rsidRDefault="00810718" w:rsidP="009D1A0C">
      <w:pPr>
        <w:pStyle w:val="NormalWeb"/>
        <w:spacing w:line="360" w:lineRule="auto"/>
        <w:rPr>
          <w:color w:val="000000" w:themeColor="text1"/>
        </w:rPr>
      </w:pPr>
      <w:r w:rsidRPr="00C35413">
        <w:rPr>
          <w:color w:val="000000" w:themeColor="text1"/>
        </w:rPr>
        <w:t>This section discusses the practical implications of the findings for Sterling Star, focusing on how the company can leverage insights from the study to improve customer satisfaction and foster greater customer loyalty. The implications are presented in the context of key factors such as product quality, customer service, delivery experience, trust, and overall satisfaction.</w:t>
      </w:r>
    </w:p>
    <w:p w14:paraId="25A82485"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t>1. Product Quality</w:t>
      </w:r>
    </w:p>
    <w:p w14:paraId="3E8DD842" w14:textId="77777777" w:rsidR="00810718" w:rsidRPr="00C35413" w:rsidRDefault="00810718" w:rsidP="00696531">
      <w:pPr>
        <w:numPr>
          <w:ilvl w:val="0"/>
          <w:numId w:val="37"/>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Implication:</w:t>
      </w:r>
      <w:r w:rsidRPr="00C35413">
        <w:rPr>
          <w:rFonts w:cs="Times New Roman"/>
          <w:color w:val="000000" w:themeColor="text1"/>
          <w:szCs w:val="24"/>
        </w:rPr>
        <w:t xml:space="preserve"> The positive impact of product quality on customer satisfaction highlights the importance of maintaining high standards in product offerings. </w:t>
      </w:r>
      <w:r w:rsidRPr="00C35413">
        <w:rPr>
          <w:rFonts w:cs="Times New Roman"/>
          <w:color w:val="000000" w:themeColor="text1"/>
          <w:szCs w:val="24"/>
        </w:rPr>
        <w:lastRenderedPageBreak/>
        <w:t>Sterling Star should ensure that products are consistently durable, accurately represented in descriptions and images, and provide good value for money.</w:t>
      </w:r>
    </w:p>
    <w:p w14:paraId="62AE42ED" w14:textId="77777777" w:rsidR="00810718" w:rsidRPr="00C35413" w:rsidRDefault="00810718" w:rsidP="00696531">
      <w:pPr>
        <w:numPr>
          <w:ilvl w:val="0"/>
          <w:numId w:val="37"/>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Action:</w:t>
      </w:r>
      <w:r w:rsidRPr="00C35413">
        <w:rPr>
          <w:rFonts w:cs="Times New Roman"/>
          <w:color w:val="000000" w:themeColor="text1"/>
          <w:szCs w:val="24"/>
        </w:rPr>
        <w:t xml:space="preserve"> Implement regular quality checks and encourage customer feedback on product quality. Address any recurring issues and consider expanding product lines based on customer preferences.</w:t>
      </w:r>
    </w:p>
    <w:p w14:paraId="524A6DF7" w14:textId="77777777" w:rsidR="00810718" w:rsidRPr="00C35413" w:rsidRDefault="00810718" w:rsidP="001C7072">
      <w:pPr>
        <w:spacing w:line="360" w:lineRule="auto"/>
        <w:jc w:val="both"/>
        <w:rPr>
          <w:rFonts w:cs="Times New Roman"/>
          <w:color w:val="000000" w:themeColor="text1"/>
          <w:szCs w:val="24"/>
        </w:rPr>
      </w:pPr>
    </w:p>
    <w:p w14:paraId="0C697DD7"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t>2. Customer Service</w:t>
      </w:r>
    </w:p>
    <w:p w14:paraId="460D642B" w14:textId="77777777" w:rsidR="00810718" w:rsidRPr="00C35413" w:rsidRDefault="00810718" w:rsidP="00696531">
      <w:pPr>
        <w:numPr>
          <w:ilvl w:val="0"/>
          <w:numId w:val="38"/>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Implication:</w:t>
      </w:r>
      <w:r w:rsidRPr="00C35413">
        <w:rPr>
          <w:rFonts w:cs="Times New Roman"/>
          <w:color w:val="000000" w:themeColor="text1"/>
          <w:szCs w:val="24"/>
        </w:rPr>
        <w:t xml:space="preserve"> The importance of customer service in driving satisfaction suggests that Sterling Star should focus on maintaining a high level of responsiveness, professionalism, and problem-solving in customer interactions.</w:t>
      </w:r>
    </w:p>
    <w:p w14:paraId="660D4C17" w14:textId="3EAAB6C7" w:rsidR="00810718" w:rsidRPr="00E04FFE" w:rsidRDefault="00810718" w:rsidP="00696531">
      <w:pPr>
        <w:numPr>
          <w:ilvl w:val="0"/>
          <w:numId w:val="38"/>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Action:</w:t>
      </w:r>
      <w:r w:rsidRPr="00C35413">
        <w:rPr>
          <w:rFonts w:cs="Times New Roman"/>
          <w:color w:val="000000" w:themeColor="text1"/>
          <w:szCs w:val="24"/>
        </w:rPr>
        <w:t xml:space="preserve"> Invest in ongoing training for the customer service team to ensure that they are equipped to handle customer inquiries and complaints effectively. Set clear service standards, such as response times, to enhance the customer experience.</w:t>
      </w:r>
    </w:p>
    <w:p w14:paraId="272D0B90"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t>3. Delivery Experience</w:t>
      </w:r>
    </w:p>
    <w:p w14:paraId="06215ACC" w14:textId="77777777" w:rsidR="00810718" w:rsidRPr="00C35413" w:rsidRDefault="00810718" w:rsidP="00696531">
      <w:pPr>
        <w:numPr>
          <w:ilvl w:val="0"/>
          <w:numId w:val="39"/>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Implication:</w:t>
      </w:r>
      <w:r w:rsidRPr="00C35413">
        <w:rPr>
          <w:rFonts w:cs="Times New Roman"/>
          <w:color w:val="000000" w:themeColor="text1"/>
          <w:szCs w:val="24"/>
        </w:rPr>
        <w:t xml:space="preserve"> The significant impact of delivery experience on customer satisfaction underscores the need for efficient and reliable delivery processes. Customers value timely delivery, clear tracking information, and products arriving in good condition.</w:t>
      </w:r>
    </w:p>
    <w:p w14:paraId="48A50286" w14:textId="77777777" w:rsidR="00810718" w:rsidRPr="00C35413" w:rsidRDefault="00810718" w:rsidP="00696531">
      <w:pPr>
        <w:numPr>
          <w:ilvl w:val="0"/>
          <w:numId w:val="39"/>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Action:</w:t>
      </w:r>
      <w:r w:rsidRPr="00C35413">
        <w:rPr>
          <w:rFonts w:cs="Times New Roman"/>
          <w:color w:val="000000" w:themeColor="text1"/>
          <w:szCs w:val="24"/>
        </w:rPr>
        <w:t xml:space="preserve"> Partner with reputable logistics providers to minimize delivery delays and errors. Provide customers with accurate delivery timelines and tracking updates. Consider offering multiple delivery options, such as express delivery, to cater to different customer needs.</w:t>
      </w:r>
    </w:p>
    <w:p w14:paraId="353713AF"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t>4. Trust</w:t>
      </w:r>
    </w:p>
    <w:p w14:paraId="1CFAFF36" w14:textId="77777777" w:rsidR="00810718" w:rsidRPr="00C35413" w:rsidRDefault="00810718" w:rsidP="00696531">
      <w:pPr>
        <w:numPr>
          <w:ilvl w:val="0"/>
          <w:numId w:val="40"/>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Implication:</w:t>
      </w:r>
      <w:r w:rsidRPr="00C35413">
        <w:rPr>
          <w:rFonts w:cs="Times New Roman"/>
          <w:color w:val="000000" w:themeColor="text1"/>
          <w:szCs w:val="24"/>
        </w:rPr>
        <w:t xml:space="preserve"> Trust plays a crucial role in linking customer satisfaction to loyalty, indicating that Sterling Star should prioritize building and maintaining customer confidence in its business operations.</w:t>
      </w:r>
    </w:p>
    <w:p w14:paraId="641D7DE7" w14:textId="77777777" w:rsidR="00810718" w:rsidRPr="009431F8" w:rsidRDefault="00810718" w:rsidP="00696531">
      <w:pPr>
        <w:numPr>
          <w:ilvl w:val="0"/>
          <w:numId w:val="40"/>
        </w:numPr>
        <w:spacing w:before="100" w:beforeAutospacing="1" w:after="100" w:afterAutospacing="1" w:line="360" w:lineRule="auto"/>
        <w:jc w:val="both"/>
        <w:rPr>
          <w:rStyle w:val="Strong"/>
          <w:rFonts w:eastAsia="Cordia New" w:cs="Times New Roman"/>
          <w:b w:val="0"/>
          <w:bCs w:val="0"/>
          <w:color w:val="000000" w:themeColor="text1"/>
          <w:szCs w:val="24"/>
        </w:rPr>
      </w:pPr>
      <w:r w:rsidRPr="00C35413">
        <w:rPr>
          <w:rStyle w:val="Strong"/>
          <w:rFonts w:eastAsia="Cordia New" w:cs="Times New Roman"/>
          <w:b w:val="0"/>
          <w:bCs w:val="0"/>
          <w:color w:val="000000" w:themeColor="text1"/>
          <w:szCs w:val="24"/>
        </w:rPr>
        <w:t>Action:</w:t>
      </w:r>
      <w:r w:rsidRPr="00C35413">
        <w:rPr>
          <w:rFonts w:cs="Times New Roman"/>
          <w:color w:val="000000" w:themeColor="text1"/>
          <w:szCs w:val="24"/>
        </w:rPr>
        <w:t xml:space="preserve"> Be transparent about business policies, such as returns and refunds, and provide secure payment options. Proactively communicate with customers </w:t>
      </w:r>
      <w:r w:rsidRPr="00C35413">
        <w:rPr>
          <w:rFonts w:cs="Times New Roman"/>
          <w:color w:val="000000" w:themeColor="text1"/>
          <w:szCs w:val="24"/>
        </w:rPr>
        <w:lastRenderedPageBreak/>
        <w:t>about any issues that may affect their experience and demonstrate a commitment to resolving problems promptly.</w:t>
      </w:r>
    </w:p>
    <w:p w14:paraId="5A73E51A"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t>5. Overall Satisfaction and Loyalty</w:t>
      </w:r>
    </w:p>
    <w:p w14:paraId="2B28FCA6" w14:textId="77777777" w:rsidR="00810718" w:rsidRPr="00E04FFE" w:rsidRDefault="00810718" w:rsidP="00E04FFE">
      <w:pPr>
        <w:pStyle w:val="Heading4"/>
        <w:spacing w:line="360" w:lineRule="auto"/>
        <w:jc w:val="both"/>
        <w:rPr>
          <w:rFonts w:ascii="Times New Roman" w:hAnsi="Times New Roman" w:cs="Times New Roman"/>
          <w:b w:val="0"/>
          <w:i w:val="0"/>
          <w:color w:val="auto"/>
        </w:rPr>
      </w:pPr>
      <w:r w:rsidRPr="00E04FFE">
        <w:rPr>
          <w:rStyle w:val="Strong"/>
          <w:rFonts w:ascii="Times New Roman" w:hAnsi="Times New Roman" w:cs="Times New Roman"/>
          <w:bCs/>
          <w:i w:val="0"/>
          <w:color w:val="auto"/>
        </w:rPr>
        <w:t>Implication:</w:t>
      </w:r>
      <w:r w:rsidRPr="00E04FFE">
        <w:rPr>
          <w:rFonts w:ascii="Times New Roman" w:hAnsi="Times New Roman" w:cs="Times New Roman"/>
          <w:i w:val="0"/>
          <w:color w:val="auto"/>
        </w:rPr>
        <w:t xml:space="preserve"> </w:t>
      </w:r>
      <w:r w:rsidRPr="00E04FFE">
        <w:rPr>
          <w:rFonts w:ascii="Times New Roman" w:hAnsi="Times New Roman" w:cs="Times New Roman"/>
          <w:b w:val="0"/>
          <w:i w:val="0"/>
          <w:color w:val="auto"/>
        </w:rPr>
        <w:t>The direct relationship between satisfaction and loyalty emphasizes the need for Sterling Star to consistently meet or exceed customer expectations across all aspects of the shopping experience. High levels of satisfaction can lead to repeat purchases, positive word-of-mouth recommendations, and long-term customer relationships.</w:t>
      </w:r>
    </w:p>
    <w:p w14:paraId="5E713CDA" w14:textId="77777777" w:rsidR="00810718" w:rsidRPr="00C35413" w:rsidRDefault="00810718" w:rsidP="00696531">
      <w:pPr>
        <w:numPr>
          <w:ilvl w:val="0"/>
          <w:numId w:val="41"/>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Action:</w:t>
      </w:r>
      <w:r w:rsidRPr="00C35413">
        <w:rPr>
          <w:rFonts w:cs="Times New Roman"/>
          <w:color w:val="000000" w:themeColor="text1"/>
          <w:szCs w:val="24"/>
        </w:rPr>
        <w:t xml:space="preserve"> Implement a customer loyalty program to reward repeat customers. Offer incentives, such as discounts, exclusive offers, or referral bonuses, to encourage ongoing engagement and advocacy,</w:t>
      </w:r>
    </w:p>
    <w:p w14:paraId="39385B27" w14:textId="77777777" w:rsidR="00810718" w:rsidRPr="00E04FFE"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E04FFE">
        <w:rPr>
          <w:rStyle w:val="Strong"/>
          <w:rFonts w:ascii="Times New Roman" w:hAnsi="Times New Roman" w:cs="Times New Roman"/>
          <w:b/>
          <w:bCs/>
          <w:color w:val="auto"/>
        </w:rPr>
        <w:t>Strategic Recommendations</w:t>
      </w:r>
    </w:p>
    <w:p w14:paraId="420DA67C" w14:textId="77777777" w:rsidR="00810718" w:rsidRPr="00C35413" w:rsidRDefault="00810718" w:rsidP="00696531">
      <w:pPr>
        <w:numPr>
          <w:ilvl w:val="0"/>
          <w:numId w:val="42"/>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Enhance Product Offerings:</w:t>
      </w:r>
      <w:r w:rsidRPr="00C35413">
        <w:rPr>
          <w:rFonts w:cs="Times New Roman"/>
          <w:color w:val="000000" w:themeColor="text1"/>
          <w:szCs w:val="24"/>
        </w:rPr>
        <w:t xml:space="preserve"> Regularly assess product quality and expand offerings based on customer feedback to ensure that products meet evolving customer needs and preferences.</w:t>
      </w:r>
    </w:p>
    <w:p w14:paraId="20B8A92F" w14:textId="77777777" w:rsidR="00810718" w:rsidRPr="00C35413" w:rsidRDefault="00810718" w:rsidP="00696531">
      <w:pPr>
        <w:numPr>
          <w:ilvl w:val="0"/>
          <w:numId w:val="42"/>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Invest in Customer Service Excellence:</w:t>
      </w:r>
      <w:r w:rsidRPr="00C35413">
        <w:rPr>
          <w:rFonts w:cs="Times New Roman"/>
          <w:color w:val="000000" w:themeColor="text1"/>
          <w:szCs w:val="24"/>
        </w:rPr>
        <w:t xml:space="preserve"> Implement ongoing training programs and set clear performance standards for customer service representatives to ensure a consistently positive experience.</w:t>
      </w:r>
    </w:p>
    <w:p w14:paraId="673F2426" w14:textId="77777777" w:rsidR="00810718" w:rsidRPr="00C35413" w:rsidRDefault="00810718" w:rsidP="00696531">
      <w:pPr>
        <w:numPr>
          <w:ilvl w:val="0"/>
          <w:numId w:val="42"/>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Optimize Delivery Operations:</w:t>
      </w:r>
      <w:r w:rsidRPr="00C35413">
        <w:rPr>
          <w:rFonts w:cs="Times New Roman"/>
          <w:color w:val="000000" w:themeColor="text1"/>
          <w:szCs w:val="24"/>
        </w:rPr>
        <w:t xml:space="preserve"> Focus on ensuring timely, reliable, and seamless delivery experiences to build customer confidence and satisfaction.</w:t>
      </w:r>
    </w:p>
    <w:p w14:paraId="7C5AA8DB" w14:textId="77777777" w:rsidR="00810718" w:rsidRPr="00C35413" w:rsidRDefault="00810718" w:rsidP="00696531">
      <w:pPr>
        <w:numPr>
          <w:ilvl w:val="0"/>
          <w:numId w:val="42"/>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Foster a Culture of Trust:</w:t>
      </w:r>
      <w:r w:rsidRPr="00C35413">
        <w:rPr>
          <w:rFonts w:cs="Times New Roman"/>
          <w:color w:val="000000" w:themeColor="text1"/>
          <w:szCs w:val="24"/>
        </w:rPr>
        <w:t xml:space="preserve"> Be transparent about business practices, provide secure payment options, and actively resolve issues to build lasting trust with customers.</w:t>
      </w:r>
    </w:p>
    <w:p w14:paraId="3D0CDEB5" w14:textId="77777777" w:rsidR="00810718" w:rsidRPr="00C35413" w:rsidRDefault="00810718" w:rsidP="00696531">
      <w:pPr>
        <w:numPr>
          <w:ilvl w:val="0"/>
          <w:numId w:val="42"/>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Leverage Loyalty Programs:</w:t>
      </w:r>
      <w:r w:rsidRPr="00C35413">
        <w:rPr>
          <w:rFonts w:cs="Times New Roman"/>
          <w:color w:val="000000" w:themeColor="text1"/>
          <w:szCs w:val="24"/>
        </w:rPr>
        <w:t xml:space="preserve"> Implement loyalty programs to reward and incentivize repeat purchases, fostering long-term customer relationships.</w:t>
      </w:r>
    </w:p>
    <w:p w14:paraId="31C8970D" w14:textId="77777777" w:rsidR="00810718" w:rsidRPr="00E04FFE"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E04FFE">
        <w:rPr>
          <w:rStyle w:val="Strong"/>
          <w:rFonts w:ascii="Times New Roman" w:hAnsi="Times New Roman" w:cs="Times New Roman"/>
          <w:b/>
          <w:bCs/>
          <w:color w:val="auto"/>
        </w:rPr>
        <w:t>Comparison with Previous Studies</w:t>
      </w:r>
    </w:p>
    <w:p w14:paraId="7939EBAE" w14:textId="6C6C95C9" w:rsidR="00810718" w:rsidRPr="00C35413" w:rsidRDefault="00810718" w:rsidP="009D1A0C">
      <w:pPr>
        <w:pStyle w:val="NormalWeb"/>
        <w:spacing w:line="360" w:lineRule="auto"/>
        <w:rPr>
          <w:color w:val="000000" w:themeColor="text1"/>
        </w:rPr>
      </w:pPr>
      <w:r w:rsidRPr="00C35413">
        <w:rPr>
          <w:color w:val="000000" w:themeColor="text1"/>
        </w:rPr>
        <w:t xml:space="preserve">This section compares the findings of the current study with those of previous research on customer satisfaction and loyalty. By highlighting similarities, differences, and unique insights, this section provides a broader context for </w:t>
      </w:r>
      <w:r w:rsidRPr="00C35413">
        <w:rPr>
          <w:color w:val="000000" w:themeColor="text1"/>
        </w:rPr>
        <w:lastRenderedPageBreak/>
        <w:t>understanding the dynamics of customer satisfaction and loyalty in the online business environment.</w:t>
      </w:r>
    </w:p>
    <w:p w14:paraId="3E136287"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t>1. Product Quality and Customer Satisfaction</w:t>
      </w:r>
    </w:p>
    <w:p w14:paraId="08B7B9AD" w14:textId="77777777" w:rsidR="00810718" w:rsidRPr="00C35413" w:rsidRDefault="00810718" w:rsidP="00696531">
      <w:pPr>
        <w:numPr>
          <w:ilvl w:val="0"/>
          <w:numId w:val="43"/>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Current Study Findings:</w:t>
      </w:r>
      <w:r w:rsidRPr="00C35413">
        <w:rPr>
          <w:rFonts w:cs="Times New Roman"/>
          <w:color w:val="000000" w:themeColor="text1"/>
          <w:szCs w:val="24"/>
        </w:rPr>
        <w:t xml:space="preserve"> The analysis in this study revealed that product quality is a significant driver of customer satisfaction. Customers who perceived Sterling Star’s products as durable, accurately described, and offering good value for money were more likely to express high levels of satisfaction.</w:t>
      </w:r>
    </w:p>
    <w:p w14:paraId="0B5AD327" w14:textId="77777777" w:rsidR="00810718" w:rsidRPr="00C35413" w:rsidRDefault="00810718" w:rsidP="00696531">
      <w:pPr>
        <w:numPr>
          <w:ilvl w:val="0"/>
          <w:numId w:val="43"/>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Comparison with Previous Studies:</w:t>
      </w:r>
      <w:r w:rsidRPr="00C35413">
        <w:rPr>
          <w:rFonts w:cs="Times New Roman"/>
          <w:color w:val="000000" w:themeColor="text1"/>
          <w:szCs w:val="24"/>
        </w:rPr>
        <w:t xml:space="preserve"> Previous research on customer satisfaction (e.g., </w:t>
      </w:r>
      <w:proofErr w:type="spellStart"/>
      <w:r w:rsidRPr="00C35413">
        <w:rPr>
          <w:rFonts w:cs="Times New Roman"/>
          <w:color w:val="000000" w:themeColor="text1"/>
          <w:szCs w:val="24"/>
        </w:rPr>
        <w:t>Parasuraman</w:t>
      </w:r>
      <w:proofErr w:type="spellEnd"/>
      <w:r w:rsidRPr="00C35413">
        <w:rPr>
          <w:rFonts w:cs="Times New Roman"/>
          <w:color w:val="000000" w:themeColor="text1"/>
          <w:szCs w:val="24"/>
        </w:rPr>
        <w:t xml:space="preserve"> et al., 1988) has consistently identified product quality as a critical factor influencing satisfaction. The findings of the current study align with these results, confirming the importance of delivering high-quality products to enhance customer satisfaction.</w:t>
      </w:r>
    </w:p>
    <w:p w14:paraId="36634693" w14:textId="77777777" w:rsidR="00810718" w:rsidRPr="00C35413" w:rsidRDefault="00810718" w:rsidP="001C7072">
      <w:pPr>
        <w:spacing w:line="360" w:lineRule="auto"/>
        <w:jc w:val="both"/>
        <w:rPr>
          <w:rFonts w:cs="Times New Roman"/>
          <w:color w:val="000000" w:themeColor="text1"/>
          <w:szCs w:val="24"/>
        </w:rPr>
      </w:pPr>
    </w:p>
    <w:p w14:paraId="19975337"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t>2. Customer Service and Customer Satisfaction</w:t>
      </w:r>
    </w:p>
    <w:p w14:paraId="5D602857" w14:textId="77777777" w:rsidR="00810718" w:rsidRPr="00C35413" w:rsidRDefault="00810718" w:rsidP="00696531">
      <w:pPr>
        <w:numPr>
          <w:ilvl w:val="0"/>
          <w:numId w:val="44"/>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Current Study Findings:</w:t>
      </w:r>
      <w:r w:rsidRPr="00C35413">
        <w:rPr>
          <w:rFonts w:cs="Times New Roman"/>
          <w:color w:val="000000" w:themeColor="text1"/>
          <w:szCs w:val="24"/>
        </w:rPr>
        <w:t xml:space="preserve"> This study found that responsive, professional, and effective customer service has a positive impact on customer satisfaction. Positive interactions with the customer service team were linked to higher levels of trust and greater overall satisfaction.</w:t>
      </w:r>
    </w:p>
    <w:p w14:paraId="4CF876C2" w14:textId="77777777" w:rsidR="00810718" w:rsidRPr="00C35413" w:rsidRDefault="00810718" w:rsidP="00696531">
      <w:pPr>
        <w:numPr>
          <w:ilvl w:val="0"/>
          <w:numId w:val="44"/>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Comparison with Previous Studies:</w:t>
      </w:r>
      <w:r w:rsidRPr="00C35413">
        <w:rPr>
          <w:rFonts w:cs="Times New Roman"/>
          <w:color w:val="000000" w:themeColor="text1"/>
          <w:szCs w:val="24"/>
        </w:rPr>
        <w:t xml:space="preserve"> Studies by </w:t>
      </w:r>
      <w:proofErr w:type="spellStart"/>
      <w:r w:rsidRPr="00C35413">
        <w:rPr>
          <w:rFonts w:cs="Times New Roman"/>
          <w:color w:val="000000" w:themeColor="text1"/>
          <w:szCs w:val="24"/>
        </w:rPr>
        <w:t>Bitner</w:t>
      </w:r>
      <w:proofErr w:type="spellEnd"/>
      <w:r w:rsidRPr="00C35413">
        <w:rPr>
          <w:rFonts w:cs="Times New Roman"/>
          <w:color w:val="000000" w:themeColor="text1"/>
          <w:szCs w:val="24"/>
        </w:rPr>
        <w:t xml:space="preserve"> et al. (1990) and others have emphasized the role of customer service in shaping perceptions of service quality and driving satisfaction. The findings of the current study are consistent with these results, underscoring the importance of investing in customer service excellence.</w:t>
      </w:r>
    </w:p>
    <w:p w14:paraId="72F0D28E" w14:textId="77777777" w:rsidR="00810718" w:rsidRPr="00C35413" w:rsidRDefault="00810718" w:rsidP="001C7072">
      <w:pPr>
        <w:spacing w:line="360" w:lineRule="auto"/>
        <w:jc w:val="both"/>
        <w:rPr>
          <w:rFonts w:cs="Times New Roman"/>
          <w:color w:val="000000" w:themeColor="text1"/>
          <w:szCs w:val="24"/>
        </w:rPr>
      </w:pPr>
    </w:p>
    <w:p w14:paraId="1BCA88E0"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t>3. Delivery Experience and Customer Satisfaction</w:t>
      </w:r>
    </w:p>
    <w:p w14:paraId="43F1B372" w14:textId="77777777" w:rsidR="00810718" w:rsidRPr="00C35413" w:rsidRDefault="00810718" w:rsidP="00696531">
      <w:pPr>
        <w:numPr>
          <w:ilvl w:val="0"/>
          <w:numId w:val="45"/>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Current Study Findings:</w:t>
      </w:r>
      <w:r w:rsidRPr="00C35413">
        <w:rPr>
          <w:rFonts w:cs="Times New Roman"/>
          <w:color w:val="000000" w:themeColor="text1"/>
          <w:szCs w:val="24"/>
        </w:rPr>
        <w:t xml:space="preserve"> The results of this study suggest that the delivery experience, including timely delivery, quality packaging, and clear tracking information, has a significant impact on customer satisfaction.</w:t>
      </w:r>
    </w:p>
    <w:p w14:paraId="3C0C9C6B" w14:textId="7C460BD1" w:rsidR="00810718" w:rsidRPr="009D1A0C" w:rsidRDefault="00810718" w:rsidP="001C7072">
      <w:pPr>
        <w:numPr>
          <w:ilvl w:val="0"/>
          <w:numId w:val="45"/>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lastRenderedPageBreak/>
        <w:t>Comparison with Previous Studies:</w:t>
      </w:r>
      <w:r w:rsidRPr="00C35413">
        <w:rPr>
          <w:rFonts w:cs="Times New Roman"/>
          <w:color w:val="000000" w:themeColor="text1"/>
          <w:szCs w:val="24"/>
        </w:rPr>
        <w:t xml:space="preserve"> Previous research (e.g., </w:t>
      </w:r>
      <w:proofErr w:type="spellStart"/>
      <w:r w:rsidRPr="00C35413">
        <w:rPr>
          <w:rFonts w:cs="Times New Roman"/>
          <w:color w:val="000000" w:themeColor="text1"/>
          <w:szCs w:val="24"/>
        </w:rPr>
        <w:t>Ganesan</w:t>
      </w:r>
      <w:proofErr w:type="spellEnd"/>
      <w:r w:rsidRPr="00C35413">
        <w:rPr>
          <w:rFonts w:cs="Times New Roman"/>
          <w:color w:val="000000" w:themeColor="text1"/>
          <w:szCs w:val="24"/>
        </w:rPr>
        <w:t>, 1994) has highlighted the importance of logistics and delivery efficiency in enhancing customer satisfaction. The findings of the current study support these conclusions, reinforcing the need for reliable delivery operations in the context of online businesses.</w:t>
      </w:r>
    </w:p>
    <w:p w14:paraId="4AD97DB3" w14:textId="77777777" w:rsidR="00810718" w:rsidRPr="00C35413" w:rsidRDefault="00810718" w:rsidP="001C7072">
      <w:pPr>
        <w:pStyle w:val="Subtitle"/>
        <w:rPr>
          <w:rFonts w:cs="Times New Roman"/>
          <w:szCs w:val="24"/>
        </w:rPr>
      </w:pPr>
      <w:r w:rsidRPr="00C35413">
        <w:rPr>
          <w:rStyle w:val="Strong"/>
          <w:rFonts w:cs="Times New Roman"/>
          <w:color w:val="000000" w:themeColor="text1"/>
          <w:szCs w:val="24"/>
        </w:rPr>
        <w:t xml:space="preserve">4. Trust as a Mediator </w:t>
      </w:r>
      <w:proofErr w:type="gramStart"/>
      <w:r w:rsidRPr="00C35413">
        <w:rPr>
          <w:rStyle w:val="Strong"/>
          <w:rFonts w:cs="Times New Roman"/>
          <w:color w:val="000000" w:themeColor="text1"/>
          <w:szCs w:val="24"/>
        </w:rPr>
        <w:t>Between</w:t>
      </w:r>
      <w:proofErr w:type="gramEnd"/>
      <w:r w:rsidRPr="00C35413">
        <w:rPr>
          <w:rStyle w:val="Strong"/>
          <w:rFonts w:cs="Times New Roman"/>
          <w:color w:val="000000" w:themeColor="text1"/>
          <w:szCs w:val="24"/>
        </w:rPr>
        <w:t xml:space="preserve"> Satisfaction and Loyalty</w:t>
      </w:r>
    </w:p>
    <w:p w14:paraId="14B82B26" w14:textId="77777777" w:rsidR="00810718" w:rsidRPr="00C35413" w:rsidRDefault="00810718" w:rsidP="00696531">
      <w:pPr>
        <w:numPr>
          <w:ilvl w:val="0"/>
          <w:numId w:val="46"/>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Current Study Findings:</w:t>
      </w:r>
      <w:r w:rsidRPr="00C35413">
        <w:rPr>
          <w:rFonts w:cs="Times New Roman"/>
          <w:color w:val="000000" w:themeColor="text1"/>
          <w:szCs w:val="24"/>
        </w:rPr>
        <w:t xml:space="preserve"> This study found that trust plays a critical role in linking customer satisfaction to loyalty behaviors, such as repeat purchases and positive word-of-mouth recommendations.</w:t>
      </w:r>
    </w:p>
    <w:p w14:paraId="7F421720" w14:textId="39DABDBB" w:rsidR="00810718" w:rsidRPr="009D1A0C" w:rsidRDefault="00810718" w:rsidP="001C7072">
      <w:pPr>
        <w:numPr>
          <w:ilvl w:val="0"/>
          <w:numId w:val="46"/>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Comparison with Previous Studies:</w:t>
      </w:r>
      <w:r w:rsidRPr="00C35413">
        <w:rPr>
          <w:rFonts w:cs="Times New Roman"/>
          <w:color w:val="000000" w:themeColor="text1"/>
          <w:szCs w:val="24"/>
        </w:rPr>
        <w:t xml:space="preserve"> Previous research (e.g., Morgan and Hunt, 1994) has identified trust as a key mediator in the relationship between satisfaction and loyalty. The findings of the current study align with these results, highlighting the importance of fostering trust to drive long-term customer loyalty.</w:t>
      </w:r>
    </w:p>
    <w:p w14:paraId="257E1299" w14:textId="77777777" w:rsidR="00810718" w:rsidRPr="00C35413" w:rsidRDefault="00810718" w:rsidP="001C7072">
      <w:pPr>
        <w:pStyle w:val="Subtitle"/>
        <w:rPr>
          <w:rFonts w:cs="Times New Roman"/>
          <w:bCs/>
          <w:szCs w:val="24"/>
        </w:rPr>
      </w:pPr>
      <w:r w:rsidRPr="00C35413">
        <w:rPr>
          <w:rStyle w:val="Strong"/>
          <w:rFonts w:cs="Times New Roman"/>
          <w:color w:val="000000" w:themeColor="text1"/>
          <w:szCs w:val="24"/>
        </w:rPr>
        <w:t>5. Satisfaction and Customer Loyalty</w:t>
      </w:r>
    </w:p>
    <w:p w14:paraId="709C47AE" w14:textId="77777777" w:rsidR="00810718" w:rsidRPr="00C35413" w:rsidRDefault="00810718" w:rsidP="00696531">
      <w:pPr>
        <w:numPr>
          <w:ilvl w:val="0"/>
          <w:numId w:val="47"/>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Current Study Findings:</w:t>
      </w:r>
      <w:r w:rsidRPr="00C35413">
        <w:rPr>
          <w:rFonts w:cs="Times New Roman"/>
          <w:color w:val="000000" w:themeColor="text1"/>
          <w:szCs w:val="24"/>
        </w:rPr>
        <w:t xml:space="preserve"> The analysis confirmed that higher levels of customer satisfaction are associated with greater customer loyalty. Satisfied customers were more likely to express intentions to continue shopping with Sterling Star and recommend the brand to others.</w:t>
      </w:r>
    </w:p>
    <w:p w14:paraId="3676BEB8" w14:textId="77777777" w:rsidR="00810718" w:rsidRPr="00C35413" w:rsidRDefault="00810718" w:rsidP="00696531">
      <w:pPr>
        <w:numPr>
          <w:ilvl w:val="0"/>
          <w:numId w:val="47"/>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Comparison with Previous Studies:</w:t>
      </w:r>
      <w:r w:rsidRPr="00C35413">
        <w:rPr>
          <w:rFonts w:cs="Times New Roman"/>
          <w:color w:val="000000" w:themeColor="text1"/>
          <w:szCs w:val="24"/>
        </w:rPr>
        <w:t xml:space="preserve"> Previous studies on customer loyalty (e.g., Oliver, 1999) have established a strong link between satisfaction and loyalty. The findings of the current study support this well-documented relationship, emphasizing the need for businesses to prioritize customer satisfaction as a strategy for fostering loyalty.</w:t>
      </w:r>
    </w:p>
    <w:p w14:paraId="281A785A" w14:textId="77777777" w:rsidR="00810718" w:rsidRPr="00E04FFE"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E04FFE">
        <w:rPr>
          <w:rStyle w:val="Strong"/>
          <w:rFonts w:ascii="Times New Roman" w:hAnsi="Times New Roman" w:cs="Times New Roman"/>
          <w:b/>
          <w:bCs/>
          <w:color w:val="auto"/>
        </w:rPr>
        <w:t>Unique Insights from the Current Study</w:t>
      </w:r>
    </w:p>
    <w:p w14:paraId="1A87DDE7" w14:textId="77777777" w:rsidR="00810718" w:rsidRPr="00C35413" w:rsidRDefault="00810718" w:rsidP="001C7072">
      <w:pPr>
        <w:pStyle w:val="NormalWeb"/>
        <w:spacing w:line="360" w:lineRule="auto"/>
        <w:rPr>
          <w:color w:val="000000" w:themeColor="text1"/>
        </w:rPr>
      </w:pPr>
      <w:r w:rsidRPr="00C35413">
        <w:rPr>
          <w:color w:val="000000" w:themeColor="text1"/>
        </w:rPr>
        <w:t>While the findings of this study are generally consistent with previous research, several unique insights were identified:</w:t>
      </w:r>
    </w:p>
    <w:p w14:paraId="6958AC26" w14:textId="77777777" w:rsidR="00810718" w:rsidRPr="00C35413" w:rsidRDefault="00810718" w:rsidP="00696531">
      <w:pPr>
        <w:numPr>
          <w:ilvl w:val="0"/>
          <w:numId w:val="48"/>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Role of Social Media Engagement:</w:t>
      </w:r>
      <w:r w:rsidRPr="00C35413">
        <w:rPr>
          <w:rFonts w:cs="Times New Roman"/>
          <w:color w:val="000000" w:themeColor="text1"/>
          <w:szCs w:val="24"/>
        </w:rPr>
        <w:t xml:space="preserve"> The current study highlights the importance of social media engagement in shaping customer perceptions and </w:t>
      </w:r>
      <w:r w:rsidRPr="00C35413">
        <w:rPr>
          <w:rFonts w:cs="Times New Roman"/>
          <w:color w:val="000000" w:themeColor="text1"/>
          <w:szCs w:val="24"/>
        </w:rPr>
        <w:lastRenderedPageBreak/>
        <w:t>driving satisfaction. This is particularly relevant in the context of Sterling Star’s online business, which operates primarily through platforms like Facebook.</w:t>
      </w:r>
    </w:p>
    <w:p w14:paraId="286C67A1" w14:textId="6D8F6A60" w:rsidR="00810718" w:rsidRPr="009D1A0C" w:rsidRDefault="00810718" w:rsidP="009D1A0C">
      <w:pPr>
        <w:numPr>
          <w:ilvl w:val="0"/>
          <w:numId w:val="48"/>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Importance of Personalized Experiences:</w:t>
      </w:r>
      <w:r w:rsidRPr="00C35413">
        <w:rPr>
          <w:rFonts w:cs="Times New Roman"/>
          <w:color w:val="000000" w:themeColor="text1"/>
          <w:szCs w:val="24"/>
        </w:rPr>
        <w:t xml:space="preserve"> The study found that personalized interactions, such as tailored recommendations and exclusive offers, can enhance both satisfaction and loyalty. This finding underscores the value of personalization as a competitive advantage in the online retail space.</w:t>
      </w:r>
    </w:p>
    <w:p w14:paraId="61D0609B" w14:textId="77777777" w:rsidR="00810718" w:rsidRPr="00E04FFE"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color w:val="auto"/>
        </w:rPr>
      </w:pPr>
      <w:r w:rsidRPr="00E04FFE">
        <w:rPr>
          <w:rFonts w:ascii="Times New Roman" w:hAnsi="Times New Roman" w:cs="Times New Roman"/>
          <w:color w:val="auto"/>
        </w:rPr>
        <w:t>Challenges and Unexpected Results</w:t>
      </w:r>
    </w:p>
    <w:p w14:paraId="12170157" w14:textId="77777777" w:rsidR="00810718" w:rsidRPr="00C35413" w:rsidRDefault="00810718" w:rsidP="001C7072">
      <w:pPr>
        <w:pStyle w:val="Subtitle"/>
        <w:rPr>
          <w:rFonts w:cs="Times New Roman"/>
          <w:szCs w:val="24"/>
        </w:rPr>
      </w:pPr>
      <w:r w:rsidRPr="00C35413">
        <w:rPr>
          <w:rStyle w:val="Strong"/>
          <w:rFonts w:cs="Times New Roman"/>
          <w:b/>
          <w:bCs w:val="0"/>
          <w:szCs w:val="24"/>
        </w:rPr>
        <w:t>Challenges Encountered</w:t>
      </w:r>
    </w:p>
    <w:p w14:paraId="179B10B8" w14:textId="77777777" w:rsidR="00810718" w:rsidRPr="00C35413" w:rsidRDefault="00810718" w:rsidP="00696531">
      <w:pPr>
        <w:pStyle w:val="NormalWeb"/>
        <w:numPr>
          <w:ilvl w:val="0"/>
          <w:numId w:val="49"/>
        </w:numPr>
        <w:spacing w:line="360" w:lineRule="auto"/>
        <w:rPr>
          <w:color w:val="000000" w:themeColor="text1"/>
        </w:rPr>
      </w:pPr>
      <w:r w:rsidRPr="00C35413">
        <w:rPr>
          <w:rStyle w:val="Strong"/>
          <w:rFonts w:eastAsia="Cordia New"/>
          <w:b w:val="0"/>
          <w:bCs w:val="0"/>
          <w:color w:val="000000" w:themeColor="text1"/>
        </w:rPr>
        <w:t>Data Collection Issues:</w:t>
      </w:r>
    </w:p>
    <w:p w14:paraId="32DD1978" w14:textId="77777777" w:rsidR="00810718" w:rsidRPr="00C35413" w:rsidRDefault="00810718" w:rsidP="00696531">
      <w:pPr>
        <w:numPr>
          <w:ilvl w:val="1"/>
          <w:numId w:val="4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One of the main challenges faced during the study was ensuring a high response rate from customers. Although the questionnaire was distributed via Sterling Star’s Facebook page, some customers were hesitant to participate.</w:t>
      </w:r>
    </w:p>
    <w:p w14:paraId="6726D407" w14:textId="77777777" w:rsidR="00810718" w:rsidRPr="00C35413" w:rsidRDefault="00810718" w:rsidP="00696531">
      <w:pPr>
        <w:numPr>
          <w:ilvl w:val="1"/>
          <w:numId w:val="49"/>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Mitigation:</w:t>
      </w:r>
      <w:r w:rsidRPr="00C35413">
        <w:rPr>
          <w:rFonts w:cs="Times New Roman"/>
          <w:color w:val="000000" w:themeColor="text1"/>
          <w:szCs w:val="24"/>
        </w:rPr>
        <w:t xml:space="preserve"> Follow-up reminders were sent to encourage participation, which ultimately helped improve response rates.</w:t>
      </w:r>
    </w:p>
    <w:p w14:paraId="57A0FCAA" w14:textId="77777777" w:rsidR="00810718" w:rsidRPr="00C35413" w:rsidRDefault="00810718" w:rsidP="00696531">
      <w:pPr>
        <w:pStyle w:val="NormalWeb"/>
        <w:numPr>
          <w:ilvl w:val="0"/>
          <w:numId w:val="49"/>
        </w:numPr>
        <w:spacing w:line="360" w:lineRule="auto"/>
        <w:rPr>
          <w:color w:val="000000" w:themeColor="text1"/>
        </w:rPr>
      </w:pPr>
      <w:r w:rsidRPr="00C35413">
        <w:rPr>
          <w:rStyle w:val="Strong"/>
          <w:rFonts w:eastAsia="Cordia New"/>
          <w:b w:val="0"/>
          <w:bCs w:val="0"/>
          <w:color w:val="000000" w:themeColor="text1"/>
        </w:rPr>
        <w:t>Ensuring Data Accuracy:</w:t>
      </w:r>
    </w:p>
    <w:p w14:paraId="5609E3B8" w14:textId="77777777" w:rsidR="00810718" w:rsidRPr="00C35413" w:rsidRDefault="00810718" w:rsidP="00696531">
      <w:pPr>
        <w:numPr>
          <w:ilvl w:val="1"/>
          <w:numId w:val="4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Another challenge involved ensuring that responses were accurate and honest. Some customers might have provided biased or incomplete answers, which could impact the reliability of the findings.</w:t>
      </w:r>
    </w:p>
    <w:p w14:paraId="3D8C1D57" w14:textId="008ECC3D" w:rsidR="009D1A0C" w:rsidRPr="00D63C37" w:rsidRDefault="00810718" w:rsidP="00D63C37">
      <w:pPr>
        <w:numPr>
          <w:ilvl w:val="1"/>
          <w:numId w:val="49"/>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Mitigation:</w:t>
      </w:r>
      <w:r w:rsidRPr="00C35413">
        <w:rPr>
          <w:rFonts w:cs="Times New Roman"/>
          <w:color w:val="000000" w:themeColor="text1"/>
          <w:szCs w:val="24"/>
        </w:rPr>
        <w:t xml:space="preserve"> Efforts were made to maintain anonymity and confidentiality to promote honest responses.</w:t>
      </w:r>
    </w:p>
    <w:p w14:paraId="2EF0D0FE" w14:textId="77777777" w:rsidR="00810718" w:rsidRPr="00C35413" w:rsidRDefault="00810718" w:rsidP="00696531">
      <w:pPr>
        <w:pStyle w:val="NormalWeb"/>
        <w:numPr>
          <w:ilvl w:val="0"/>
          <w:numId w:val="49"/>
        </w:numPr>
        <w:spacing w:line="360" w:lineRule="auto"/>
        <w:rPr>
          <w:color w:val="000000" w:themeColor="text1"/>
        </w:rPr>
      </w:pPr>
      <w:r w:rsidRPr="00C35413">
        <w:rPr>
          <w:rStyle w:val="Strong"/>
          <w:rFonts w:eastAsia="Cordia New"/>
          <w:b w:val="0"/>
          <w:bCs w:val="0"/>
          <w:color w:val="000000" w:themeColor="text1"/>
        </w:rPr>
        <w:t>Sampling Bias:</w:t>
      </w:r>
    </w:p>
    <w:p w14:paraId="678E5CBD" w14:textId="77777777" w:rsidR="00810718" w:rsidRPr="00C35413" w:rsidRDefault="00810718" w:rsidP="00696531">
      <w:pPr>
        <w:numPr>
          <w:ilvl w:val="1"/>
          <w:numId w:val="4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There was a possibility of sampling bias, as the majority of respondents were female and in the younger age group (18-25). This demographic dominance may have influenced the overall results.</w:t>
      </w:r>
    </w:p>
    <w:p w14:paraId="5B88AEE7" w14:textId="77777777" w:rsidR="00810718" w:rsidRPr="00C35413" w:rsidRDefault="00810718" w:rsidP="00696531">
      <w:pPr>
        <w:numPr>
          <w:ilvl w:val="1"/>
          <w:numId w:val="49"/>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Mitigation:</w:t>
      </w:r>
      <w:r w:rsidRPr="00C35413">
        <w:rPr>
          <w:rFonts w:cs="Times New Roman"/>
          <w:color w:val="000000" w:themeColor="text1"/>
          <w:szCs w:val="24"/>
        </w:rPr>
        <w:t xml:space="preserve"> The study acknowledges this limitation and suggests that future research should aim for a more balanced sample across genders and age groups.</w:t>
      </w:r>
    </w:p>
    <w:p w14:paraId="25AAB181" w14:textId="77777777" w:rsidR="00810718" w:rsidRPr="00C35413" w:rsidRDefault="00810718" w:rsidP="00696531">
      <w:pPr>
        <w:pStyle w:val="NormalWeb"/>
        <w:numPr>
          <w:ilvl w:val="0"/>
          <w:numId w:val="49"/>
        </w:numPr>
        <w:spacing w:line="360" w:lineRule="auto"/>
        <w:rPr>
          <w:color w:val="000000" w:themeColor="text1"/>
        </w:rPr>
      </w:pPr>
      <w:r w:rsidRPr="00C35413">
        <w:rPr>
          <w:rStyle w:val="Strong"/>
          <w:rFonts w:eastAsia="Cordia New"/>
          <w:b w:val="0"/>
          <w:bCs w:val="0"/>
          <w:color w:val="000000" w:themeColor="text1"/>
        </w:rPr>
        <w:t>Technical Limitations:</w:t>
      </w:r>
    </w:p>
    <w:p w14:paraId="206876AF" w14:textId="77777777" w:rsidR="00810718" w:rsidRPr="00C35413" w:rsidRDefault="00810718" w:rsidP="00696531">
      <w:pPr>
        <w:numPr>
          <w:ilvl w:val="1"/>
          <w:numId w:val="49"/>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lastRenderedPageBreak/>
        <w:t>Conducting statistical analysis using SPSS software was time-intensive due to the large volume of data. Technical issues occasionally slowed the analysis process.</w:t>
      </w:r>
    </w:p>
    <w:p w14:paraId="6D22E3EA" w14:textId="77777777" w:rsidR="009D1A0C" w:rsidRDefault="00810718" w:rsidP="001C7072">
      <w:pPr>
        <w:numPr>
          <w:ilvl w:val="1"/>
          <w:numId w:val="49"/>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Mitigation:</w:t>
      </w:r>
      <w:r w:rsidRPr="00C35413">
        <w:rPr>
          <w:rFonts w:cs="Times New Roman"/>
          <w:color w:val="000000" w:themeColor="text1"/>
          <w:szCs w:val="24"/>
        </w:rPr>
        <w:t xml:space="preserve"> Regular data backups and systematic organization of datasets helped minimize disruptions.</w:t>
      </w:r>
    </w:p>
    <w:p w14:paraId="13CE5AEE" w14:textId="77777777" w:rsidR="00810718" w:rsidRPr="00E04FFE" w:rsidRDefault="00810718" w:rsidP="00696531">
      <w:pPr>
        <w:pStyle w:val="Heading4"/>
        <w:numPr>
          <w:ilvl w:val="0"/>
          <w:numId w:val="57"/>
        </w:numPr>
        <w:spacing w:before="100" w:beforeAutospacing="1" w:after="100" w:afterAutospacing="1" w:line="360" w:lineRule="auto"/>
        <w:jc w:val="both"/>
        <w:rPr>
          <w:rFonts w:ascii="Times New Roman" w:hAnsi="Times New Roman" w:cs="Times New Roman"/>
          <w:b w:val="0"/>
          <w:color w:val="auto"/>
        </w:rPr>
      </w:pPr>
      <w:r w:rsidRPr="00E04FFE">
        <w:rPr>
          <w:rStyle w:val="Strong"/>
          <w:rFonts w:ascii="Times New Roman" w:hAnsi="Times New Roman" w:cs="Times New Roman"/>
          <w:b/>
          <w:bCs/>
          <w:color w:val="auto"/>
        </w:rPr>
        <w:t>Unexpected Results</w:t>
      </w:r>
    </w:p>
    <w:p w14:paraId="6E8327E9" w14:textId="77777777" w:rsidR="00810718" w:rsidRPr="00C35413" w:rsidRDefault="00810718" w:rsidP="00696531">
      <w:pPr>
        <w:pStyle w:val="NormalWeb"/>
        <w:numPr>
          <w:ilvl w:val="0"/>
          <w:numId w:val="50"/>
        </w:numPr>
        <w:spacing w:line="360" w:lineRule="auto"/>
        <w:rPr>
          <w:color w:val="000000" w:themeColor="text1"/>
        </w:rPr>
      </w:pPr>
      <w:r w:rsidRPr="00C35413">
        <w:rPr>
          <w:rStyle w:val="Strong"/>
          <w:rFonts w:eastAsia="Cordia New"/>
          <w:b w:val="0"/>
          <w:bCs w:val="0"/>
          <w:color w:val="000000" w:themeColor="text1"/>
        </w:rPr>
        <w:t>High Female Representation:</w:t>
      </w:r>
    </w:p>
    <w:p w14:paraId="389F127A" w14:textId="77777777" w:rsidR="00810718" w:rsidRPr="00C35413" w:rsidRDefault="00810718" w:rsidP="00696531">
      <w:pPr>
        <w:numPr>
          <w:ilvl w:val="1"/>
          <w:numId w:val="5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An unexpectedly high proportion of female respondents (87.3%) participated in the survey. This skewed representation highlighted the strong presence of female customers in Sterling Star’s customer base.</w:t>
      </w:r>
    </w:p>
    <w:p w14:paraId="49949D79" w14:textId="77777777" w:rsidR="00810718" w:rsidRPr="00C35413" w:rsidRDefault="00810718" w:rsidP="00696531">
      <w:pPr>
        <w:numPr>
          <w:ilvl w:val="1"/>
          <w:numId w:val="50"/>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Implication:</w:t>
      </w:r>
      <w:r w:rsidRPr="00C35413">
        <w:rPr>
          <w:rFonts w:cs="Times New Roman"/>
          <w:color w:val="000000" w:themeColor="text1"/>
          <w:szCs w:val="24"/>
        </w:rPr>
        <w:t xml:space="preserve"> This finding suggests that Sterling Star’s marketing strategies should focus on further engaging female customers while also exploring ways to attract a more diverse customer base.</w:t>
      </w:r>
    </w:p>
    <w:p w14:paraId="656A0BEA" w14:textId="77777777" w:rsidR="00810718" w:rsidRPr="00C35413" w:rsidRDefault="00810718" w:rsidP="00696531">
      <w:pPr>
        <w:pStyle w:val="NormalWeb"/>
        <w:numPr>
          <w:ilvl w:val="0"/>
          <w:numId w:val="50"/>
        </w:numPr>
        <w:spacing w:line="360" w:lineRule="auto"/>
        <w:rPr>
          <w:color w:val="000000" w:themeColor="text1"/>
        </w:rPr>
      </w:pPr>
      <w:r w:rsidRPr="00C35413">
        <w:rPr>
          <w:rStyle w:val="Strong"/>
          <w:rFonts w:eastAsia="Cordia New"/>
          <w:b w:val="0"/>
          <w:bCs w:val="0"/>
          <w:color w:val="000000" w:themeColor="text1"/>
        </w:rPr>
        <w:t>Role of Trust:</w:t>
      </w:r>
    </w:p>
    <w:p w14:paraId="3057EB7F" w14:textId="77777777" w:rsidR="00810718" w:rsidRPr="00C35413" w:rsidRDefault="00810718" w:rsidP="00696531">
      <w:pPr>
        <w:numPr>
          <w:ilvl w:val="1"/>
          <w:numId w:val="5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Although trust was initially expected to be a supporting factor, the analysis revealed that it played a more central role in linking customer satisfaction to loyalty than anticipated.</w:t>
      </w:r>
    </w:p>
    <w:p w14:paraId="37F238A9" w14:textId="77777777" w:rsidR="00810718" w:rsidRPr="00C35413" w:rsidRDefault="00810718" w:rsidP="00696531">
      <w:pPr>
        <w:numPr>
          <w:ilvl w:val="1"/>
          <w:numId w:val="50"/>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Implication:</w:t>
      </w:r>
      <w:r w:rsidRPr="00C35413">
        <w:rPr>
          <w:rFonts w:cs="Times New Roman"/>
          <w:color w:val="000000" w:themeColor="text1"/>
          <w:szCs w:val="24"/>
        </w:rPr>
        <w:t xml:space="preserve"> This unexpected result emphasizes the need for Sterling Star to prioritize building and maintaining trust as a core element of its business strategy.</w:t>
      </w:r>
    </w:p>
    <w:p w14:paraId="627476D8" w14:textId="77777777" w:rsidR="00810718" w:rsidRPr="00C35413" w:rsidRDefault="00810718" w:rsidP="00696531">
      <w:pPr>
        <w:pStyle w:val="NormalWeb"/>
        <w:numPr>
          <w:ilvl w:val="0"/>
          <w:numId w:val="50"/>
        </w:numPr>
        <w:spacing w:line="360" w:lineRule="auto"/>
        <w:rPr>
          <w:color w:val="000000" w:themeColor="text1"/>
        </w:rPr>
      </w:pPr>
      <w:r w:rsidRPr="00C35413">
        <w:rPr>
          <w:rStyle w:val="Strong"/>
          <w:rFonts w:eastAsia="Cordia New"/>
          <w:b w:val="0"/>
          <w:bCs w:val="0"/>
          <w:color w:val="000000" w:themeColor="text1"/>
        </w:rPr>
        <w:t>Importance of Delivery Experience:</w:t>
      </w:r>
    </w:p>
    <w:p w14:paraId="2900394D" w14:textId="77777777" w:rsidR="00810718" w:rsidRPr="00C35413" w:rsidRDefault="00810718" w:rsidP="00696531">
      <w:pPr>
        <w:numPr>
          <w:ilvl w:val="1"/>
          <w:numId w:val="5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delivery experience was found to be a more significant driver of customer satisfaction than initially expected. Customers placed high importance on timely delivery, packaging quality, and clear tracking information.</w:t>
      </w:r>
    </w:p>
    <w:p w14:paraId="08A309FB" w14:textId="77777777" w:rsidR="00810718" w:rsidRPr="00C35413" w:rsidRDefault="00810718" w:rsidP="00696531">
      <w:pPr>
        <w:numPr>
          <w:ilvl w:val="1"/>
          <w:numId w:val="50"/>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Implication:</w:t>
      </w:r>
      <w:r w:rsidRPr="00C35413">
        <w:rPr>
          <w:rFonts w:cs="Times New Roman"/>
          <w:color w:val="000000" w:themeColor="text1"/>
          <w:szCs w:val="24"/>
        </w:rPr>
        <w:t xml:space="preserve"> This result suggests that Sterling Star should invest in optimizing its delivery processes to enhance customer satisfaction further.</w:t>
      </w:r>
    </w:p>
    <w:p w14:paraId="71C28ED7" w14:textId="77777777" w:rsidR="00810718" w:rsidRPr="00C35413" w:rsidRDefault="00810718" w:rsidP="00696531">
      <w:pPr>
        <w:pStyle w:val="NormalWeb"/>
        <w:numPr>
          <w:ilvl w:val="0"/>
          <w:numId w:val="50"/>
        </w:numPr>
        <w:spacing w:line="360" w:lineRule="auto"/>
        <w:rPr>
          <w:color w:val="000000" w:themeColor="text1"/>
        </w:rPr>
      </w:pPr>
      <w:r w:rsidRPr="00C35413">
        <w:rPr>
          <w:rStyle w:val="Strong"/>
          <w:rFonts w:eastAsia="Cordia New"/>
          <w:b w:val="0"/>
          <w:bCs w:val="0"/>
          <w:color w:val="000000" w:themeColor="text1"/>
        </w:rPr>
        <w:t>Personalization as a Loyalty Driver:</w:t>
      </w:r>
    </w:p>
    <w:p w14:paraId="4FEEB1D6" w14:textId="77777777" w:rsidR="00810718" w:rsidRPr="00C35413" w:rsidRDefault="00810718" w:rsidP="00696531">
      <w:pPr>
        <w:numPr>
          <w:ilvl w:val="1"/>
          <w:numId w:val="50"/>
        </w:num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An unexpected finding was the importance of personalized experiences in driving customer loyalty. Customers who received tailored </w:t>
      </w:r>
      <w:r w:rsidRPr="00C35413">
        <w:rPr>
          <w:rFonts w:cs="Times New Roman"/>
          <w:color w:val="000000" w:themeColor="text1"/>
          <w:szCs w:val="24"/>
        </w:rPr>
        <w:lastRenderedPageBreak/>
        <w:t>recommendations, exclusive offers, or personalized communication were more likely to express loyalty to the brand.</w:t>
      </w:r>
    </w:p>
    <w:p w14:paraId="13292F98" w14:textId="77777777" w:rsidR="00810718" w:rsidRPr="00C35413" w:rsidRDefault="00810718" w:rsidP="00696531">
      <w:pPr>
        <w:numPr>
          <w:ilvl w:val="1"/>
          <w:numId w:val="50"/>
        </w:num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Implication:</w:t>
      </w:r>
      <w:r w:rsidRPr="00C35413">
        <w:rPr>
          <w:rFonts w:cs="Times New Roman"/>
          <w:color w:val="000000" w:themeColor="text1"/>
          <w:szCs w:val="24"/>
        </w:rPr>
        <w:t xml:space="preserve"> This insight highlights the potential for Sterling Star to leverage personalization as a competitive advantage in the online retail market.</w:t>
      </w:r>
    </w:p>
    <w:p w14:paraId="2E138D52" w14:textId="77777777" w:rsidR="00810718" w:rsidRPr="00C35413" w:rsidRDefault="00810718" w:rsidP="001C7072">
      <w:pPr>
        <w:spacing w:line="360" w:lineRule="auto"/>
        <w:jc w:val="both"/>
        <w:rPr>
          <w:rFonts w:cs="Times New Roman"/>
          <w:color w:val="000000" w:themeColor="text1"/>
          <w:szCs w:val="24"/>
        </w:rPr>
      </w:pPr>
    </w:p>
    <w:p w14:paraId="334DB932" w14:textId="327A1186" w:rsidR="00E04FFE" w:rsidRPr="00E04FFE" w:rsidRDefault="00810718" w:rsidP="00827F26">
      <w:pPr>
        <w:pStyle w:val="Heading1"/>
      </w:pPr>
      <w:r w:rsidRPr="00C35413">
        <w:br w:type="page"/>
      </w:r>
      <w:bookmarkStart w:id="58" w:name="_Toc191559558"/>
      <w:r w:rsidR="00E04FFE" w:rsidRPr="00E04FFE">
        <w:lastRenderedPageBreak/>
        <w:t>CHAPTER V</w:t>
      </w:r>
    </w:p>
    <w:p w14:paraId="3F2157FC" w14:textId="5BF512CF" w:rsidR="00810718" w:rsidRPr="00E04FFE" w:rsidRDefault="00E04FFE" w:rsidP="00827F26">
      <w:pPr>
        <w:pStyle w:val="Heading1"/>
      </w:pPr>
      <w:r w:rsidRPr="00E04FFE">
        <w:t>CONCLUSION</w:t>
      </w:r>
      <w:bookmarkEnd w:id="58"/>
    </w:p>
    <w:p w14:paraId="7D39262D" w14:textId="77777777" w:rsidR="00810718" w:rsidRPr="00C35413" w:rsidRDefault="00810718" w:rsidP="001C7072">
      <w:pPr>
        <w:pStyle w:val="NormalWeb"/>
        <w:spacing w:line="360" w:lineRule="auto"/>
        <w:rPr>
          <w:color w:val="000000" w:themeColor="text1"/>
        </w:rPr>
      </w:pPr>
      <w:r w:rsidRPr="00C35413">
        <w:rPr>
          <w:color w:val="000000" w:themeColor="text1"/>
        </w:rPr>
        <w:t>The findings of this study provide valuable insights into the relationship between customer satisfaction and loyalty in the context of Sterling Star's online business operations. Through a comprehensive analysis of key factors such as product quality, customer service, delivery experience, and trust, it is evident that customer satisfaction plays a pivotal role in fostering long-term customer loyalty.</w:t>
      </w:r>
    </w:p>
    <w:p w14:paraId="147A7F11" w14:textId="77777777" w:rsidR="00810718" w:rsidRPr="00C35413" w:rsidRDefault="00810718" w:rsidP="001C7072">
      <w:pPr>
        <w:pStyle w:val="NormalWeb"/>
        <w:spacing w:line="360" w:lineRule="auto"/>
        <w:rPr>
          <w:color w:val="000000" w:themeColor="text1"/>
        </w:rPr>
      </w:pPr>
      <w:r w:rsidRPr="00C35413">
        <w:rPr>
          <w:color w:val="000000" w:themeColor="text1"/>
        </w:rPr>
        <w:t>The results confirmed that high-quality products, responsive customer service, and a reliable delivery experience are critical drivers of customer satisfaction. In turn, satisfied customers are more likely to develop a strong emotional connection with the brand, resulting in repeat purchases and positive word-of-mouth recommendations. Furthermore, trust emerged as a crucial mediator, linking satisfaction to loyalty by instilling confidence in Sterling Star's reliability, transparency, and secure business practices.</w:t>
      </w:r>
    </w:p>
    <w:p w14:paraId="3A696640" w14:textId="77777777" w:rsidR="00810718" w:rsidRPr="00C35413" w:rsidRDefault="00810718" w:rsidP="001C7072">
      <w:pPr>
        <w:pStyle w:val="NormalWeb"/>
        <w:spacing w:line="360" w:lineRule="auto"/>
        <w:rPr>
          <w:color w:val="000000" w:themeColor="text1"/>
        </w:rPr>
      </w:pPr>
      <w:r w:rsidRPr="00C35413">
        <w:rPr>
          <w:color w:val="000000" w:themeColor="text1"/>
        </w:rPr>
        <w:t>The study also highlighted the importance of personalization as a key driver of loyalty, suggesting that customers value tailored recommendations and exclusive offers. This insight presents an opportunity for Sterling Star to leverage personalized marketing strategies to enhance customer engagement and loyalty.</w:t>
      </w:r>
    </w:p>
    <w:p w14:paraId="78846C21" w14:textId="77777777" w:rsidR="00810718" w:rsidRPr="00C35413" w:rsidRDefault="00810718" w:rsidP="001C7072">
      <w:pPr>
        <w:pStyle w:val="NormalWeb"/>
        <w:spacing w:line="360" w:lineRule="auto"/>
        <w:rPr>
          <w:color w:val="000000" w:themeColor="text1"/>
        </w:rPr>
      </w:pPr>
      <w:r w:rsidRPr="00C35413">
        <w:rPr>
          <w:color w:val="000000" w:themeColor="text1"/>
        </w:rPr>
        <w:t>The implications of these findings are clear: Sterling Star must prioritize maintaining high standards of product quality, investing in customer service excellence, and optimizing delivery operations to consistently meet or exceed customer expectations. Building and maintaining trust should be a core element of the company’s business strategy, as it serves as the foundation for long-term customer relationships.</w:t>
      </w:r>
    </w:p>
    <w:p w14:paraId="0B3527C0" w14:textId="77777777" w:rsidR="00810718" w:rsidRPr="00C35413" w:rsidRDefault="00810718" w:rsidP="001C7072">
      <w:pPr>
        <w:pStyle w:val="NormalWeb"/>
        <w:spacing w:line="360" w:lineRule="auto"/>
        <w:rPr>
          <w:color w:val="000000" w:themeColor="text1"/>
        </w:rPr>
      </w:pPr>
      <w:r w:rsidRPr="00C35413">
        <w:rPr>
          <w:color w:val="000000" w:themeColor="text1"/>
        </w:rPr>
        <w:t>Despite the positive results, the study faced certain challenges, such as sampling bias and data collection issues. Additionally, the high proportion of female respondents suggests that Sterling Star's customer base skews heavily toward women, indicating the need for a more balanced approach to engaging male customers in future marketing efforts.</w:t>
      </w:r>
    </w:p>
    <w:p w14:paraId="1142AAAC" w14:textId="77777777" w:rsidR="00810718" w:rsidRPr="00C35413" w:rsidRDefault="00810718" w:rsidP="001C7072">
      <w:pPr>
        <w:pStyle w:val="NormalWeb"/>
        <w:spacing w:line="360" w:lineRule="auto"/>
        <w:rPr>
          <w:color w:val="000000" w:themeColor="text1"/>
        </w:rPr>
      </w:pPr>
      <w:r w:rsidRPr="00C35413">
        <w:rPr>
          <w:color w:val="000000" w:themeColor="text1"/>
        </w:rPr>
        <w:lastRenderedPageBreak/>
        <w:t>This research contributes to the existing body of knowledge on customer satisfaction and loyalty, particularly in the context of online retail businesses operating on social media platforms. It underscores the importance of customer-centric strategies and highlights the potential for leveraging personalization, trust-building, and service excellence as competitive advantages in the online marketplace.</w:t>
      </w:r>
    </w:p>
    <w:p w14:paraId="459A4B9F" w14:textId="77777777" w:rsidR="00810718" w:rsidRPr="00C35413" w:rsidRDefault="00810718" w:rsidP="001C7072">
      <w:pPr>
        <w:pStyle w:val="NormalWeb"/>
        <w:spacing w:line="360" w:lineRule="auto"/>
        <w:rPr>
          <w:color w:val="000000" w:themeColor="text1"/>
        </w:rPr>
      </w:pPr>
      <w:r w:rsidRPr="00C35413">
        <w:rPr>
          <w:color w:val="000000" w:themeColor="text1"/>
        </w:rPr>
        <w:t>Future research should aim to address the limitations of this study by including a more diverse sample and exploring additional factors that influence customer satisfaction and loyalty, such as brand reputation, social media engagement, and post-purchase support. By doing so, a more holistic understanding of the dynamics between satisfaction and loyalty can be achieved.</w:t>
      </w:r>
    </w:p>
    <w:p w14:paraId="4B53E302" w14:textId="77777777" w:rsidR="00810718" w:rsidRPr="00C35413" w:rsidRDefault="00810718" w:rsidP="001C7072">
      <w:pPr>
        <w:pStyle w:val="NormalWeb"/>
        <w:spacing w:line="360" w:lineRule="auto"/>
        <w:rPr>
          <w:color w:val="000000" w:themeColor="text1"/>
        </w:rPr>
      </w:pPr>
      <w:r w:rsidRPr="00C35413">
        <w:rPr>
          <w:color w:val="000000" w:themeColor="text1"/>
        </w:rPr>
        <w:t>In conclusion, by implementing the recommendations derived from this study, Sterling Star has the opportunity to enhance customer satisfaction, foster long-term loyalty, and secure sustainable growth in an increasingly competitive digital landscape.</w:t>
      </w:r>
    </w:p>
    <w:p w14:paraId="6C38B22B" w14:textId="77777777" w:rsidR="00810718" w:rsidRPr="00C35413" w:rsidRDefault="00810718" w:rsidP="009D1A0C">
      <w:pPr>
        <w:pStyle w:val="Heading5"/>
        <w:ind w:left="0" w:firstLine="0"/>
        <w:rPr>
          <w:rFonts w:cs="Times New Roman"/>
          <w:sz w:val="24"/>
          <w:szCs w:val="24"/>
        </w:rPr>
      </w:pPr>
      <w:r w:rsidRPr="00C35413">
        <w:rPr>
          <w:rFonts w:cs="Times New Roman"/>
          <w:sz w:val="24"/>
          <w:szCs w:val="24"/>
        </w:rPr>
        <w:t xml:space="preserve">Limitations of the Study </w:t>
      </w:r>
    </w:p>
    <w:p w14:paraId="561811C8" w14:textId="77777777" w:rsidR="00810718" w:rsidRPr="00C35413" w:rsidRDefault="00810718" w:rsidP="001C7072">
      <w:pPr>
        <w:pStyle w:val="NormalWeb"/>
        <w:spacing w:line="360" w:lineRule="auto"/>
        <w:rPr>
          <w:color w:val="000000" w:themeColor="text1"/>
        </w:rPr>
      </w:pPr>
      <w:r w:rsidRPr="00C35413">
        <w:rPr>
          <w:color w:val="000000" w:themeColor="text1"/>
        </w:rPr>
        <w:t>This section outlines the key limitations of the study, providing a transparent view of the potential constraints that may have impacted the research findings. Addressing these limitations is crucial to understanding the context in which the results were obtained and identifying areas for improvement in future research.</w:t>
      </w:r>
    </w:p>
    <w:p w14:paraId="746F10BA" w14:textId="77777777" w:rsidR="00810718" w:rsidRPr="00C35413" w:rsidRDefault="00810718" w:rsidP="001C7072">
      <w:pPr>
        <w:spacing w:line="360" w:lineRule="auto"/>
        <w:jc w:val="both"/>
        <w:rPr>
          <w:rFonts w:cs="Times New Roman"/>
          <w:color w:val="000000" w:themeColor="text1"/>
          <w:szCs w:val="24"/>
        </w:rPr>
      </w:pPr>
    </w:p>
    <w:p w14:paraId="63E19F10"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Sampling Bias</w:t>
      </w:r>
    </w:p>
    <w:p w14:paraId="61A00D71"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 xml:space="preserve">One of the main limitations of the study is the presence of sampling bias. The majority of respondents were female, and a large portion of the sample fell within the 18-25 age </w:t>
      </w:r>
      <w:proofErr w:type="gramStart"/>
      <w:r w:rsidRPr="00C35413">
        <w:rPr>
          <w:rFonts w:cs="Times New Roman"/>
          <w:color w:val="000000" w:themeColor="text1"/>
          <w:szCs w:val="24"/>
        </w:rPr>
        <w:t>group</w:t>
      </w:r>
      <w:proofErr w:type="gramEnd"/>
      <w:r w:rsidRPr="00C35413">
        <w:rPr>
          <w:rFonts w:cs="Times New Roman"/>
          <w:color w:val="000000" w:themeColor="text1"/>
          <w:szCs w:val="24"/>
        </w:rPr>
        <w:t>. This skewed representation may not fully capture the perspectives of a more diverse customer base, such as older age groups or male customers.</w:t>
      </w:r>
    </w:p>
    <w:p w14:paraId="54307FB7"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Impact:</w:t>
      </w:r>
      <w:r w:rsidRPr="00C35413">
        <w:rPr>
          <w:rFonts w:cs="Times New Roman"/>
          <w:color w:val="000000" w:themeColor="text1"/>
          <w:szCs w:val="24"/>
        </w:rPr>
        <w:t xml:space="preserve"> The results may not be generalizable to all of Sterling Star’s customers, particularly male customers or those in other age groups. This could affect the accuracy of insights on factors influencing customer satisfaction and loyalty.</w:t>
      </w:r>
    </w:p>
    <w:p w14:paraId="63A07D40"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lastRenderedPageBreak/>
        <w:t>Recommendation:</w:t>
      </w:r>
      <w:r w:rsidRPr="00C35413">
        <w:rPr>
          <w:rFonts w:cs="Times New Roman"/>
          <w:color w:val="000000" w:themeColor="text1"/>
          <w:szCs w:val="24"/>
        </w:rPr>
        <w:t xml:space="preserve"> Future research should aim for a more balanced sample to ensure a more representative analysis of the entire customer population. Efforts should be made to recruit respondents from different demographics through targeted outreach on various platforms.</w:t>
      </w:r>
    </w:p>
    <w:p w14:paraId="1EF1DE10"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Self-Reported Data</w:t>
      </w:r>
    </w:p>
    <w:p w14:paraId="3FE0CF2C"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study relied on self-reported data collected through surveys, which can be subject to biases such as social desirability bias, where respondents may provide answers they believe are more socially acceptable. Additionally, respondents may have misunderstood or misinterpreted certain survey questions, affecting the accuracy of their responses.</w:t>
      </w:r>
    </w:p>
    <w:p w14:paraId="2E78B024"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Impact:</w:t>
      </w:r>
      <w:r w:rsidRPr="00C35413">
        <w:rPr>
          <w:rFonts w:cs="Times New Roman"/>
          <w:color w:val="000000" w:themeColor="text1"/>
          <w:szCs w:val="24"/>
        </w:rPr>
        <w:t xml:space="preserve"> The accuracy of the responses may be affected, potentially leading to an overestimation or underestimation of customer satisfaction and loyalty. This could influence the overall findings and recommendations of the study.</w:t>
      </w:r>
    </w:p>
    <w:p w14:paraId="670A10CB"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Recommendation:</w:t>
      </w:r>
      <w:r w:rsidRPr="00C35413">
        <w:rPr>
          <w:rFonts w:cs="Times New Roman"/>
          <w:color w:val="000000" w:themeColor="text1"/>
          <w:szCs w:val="24"/>
        </w:rPr>
        <w:t xml:space="preserve"> Future studies could incorporate additional methods, such as direct observation, focus groups, or analysis of transaction data, to supplement self-reported findings and provide a more comprehensive understanding of customer behavior.</w:t>
      </w:r>
    </w:p>
    <w:p w14:paraId="08333309" w14:textId="77777777" w:rsidR="00810718" w:rsidRPr="00C35413" w:rsidRDefault="00810718" w:rsidP="00696531">
      <w:pPr>
        <w:pStyle w:val="NormalWeb"/>
        <w:numPr>
          <w:ilvl w:val="0"/>
          <w:numId w:val="51"/>
        </w:numPr>
        <w:spacing w:line="360" w:lineRule="auto"/>
        <w:rPr>
          <w:color w:val="000000" w:themeColor="text1"/>
        </w:rPr>
      </w:pPr>
      <w:r w:rsidRPr="00C35413">
        <w:rPr>
          <w:rStyle w:val="Strong"/>
          <w:rFonts w:eastAsia="Cordia New"/>
          <w:b w:val="0"/>
          <w:bCs w:val="0"/>
          <w:color w:val="000000" w:themeColor="text1"/>
        </w:rPr>
        <w:t>Limited Geographic Scope</w:t>
      </w:r>
    </w:p>
    <w:p w14:paraId="2F399A57"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study focused on customers of Sterling Star, an online business primarily operating in Myanmar. This geographic focus limits the applicability of the findings to other markets or regions with different cultural, economic, or technological environments.</w:t>
      </w:r>
    </w:p>
    <w:p w14:paraId="4FE2CCAD"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Impact:</w:t>
      </w:r>
      <w:r w:rsidRPr="00C35413">
        <w:rPr>
          <w:rFonts w:cs="Times New Roman"/>
          <w:color w:val="000000" w:themeColor="text1"/>
          <w:szCs w:val="24"/>
        </w:rPr>
        <w:t xml:space="preserve"> The results may not be directly applicable to customers in different cultural or economic contexts. This limitation reduces the generalizability of the findings to a broader audience.</w:t>
      </w:r>
    </w:p>
    <w:p w14:paraId="4AD2F737"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Recommendation:</w:t>
      </w:r>
      <w:r w:rsidRPr="00C35413">
        <w:rPr>
          <w:rFonts w:cs="Times New Roman"/>
          <w:color w:val="000000" w:themeColor="text1"/>
          <w:szCs w:val="24"/>
        </w:rPr>
        <w:t xml:space="preserve"> Future research could explore customer satisfaction and loyalty dynamics across multiple geographic regions or include a comparative analysis between different markets to provide a more comprehensive perspective.</w:t>
      </w:r>
    </w:p>
    <w:p w14:paraId="5F71CF1A"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p>
    <w:p w14:paraId="2C230099" w14:textId="77777777" w:rsidR="00810718" w:rsidRPr="00C35413" w:rsidRDefault="00810718" w:rsidP="00696531">
      <w:pPr>
        <w:pStyle w:val="NormalWeb"/>
        <w:numPr>
          <w:ilvl w:val="0"/>
          <w:numId w:val="51"/>
        </w:numPr>
        <w:spacing w:line="360" w:lineRule="auto"/>
        <w:rPr>
          <w:color w:val="000000" w:themeColor="text1"/>
        </w:rPr>
      </w:pPr>
      <w:r w:rsidRPr="00C35413">
        <w:rPr>
          <w:rStyle w:val="Strong"/>
          <w:rFonts w:eastAsia="Cordia New"/>
          <w:b w:val="0"/>
          <w:bCs w:val="0"/>
          <w:color w:val="000000" w:themeColor="text1"/>
        </w:rPr>
        <w:lastRenderedPageBreak/>
        <w:t>Cross-Sectional Design</w:t>
      </w:r>
    </w:p>
    <w:p w14:paraId="55DAB37D"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study employed a cross-sectional design, capturing customer perceptions at a single point in time. This approach does not account for changes in customer satisfaction and loyalty over time, such as the impact of new marketing campaigns, seasonal promotions, or shifts in customer preferences.</w:t>
      </w:r>
    </w:p>
    <w:p w14:paraId="4224AE4F"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Impact:</w:t>
      </w:r>
      <w:r w:rsidRPr="00C35413">
        <w:rPr>
          <w:rFonts w:cs="Times New Roman"/>
          <w:color w:val="000000" w:themeColor="text1"/>
          <w:szCs w:val="24"/>
        </w:rPr>
        <w:t xml:space="preserve"> The results may not reflect long-term trends or evolving customer behaviors, limiting the ability to draw conclusions about the sustainability of customer loyalty.</w:t>
      </w:r>
    </w:p>
    <w:p w14:paraId="143FD5C2"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Recommendation:</w:t>
      </w:r>
      <w:r w:rsidRPr="00C35413">
        <w:rPr>
          <w:rFonts w:cs="Times New Roman"/>
          <w:color w:val="000000" w:themeColor="text1"/>
          <w:szCs w:val="24"/>
        </w:rPr>
        <w:t xml:space="preserve"> Future research could adopt a longitudinal design to track customer satisfaction and loyalty over an extended period. This would provide insights into how customer perceptions and behaviors change over time.</w:t>
      </w:r>
    </w:p>
    <w:p w14:paraId="6FF82AC5"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Limited Exploration of Other Factors</w:t>
      </w:r>
    </w:p>
    <w:p w14:paraId="1E8DC9B8"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While the study focused on key factors such as product quality, customer service, delivery experience, and trust, it did not explore other potential influences on customer satisfaction and loyalty, such as brand reputation, social media engagement, product variety, or promotional activities.</w:t>
      </w:r>
    </w:p>
    <w:p w14:paraId="40805EF3"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Impact:</w:t>
      </w:r>
      <w:r w:rsidRPr="00C35413">
        <w:rPr>
          <w:rFonts w:cs="Times New Roman"/>
          <w:color w:val="000000" w:themeColor="text1"/>
          <w:szCs w:val="24"/>
        </w:rPr>
        <w:t xml:space="preserve"> The results may provide an incomplete view of the factors driving customer satisfaction and loyalty. This could limit the effectiveness of the recommendations for improving business performance.</w:t>
      </w:r>
    </w:p>
    <w:p w14:paraId="17C77895"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Recommendation:</w:t>
      </w:r>
      <w:r w:rsidRPr="00C35413">
        <w:rPr>
          <w:rFonts w:cs="Times New Roman"/>
          <w:color w:val="000000" w:themeColor="text1"/>
          <w:szCs w:val="24"/>
        </w:rPr>
        <w:t xml:space="preserve"> Future research could examine additional factors to provide a more holistic understanding of customer behavior. This could include exploring the role of brand image, marketing communication, and customer engagement on social media platforms.</w:t>
      </w:r>
    </w:p>
    <w:p w14:paraId="5A69999C" w14:textId="77777777" w:rsidR="00810718" w:rsidRPr="00C35413" w:rsidRDefault="00810718" w:rsidP="001C7072">
      <w:pPr>
        <w:pStyle w:val="Subtitle"/>
        <w:rPr>
          <w:rFonts w:cs="Times New Roman"/>
          <w:szCs w:val="24"/>
        </w:rPr>
      </w:pPr>
      <w:r w:rsidRPr="00C35413">
        <w:rPr>
          <w:rStyle w:val="Strong"/>
          <w:rFonts w:cs="Times New Roman"/>
          <w:b/>
          <w:bCs w:val="0"/>
          <w:color w:val="000000" w:themeColor="text1"/>
          <w:szCs w:val="24"/>
        </w:rPr>
        <w:t>Time and Resource Constraints</w:t>
      </w:r>
    </w:p>
    <w:p w14:paraId="2036D954"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Fonts w:cs="Times New Roman"/>
          <w:color w:val="000000" w:themeColor="text1"/>
          <w:szCs w:val="24"/>
        </w:rPr>
        <w:t>The study was conducted within a limited timeframe and with finite resources, which may have restricted the depth and scope of the analysis. This constraint may have limited the ability to conduct more in-depth qualitative analysis or include additional research techniques.</w:t>
      </w:r>
    </w:p>
    <w:p w14:paraId="733C3551"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lastRenderedPageBreak/>
        <w:t>Impact:</w:t>
      </w:r>
      <w:r w:rsidRPr="00C35413">
        <w:rPr>
          <w:rFonts w:cs="Times New Roman"/>
          <w:color w:val="000000" w:themeColor="text1"/>
          <w:szCs w:val="24"/>
        </w:rPr>
        <w:t xml:space="preserve"> The findings may not capture the full complexity of the factors influencing customer satisfaction and loyalty.</w:t>
      </w:r>
    </w:p>
    <w:p w14:paraId="67D66167" w14:textId="77777777" w:rsidR="00810718" w:rsidRPr="00C35413" w:rsidRDefault="00810718" w:rsidP="001C7072">
      <w:pPr>
        <w:spacing w:before="100" w:beforeAutospacing="1" w:after="100" w:afterAutospacing="1" w:line="360" w:lineRule="auto"/>
        <w:jc w:val="both"/>
        <w:rPr>
          <w:rFonts w:cs="Times New Roman"/>
          <w:color w:val="000000" w:themeColor="text1"/>
          <w:szCs w:val="24"/>
        </w:rPr>
      </w:pPr>
      <w:r w:rsidRPr="00C35413">
        <w:rPr>
          <w:rStyle w:val="Strong"/>
          <w:rFonts w:eastAsia="Cordia New" w:cs="Times New Roman"/>
          <w:b w:val="0"/>
          <w:bCs w:val="0"/>
          <w:color w:val="000000" w:themeColor="text1"/>
          <w:szCs w:val="24"/>
        </w:rPr>
        <w:t>Recommendation:</w:t>
      </w:r>
      <w:r w:rsidRPr="00C35413">
        <w:rPr>
          <w:rFonts w:cs="Times New Roman"/>
          <w:color w:val="000000" w:themeColor="text1"/>
          <w:szCs w:val="24"/>
        </w:rPr>
        <w:t xml:space="preserve"> Future research could be conducted over a longer period and with greater resources to allow for more comprehensive data collection and analysis. This could include a combination of qualitative and quantitative approaches to gain a deeper understanding of customer perspectives.</w:t>
      </w:r>
    </w:p>
    <w:p w14:paraId="2663ABB9" w14:textId="77777777" w:rsidR="00810718" w:rsidRPr="00C35413" w:rsidRDefault="00810718" w:rsidP="001C7072">
      <w:pPr>
        <w:spacing w:line="360" w:lineRule="auto"/>
        <w:jc w:val="both"/>
        <w:rPr>
          <w:rFonts w:cs="Times New Roman"/>
          <w:color w:val="000000" w:themeColor="text1"/>
          <w:szCs w:val="24"/>
        </w:rPr>
      </w:pPr>
    </w:p>
    <w:p w14:paraId="58BFA2FC" w14:textId="77777777" w:rsidR="00810718" w:rsidRPr="00C35413" w:rsidRDefault="00810718" w:rsidP="001C7072">
      <w:pPr>
        <w:pStyle w:val="Subtitle"/>
        <w:rPr>
          <w:rFonts w:cs="Times New Roman"/>
          <w:szCs w:val="24"/>
        </w:rPr>
      </w:pPr>
      <w:r w:rsidRPr="00C35413">
        <w:rPr>
          <w:rFonts w:cs="Times New Roman"/>
          <w:szCs w:val="24"/>
        </w:rPr>
        <w:t xml:space="preserve">Conclusion for limitation </w:t>
      </w:r>
    </w:p>
    <w:p w14:paraId="4ADC8206" w14:textId="77777777" w:rsidR="00810718" w:rsidRPr="00C35413" w:rsidRDefault="00810718" w:rsidP="001C7072">
      <w:pPr>
        <w:pStyle w:val="NormalWeb"/>
        <w:spacing w:line="360" w:lineRule="auto"/>
        <w:rPr>
          <w:color w:val="000000" w:themeColor="text1"/>
        </w:rPr>
      </w:pPr>
      <w:r w:rsidRPr="00C35413">
        <w:rPr>
          <w:color w:val="000000" w:themeColor="text1"/>
        </w:rPr>
        <w:t>By acknowledging these limitations, the study provides a transparent and honest assessment of the research process. Addressing these limitations in future research can help enhance the validity, reliability, and generalizability of findings, leading to a more comprehensive understanding of the dynamics between customer satisfaction and loyalty in online retail businesses. Sterling Star can leverage the insights gained from this study while being mindful of its limitations to refine its strategies and continuously improve the customer experience.</w:t>
      </w:r>
    </w:p>
    <w:p w14:paraId="08751047" w14:textId="77777777" w:rsidR="00810718" w:rsidRPr="00C35413" w:rsidRDefault="00810718" w:rsidP="009D1A0C">
      <w:pPr>
        <w:pStyle w:val="Heading5"/>
        <w:ind w:left="90" w:firstLine="0"/>
        <w:rPr>
          <w:rFonts w:cs="Times New Roman"/>
          <w:sz w:val="24"/>
          <w:szCs w:val="24"/>
        </w:rPr>
      </w:pPr>
      <w:r w:rsidRPr="00C35413">
        <w:rPr>
          <w:rFonts w:cs="Times New Roman"/>
          <w:sz w:val="24"/>
          <w:szCs w:val="24"/>
        </w:rPr>
        <w:t>Future Research Directions</w:t>
      </w:r>
    </w:p>
    <w:p w14:paraId="68AE6553" w14:textId="6E8E8536" w:rsidR="00810718" w:rsidRPr="00C35413" w:rsidRDefault="00810718" w:rsidP="009D1A0C">
      <w:pPr>
        <w:pStyle w:val="NormalWeb"/>
        <w:spacing w:line="360" w:lineRule="auto"/>
        <w:rPr>
          <w:color w:val="000000" w:themeColor="text1"/>
        </w:rPr>
      </w:pPr>
      <w:r w:rsidRPr="00C35413">
        <w:rPr>
          <w:color w:val="000000" w:themeColor="text1"/>
        </w:rPr>
        <w:t>This section provides suggestions for future research based on the limitations and insights gained from the current study. These directions aim to enhance the understanding of customer satisfaction and loyalty in online retail businesses, contributing to the development of more effective strategies for improving customer experience and fostering long-term loyalty.</w:t>
      </w:r>
    </w:p>
    <w:p w14:paraId="057211EC" w14:textId="77777777" w:rsidR="00810718" w:rsidRPr="00C35413" w:rsidRDefault="00810718" w:rsidP="00696531">
      <w:pPr>
        <w:pStyle w:val="NormalWeb"/>
        <w:numPr>
          <w:ilvl w:val="0"/>
          <w:numId w:val="52"/>
        </w:numPr>
        <w:spacing w:line="360" w:lineRule="auto"/>
        <w:rPr>
          <w:color w:val="000000" w:themeColor="text1"/>
        </w:rPr>
      </w:pPr>
      <w:r w:rsidRPr="00C35413">
        <w:rPr>
          <w:rStyle w:val="Strong"/>
          <w:rFonts w:eastAsia="Cordia New"/>
          <w:b w:val="0"/>
          <w:bCs w:val="0"/>
          <w:color w:val="000000" w:themeColor="text1"/>
        </w:rPr>
        <w:t>Expanding the Scope of the Study</w:t>
      </w:r>
    </w:p>
    <w:p w14:paraId="04264C60"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Fonts w:cs="Times New Roman"/>
          <w:color w:val="000000" w:themeColor="text1"/>
          <w:szCs w:val="24"/>
        </w:rPr>
        <w:t>Future research could expand the scope beyond Sterling Star's current customer base in Myanmar to include customers from other geographic regions. Conducting cross-cultural studies would provide a broader perspective on the factors influencing customer satisfaction and loyalty in different cultural, economic, and technological contexts.</w:t>
      </w:r>
    </w:p>
    <w:p w14:paraId="4C4CB6D9"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Style w:val="Strong"/>
          <w:rFonts w:eastAsia="Cordia New" w:cs="Times New Roman"/>
          <w:b w:val="0"/>
          <w:bCs w:val="0"/>
          <w:color w:val="000000" w:themeColor="text1"/>
          <w:szCs w:val="24"/>
        </w:rPr>
        <w:lastRenderedPageBreak/>
        <w:t>Potential Impact:</w:t>
      </w:r>
      <w:r w:rsidRPr="00C35413">
        <w:rPr>
          <w:rFonts w:cs="Times New Roman"/>
          <w:color w:val="000000" w:themeColor="text1"/>
          <w:szCs w:val="24"/>
        </w:rPr>
        <w:t xml:space="preserve"> This would enable the identification of universal satisfaction drivers and region-specific preferences, helping businesses tailor their strategies to different markets.</w:t>
      </w:r>
    </w:p>
    <w:p w14:paraId="360F709C" w14:textId="77777777" w:rsidR="00810718" w:rsidRPr="00C35413" w:rsidRDefault="00810718" w:rsidP="00696531">
      <w:pPr>
        <w:pStyle w:val="NormalWeb"/>
        <w:numPr>
          <w:ilvl w:val="0"/>
          <w:numId w:val="52"/>
        </w:numPr>
        <w:spacing w:line="360" w:lineRule="auto"/>
        <w:rPr>
          <w:color w:val="000000" w:themeColor="text1"/>
        </w:rPr>
      </w:pPr>
      <w:r w:rsidRPr="00C35413">
        <w:rPr>
          <w:rStyle w:val="Strong"/>
          <w:rFonts w:eastAsia="Cordia New"/>
          <w:b w:val="0"/>
          <w:bCs w:val="0"/>
          <w:color w:val="000000" w:themeColor="text1"/>
        </w:rPr>
        <w:t>Longitudinal Studies on Customer Satisfaction and Loyalty</w:t>
      </w:r>
    </w:p>
    <w:p w14:paraId="095FD8FB"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Fonts w:cs="Times New Roman"/>
          <w:color w:val="000000" w:themeColor="text1"/>
          <w:szCs w:val="24"/>
        </w:rPr>
        <w:t>Future studies could adopt a longitudinal design to track changes in customer satisfaction and loyalty over time. This approach would capture how factors such as new marketing campaigns, seasonal promotions, and shifts in customer preferences influence satisfaction and loyalty.</w:t>
      </w:r>
    </w:p>
    <w:p w14:paraId="3D13D386"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Style w:val="Strong"/>
          <w:rFonts w:eastAsia="Cordia New" w:cs="Times New Roman"/>
          <w:b w:val="0"/>
          <w:bCs w:val="0"/>
          <w:color w:val="000000" w:themeColor="text1"/>
          <w:szCs w:val="24"/>
        </w:rPr>
        <w:t>Potential Impact:</w:t>
      </w:r>
      <w:r w:rsidRPr="00C35413">
        <w:rPr>
          <w:rFonts w:cs="Times New Roman"/>
          <w:color w:val="000000" w:themeColor="text1"/>
          <w:szCs w:val="24"/>
        </w:rPr>
        <w:t xml:space="preserve"> A longitudinal approach would provide a deeper understanding of the sustainability of customer loyalty and the long-term effects of strategic initiatives on customer relationships.</w:t>
      </w:r>
    </w:p>
    <w:p w14:paraId="3CA69A51" w14:textId="77777777" w:rsidR="00810718" w:rsidRPr="00C35413" w:rsidRDefault="00810718" w:rsidP="00696531">
      <w:pPr>
        <w:pStyle w:val="NormalWeb"/>
        <w:numPr>
          <w:ilvl w:val="0"/>
          <w:numId w:val="52"/>
        </w:numPr>
        <w:spacing w:line="360" w:lineRule="auto"/>
        <w:rPr>
          <w:color w:val="000000" w:themeColor="text1"/>
        </w:rPr>
      </w:pPr>
      <w:r w:rsidRPr="00C35413">
        <w:rPr>
          <w:rStyle w:val="Strong"/>
          <w:rFonts w:eastAsia="Cordia New"/>
          <w:b w:val="0"/>
          <w:bCs w:val="0"/>
          <w:color w:val="000000" w:themeColor="text1"/>
        </w:rPr>
        <w:t>Exploring Additional Factors Influencing Satisfaction and Loyalty</w:t>
      </w:r>
    </w:p>
    <w:p w14:paraId="5E7AD8B6"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Fonts w:cs="Times New Roman"/>
          <w:color w:val="000000" w:themeColor="text1"/>
          <w:szCs w:val="24"/>
        </w:rPr>
        <w:t>Future research could explore additional factors that may influence customer satisfaction and loyalty, such as brand reputation, social media engagement, customer advocacy, and post-purchase support. Understanding the impact of these factors would provide a more holistic view of the customer experience.</w:t>
      </w:r>
    </w:p>
    <w:p w14:paraId="29D89C4E"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Style w:val="Strong"/>
          <w:rFonts w:eastAsia="Cordia New" w:cs="Times New Roman"/>
          <w:b w:val="0"/>
          <w:bCs w:val="0"/>
          <w:color w:val="000000" w:themeColor="text1"/>
          <w:szCs w:val="24"/>
        </w:rPr>
        <w:t>Potential Impact:</w:t>
      </w:r>
      <w:r w:rsidRPr="00C35413">
        <w:rPr>
          <w:rFonts w:cs="Times New Roman"/>
          <w:color w:val="000000" w:themeColor="text1"/>
          <w:szCs w:val="24"/>
        </w:rPr>
        <w:t xml:space="preserve"> This would allow businesses to identify overlooked opportunities for enhancing satisfaction and fostering loyalty through brand-building efforts and stronger customer relationships.</w:t>
      </w:r>
    </w:p>
    <w:p w14:paraId="75F11C2C" w14:textId="77777777" w:rsidR="00810718" w:rsidRPr="00C35413" w:rsidRDefault="00810718" w:rsidP="00696531">
      <w:pPr>
        <w:pStyle w:val="NormalWeb"/>
        <w:numPr>
          <w:ilvl w:val="0"/>
          <w:numId w:val="52"/>
        </w:numPr>
        <w:spacing w:line="360" w:lineRule="auto"/>
        <w:rPr>
          <w:color w:val="000000" w:themeColor="text1"/>
        </w:rPr>
      </w:pPr>
      <w:r w:rsidRPr="00C35413">
        <w:rPr>
          <w:rStyle w:val="Strong"/>
          <w:rFonts w:eastAsia="Cordia New"/>
          <w:b w:val="0"/>
          <w:bCs w:val="0"/>
          <w:color w:val="000000" w:themeColor="text1"/>
        </w:rPr>
        <w:t>Incorporating Qualitative Methods</w:t>
      </w:r>
    </w:p>
    <w:p w14:paraId="3DD2BAE5" w14:textId="77777777" w:rsidR="00810718" w:rsidRPr="00C35413" w:rsidRDefault="00810718" w:rsidP="001C7072">
      <w:pPr>
        <w:spacing w:before="100" w:beforeAutospacing="1" w:after="100" w:afterAutospacing="1" w:line="360" w:lineRule="auto"/>
        <w:ind w:left="1080"/>
        <w:jc w:val="both"/>
        <w:rPr>
          <w:rFonts w:cs="Times New Roman"/>
          <w:color w:val="000000" w:themeColor="text1"/>
          <w:szCs w:val="24"/>
        </w:rPr>
      </w:pPr>
      <w:r w:rsidRPr="00C35413">
        <w:rPr>
          <w:rFonts w:cs="Times New Roman"/>
          <w:color w:val="000000" w:themeColor="text1"/>
          <w:szCs w:val="24"/>
        </w:rPr>
        <w:t>Future studies could incorporate qualitative research methods, such as in-depth interviews, focus groups, or content analysis of customer feedback, to gain a deeper understanding of customer perceptions, motivations, and experiences.</w:t>
      </w:r>
    </w:p>
    <w:p w14:paraId="5858C738"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Style w:val="Strong"/>
          <w:rFonts w:eastAsia="Cordia New" w:cs="Times New Roman"/>
          <w:b w:val="0"/>
          <w:bCs w:val="0"/>
          <w:color w:val="000000" w:themeColor="text1"/>
          <w:szCs w:val="24"/>
        </w:rPr>
        <w:lastRenderedPageBreak/>
        <w:t>Potential Impact:</w:t>
      </w:r>
      <w:r w:rsidRPr="00C35413">
        <w:rPr>
          <w:rFonts w:cs="Times New Roman"/>
          <w:color w:val="000000" w:themeColor="text1"/>
          <w:szCs w:val="24"/>
        </w:rPr>
        <w:t xml:space="preserve"> Qualitative insights would complement quantitative findings, providing richer context and helping businesses understand the reasons behind customer satisfaction and loyalty behaviors.</w:t>
      </w:r>
    </w:p>
    <w:p w14:paraId="60DF9BFD" w14:textId="77777777" w:rsidR="00810718" w:rsidRPr="00C35413" w:rsidRDefault="00810718" w:rsidP="00696531">
      <w:pPr>
        <w:pStyle w:val="NormalWeb"/>
        <w:numPr>
          <w:ilvl w:val="0"/>
          <w:numId w:val="52"/>
        </w:numPr>
        <w:spacing w:line="360" w:lineRule="auto"/>
        <w:rPr>
          <w:color w:val="000000" w:themeColor="text1"/>
        </w:rPr>
      </w:pPr>
      <w:r w:rsidRPr="00C35413">
        <w:rPr>
          <w:rStyle w:val="Strong"/>
          <w:rFonts w:eastAsia="Cordia New"/>
          <w:b w:val="0"/>
          <w:bCs w:val="0"/>
          <w:color w:val="000000" w:themeColor="text1"/>
        </w:rPr>
        <w:t>Analyzing the Role of Personalization in Customer Loyalty</w:t>
      </w:r>
    </w:p>
    <w:p w14:paraId="7D702148"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Fonts w:cs="Times New Roman"/>
          <w:color w:val="000000" w:themeColor="text1"/>
          <w:szCs w:val="24"/>
        </w:rPr>
        <w:t>Given the importance of personalized experiences identified in the current study, future research could focus on examining the impact of personalized marketing, tailored recommendations, and exclusive offers on customer satisfaction and loyalty.</w:t>
      </w:r>
    </w:p>
    <w:p w14:paraId="51B9C855"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Style w:val="Strong"/>
          <w:rFonts w:eastAsia="Cordia New" w:cs="Times New Roman"/>
          <w:b w:val="0"/>
          <w:bCs w:val="0"/>
          <w:color w:val="000000" w:themeColor="text1"/>
          <w:szCs w:val="24"/>
        </w:rPr>
        <w:t>Potential Impact:</w:t>
      </w:r>
      <w:r w:rsidRPr="00C35413">
        <w:rPr>
          <w:rFonts w:cs="Times New Roman"/>
          <w:color w:val="000000" w:themeColor="text1"/>
          <w:szCs w:val="24"/>
        </w:rPr>
        <w:t xml:space="preserve"> This would provide valuable insights into how businesses can leverage personalization as a competitive advantage in the online retail space.</w:t>
      </w:r>
    </w:p>
    <w:p w14:paraId="5F474469" w14:textId="77777777" w:rsidR="00810718" w:rsidRPr="00C35413" w:rsidRDefault="00810718" w:rsidP="00696531">
      <w:pPr>
        <w:pStyle w:val="NormalWeb"/>
        <w:numPr>
          <w:ilvl w:val="0"/>
          <w:numId w:val="52"/>
        </w:numPr>
        <w:spacing w:line="360" w:lineRule="auto"/>
        <w:rPr>
          <w:color w:val="000000" w:themeColor="text1"/>
        </w:rPr>
      </w:pPr>
      <w:r w:rsidRPr="00C35413">
        <w:rPr>
          <w:rStyle w:val="Strong"/>
          <w:rFonts w:eastAsia="Cordia New"/>
          <w:b w:val="0"/>
          <w:bCs w:val="0"/>
          <w:color w:val="000000" w:themeColor="text1"/>
        </w:rPr>
        <w:t>Examining the Impact of Technological Advancements</w:t>
      </w:r>
    </w:p>
    <w:p w14:paraId="4C1860B0"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Fonts w:cs="Times New Roman"/>
          <w:color w:val="000000" w:themeColor="text1"/>
          <w:szCs w:val="24"/>
        </w:rPr>
        <w:t xml:space="preserve">As technology continues to evolve, future research could explore the impact of technological advancements, such as artificial intelligence, </w:t>
      </w:r>
      <w:proofErr w:type="spellStart"/>
      <w:r w:rsidRPr="00C35413">
        <w:rPr>
          <w:rFonts w:cs="Times New Roman"/>
          <w:color w:val="000000" w:themeColor="text1"/>
          <w:szCs w:val="24"/>
        </w:rPr>
        <w:t>chatbots</w:t>
      </w:r>
      <w:proofErr w:type="spellEnd"/>
      <w:r w:rsidRPr="00C35413">
        <w:rPr>
          <w:rFonts w:cs="Times New Roman"/>
          <w:color w:val="000000" w:themeColor="text1"/>
          <w:szCs w:val="24"/>
        </w:rPr>
        <w:t>, and augmented reality, on customer satisfaction and loyalty.</w:t>
      </w:r>
    </w:p>
    <w:p w14:paraId="5E421308"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Style w:val="Strong"/>
          <w:rFonts w:eastAsia="Cordia New" w:cs="Times New Roman"/>
          <w:b w:val="0"/>
          <w:bCs w:val="0"/>
          <w:color w:val="000000" w:themeColor="text1"/>
          <w:szCs w:val="24"/>
        </w:rPr>
        <w:t>Potential Impact:</w:t>
      </w:r>
      <w:r w:rsidRPr="00C35413">
        <w:rPr>
          <w:rFonts w:cs="Times New Roman"/>
          <w:color w:val="000000" w:themeColor="text1"/>
          <w:szCs w:val="24"/>
        </w:rPr>
        <w:t xml:space="preserve"> This would enable businesses to identify emerging trends and innovative solutions for enhancing the customer experience.</w:t>
      </w:r>
    </w:p>
    <w:p w14:paraId="27E1049B" w14:textId="77777777" w:rsidR="00810718" w:rsidRPr="00C35413" w:rsidRDefault="00810718" w:rsidP="00696531">
      <w:pPr>
        <w:pStyle w:val="NormalWeb"/>
        <w:numPr>
          <w:ilvl w:val="0"/>
          <w:numId w:val="52"/>
        </w:numPr>
        <w:spacing w:line="360" w:lineRule="auto"/>
        <w:rPr>
          <w:color w:val="000000" w:themeColor="text1"/>
        </w:rPr>
      </w:pPr>
      <w:r w:rsidRPr="00C35413">
        <w:rPr>
          <w:rStyle w:val="Strong"/>
          <w:rFonts w:eastAsia="Cordia New"/>
          <w:b w:val="0"/>
          <w:bCs w:val="0"/>
          <w:color w:val="000000" w:themeColor="text1"/>
        </w:rPr>
        <w:t>Comparative Analysis of Online vs. Offline Customer Experiences</w:t>
      </w:r>
    </w:p>
    <w:p w14:paraId="7E7A7AF5"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Fonts w:cs="Times New Roman"/>
          <w:color w:val="000000" w:themeColor="text1"/>
          <w:szCs w:val="24"/>
        </w:rPr>
        <w:t>Future studies could compare customer satisfaction and loyalty dynamics in online and offline shopping environments. This would provide insights into the unique challenges and opportunities associated with each channel.</w:t>
      </w:r>
    </w:p>
    <w:p w14:paraId="3BCC023D" w14:textId="77777777" w:rsidR="00810718" w:rsidRPr="00C35413" w:rsidRDefault="00810718" w:rsidP="001C7072">
      <w:pPr>
        <w:spacing w:before="100" w:beforeAutospacing="1" w:after="100" w:afterAutospacing="1" w:line="360" w:lineRule="auto"/>
        <w:ind w:left="1440"/>
        <w:jc w:val="both"/>
        <w:rPr>
          <w:rFonts w:cs="Times New Roman"/>
          <w:color w:val="000000" w:themeColor="text1"/>
          <w:szCs w:val="24"/>
        </w:rPr>
      </w:pPr>
      <w:r w:rsidRPr="00C35413">
        <w:rPr>
          <w:rStyle w:val="Strong"/>
          <w:rFonts w:eastAsia="Cordia New" w:cs="Times New Roman"/>
          <w:b w:val="0"/>
          <w:bCs w:val="0"/>
          <w:color w:val="000000" w:themeColor="text1"/>
          <w:szCs w:val="24"/>
        </w:rPr>
        <w:t>Potential Impact:</w:t>
      </w:r>
      <w:r w:rsidRPr="00C35413">
        <w:rPr>
          <w:rFonts w:cs="Times New Roman"/>
          <w:color w:val="000000" w:themeColor="text1"/>
          <w:szCs w:val="24"/>
        </w:rPr>
        <w:t xml:space="preserve"> A comparative analysis would help businesses optimize their </w:t>
      </w:r>
      <w:proofErr w:type="spellStart"/>
      <w:r w:rsidRPr="00C35413">
        <w:rPr>
          <w:rFonts w:cs="Times New Roman"/>
          <w:color w:val="000000" w:themeColor="text1"/>
          <w:szCs w:val="24"/>
        </w:rPr>
        <w:t>omnichannel</w:t>
      </w:r>
      <w:proofErr w:type="spellEnd"/>
      <w:r w:rsidRPr="00C35413">
        <w:rPr>
          <w:rFonts w:cs="Times New Roman"/>
          <w:color w:val="000000" w:themeColor="text1"/>
          <w:szCs w:val="24"/>
        </w:rPr>
        <w:t xml:space="preserve"> strategies to provide a seamless and consistent customer experience across all </w:t>
      </w:r>
      <w:proofErr w:type="spellStart"/>
      <w:r w:rsidRPr="00C35413">
        <w:rPr>
          <w:rFonts w:cs="Times New Roman"/>
          <w:color w:val="000000" w:themeColor="text1"/>
          <w:szCs w:val="24"/>
        </w:rPr>
        <w:t>touchpoints</w:t>
      </w:r>
      <w:proofErr w:type="spellEnd"/>
      <w:r w:rsidRPr="00C35413">
        <w:rPr>
          <w:rFonts w:cs="Times New Roman"/>
          <w:color w:val="000000" w:themeColor="text1"/>
          <w:szCs w:val="24"/>
        </w:rPr>
        <w:t>.</w:t>
      </w:r>
    </w:p>
    <w:p w14:paraId="1C7EB41B" w14:textId="77777777" w:rsidR="00810718" w:rsidRPr="00C35413" w:rsidRDefault="00810718" w:rsidP="001C7072">
      <w:pPr>
        <w:spacing w:line="360" w:lineRule="auto"/>
        <w:jc w:val="both"/>
        <w:rPr>
          <w:rFonts w:cs="Times New Roman"/>
          <w:color w:val="000000" w:themeColor="text1"/>
          <w:szCs w:val="24"/>
        </w:rPr>
      </w:pPr>
    </w:p>
    <w:p w14:paraId="43D03066" w14:textId="77777777" w:rsidR="00810718" w:rsidRDefault="00810718" w:rsidP="009D1A0C">
      <w:pPr>
        <w:pStyle w:val="Heading5"/>
        <w:ind w:left="0" w:firstLine="0"/>
        <w:rPr>
          <w:rFonts w:cs="Times New Roman"/>
          <w:sz w:val="24"/>
          <w:szCs w:val="24"/>
        </w:rPr>
      </w:pPr>
      <w:r w:rsidRPr="00C35413">
        <w:rPr>
          <w:rFonts w:cs="Times New Roman"/>
          <w:sz w:val="24"/>
          <w:szCs w:val="24"/>
        </w:rPr>
        <w:lastRenderedPageBreak/>
        <w:t xml:space="preserve">Conclusion for future research </w:t>
      </w:r>
    </w:p>
    <w:p w14:paraId="24DD8290" w14:textId="77777777" w:rsidR="00810718" w:rsidRPr="009431F8" w:rsidRDefault="00810718" w:rsidP="001C7072">
      <w:pPr>
        <w:jc w:val="both"/>
      </w:pPr>
    </w:p>
    <w:p w14:paraId="60E6890E" w14:textId="77777777" w:rsidR="00810718" w:rsidRPr="00C35413" w:rsidRDefault="00810718" w:rsidP="001C7072">
      <w:pPr>
        <w:spacing w:line="360" w:lineRule="auto"/>
        <w:jc w:val="both"/>
        <w:rPr>
          <w:rFonts w:cs="Times New Roman"/>
          <w:szCs w:val="24"/>
        </w:rPr>
      </w:pPr>
      <w:r w:rsidRPr="00C35413">
        <w:rPr>
          <w:rFonts w:cs="Times New Roman"/>
          <w:szCs w:val="24"/>
        </w:rPr>
        <w:t xml:space="preserve">By exploring these future research directions, researchers can build on the insights gained from the current study to deepen the understanding of customer satisfaction and loyalty in online retail businesses. This knowledge can be used to develop more effective strategies for enhancing the customer experience, fostering long-term loyalty, and driving sustainable business growth. Sterling Star and other online businesses can leverage these insights to continuously adapt and improve their operations in response to evolving customer needs and market trends. </w:t>
      </w:r>
      <w:r w:rsidRPr="00C35413">
        <w:rPr>
          <w:rFonts w:cs="Times New Roman"/>
          <w:szCs w:val="24"/>
        </w:rPr>
        <w:br/>
      </w:r>
    </w:p>
    <w:p w14:paraId="0724C784" w14:textId="77777777" w:rsidR="00810718" w:rsidRPr="009D1A0C" w:rsidRDefault="00810718" w:rsidP="00696531">
      <w:pPr>
        <w:pStyle w:val="ListParagraph"/>
        <w:numPr>
          <w:ilvl w:val="1"/>
          <w:numId w:val="56"/>
        </w:numPr>
        <w:spacing w:after="160" w:line="259" w:lineRule="auto"/>
        <w:jc w:val="both"/>
        <w:rPr>
          <w:rStyle w:val="Heading3Char"/>
          <w:rFonts w:ascii="Times New Roman" w:eastAsiaTheme="minorHAnsi" w:hAnsi="Times New Roman" w:cs="Times New Roman"/>
          <w:bCs w:val="0"/>
          <w:sz w:val="24"/>
          <w:szCs w:val="24"/>
        </w:rPr>
      </w:pPr>
      <w:bookmarkStart w:id="59" w:name="_Toc191559559"/>
      <w:r w:rsidRPr="009D1A0C">
        <w:rPr>
          <w:rStyle w:val="Heading3Char"/>
          <w:rFonts w:ascii="Times New Roman" w:eastAsiaTheme="minorHAnsi" w:hAnsi="Times New Roman" w:cs="Times New Roman"/>
          <w:bCs w:val="0"/>
          <w:sz w:val="24"/>
          <w:szCs w:val="24"/>
        </w:rPr>
        <w:t>Suggestions for Companies</w:t>
      </w:r>
      <w:bookmarkEnd w:id="59"/>
    </w:p>
    <w:p w14:paraId="2906B5DF" w14:textId="77777777" w:rsidR="00810718" w:rsidRPr="00C35413" w:rsidRDefault="00810718" w:rsidP="001C7072">
      <w:pPr>
        <w:spacing w:line="360" w:lineRule="auto"/>
        <w:jc w:val="both"/>
        <w:rPr>
          <w:rFonts w:cs="Times New Roman"/>
          <w:szCs w:val="24"/>
        </w:rPr>
      </w:pPr>
      <w:r w:rsidRPr="00C35413">
        <w:rPr>
          <w:rFonts w:cs="Times New Roman"/>
          <w:szCs w:val="24"/>
        </w:rPr>
        <w:br/>
        <w:t>The following tactics can be used by businesses, especially those that use social media sites like Facebook, to increase client loyalty and satisfaction:</w:t>
      </w:r>
    </w:p>
    <w:p w14:paraId="017BF838" w14:textId="77777777" w:rsidR="00810718" w:rsidRDefault="00810718" w:rsidP="001C7072">
      <w:pPr>
        <w:spacing w:line="360" w:lineRule="auto"/>
        <w:jc w:val="both"/>
        <w:rPr>
          <w:rFonts w:cs="Times New Roman"/>
          <w:szCs w:val="24"/>
        </w:rPr>
      </w:pPr>
      <w:r w:rsidRPr="00C35413">
        <w:rPr>
          <w:rFonts w:cs="Times New Roman"/>
          <w:szCs w:val="24"/>
        </w:rPr>
        <w:t xml:space="preserve"> Improve the caliber</w:t>
      </w:r>
      <w:r>
        <w:rPr>
          <w:rFonts w:cs="Times New Roman"/>
          <w:szCs w:val="24"/>
        </w:rPr>
        <w:t xml:space="preserve"> of goods and services </w:t>
      </w:r>
    </w:p>
    <w:p w14:paraId="0BEE2568" w14:textId="77777777" w:rsidR="00810718" w:rsidRPr="00C35413" w:rsidRDefault="00810718" w:rsidP="001C7072">
      <w:pPr>
        <w:spacing w:line="360" w:lineRule="auto"/>
        <w:jc w:val="both"/>
        <w:rPr>
          <w:rFonts w:cs="Times New Roman"/>
          <w:szCs w:val="24"/>
        </w:rPr>
      </w:pPr>
      <w:r w:rsidRPr="00C35413">
        <w:rPr>
          <w:rFonts w:cs="Times New Roman"/>
          <w:szCs w:val="24"/>
        </w:rPr>
        <w:t>To satisfy customers, make sure product photos and descriptions</w:t>
      </w:r>
      <w:r>
        <w:rPr>
          <w:rFonts w:cs="Times New Roman"/>
          <w:szCs w:val="24"/>
        </w:rPr>
        <w:t xml:space="preserve"> are precise and comprehensive. </w:t>
      </w:r>
      <w:r w:rsidRPr="00C35413">
        <w:rPr>
          <w:rFonts w:cs="Times New Roman"/>
          <w:szCs w:val="24"/>
        </w:rPr>
        <w:t>Maintain high standards for your products by putting in p</w:t>
      </w:r>
      <w:r>
        <w:rPr>
          <w:rFonts w:cs="Times New Roman"/>
          <w:szCs w:val="24"/>
        </w:rPr>
        <w:t xml:space="preserve">lace stringent quality control. </w:t>
      </w:r>
      <w:r w:rsidRPr="00C35413">
        <w:rPr>
          <w:rFonts w:cs="Times New Roman"/>
          <w:szCs w:val="24"/>
        </w:rPr>
        <w:t>Provide a simple return and refund procedure to increase client confidence.</w:t>
      </w:r>
    </w:p>
    <w:p w14:paraId="4A1DCEF0" w14:textId="77777777" w:rsidR="00810718" w:rsidRDefault="00810718" w:rsidP="001C7072">
      <w:pPr>
        <w:spacing w:line="360" w:lineRule="auto"/>
        <w:jc w:val="both"/>
        <w:rPr>
          <w:rFonts w:cs="Times New Roman"/>
          <w:szCs w:val="24"/>
        </w:rPr>
      </w:pPr>
      <w:r>
        <w:rPr>
          <w:rFonts w:cs="Times New Roman"/>
          <w:szCs w:val="24"/>
        </w:rPr>
        <w:t xml:space="preserve">Improve Customer Support </w:t>
      </w:r>
    </w:p>
    <w:p w14:paraId="7498AF74" w14:textId="77777777" w:rsidR="00810718" w:rsidRDefault="00810718" w:rsidP="001C7072">
      <w:pPr>
        <w:spacing w:line="360" w:lineRule="auto"/>
        <w:jc w:val="both"/>
        <w:rPr>
          <w:rFonts w:cs="Times New Roman"/>
          <w:szCs w:val="24"/>
        </w:rPr>
      </w:pPr>
      <w:r w:rsidRPr="00C35413">
        <w:rPr>
          <w:rFonts w:cs="Times New Roman"/>
          <w:szCs w:val="24"/>
        </w:rPr>
        <w:t xml:space="preserve">Offer round-the-clock customer service with </w:t>
      </w:r>
      <w:proofErr w:type="spellStart"/>
      <w:r w:rsidRPr="00C35413">
        <w:rPr>
          <w:rFonts w:cs="Times New Roman"/>
          <w:szCs w:val="24"/>
        </w:rPr>
        <w:t>chatbots</w:t>
      </w:r>
      <w:proofErr w:type="spellEnd"/>
      <w:r w:rsidRPr="00C35413">
        <w:rPr>
          <w:rFonts w:cs="Times New Roman"/>
          <w:szCs w:val="24"/>
        </w:rPr>
        <w:t xml:space="preserve">, human </w:t>
      </w:r>
      <w:r>
        <w:rPr>
          <w:rFonts w:cs="Times New Roman"/>
          <w:szCs w:val="24"/>
        </w:rPr>
        <w:t xml:space="preserve">agents, and Facebook Messenger. </w:t>
      </w:r>
      <w:r w:rsidRPr="00C35413">
        <w:rPr>
          <w:rFonts w:cs="Times New Roman"/>
          <w:szCs w:val="24"/>
        </w:rPr>
        <w:t>Establish a policy that responds quickly to con</w:t>
      </w:r>
      <w:r>
        <w:rPr>
          <w:rFonts w:cs="Times New Roman"/>
          <w:szCs w:val="24"/>
        </w:rPr>
        <w:t xml:space="preserve">sumer complaints and questions. </w:t>
      </w:r>
      <w:r w:rsidRPr="00C35413">
        <w:rPr>
          <w:rFonts w:cs="Times New Roman"/>
          <w:szCs w:val="24"/>
        </w:rPr>
        <w:t xml:space="preserve">Provide </w:t>
      </w:r>
      <w:proofErr w:type="spellStart"/>
      <w:r w:rsidRPr="00C35413">
        <w:rPr>
          <w:rFonts w:cs="Times New Roman"/>
          <w:szCs w:val="24"/>
        </w:rPr>
        <w:t>individualised</w:t>
      </w:r>
      <w:proofErr w:type="spellEnd"/>
      <w:r w:rsidRPr="00C35413">
        <w:rPr>
          <w:rFonts w:cs="Times New Roman"/>
          <w:szCs w:val="24"/>
        </w:rPr>
        <w:t xml:space="preserve"> interaction by expressing gratitude for purchases or of</w:t>
      </w:r>
      <w:r>
        <w:rPr>
          <w:rFonts w:cs="Times New Roman"/>
          <w:szCs w:val="24"/>
        </w:rPr>
        <w:t xml:space="preserve">fering exclusive discounts. </w:t>
      </w:r>
    </w:p>
    <w:p w14:paraId="208FEAA1" w14:textId="77777777" w:rsidR="00810718" w:rsidRDefault="00810718" w:rsidP="001C7072">
      <w:pPr>
        <w:spacing w:line="360" w:lineRule="auto"/>
        <w:jc w:val="both"/>
        <w:rPr>
          <w:rFonts w:cs="Times New Roman"/>
          <w:szCs w:val="24"/>
        </w:rPr>
      </w:pPr>
      <w:r w:rsidRPr="00C35413">
        <w:rPr>
          <w:rFonts w:cs="Times New Roman"/>
          <w:szCs w:val="24"/>
        </w:rPr>
        <w:t>Improve Lo</w:t>
      </w:r>
      <w:r>
        <w:rPr>
          <w:rFonts w:cs="Times New Roman"/>
          <w:szCs w:val="24"/>
        </w:rPr>
        <w:t xml:space="preserve">gistics and Delivery </w:t>
      </w:r>
    </w:p>
    <w:p w14:paraId="4C28F522" w14:textId="77777777" w:rsidR="00810718" w:rsidRDefault="00810718" w:rsidP="001C7072">
      <w:pPr>
        <w:spacing w:line="360" w:lineRule="auto"/>
        <w:jc w:val="both"/>
        <w:rPr>
          <w:rFonts w:cs="Times New Roman"/>
          <w:szCs w:val="24"/>
        </w:rPr>
      </w:pPr>
      <w:r w:rsidRPr="00C35413">
        <w:rPr>
          <w:rFonts w:cs="Times New Roman"/>
          <w:szCs w:val="24"/>
        </w:rPr>
        <w:t>To guarantee prompt and secure product shipping, collaborate with reputable delivery providers.</w:t>
      </w:r>
      <w:r w:rsidRPr="00C35413">
        <w:rPr>
          <w:rFonts w:cs="Times New Roman"/>
          <w:szCs w:val="24"/>
        </w:rPr>
        <w:br/>
        <w:t>Put in place real-time tracking tools to give precise delivery notifications.</w:t>
      </w:r>
      <w:r w:rsidRPr="00C35413">
        <w:rPr>
          <w:rFonts w:cs="Times New Roman"/>
          <w:szCs w:val="24"/>
        </w:rPr>
        <w:br/>
        <w:t xml:space="preserve">Provide a range of delivery choices, such as expedited delivery for orders that need </w:t>
      </w:r>
      <w:r>
        <w:rPr>
          <w:rFonts w:cs="Times New Roman"/>
          <w:szCs w:val="24"/>
        </w:rPr>
        <w:t xml:space="preserve">to be delivered right away. </w:t>
      </w:r>
    </w:p>
    <w:p w14:paraId="5A51009A" w14:textId="77777777" w:rsidR="00810718" w:rsidRDefault="00810718" w:rsidP="001C7072">
      <w:pPr>
        <w:spacing w:line="360" w:lineRule="auto"/>
        <w:jc w:val="both"/>
        <w:rPr>
          <w:rFonts w:cs="Times New Roman"/>
          <w:szCs w:val="24"/>
        </w:rPr>
      </w:pPr>
      <w:r w:rsidRPr="00C35413">
        <w:rPr>
          <w:rFonts w:cs="Times New Roman"/>
          <w:szCs w:val="24"/>
        </w:rPr>
        <w:t xml:space="preserve">Foster </w:t>
      </w:r>
      <w:r>
        <w:rPr>
          <w:rFonts w:cs="Times New Roman"/>
          <w:szCs w:val="24"/>
        </w:rPr>
        <w:t xml:space="preserve">Transparency and Customer Trust </w:t>
      </w:r>
    </w:p>
    <w:p w14:paraId="7090F952" w14:textId="77777777" w:rsidR="00810718" w:rsidRDefault="00810718" w:rsidP="001C7072">
      <w:pPr>
        <w:spacing w:line="360" w:lineRule="auto"/>
        <w:jc w:val="both"/>
        <w:rPr>
          <w:rFonts w:cs="Times New Roman"/>
          <w:szCs w:val="24"/>
        </w:rPr>
      </w:pPr>
      <w:proofErr w:type="spellStart"/>
      <w:r w:rsidRPr="00C35413">
        <w:rPr>
          <w:rFonts w:cs="Times New Roman"/>
          <w:szCs w:val="24"/>
        </w:rPr>
        <w:t>Utilise</w:t>
      </w:r>
      <w:proofErr w:type="spellEnd"/>
      <w:r w:rsidRPr="00C35413">
        <w:rPr>
          <w:rFonts w:cs="Times New Roman"/>
          <w:szCs w:val="24"/>
        </w:rPr>
        <w:t xml:space="preserve"> safe payment options to allay worries about fraud.</w:t>
      </w:r>
      <w:r>
        <w:rPr>
          <w:rFonts w:cs="Times New Roman"/>
          <w:szCs w:val="24"/>
        </w:rPr>
        <w:t xml:space="preserve">  Put client endorsements and </w:t>
      </w:r>
      <w:r w:rsidRPr="00C35413">
        <w:rPr>
          <w:rFonts w:cs="Times New Roman"/>
          <w:szCs w:val="24"/>
        </w:rPr>
        <w:t>reviews front an</w:t>
      </w:r>
      <w:r>
        <w:rPr>
          <w:rFonts w:cs="Times New Roman"/>
          <w:szCs w:val="24"/>
        </w:rPr>
        <w:t xml:space="preserve">d center on social media pages. </w:t>
      </w:r>
      <w:r w:rsidRPr="00C35413">
        <w:rPr>
          <w:rFonts w:cs="Times New Roman"/>
          <w:szCs w:val="24"/>
        </w:rPr>
        <w:t>Openly discuss delivery schedules, possible hol</w:t>
      </w:r>
      <w:r>
        <w:rPr>
          <w:rFonts w:cs="Times New Roman"/>
          <w:szCs w:val="24"/>
        </w:rPr>
        <w:t xml:space="preserve">d-ups, and store regulations. </w:t>
      </w:r>
      <w:r w:rsidRPr="00C35413">
        <w:rPr>
          <w:rFonts w:cs="Times New Roman"/>
          <w:szCs w:val="24"/>
        </w:rPr>
        <w:t>Make Use of Social Med</w:t>
      </w:r>
      <w:r>
        <w:rPr>
          <w:rFonts w:cs="Times New Roman"/>
          <w:szCs w:val="24"/>
        </w:rPr>
        <w:t xml:space="preserve">ia for </w:t>
      </w:r>
      <w:r>
        <w:rPr>
          <w:rFonts w:cs="Times New Roman"/>
          <w:szCs w:val="24"/>
        </w:rPr>
        <w:lastRenderedPageBreak/>
        <w:t xml:space="preserve">Engagement and Marketing </w:t>
      </w:r>
      <w:r w:rsidRPr="00C35413">
        <w:rPr>
          <w:rFonts w:cs="Times New Roman"/>
          <w:szCs w:val="24"/>
        </w:rPr>
        <w:t>Post interesting content frequently, such as live Q&amp;A sessions, product t</w:t>
      </w:r>
      <w:r>
        <w:rPr>
          <w:rFonts w:cs="Times New Roman"/>
          <w:szCs w:val="24"/>
        </w:rPr>
        <w:t xml:space="preserve">utorials, and customer reviews. </w:t>
      </w:r>
    </w:p>
    <w:p w14:paraId="04B9B5C7" w14:textId="55B32FFD" w:rsidR="00810718" w:rsidRDefault="00810718" w:rsidP="001C7072">
      <w:pPr>
        <w:spacing w:line="360" w:lineRule="auto"/>
        <w:jc w:val="both"/>
        <w:rPr>
          <w:rFonts w:cs="Times New Roman"/>
          <w:szCs w:val="24"/>
        </w:rPr>
      </w:pPr>
      <w:r w:rsidRPr="00C35413">
        <w:rPr>
          <w:rFonts w:cs="Times New Roman"/>
          <w:szCs w:val="24"/>
        </w:rPr>
        <w:t>To boost engagement, use interactive tools like Facebook giveaways and polls.</w:t>
      </w:r>
      <w:r w:rsidRPr="00C35413">
        <w:rPr>
          <w:rFonts w:cs="Times New Roman"/>
          <w:szCs w:val="24"/>
        </w:rPr>
        <w:br/>
        <w:t>Establish loyalty programs that provide incentives for recurring business or recommendations.</w:t>
      </w:r>
    </w:p>
    <w:p w14:paraId="5644D433" w14:textId="77777777" w:rsidR="009D1A0C" w:rsidRPr="00C35413" w:rsidRDefault="009D1A0C" w:rsidP="001C7072">
      <w:pPr>
        <w:spacing w:line="360" w:lineRule="auto"/>
        <w:jc w:val="both"/>
        <w:rPr>
          <w:rFonts w:cs="Times New Roman"/>
          <w:szCs w:val="24"/>
        </w:rPr>
      </w:pPr>
    </w:p>
    <w:p w14:paraId="275A27C1" w14:textId="103ED662" w:rsidR="00810718" w:rsidRPr="00E04FFE" w:rsidRDefault="009D1A0C" w:rsidP="009D1A0C">
      <w:pPr>
        <w:pStyle w:val="Heading5"/>
        <w:numPr>
          <w:ilvl w:val="0"/>
          <w:numId w:val="0"/>
        </w:numPr>
        <w:rPr>
          <w:rStyle w:val="Heading2Char"/>
          <w:rFonts w:ascii="Times New Roman" w:eastAsiaTheme="minorHAnsi" w:hAnsi="Times New Roman" w:cs="Times New Roman"/>
          <w:bCs/>
          <w:sz w:val="24"/>
          <w:szCs w:val="24"/>
        </w:rPr>
      </w:pPr>
      <w:r>
        <w:rPr>
          <w:rStyle w:val="Heading2Char"/>
          <w:rFonts w:ascii="Times New Roman" w:eastAsiaTheme="minorHAnsi" w:hAnsi="Times New Roman" w:cs="Times New Roman"/>
          <w:bCs/>
          <w:color w:val="auto"/>
          <w:sz w:val="24"/>
          <w:szCs w:val="24"/>
        </w:rPr>
        <w:t>5.5</w:t>
      </w:r>
      <w:r w:rsidR="00810718" w:rsidRPr="00E04FFE">
        <w:rPr>
          <w:rStyle w:val="Heading2Char"/>
          <w:rFonts w:ascii="Times New Roman" w:eastAsiaTheme="minorHAnsi" w:hAnsi="Times New Roman" w:cs="Times New Roman"/>
          <w:bCs/>
          <w:color w:val="auto"/>
          <w:sz w:val="24"/>
          <w:szCs w:val="24"/>
        </w:rPr>
        <w:t xml:space="preserve"> </w:t>
      </w:r>
      <w:bookmarkStart w:id="60" w:name="_Toc191559560"/>
      <w:r w:rsidR="00810718" w:rsidRPr="00E04FFE">
        <w:rPr>
          <w:rStyle w:val="Heading2Char"/>
          <w:rFonts w:ascii="Times New Roman" w:eastAsiaTheme="minorHAnsi" w:hAnsi="Times New Roman" w:cs="Times New Roman"/>
          <w:bCs/>
          <w:color w:val="auto"/>
          <w:sz w:val="24"/>
          <w:szCs w:val="24"/>
        </w:rPr>
        <w:t>Policymaker Recommendations</w:t>
      </w:r>
      <w:bookmarkEnd w:id="60"/>
    </w:p>
    <w:p w14:paraId="48B3DD9F" w14:textId="77777777" w:rsidR="00810718" w:rsidRPr="00C35413" w:rsidRDefault="00810718" w:rsidP="001C7072">
      <w:pPr>
        <w:spacing w:line="360" w:lineRule="auto"/>
        <w:jc w:val="both"/>
        <w:rPr>
          <w:rFonts w:cs="Times New Roman"/>
          <w:szCs w:val="24"/>
        </w:rPr>
      </w:pPr>
      <w:r w:rsidRPr="00C35413">
        <w:rPr>
          <w:rFonts w:cs="Times New Roman"/>
          <w:szCs w:val="24"/>
        </w:rPr>
        <w:br/>
        <w:t>Policymakers must to take into account the following in order to promote a more safe and effective digital marketplace:</w:t>
      </w:r>
    </w:p>
    <w:p w14:paraId="3749F3AE" w14:textId="77777777" w:rsidR="00810718" w:rsidRPr="00C35413" w:rsidRDefault="00810718" w:rsidP="001C7072">
      <w:pPr>
        <w:spacing w:line="360" w:lineRule="auto"/>
        <w:jc w:val="both"/>
        <w:rPr>
          <w:rFonts w:cs="Times New Roman"/>
          <w:szCs w:val="24"/>
        </w:rPr>
      </w:pPr>
      <w:r w:rsidRPr="00C35413">
        <w:rPr>
          <w:rFonts w:cs="Times New Roman"/>
          <w:szCs w:val="24"/>
        </w:rPr>
        <w:br/>
        <w:t>Enhance the Infrastructure for Digital Payments. Encourage the use of safe and convenient digital payment methods to lessen the need for cash-on-delivery (COD).</w:t>
      </w:r>
      <w:r w:rsidRPr="00C35413">
        <w:rPr>
          <w:rFonts w:cs="Times New Roman"/>
          <w:szCs w:val="24"/>
        </w:rPr>
        <w:br/>
        <w:t xml:space="preserve">Encourage companies to use mobile payment systems (like </w:t>
      </w:r>
      <w:proofErr w:type="spellStart"/>
      <w:r w:rsidRPr="00C35413">
        <w:rPr>
          <w:rFonts w:cs="Times New Roman"/>
          <w:szCs w:val="24"/>
        </w:rPr>
        <w:t>WavePay</w:t>
      </w:r>
      <w:proofErr w:type="spellEnd"/>
      <w:r w:rsidRPr="00C35413">
        <w:rPr>
          <w:rFonts w:cs="Times New Roman"/>
          <w:szCs w:val="24"/>
        </w:rPr>
        <w:t xml:space="preserve"> and </w:t>
      </w:r>
      <w:proofErr w:type="spellStart"/>
      <w:r w:rsidRPr="00C35413">
        <w:rPr>
          <w:rFonts w:cs="Times New Roman"/>
          <w:szCs w:val="24"/>
        </w:rPr>
        <w:t>KBZPay</w:t>
      </w:r>
      <w:proofErr w:type="spellEnd"/>
      <w:r w:rsidRPr="00C35413">
        <w:rPr>
          <w:rFonts w:cs="Times New Roman"/>
          <w:szCs w:val="24"/>
        </w:rPr>
        <w:t>).</w:t>
      </w:r>
      <w:r w:rsidRPr="00C35413">
        <w:rPr>
          <w:rFonts w:cs="Times New Roman"/>
          <w:szCs w:val="24"/>
        </w:rPr>
        <w:br/>
        <w:t>Make Consumer Protection Laws Stronger. Provide precise rules for e-commerce dispute resolution, fraud prevention, and return procedures. Enact stronger laws prohibiting deceptive advertising and fake goods. Assistance for Small and Medium Businesses (SMEs).Provide training courses on data security, consumer interaction, and digital marketing.</w:t>
      </w:r>
      <w:r>
        <w:rPr>
          <w:rFonts w:cs="Times New Roman"/>
          <w:szCs w:val="24"/>
        </w:rPr>
        <w:t xml:space="preserve"> </w:t>
      </w:r>
      <w:r w:rsidRPr="00C35413">
        <w:rPr>
          <w:rFonts w:cs="Times New Roman"/>
          <w:szCs w:val="24"/>
        </w:rPr>
        <w:t>Give SMEs cash and financial incentives to help them implement improved technology and logistics. Improve the Infrastructure of the Internet. To increase the reach of e-commerce, extend high-speed internet connection to rural areas. Put regulations in place to lower data prices and encourage more people to shop online.</w:t>
      </w:r>
    </w:p>
    <w:p w14:paraId="2B1628AA" w14:textId="77777777" w:rsidR="00810718" w:rsidRPr="00C35413" w:rsidRDefault="00810718" w:rsidP="001C7072">
      <w:pPr>
        <w:jc w:val="both"/>
        <w:rPr>
          <w:rFonts w:cs="Times New Roman"/>
          <w:szCs w:val="24"/>
        </w:rPr>
      </w:pPr>
    </w:p>
    <w:p w14:paraId="0C22BC0E" w14:textId="23E5CD61" w:rsidR="00810718" w:rsidRPr="00C35413" w:rsidRDefault="00810718" w:rsidP="009D1A0C">
      <w:pPr>
        <w:pStyle w:val="Heading5"/>
        <w:numPr>
          <w:ilvl w:val="1"/>
          <w:numId w:val="58"/>
        </w:numPr>
        <w:rPr>
          <w:rFonts w:cs="Times New Roman"/>
          <w:sz w:val="24"/>
          <w:szCs w:val="24"/>
        </w:rPr>
      </w:pPr>
      <w:r w:rsidRPr="00C35413">
        <w:rPr>
          <w:rFonts w:eastAsia="Times New Roman" w:cs="Times New Roman"/>
          <w:sz w:val="24"/>
          <w:szCs w:val="24"/>
        </w:rPr>
        <w:t>Suggestions for Upcoming Scholars</w:t>
      </w:r>
    </w:p>
    <w:p w14:paraId="2B9524B4" w14:textId="77777777" w:rsidR="00810718" w:rsidRPr="00C35413" w:rsidRDefault="00810718" w:rsidP="001C7072">
      <w:pPr>
        <w:spacing w:line="360" w:lineRule="auto"/>
        <w:jc w:val="both"/>
        <w:rPr>
          <w:rFonts w:cs="Times New Roman"/>
          <w:szCs w:val="24"/>
        </w:rPr>
      </w:pPr>
      <w:r w:rsidRPr="00C35413">
        <w:rPr>
          <w:rFonts w:cs="Times New Roman"/>
          <w:szCs w:val="24"/>
        </w:rPr>
        <w:br/>
        <w:t>This research can be further upon in the future by investigating</w:t>
      </w:r>
      <w:proofErr w:type="gramStart"/>
      <w:r w:rsidRPr="00C35413">
        <w:rPr>
          <w:rFonts w:cs="Times New Roman"/>
          <w:szCs w:val="24"/>
        </w:rPr>
        <w:t>:</w:t>
      </w:r>
      <w:proofErr w:type="gramEnd"/>
      <w:r w:rsidRPr="00C35413">
        <w:rPr>
          <w:rFonts w:cs="Times New Roman"/>
          <w:szCs w:val="24"/>
        </w:rPr>
        <w:br/>
        <w:t xml:space="preserve">Broadening the Research's Purview To examine consumer </w:t>
      </w:r>
      <w:proofErr w:type="spellStart"/>
      <w:r w:rsidRPr="00C35413">
        <w:rPr>
          <w:rFonts w:cs="Times New Roman"/>
          <w:szCs w:val="24"/>
        </w:rPr>
        <w:t>behaviour</w:t>
      </w:r>
      <w:proofErr w:type="spellEnd"/>
      <w:r w:rsidRPr="00C35413">
        <w:rPr>
          <w:rFonts w:cs="Times New Roman"/>
          <w:szCs w:val="24"/>
        </w:rPr>
        <w:t xml:space="preserve">, carry out comparable research on several online marketplaces (such as </w:t>
      </w:r>
      <w:proofErr w:type="spellStart"/>
      <w:r w:rsidRPr="00C35413">
        <w:rPr>
          <w:rFonts w:cs="Times New Roman"/>
          <w:szCs w:val="24"/>
        </w:rPr>
        <w:t>Instagram</w:t>
      </w:r>
      <w:proofErr w:type="spellEnd"/>
      <w:r w:rsidRPr="00C35413">
        <w:rPr>
          <w:rFonts w:cs="Times New Roman"/>
          <w:szCs w:val="24"/>
        </w:rPr>
        <w:t xml:space="preserve">, </w:t>
      </w:r>
      <w:proofErr w:type="spellStart"/>
      <w:r w:rsidRPr="00C35413">
        <w:rPr>
          <w:rFonts w:cs="Times New Roman"/>
          <w:szCs w:val="24"/>
        </w:rPr>
        <w:t>TikTok</w:t>
      </w:r>
      <w:proofErr w:type="spellEnd"/>
      <w:r w:rsidRPr="00C35413">
        <w:rPr>
          <w:rFonts w:cs="Times New Roman"/>
          <w:szCs w:val="24"/>
        </w:rPr>
        <w:t xml:space="preserve">, </w:t>
      </w:r>
      <w:proofErr w:type="spellStart"/>
      <w:r w:rsidRPr="00C35413">
        <w:rPr>
          <w:rFonts w:cs="Times New Roman"/>
          <w:szCs w:val="24"/>
        </w:rPr>
        <w:t>Shopee,orLazada</w:t>
      </w:r>
      <w:proofErr w:type="spellEnd"/>
      <w:r w:rsidRPr="00C35413">
        <w:rPr>
          <w:rFonts w:cs="Times New Roman"/>
          <w:szCs w:val="24"/>
        </w:rPr>
        <w:t>).</w:t>
      </w:r>
      <w:r>
        <w:rPr>
          <w:rFonts w:cs="Times New Roman"/>
          <w:szCs w:val="24"/>
        </w:rPr>
        <w:t xml:space="preserve"> </w:t>
      </w:r>
      <w:r w:rsidRPr="00C35413">
        <w:rPr>
          <w:rFonts w:cs="Times New Roman"/>
          <w:szCs w:val="24"/>
        </w:rPr>
        <w:t>Examine consumer loyalty patterns in a range of sectors outside luxury</w:t>
      </w:r>
      <w:r>
        <w:rPr>
          <w:rFonts w:cs="Times New Roman"/>
          <w:szCs w:val="24"/>
        </w:rPr>
        <w:t xml:space="preserve"> </w:t>
      </w:r>
      <w:r w:rsidRPr="00C35413">
        <w:rPr>
          <w:rFonts w:cs="Times New Roman"/>
          <w:szCs w:val="24"/>
        </w:rPr>
        <w:t>goods.</w:t>
      </w:r>
      <w:r>
        <w:rPr>
          <w:rFonts w:cs="Times New Roman"/>
          <w:szCs w:val="24"/>
        </w:rPr>
        <w:t xml:space="preserve"> </w:t>
      </w:r>
      <w:proofErr w:type="gramStart"/>
      <w:r w:rsidRPr="00C35413">
        <w:rPr>
          <w:rFonts w:cs="Times New Roman"/>
          <w:szCs w:val="24"/>
        </w:rPr>
        <w:t>Examining</w:t>
      </w:r>
      <w:r>
        <w:rPr>
          <w:rFonts w:cs="Times New Roman"/>
          <w:szCs w:val="24"/>
        </w:rPr>
        <w:t xml:space="preserve"> </w:t>
      </w:r>
      <w:r w:rsidRPr="00C35413">
        <w:rPr>
          <w:rFonts w:cs="Times New Roman"/>
          <w:szCs w:val="24"/>
        </w:rPr>
        <w:t>Long-Term</w:t>
      </w:r>
      <w:r>
        <w:rPr>
          <w:rFonts w:cs="Times New Roman"/>
          <w:szCs w:val="24"/>
        </w:rPr>
        <w:t xml:space="preserve"> </w:t>
      </w:r>
      <w:r w:rsidRPr="00C35413">
        <w:rPr>
          <w:rFonts w:cs="Times New Roman"/>
          <w:szCs w:val="24"/>
        </w:rPr>
        <w:t>Consumer</w:t>
      </w:r>
      <w:r>
        <w:rPr>
          <w:rFonts w:cs="Times New Roman"/>
          <w:szCs w:val="24"/>
        </w:rPr>
        <w:t xml:space="preserve"> </w:t>
      </w:r>
      <w:r w:rsidRPr="00C35413">
        <w:rPr>
          <w:rFonts w:cs="Times New Roman"/>
          <w:szCs w:val="24"/>
        </w:rPr>
        <w:t>Trends</w:t>
      </w:r>
      <w:r>
        <w:rPr>
          <w:rFonts w:cs="Times New Roman"/>
          <w:szCs w:val="24"/>
        </w:rPr>
        <w:t xml:space="preserve"> </w:t>
      </w:r>
      <w:r w:rsidRPr="00C35413">
        <w:rPr>
          <w:rFonts w:cs="Times New Roman"/>
          <w:szCs w:val="24"/>
        </w:rPr>
        <w:t xml:space="preserve">Examine recurring consumer </w:t>
      </w:r>
      <w:proofErr w:type="spellStart"/>
      <w:r w:rsidRPr="00C35413">
        <w:rPr>
          <w:rFonts w:cs="Times New Roman"/>
          <w:szCs w:val="24"/>
        </w:rPr>
        <w:t>behaviour</w:t>
      </w:r>
      <w:proofErr w:type="spellEnd"/>
      <w:r w:rsidRPr="00C35413">
        <w:rPr>
          <w:rFonts w:cs="Times New Roman"/>
          <w:szCs w:val="24"/>
        </w:rPr>
        <w:t xml:space="preserve"> over time to identify enduring trends in loyalty.</w:t>
      </w:r>
      <w:proofErr w:type="gramEnd"/>
      <w:r>
        <w:rPr>
          <w:rFonts w:cs="Times New Roman"/>
          <w:szCs w:val="24"/>
        </w:rPr>
        <w:t xml:space="preserve"> </w:t>
      </w:r>
      <w:r w:rsidRPr="00C35413">
        <w:rPr>
          <w:rFonts w:cs="Times New Roman"/>
          <w:szCs w:val="24"/>
        </w:rPr>
        <w:t xml:space="preserve">Examine the effects of seasonal trends on consumer loyalty and satisfaction, such as Christmas shopping and promotions. Examining Artificial Intelligence's (AI) Potential in Customer </w:t>
      </w:r>
      <w:r w:rsidRPr="00C35413">
        <w:rPr>
          <w:rFonts w:cs="Times New Roman"/>
          <w:szCs w:val="24"/>
        </w:rPr>
        <w:lastRenderedPageBreak/>
        <w:t xml:space="preserve">Engagement. Examine the effects of </w:t>
      </w:r>
      <w:proofErr w:type="spellStart"/>
      <w:r w:rsidRPr="00C35413">
        <w:rPr>
          <w:rFonts w:cs="Times New Roman"/>
          <w:szCs w:val="24"/>
        </w:rPr>
        <w:t>chatbots</w:t>
      </w:r>
      <w:proofErr w:type="spellEnd"/>
      <w:r w:rsidRPr="00C35413">
        <w:rPr>
          <w:rFonts w:cs="Times New Roman"/>
          <w:szCs w:val="24"/>
        </w:rPr>
        <w:t xml:space="preserve"> and AI-powered suggestions on the client experience.</w:t>
      </w:r>
      <w:r>
        <w:rPr>
          <w:rFonts w:cs="Times New Roman"/>
          <w:szCs w:val="24"/>
        </w:rPr>
        <w:t xml:space="preserve"> </w:t>
      </w:r>
      <w:proofErr w:type="spellStart"/>
      <w:r w:rsidRPr="00C35413">
        <w:rPr>
          <w:rFonts w:cs="Times New Roman"/>
          <w:szCs w:val="24"/>
        </w:rPr>
        <w:t>Analyse</w:t>
      </w:r>
      <w:proofErr w:type="spellEnd"/>
      <w:r w:rsidRPr="00C35413">
        <w:rPr>
          <w:rFonts w:cs="Times New Roman"/>
          <w:szCs w:val="24"/>
        </w:rPr>
        <w:t xml:space="preserve"> how companies can use AI for predictive analytics and tailored marketing.</w:t>
      </w:r>
      <w:r>
        <w:rPr>
          <w:rFonts w:cs="Times New Roman"/>
          <w:szCs w:val="24"/>
        </w:rPr>
        <w:t xml:space="preserve"> </w:t>
      </w:r>
      <w:r w:rsidRPr="00C35413">
        <w:rPr>
          <w:rFonts w:cs="Times New Roman"/>
          <w:szCs w:val="24"/>
        </w:rPr>
        <w:t>Examining Trust Elements in Internet Purchases</w:t>
      </w:r>
      <w:r w:rsidRPr="00C35413">
        <w:rPr>
          <w:rFonts w:cs="Times New Roman"/>
          <w:szCs w:val="24"/>
        </w:rPr>
        <w:br/>
        <w:t>Examine how cultural variations impact online transaction trust.</w:t>
      </w:r>
      <w:r w:rsidRPr="00C35413">
        <w:rPr>
          <w:rFonts w:cs="Times New Roman"/>
          <w:szCs w:val="24"/>
        </w:rPr>
        <w:br/>
        <w:t xml:space="preserve">Examine the effects of </w:t>
      </w:r>
      <w:proofErr w:type="spellStart"/>
      <w:r w:rsidRPr="00C35413">
        <w:rPr>
          <w:rFonts w:cs="Times New Roman"/>
          <w:szCs w:val="24"/>
        </w:rPr>
        <w:t>phoney</w:t>
      </w:r>
      <w:proofErr w:type="spellEnd"/>
      <w:r w:rsidRPr="00C35413">
        <w:rPr>
          <w:rFonts w:cs="Times New Roman"/>
          <w:szCs w:val="24"/>
        </w:rPr>
        <w:t xml:space="preserve"> reviews and false goods on consumer loyalty.</w:t>
      </w:r>
    </w:p>
    <w:p w14:paraId="13ADC909" w14:textId="77777777" w:rsidR="00810718" w:rsidRPr="00C35413" w:rsidRDefault="00810718" w:rsidP="001C7072">
      <w:pPr>
        <w:spacing w:line="360" w:lineRule="auto"/>
        <w:jc w:val="both"/>
        <w:rPr>
          <w:rFonts w:cs="Times New Roman"/>
          <w:szCs w:val="24"/>
        </w:rPr>
      </w:pPr>
      <w:r w:rsidRPr="00C35413">
        <w:rPr>
          <w:rFonts w:cs="Times New Roman"/>
          <w:szCs w:val="24"/>
        </w:rPr>
        <w:br/>
        <w:t>In conclusion</w:t>
      </w:r>
    </w:p>
    <w:p w14:paraId="0D06283A" w14:textId="77777777" w:rsidR="00810718" w:rsidRPr="00C35413" w:rsidRDefault="00810718" w:rsidP="001C7072">
      <w:pPr>
        <w:spacing w:line="360" w:lineRule="auto"/>
        <w:jc w:val="both"/>
        <w:rPr>
          <w:rFonts w:cs="Times New Roman"/>
          <w:szCs w:val="24"/>
        </w:rPr>
      </w:pPr>
      <w:r w:rsidRPr="00C35413">
        <w:rPr>
          <w:rFonts w:cs="Times New Roman"/>
          <w:szCs w:val="24"/>
        </w:rPr>
        <w:br/>
        <w:t>Businesses may increase customer happiness, foster customer loyalty, and gain a competitive edge in the expanding e-commerce market by putting these suggestions into practice. To encourage sustainable e-commerce growth, legislators can improve consumer protection legislation, payment infrastructure, and digital regulations in the meantime. By looking at long-term patterns, AI integration, and consumer trust dynamics in online buying, future researchers can build on the study's conclusions.</w:t>
      </w:r>
    </w:p>
    <w:p w14:paraId="4041F743" w14:textId="77777777" w:rsidR="00810718" w:rsidRPr="00C35413" w:rsidRDefault="00810718" w:rsidP="001C7072">
      <w:pPr>
        <w:spacing w:before="100" w:beforeAutospacing="1" w:after="100" w:afterAutospacing="1" w:line="360" w:lineRule="auto"/>
        <w:jc w:val="both"/>
        <w:outlineLvl w:val="3"/>
        <w:rPr>
          <w:rFonts w:cs="Times New Roman"/>
          <w:color w:val="000000" w:themeColor="text1"/>
          <w:szCs w:val="24"/>
        </w:rPr>
      </w:pPr>
    </w:p>
    <w:p w14:paraId="77490754" w14:textId="03BF9CB9" w:rsidR="00810718" w:rsidRPr="009D1A0C" w:rsidRDefault="00810718" w:rsidP="009D1A0C">
      <w:pPr>
        <w:spacing w:line="360" w:lineRule="auto"/>
        <w:rPr>
          <w:rFonts w:cs="Times New Roman"/>
          <w:color w:val="000000" w:themeColor="text1"/>
          <w:szCs w:val="24"/>
        </w:rPr>
      </w:pPr>
      <w:r w:rsidRPr="00C35413">
        <w:rPr>
          <w:rFonts w:cs="Times New Roman"/>
          <w:color w:val="000000" w:themeColor="text1"/>
          <w:szCs w:val="24"/>
        </w:rPr>
        <w:br w:type="page"/>
      </w:r>
    </w:p>
    <w:bookmarkStart w:id="61" w:name="_Toc191559561" w:displacedByCustomXml="next"/>
    <w:sdt>
      <w:sdtPr>
        <w:rPr>
          <w:rFonts w:eastAsiaTheme="minorHAnsi" w:cs="Angsana New"/>
          <w:szCs w:val="28"/>
        </w:rPr>
        <w:id w:val="-514301497"/>
        <w:docPartObj>
          <w:docPartGallery w:val="Bibliographies"/>
          <w:docPartUnique/>
        </w:docPartObj>
      </w:sdtPr>
      <w:sdtEndPr>
        <w:rPr>
          <w:rFonts w:eastAsia="Times New Roman"/>
          <w:b w:val="0"/>
          <w:bCs w:val="0"/>
        </w:rPr>
      </w:sdtEndPr>
      <w:sdtContent>
        <w:p w14:paraId="47AB0EC3" w14:textId="5FEE4D1D" w:rsidR="00810718" w:rsidRPr="00C35413" w:rsidRDefault="00D63C37" w:rsidP="00827F26">
          <w:pPr>
            <w:pStyle w:val="Heading1"/>
          </w:pPr>
          <w:r w:rsidRPr="00C35413">
            <w:t>REFERENCES</w:t>
          </w:r>
          <w:bookmarkEnd w:id="61"/>
        </w:p>
        <w:sdt>
          <w:sdtPr>
            <w:rPr>
              <w:rFonts w:cs="Times New Roman"/>
              <w:color w:val="000000" w:themeColor="text1"/>
              <w:szCs w:val="24"/>
            </w:rPr>
            <w:id w:val="-573587230"/>
            <w:bibliography/>
          </w:sdtPr>
          <w:sdtContent>
            <w:p w14:paraId="3E1BC2D6" w14:textId="5574D46C" w:rsidR="00810718" w:rsidRPr="00C35413" w:rsidRDefault="00810718" w:rsidP="00D63C37">
              <w:pPr>
                <w:pStyle w:val="Bibliography"/>
                <w:ind w:left="720" w:hanging="720"/>
                <w:rPr>
                  <w:rFonts w:cs="Times New Roman"/>
                  <w:noProof/>
                  <w:szCs w:val="24"/>
                </w:rPr>
              </w:pPr>
              <w:r w:rsidRPr="00C35413">
                <w:rPr>
                  <w:rFonts w:cs="Times New Roman"/>
                  <w:color w:val="000000" w:themeColor="text1"/>
                  <w:szCs w:val="24"/>
                </w:rPr>
                <w:fldChar w:fldCharType="begin"/>
              </w:r>
              <w:r w:rsidRPr="00C35413">
                <w:rPr>
                  <w:rFonts w:cs="Times New Roman"/>
                  <w:color w:val="000000" w:themeColor="text1"/>
                  <w:szCs w:val="24"/>
                </w:rPr>
                <w:instrText xml:space="preserve"> BIBLIOGRAPHY </w:instrText>
              </w:r>
              <w:r w:rsidRPr="00C35413">
                <w:rPr>
                  <w:rFonts w:cs="Times New Roman"/>
                  <w:color w:val="000000" w:themeColor="text1"/>
                  <w:szCs w:val="24"/>
                </w:rPr>
                <w:fldChar w:fldCharType="separate"/>
              </w:r>
              <w:r w:rsidRPr="00C35413">
                <w:rPr>
                  <w:rFonts w:cs="Times New Roman"/>
                  <w:noProof/>
                  <w:szCs w:val="24"/>
                </w:rPr>
                <w:t>Ahmad. Online customer experience leads to loyalty via customer engagement: An empirical study in the Malaysian banking sector. Journal of Internet Commerce, 21(2.</w:t>
              </w:r>
            </w:p>
            <w:p w14:paraId="4A0E69B4" w14:textId="77777777" w:rsidR="00810718" w:rsidRPr="00C35413" w:rsidRDefault="00810718" w:rsidP="00810718">
              <w:pPr>
                <w:pStyle w:val="Bibliography"/>
                <w:ind w:left="720" w:hanging="720"/>
                <w:rPr>
                  <w:rFonts w:cs="Times New Roman"/>
                  <w:noProof/>
                  <w:szCs w:val="24"/>
                </w:rPr>
              </w:pPr>
              <w:r w:rsidRPr="00C35413">
                <w:rPr>
                  <w:rFonts w:cs="Times New Roman"/>
                  <w:noProof/>
                  <w:szCs w:val="24"/>
                </w:rPr>
                <w:t>Anindita, R. &amp;. (n.d.). Anindita, R., &amp; Perdana, D. P. (2022). Website aesthetic in millennial’s customer experience on satisfaction and impulse buying. Journal of Business and Retail Management Research, .</w:t>
              </w:r>
            </w:p>
            <w:p w14:paraId="3CEBB633" w14:textId="6F4A8D0E" w:rsidR="00EB67AA" w:rsidRPr="00D63C37" w:rsidRDefault="00810718" w:rsidP="00D63C37">
              <w:pPr>
                <w:pStyle w:val="Bibliography"/>
                <w:ind w:left="720" w:hanging="720"/>
                <w:rPr>
                  <w:rFonts w:cs="Times New Roman"/>
                  <w:noProof/>
                  <w:szCs w:val="24"/>
                </w:rPr>
              </w:pPr>
              <w:r w:rsidRPr="00C35413">
                <w:rPr>
                  <w:rFonts w:cs="Times New Roman"/>
                  <w:i/>
                  <w:iCs/>
                  <w:noProof/>
                  <w:szCs w:val="24"/>
                </w:rPr>
                <w:t xml:space="preserve">Ayanso et al., 2011). </w:t>
              </w:r>
              <w:r w:rsidRPr="00C35413">
                <w:rPr>
                  <w:rFonts w:cs="Times New Roman"/>
                  <w:noProof/>
                  <w:szCs w:val="24"/>
                </w:rPr>
                <w:t>. (n.d.). Retrieved from Retrieved from Ayanso, A., Lertwachara, K., &amp; Thongpapanl, N. (2011). The effect of customer service and content management on online retail sales performance: The mediating role of customer satisfaction. AIS Transactions o</w:t>
              </w:r>
              <w:r w:rsidR="00EB67AA">
                <w:rPr>
                  <w:rFonts w:cs="Times New Roman"/>
                  <w:noProof/>
                  <w:szCs w:val="24"/>
                </w:rPr>
                <w:t>n Human-Computer Interaction, 3</w:t>
              </w:r>
            </w:p>
            <w:p w14:paraId="006D0FDA" w14:textId="77777777" w:rsidR="00810718" w:rsidRPr="00C35413" w:rsidRDefault="00810718" w:rsidP="00810718">
              <w:pPr>
                <w:pStyle w:val="Bibliography"/>
                <w:ind w:left="720" w:hanging="720"/>
                <w:rPr>
                  <w:rFonts w:cs="Times New Roman"/>
                  <w:noProof/>
                  <w:szCs w:val="24"/>
                </w:rPr>
              </w:pPr>
              <w:r w:rsidRPr="00C35413">
                <w:rPr>
                  <w:rFonts w:cs="Times New Roman"/>
                  <w:noProof/>
                  <w:szCs w:val="24"/>
                </w:rPr>
                <w:t xml:space="preserve">Ayanso, E., Lertwachara, K., &amp; Thongpapanl, N. (2011). (n.d.). </w:t>
              </w:r>
              <w:r w:rsidRPr="00C35413">
                <w:rPr>
                  <w:rFonts w:cs="Times New Roman"/>
                  <w:i/>
                  <w:iCs/>
                  <w:noProof/>
                  <w:szCs w:val="24"/>
                </w:rPr>
                <w:t>Technology-Enabled Retailing: Leveraging Digital Strategies for Customer Engagement. Journal of Business Research, 64(2), 119-126.</w:t>
              </w:r>
              <w:r w:rsidRPr="00C35413">
                <w:rPr>
                  <w:rFonts w:cs="Times New Roman"/>
                  <w:noProof/>
                  <w:szCs w:val="24"/>
                </w:rPr>
                <w:t xml:space="preserve"> </w:t>
              </w:r>
            </w:p>
            <w:p w14:paraId="7305DAA9" w14:textId="77777777" w:rsidR="00810718" w:rsidRPr="00C35413" w:rsidRDefault="00810718" w:rsidP="00810718">
              <w:pPr>
                <w:pStyle w:val="Bibliography"/>
                <w:ind w:left="720" w:hanging="720"/>
                <w:rPr>
                  <w:rFonts w:cs="Times New Roman"/>
                  <w:noProof/>
                  <w:szCs w:val="24"/>
                </w:rPr>
              </w:pPr>
              <w:r w:rsidRPr="00C35413">
                <w:rPr>
                  <w:rFonts w:cs="Times New Roman"/>
                  <w:noProof/>
                  <w:szCs w:val="24"/>
                </w:rPr>
                <w:t xml:space="preserve">Biswas et al., 2019. (n.d.). </w:t>
              </w:r>
              <w:r w:rsidRPr="00C35413">
                <w:rPr>
                  <w:rFonts w:cs="Times New Roman"/>
                  <w:i/>
                  <w:iCs/>
                  <w:noProof/>
                  <w:szCs w:val="24"/>
                </w:rPr>
                <w:t>The influence of website service quality on customer satisfaction towards online shopping: The mediating role of confirmation of expectation. International Journal of Management Science and Business Administration,</w:t>
              </w:r>
              <w:r w:rsidRPr="00C35413">
                <w:rPr>
                  <w:rFonts w:cs="Times New Roman"/>
                  <w:noProof/>
                  <w:szCs w:val="24"/>
                </w:rPr>
                <w:t>.</w:t>
              </w:r>
            </w:p>
            <w:p w14:paraId="42A275A3" w14:textId="77777777" w:rsidR="00810718" w:rsidRPr="00C35413" w:rsidRDefault="00810718" w:rsidP="00810718">
              <w:pPr>
                <w:pStyle w:val="Bibliography"/>
                <w:ind w:left="720" w:hanging="720"/>
                <w:rPr>
                  <w:rFonts w:cs="Times New Roman"/>
                  <w:noProof/>
                  <w:szCs w:val="24"/>
                </w:rPr>
              </w:pPr>
              <w:r w:rsidRPr="00C35413">
                <w:rPr>
                  <w:rFonts w:cs="Times New Roman"/>
                  <w:noProof/>
                  <w:szCs w:val="24"/>
                </w:rPr>
                <w:t xml:space="preserve">Chaffey, D. (2022). . (n.d.). In </w:t>
              </w:r>
              <w:r w:rsidRPr="00C35413">
                <w:rPr>
                  <w:rFonts w:cs="Times New Roman"/>
                  <w:i/>
                  <w:iCs/>
                  <w:noProof/>
                  <w:szCs w:val="24"/>
                </w:rPr>
                <w:t>Digital Marketing: Strategy, Implementation, and Practice. Pearson.</w:t>
              </w:r>
              <w:r w:rsidRPr="00C35413">
                <w:rPr>
                  <w:rFonts w:cs="Times New Roman"/>
                  <w:noProof/>
                  <w:szCs w:val="24"/>
                </w:rPr>
                <w:t xml:space="preserve"> </w:t>
              </w:r>
            </w:p>
            <w:p w14:paraId="6D87D756" w14:textId="77777777" w:rsidR="00810718" w:rsidRDefault="00810718" w:rsidP="00810718">
              <w:pPr>
                <w:pStyle w:val="Bibliography"/>
                <w:ind w:left="720" w:hanging="720"/>
                <w:rPr>
                  <w:rFonts w:cs="Times New Roman"/>
                  <w:noProof/>
                  <w:szCs w:val="24"/>
                </w:rPr>
              </w:pPr>
              <w:r w:rsidRPr="00C35413">
                <w:rPr>
                  <w:rFonts w:cs="Times New Roman"/>
                  <w:i/>
                  <w:iCs/>
                  <w:noProof/>
                  <w:szCs w:val="24"/>
                </w:rPr>
                <w:t>Hootsuite &amp; We Are Social. (2023).</w:t>
              </w:r>
              <w:r w:rsidRPr="00C35413">
                <w:rPr>
                  <w:rFonts w:cs="Times New Roman"/>
                  <w:noProof/>
                  <w:szCs w:val="24"/>
                </w:rPr>
                <w:t xml:space="preserve"> (n.d.). Retrieved from ootsuite &amp; We Are Social. (2023). Digital 2023: Myanmar Report: www.hootsuite.com</w:t>
              </w:r>
            </w:p>
            <w:p w14:paraId="3BD7E968" w14:textId="77777777" w:rsidR="00EB67AA" w:rsidRPr="00C35413" w:rsidRDefault="00EB67AA" w:rsidP="00EB67AA">
              <w:pPr>
                <w:pStyle w:val="Bibliography"/>
                <w:ind w:left="720" w:hanging="720"/>
                <w:rPr>
                  <w:rFonts w:cs="Times New Roman"/>
                  <w:noProof/>
                  <w:szCs w:val="24"/>
                </w:rPr>
              </w:pPr>
              <w:r w:rsidRPr="00C35413">
                <w:rPr>
                  <w:rFonts w:cs="Times New Roman"/>
                  <w:i/>
                  <w:iCs/>
                  <w:noProof/>
                  <w:szCs w:val="24"/>
                </w:rPr>
                <w:t>International Telecommunication</w:t>
              </w:r>
              <w:r>
                <w:rPr>
                  <w:rFonts w:cs="Times New Roman"/>
                  <w:i/>
                  <w:iCs/>
                  <w:noProof/>
                  <w:szCs w:val="24"/>
                </w:rPr>
                <w:t xml:space="preserve"> Union, 2023</w:t>
              </w:r>
              <w:r w:rsidRPr="00C35413">
                <w:rPr>
                  <w:rFonts w:cs="Times New Roman"/>
                  <w:i/>
                  <w:iCs/>
                  <w:noProof/>
                  <w:szCs w:val="24"/>
                </w:rPr>
                <w:t>.</w:t>
              </w:r>
              <w:r w:rsidRPr="00C35413">
                <w:rPr>
                  <w:rFonts w:cs="Times New Roman"/>
                  <w:noProof/>
                  <w:szCs w:val="24"/>
                </w:rPr>
                <w:t xml:space="preserve"> Retrieved from International Telecommunication Union. (2023). Individuals using the Internet (% of population): https://data.worldbank.org/indicator/IT.NET.USER.ZS</w:t>
              </w:r>
            </w:p>
            <w:p w14:paraId="4D8DE443" w14:textId="77777777" w:rsidR="00EB67AA" w:rsidRPr="00EB67AA" w:rsidRDefault="00EB67AA" w:rsidP="00EB67AA"/>
            <w:p w14:paraId="0F5CF861" w14:textId="77777777" w:rsidR="00810718" w:rsidRDefault="00810718" w:rsidP="00810718">
              <w:pPr>
                <w:pStyle w:val="Bibliography"/>
                <w:ind w:left="720" w:hanging="720"/>
                <w:rPr>
                  <w:rFonts w:cs="Times New Roman"/>
                  <w:noProof/>
                  <w:szCs w:val="24"/>
                </w:rPr>
              </w:pPr>
              <w:r w:rsidRPr="00C35413">
                <w:rPr>
                  <w:rFonts w:cs="Times New Roman"/>
                  <w:i/>
                  <w:iCs/>
                  <w:noProof/>
                  <w:szCs w:val="24"/>
                </w:rPr>
                <w:t>Ken Research, 2023</w:t>
              </w:r>
              <w:r w:rsidRPr="00C35413">
                <w:rPr>
                  <w:rFonts w:cs="Times New Roman"/>
                  <w:noProof/>
                  <w:szCs w:val="24"/>
                </w:rPr>
                <w:t>. (n.d.). Retrieved from Ken Research. (2023). Myanmar Courier, Express and Parcel Market Outlook to 2023.: https://www.kenresearch.com/industry-reports/myanmar-courier-express-and-parcel-market</w:t>
              </w:r>
            </w:p>
            <w:p w14:paraId="3A7EBCFB" w14:textId="77777777" w:rsidR="00810718" w:rsidRPr="00C35413" w:rsidRDefault="00810718" w:rsidP="00810718">
              <w:pPr>
                <w:pStyle w:val="Bibliography"/>
                <w:ind w:left="720" w:hanging="720"/>
                <w:rPr>
                  <w:rFonts w:cs="Times New Roman"/>
                  <w:noProof/>
                  <w:szCs w:val="24"/>
                </w:rPr>
              </w:pPr>
              <w:r w:rsidRPr="00C35413">
                <w:rPr>
                  <w:rFonts w:cs="Times New Roman"/>
                  <w:noProof/>
                  <w:szCs w:val="24"/>
                </w:rPr>
                <w:t xml:space="preserve">Kim, D. J. (2012). (n.d.). </w:t>
              </w:r>
              <w:r w:rsidRPr="00C35413">
                <w:rPr>
                  <w:rFonts w:cs="Times New Roman"/>
                  <w:i/>
                  <w:iCs/>
                  <w:noProof/>
                  <w:szCs w:val="24"/>
                </w:rPr>
                <w:t>Kim, D. J. (2012). An Investigation of the Determinants of Online Consumer Trust. Journal of Internet Commerce, 11(3), 214-230.</w:t>
              </w:r>
              <w:r w:rsidRPr="00C35413">
                <w:rPr>
                  <w:rFonts w:cs="Times New Roman"/>
                  <w:noProof/>
                  <w:szCs w:val="24"/>
                </w:rPr>
                <w:t xml:space="preserve"> </w:t>
              </w:r>
            </w:p>
            <w:p w14:paraId="2B24B756" w14:textId="77777777" w:rsidR="00810718" w:rsidRPr="00C35413" w:rsidRDefault="00810718" w:rsidP="00810718">
              <w:pPr>
                <w:pStyle w:val="Bibliography"/>
                <w:ind w:left="720" w:hanging="720"/>
                <w:rPr>
                  <w:rFonts w:cs="Times New Roman"/>
                  <w:noProof/>
                  <w:szCs w:val="24"/>
                </w:rPr>
              </w:pPr>
              <w:r w:rsidRPr="00C35413">
                <w:rPr>
                  <w:rFonts w:cs="Times New Roman"/>
                  <w:i/>
                  <w:iCs/>
                  <w:noProof/>
                  <w:szCs w:val="24"/>
                </w:rPr>
                <w:lastRenderedPageBreak/>
                <w:t>Kotler, P., &amp; Keller, K. (2021).</w:t>
              </w:r>
              <w:r w:rsidRPr="00C35413">
                <w:rPr>
                  <w:rFonts w:cs="Times New Roman"/>
                  <w:noProof/>
                  <w:szCs w:val="24"/>
                </w:rPr>
                <w:t xml:space="preserve"> (n.d.). Marketing Management (16th ed.). Pearson Education.</w:t>
              </w:r>
            </w:p>
            <w:p w14:paraId="3A9A2307" w14:textId="77777777" w:rsidR="00810718" w:rsidRPr="00C35413" w:rsidRDefault="00810718" w:rsidP="00810718">
              <w:pPr>
                <w:pStyle w:val="Bibliography"/>
                <w:ind w:left="720" w:hanging="720"/>
                <w:rPr>
                  <w:rFonts w:cs="Times New Roman"/>
                  <w:noProof/>
                  <w:szCs w:val="24"/>
                </w:rPr>
              </w:pPr>
              <w:r w:rsidRPr="00C35413">
                <w:rPr>
                  <w:rFonts w:cs="Times New Roman"/>
                  <w:noProof/>
                  <w:szCs w:val="24"/>
                </w:rPr>
                <w:t xml:space="preserve">Kotler, P., &amp; Keller, K. (2021). . (n.d.). </w:t>
              </w:r>
              <w:r w:rsidRPr="00C35413">
                <w:rPr>
                  <w:rFonts w:cs="Times New Roman"/>
                  <w:i/>
                  <w:iCs/>
                  <w:noProof/>
                  <w:szCs w:val="24"/>
                </w:rPr>
                <w:t>Kotler, P., &amp; Keller, K. (2021). Marketing Management (16th ed.). Pearson Education.</w:t>
              </w:r>
              <w:r w:rsidRPr="00C35413">
                <w:rPr>
                  <w:rFonts w:cs="Times New Roman"/>
                  <w:noProof/>
                  <w:szCs w:val="24"/>
                </w:rPr>
                <w:t xml:space="preserve"> </w:t>
              </w:r>
            </w:p>
            <w:p w14:paraId="463E93A4" w14:textId="77777777" w:rsidR="00810718" w:rsidRPr="00C35413" w:rsidRDefault="00810718" w:rsidP="00810718">
              <w:pPr>
                <w:pStyle w:val="Bibliography"/>
                <w:ind w:left="720" w:hanging="720"/>
                <w:rPr>
                  <w:rFonts w:cs="Times New Roman"/>
                  <w:noProof/>
                  <w:szCs w:val="24"/>
                </w:rPr>
              </w:pPr>
              <w:r w:rsidRPr="00C35413">
                <w:rPr>
                  <w:rFonts w:cs="Times New Roman"/>
                  <w:noProof/>
                  <w:szCs w:val="24"/>
                </w:rPr>
                <w:t xml:space="preserve">Lin &amp; Lekhawipat(2014). (n.d.). </w:t>
              </w:r>
              <w:r w:rsidRPr="00C35413">
                <w:rPr>
                  <w:rFonts w:cs="Times New Roman"/>
                  <w:i/>
                  <w:iCs/>
                  <w:noProof/>
                  <w:szCs w:val="24"/>
                </w:rPr>
                <w:t>Factors affecting online repurchase intention</w:t>
              </w:r>
              <w:r w:rsidRPr="00C35413">
                <w:rPr>
                  <w:rFonts w:cs="Times New Roman"/>
                  <w:noProof/>
                  <w:szCs w:val="24"/>
                </w:rPr>
                <w:t>. Retrieved from https://www.emerald.com/insight/content/doi/10.1108/imds-10-2013-0432/full/html</w:t>
              </w:r>
            </w:p>
            <w:p w14:paraId="69B2DB15" w14:textId="77777777" w:rsidR="00810718" w:rsidRPr="00C35413" w:rsidRDefault="00810718" w:rsidP="00810718">
              <w:pPr>
                <w:pStyle w:val="Bibliography"/>
                <w:ind w:left="720" w:hanging="720"/>
                <w:rPr>
                  <w:rFonts w:cs="Times New Roman"/>
                  <w:noProof/>
                  <w:szCs w:val="24"/>
                </w:rPr>
              </w:pPr>
              <w:r w:rsidRPr="00C35413">
                <w:rPr>
                  <w:rFonts w:cs="Times New Roman"/>
                  <w:i/>
                  <w:iCs/>
                  <w:noProof/>
                  <w:szCs w:val="24"/>
                </w:rPr>
                <w:t>Nan Oo Marketing, 2024).</w:t>
              </w:r>
              <w:r w:rsidRPr="00C35413">
                <w:rPr>
                  <w:rFonts w:cs="Times New Roman"/>
                  <w:noProof/>
                  <w:szCs w:val="24"/>
                </w:rPr>
                <w:t xml:space="preserve"> (n.d.). Retrieved from Nan Oo Marketing. (2024). Myanmar Digital Marketing Landscape 2024. : https://nanoomarketing.com/blog/myanmar-digital-marketing-landscape-2024</w:t>
              </w:r>
            </w:p>
            <w:p w14:paraId="0D8BB309" w14:textId="77777777" w:rsidR="00810718" w:rsidRPr="00C35413" w:rsidRDefault="00810718" w:rsidP="00810718">
              <w:pPr>
                <w:pStyle w:val="Bibliography"/>
                <w:ind w:left="720" w:hanging="720"/>
                <w:rPr>
                  <w:rFonts w:cs="Times New Roman"/>
                  <w:noProof/>
                  <w:szCs w:val="24"/>
                </w:rPr>
              </w:pPr>
              <w:r w:rsidRPr="00C35413">
                <w:rPr>
                  <w:rFonts w:cs="Times New Roman"/>
                  <w:noProof/>
                  <w:szCs w:val="24"/>
                </w:rPr>
                <w:t xml:space="preserve">Parasuraman, A., Zeithaml, V. A., &amp; Berry, L. L. (1988). (n.d.). </w:t>
              </w:r>
              <w:r w:rsidRPr="00C35413">
                <w:rPr>
                  <w:rFonts w:cs="Times New Roman"/>
                  <w:i/>
                  <w:iCs/>
                  <w:noProof/>
                  <w:szCs w:val="24"/>
                </w:rPr>
                <w:t>Parasuraman, A., Zeithaml, V. A., &amp; Berry, L. L. (1988). SERVQUAL: A Multiple-Item Scale for Measuring Consumer Perceptions of Service Quality. Journal of Retailing, 64(1), 12-40.</w:t>
              </w:r>
              <w:r w:rsidRPr="00C35413">
                <w:rPr>
                  <w:rFonts w:cs="Times New Roman"/>
                  <w:noProof/>
                  <w:szCs w:val="24"/>
                </w:rPr>
                <w:t xml:space="preserve"> </w:t>
              </w:r>
            </w:p>
            <w:p w14:paraId="49293A21" w14:textId="77777777" w:rsidR="00EB67AA" w:rsidRPr="00EB67AA" w:rsidRDefault="00EB67AA" w:rsidP="00EB67AA"/>
            <w:p w14:paraId="5A57DBBC" w14:textId="77777777" w:rsidR="00810718" w:rsidRPr="00C35413" w:rsidRDefault="00810718" w:rsidP="00810718">
              <w:pPr>
                <w:pStyle w:val="Bibliography"/>
                <w:ind w:left="720" w:hanging="720"/>
                <w:rPr>
                  <w:rFonts w:cs="Times New Roman"/>
                  <w:noProof/>
                  <w:szCs w:val="24"/>
                </w:rPr>
              </w:pPr>
              <w:r w:rsidRPr="00C35413">
                <w:rPr>
                  <w:rFonts w:cs="Times New Roman"/>
                  <w:noProof/>
                  <w:szCs w:val="24"/>
                </w:rPr>
                <w:t xml:space="preserve">Perera, G. A. B. S., &amp; Sachitra, K. M. V. (2019). (n.d.). </w:t>
              </w:r>
              <w:r w:rsidRPr="00C35413">
                <w:rPr>
                  <w:rFonts w:cs="Times New Roman"/>
                  <w:i/>
                  <w:iCs/>
                  <w:noProof/>
                  <w:szCs w:val="24"/>
                </w:rPr>
                <w:t>Customer satisfaction towards online shopping in Sri Lanka: Moderating effect of gender. Asian Journal of Empirical Research, 9(2), 27-35. DOI: 10.18488/journal.1007/2019.9.2/1007.2.27.35.</w:t>
              </w:r>
              <w:r w:rsidRPr="00C35413">
                <w:rPr>
                  <w:rFonts w:cs="Times New Roman"/>
                  <w:noProof/>
                  <w:szCs w:val="24"/>
                </w:rPr>
                <w:t xml:space="preserve"> </w:t>
              </w:r>
            </w:p>
            <w:p w14:paraId="7795A6E4" w14:textId="77777777" w:rsidR="00810718" w:rsidRPr="00C35413" w:rsidRDefault="00810718" w:rsidP="00810718">
              <w:pPr>
                <w:pStyle w:val="Bibliography"/>
                <w:ind w:left="720" w:hanging="720"/>
                <w:rPr>
                  <w:rFonts w:cs="Times New Roman"/>
                  <w:noProof/>
                  <w:szCs w:val="24"/>
                </w:rPr>
              </w:pPr>
              <w:r w:rsidRPr="00C35413">
                <w:rPr>
                  <w:rFonts w:cs="Times New Roman"/>
                  <w:i/>
                  <w:iCs/>
                  <w:noProof/>
                  <w:szCs w:val="24"/>
                </w:rPr>
                <w:t>Statista. (2023).</w:t>
              </w:r>
              <w:r w:rsidRPr="00C35413">
                <w:rPr>
                  <w:rFonts w:cs="Times New Roman"/>
                  <w:noProof/>
                  <w:szCs w:val="24"/>
                </w:rPr>
                <w:t xml:space="preserve"> (n.d.). Retrieved from Statista. (2023). Myanmar Social Media User Statistics. Retrieved from www.statista.com: www.statista.com</w:t>
              </w:r>
            </w:p>
            <w:p w14:paraId="433072BD" w14:textId="77777777" w:rsidR="00810718" w:rsidRDefault="00810718" w:rsidP="00810718">
              <w:pPr>
                <w:pStyle w:val="Bibliography"/>
                <w:ind w:left="720" w:hanging="720"/>
                <w:rPr>
                  <w:rFonts w:cs="Times New Roman"/>
                  <w:noProof/>
                  <w:szCs w:val="24"/>
                </w:rPr>
              </w:pPr>
              <w:r w:rsidRPr="00C35413">
                <w:rPr>
                  <w:rFonts w:cs="Times New Roman"/>
                  <w:i/>
                  <w:iCs/>
                  <w:noProof/>
                  <w:szCs w:val="24"/>
                </w:rPr>
                <w:t>Tandon, U., Kiran, R., &amp; Sah, A. N. (2017).</w:t>
              </w:r>
              <w:r w:rsidRPr="00C35413">
                <w:rPr>
                  <w:rFonts w:cs="Times New Roman"/>
                  <w:noProof/>
                  <w:szCs w:val="24"/>
                </w:rPr>
                <w:t xml:space="preserve"> (n.d.). Retrieved from Analyzing customer satisfaction: Users' perspective towards online shopping. Nankai Business Review International, : https://www.emerald.com/insight/content/doi/10.1108/nbri-04-2016-0012/full/html</w:t>
              </w:r>
            </w:p>
            <w:p w14:paraId="2013D1A5" w14:textId="77777777" w:rsidR="00EB67AA" w:rsidRPr="00C35413" w:rsidRDefault="00EB67AA" w:rsidP="00EB67AA">
              <w:pPr>
                <w:pStyle w:val="Bibliography"/>
                <w:ind w:left="720" w:hanging="720"/>
                <w:rPr>
                  <w:rFonts w:cs="Times New Roman"/>
                  <w:noProof/>
                  <w:szCs w:val="24"/>
                </w:rPr>
              </w:pPr>
              <w:r>
                <w:rPr>
                  <w:rFonts w:cs="Times New Roman"/>
                  <w:noProof/>
                  <w:szCs w:val="24"/>
                </w:rPr>
                <w:t>Tandon, Kiran, &amp; Sah, 2017</w:t>
              </w:r>
              <w:r w:rsidRPr="00C35413">
                <w:rPr>
                  <w:rFonts w:cs="Times New Roman"/>
                  <w:noProof/>
                  <w:szCs w:val="24"/>
                </w:rPr>
                <w:t xml:space="preserve">. </w:t>
              </w:r>
              <w:r w:rsidRPr="00C35413">
                <w:rPr>
                  <w:rFonts w:cs="Times New Roman"/>
                  <w:i/>
                  <w:iCs/>
                  <w:noProof/>
                  <w:szCs w:val="24"/>
                </w:rPr>
                <w:t>Tandon, U., Kiran, R., &amp; Sah, A. N. (2017). Examining the Role of Customer Trust in Online Shopping and Its Impact on Customer Satisfaction. Journal of Internet Commerce, 16(1), 1-20.</w:t>
              </w:r>
              <w:r w:rsidRPr="00C35413">
                <w:rPr>
                  <w:rFonts w:cs="Times New Roman"/>
                  <w:noProof/>
                  <w:szCs w:val="24"/>
                </w:rPr>
                <w:t xml:space="preserve"> </w:t>
              </w:r>
            </w:p>
            <w:p w14:paraId="74C3341E" w14:textId="77777777" w:rsidR="00EB67AA" w:rsidRPr="00EB67AA" w:rsidRDefault="00EB67AA" w:rsidP="00EB67AA"/>
            <w:p w14:paraId="34AE8484" w14:textId="77777777" w:rsidR="00810718" w:rsidRPr="00C35413" w:rsidRDefault="00810718" w:rsidP="00810718">
              <w:pPr>
                <w:pStyle w:val="Bibliography"/>
                <w:ind w:left="720" w:hanging="720"/>
                <w:rPr>
                  <w:rFonts w:cs="Times New Roman"/>
                  <w:noProof/>
                  <w:szCs w:val="24"/>
                </w:rPr>
              </w:pPr>
              <w:r w:rsidRPr="00C35413">
                <w:rPr>
                  <w:rFonts w:cs="Times New Roman"/>
                  <w:i/>
                  <w:iCs/>
                  <w:noProof/>
                  <w:szCs w:val="24"/>
                </w:rPr>
                <w:t>UNCTAD. (2021).</w:t>
              </w:r>
              <w:r w:rsidRPr="00C35413">
                <w:rPr>
                  <w:rFonts w:cs="Times New Roman"/>
                  <w:noProof/>
                  <w:szCs w:val="24"/>
                </w:rPr>
                <w:t xml:space="preserve"> (n.d.). Retrieved from UNCTAD. (2021). COVID-19 and E-Commerce: A Global Review.: www.unctad.org</w:t>
              </w:r>
            </w:p>
            <w:p w14:paraId="261E9D36" w14:textId="77777777" w:rsidR="00810718" w:rsidRPr="00C35413" w:rsidRDefault="00810718" w:rsidP="00810718">
              <w:pPr>
                <w:spacing w:line="360" w:lineRule="auto"/>
                <w:rPr>
                  <w:rFonts w:cs="Times New Roman"/>
                  <w:color w:val="000000" w:themeColor="text1"/>
                  <w:szCs w:val="24"/>
                </w:rPr>
              </w:pPr>
              <w:r w:rsidRPr="00C35413">
                <w:rPr>
                  <w:rFonts w:cs="Times New Roman"/>
                  <w:noProof/>
                  <w:color w:val="000000" w:themeColor="text1"/>
                  <w:szCs w:val="24"/>
                </w:rPr>
                <w:fldChar w:fldCharType="end"/>
              </w:r>
            </w:p>
          </w:sdtContent>
        </w:sdt>
      </w:sdtContent>
    </w:sdt>
    <w:p w14:paraId="4495B654" w14:textId="77777777" w:rsidR="00C33F07" w:rsidRDefault="00C33F07" w:rsidP="00C33F07"/>
    <w:sectPr w:rsidR="00C33F07" w:rsidSect="00885BE4">
      <w:pgSz w:w="11906" w:h="16838" w:code="9"/>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CA77A" w14:textId="77777777" w:rsidR="007D252D" w:rsidRDefault="007D252D" w:rsidP="00DB57B7">
      <w:r>
        <w:separator/>
      </w:r>
    </w:p>
  </w:endnote>
  <w:endnote w:type="continuationSeparator" w:id="0">
    <w:p w14:paraId="33DD0F4B" w14:textId="77777777" w:rsidR="007D252D" w:rsidRDefault="007D252D" w:rsidP="00DB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embedBold r:id="rId1" w:subsetted="1" w:fontKey="{6C4CFE0A-427F-45E0-88E9-04BA60B81945}"/>
  </w:font>
  <w:font w:name="Times New Roman">
    <w:panose1 w:val="02020603050405020304"/>
    <w:charset w:val="00"/>
    <w:family w:val="roman"/>
    <w:pitch w:val="variable"/>
    <w:sig w:usb0="E0002EFF" w:usb1="C000785B" w:usb2="00000009" w:usb3="00000000" w:csb0="000001FF" w:csb1="00000000"/>
    <w:embedRegular r:id="rId2" w:fontKey="{6F581C32-01C7-4C70-BC0C-B5E15B2CEF12}"/>
    <w:embedBold r:id="rId3" w:fontKey="{17A84B8E-3FA7-4CD0-97C3-1F421EC8A8EA}"/>
    <w:embedItalic r:id="rId4" w:fontKey="{A3F5FAC1-0A3A-45F4-B489-0F14D91E2F7C}"/>
    <w:embedBoldItalic r:id="rId5" w:fontKey="{A391BC32-48D7-4C7A-8BD6-1F55D4CD532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embedBold r:id="rId6" w:subsetted="1" w:fontKey="{A07488FB-951D-4B88-B3AF-637BD69898F7}"/>
    <w:embedBoldItalic r:id="rId7" w:subsetted="1" w:fontKey="{D6526307-DE1A-4524-BB22-14B8552BCD99}"/>
  </w:font>
  <w:font w:name="Myanmar Text">
    <w:panose1 w:val="020B0502040204020203"/>
    <w:charset w:val="00"/>
    <w:family w:val="swiss"/>
    <w:pitch w:val="variable"/>
    <w:sig w:usb0="80000003" w:usb1="00000000" w:usb2="000004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CordiaUPC">
    <w:altName w:val="Arial Unicode MS"/>
    <w:charset w:val="DE"/>
    <w:family w:val="swiss"/>
    <w:pitch w:val="variable"/>
    <w:sig w:usb0="00000000" w:usb1="00000000" w:usb2="00000000" w:usb3="00000000" w:csb0="00010001" w:csb1="00000000"/>
  </w:font>
  <w:font w:name="Calibri">
    <w:panose1 w:val="020F0502020204030204"/>
    <w:charset w:val="00"/>
    <w:family w:val="swiss"/>
    <w:pitch w:val="variable"/>
    <w:sig w:usb0="E4002EFF" w:usb1="C200247B" w:usb2="00000009" w:usb3="00000000" w:csb0="000001FF" w:csb1="00000000"/>
    <w:embedRegular r:id="rId8" w:subsetted="1" w:fontKey="{078FA8D1-437E-4FD1-9D98-CF6FB5ACF3F6}"/>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3477581"/>
      <w:docPartObj>
        <w:docPartGallery w:val="Page Numbers (Bottom of Page)"/>
        <w:docPartUnique/>
      </w:docPartObj>
    </w:sdtPr>
    <w:sdtContent>
      <w:p w14:paraId="0CE0A64D" w14:textId="0F362F60" w:rsidR="00885BE4" w:rsidRDefault="00885BE4" w:rsidP="004F75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551B175" w14:textId="77777777" w:rsidR="00885BE4" w:rsidRDefault="00885B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EC28" w14:textId="29AB147C" w:rsidR="00885BE4" w:rsidRDefault="00885BE4">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sz w:val="18"/>
        <w:szCs w:val="20"/>
      </w:rPr>
      <w:id w:val="-54942653"/>
      <w:docPartObj>
        <w:docPartGallery w:val="Page Numbers (Bottom of Page)"/>
        <w:docPartUnique/>
      </w:docPartObj>
    </w:sdtPr>
    <w:sdtContent>
      <w:p w14:paraId="1371FD24" w14:textId="79DC1D8F" w:rsidR="00885BE4" w:rsidRPr="000B3AA3" w:rsidRDefault="00885BE4" w:rsidP="00A82C77">
        <w:pPr>
          <w:pStyle w:val="Footer"/>
          <w:framePr w:wrap="none" w:vAnchor="text" w:hAnchor="margin" w:xAlign="center" w:y="1"/>
          <w:rPr>
            <w:rStyle w:val="PageNumber"/>
            <w:sz w:val="18"/>
            <w:szCs w:val="20"/>
          </w:rPr>
        </w:pPr>
        <w:r w:rsidRPr="000B3AA3">
          <w:rPr>
            <w:rStyle w:val="PageNumber"/>
            <w:sz w:val="18"/>
            <w:szCs w:val="20"/>
          </w:rPr>
          <w:fldChar w:fldCharType="begin"/>
        </w:r>
        <w:r w:rsidRPr="000B3AA3">
          <w:rPr>
            <w:rStyle w:val="PageNumber"/>
            <w:sz w:val="18"/>
            <w:szCs w:val="20"/>
          </w:rPr>
          <w:instrText xml:space="preserve"> PAGE </w:instrText>
        </w:r>
        <w:r w:rsidRPr="000B3AA3">
          <w:rPr>
            <w:rStyle w:val="PageNumber"/>
            <w:sz w:val="18"/>
            <w:szCs w:val="20"/>
          </w:rPr>
          <w:fldChar w:fldCharType="separate"/>
        </w:r>
        <w:r w:rsidR="0002134A">
          <w:rPr>
            <w:rStyle w:val="PageNumber"/>
            <w:noProof/>
            <w:sz w:val="18"/>
            <w:szCs w:val="20"/>
          </w:rPr>
          <w:t>vi</w:t>
        </w:r>
        <w:r w:rsidRPr="000B3AA3">
          <w:rPr>
            <w:rStyle w:val="PageNumber"/>
            <w:sz w:val="18"/>
            <w:szCs w:val="20"/>
          </w:rPr>
          <w:fldChar w:fldCharType="end"/>
        </w:r>
      </w:p>
    </w:sdtContent>
  </w:sdt>
  <w:p w14:paraId="0EF06DC1" w14:textId="77777777" w:rsidR="00885BE4" w:rsidRPr="005679E3" w:rsidRDefault="00885BE4" w:rsidP="004F75F3">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07609039"/>
      <w:docPartObj>
        <w:docPartGallery w:val="Page Numbers (Bottom of Page)"/>
        <w:docPartUnique/>
      </w:docPartObj>
    </w:sdtPr>
    <w:sdtContent>
      <w:p w14:paraId="1AD4F2C4" w14:textId="7EC183EC" w:rsidR="00885BE4" w:rsidRDefault="00885BE4" w:rsidP="00A82C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62AD6C44" w14:textId="77777777" w:rsidR="00885BE4" w:rsidRDefault="00885BE4" w:rsidP="004F75F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46F4D" w14:textId="77777777" w:rsidR="007D252D" w:rsidRDefault="007D252D" w:rsidP="00DB57B7">
      <w:r>
        <w:separator/>
      </w:r>
    </w:p>
  </w:footnote>
  <w:footnote w:type="continuationSeparator" w:id="0">
    <w:p w14:paraId="61DAD3EB" w14:textId="77777777" w:rsidR="007D252D" w:rsidRDefault="007D252D" w:rsidP="00DB5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E94"/>
    <w:multiLevelType w:val="multilevel"/>
    <w:tmpl w:val="981029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D8041F"/>
    <w:multiLevelType w:val="multilevel"/>
    <w:tmpl w:val="7B76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B5A7A"/>
    <w:multiLevelType w:val="multilevel"/>
    <w:tmpl w:val="7D2C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22E55"/>
    <w:multiLevelType w:val="multilevel"/>
    <w:tmpl w:val="6698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85B5E"/>
    <w:multiLevelType w:val="multilevel"/>
    <w:tmpl w:val="EFE4A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CA5C1F"/>
    <w:multiLevelType w:val="multilevel"/>
    <w:tmpl w:val="A18C13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EC5C30"/>
    <w:multiLevelType w:val="multilevel"/>
    <w:tmpl w:val="B320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5921C6"/>
    <w:multiLevelType w:val="multilevel"/>
    <w:tmpl w:val="C4822B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125044"/>
    <w:multiLevelType w:val="multilevel"/>
    <w:tmpl w:val="3156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F438F8"/>
    <w:multiLevelType w:val="hybridMultilevel"/>
    <w:tmpl w:val="652CC1D4"/>
    <w:lvl w:ilvl="0" w:tplc="577241AE">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835588C"/>
    <w:multiLevelType w:val="multilevel"/>
    <w:tmpl w:val="7866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62436B"/>
    <w:multiLevelType w:val="multilevel"/>
    <w:tmpl w:val="596C15B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206C7F83"/>
    <w:multiLevelType w:val="multilevel"/>
    <w:tmpl w:val="1E922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C27D23"/>
    <w:multiLevelType w:val="multilevel"/>
    <w:tmpl w:val="DCF65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D704D6"/>
    <w:multiLevelType w:val="multilevel"/>
    <w:tmpl w:val="8A487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59062A"/>
    <w:multiLevelType w:val="multilevel"/>
    <w:tmpl w:val="33D01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8B0005"/>
    <w:multiLevelType w:val="multilevel"/>
    <w:tmpl w:val="FD40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2D56CA"/>
    <w:multiLevelType w:val="hybridMultilevel"/>
    <w:tmpl w:val="A4CCB5CA"/>
    <w:lvl w:ilvl="0" w:tplc="0DFE3002">
      <w:start w:val="1"/>
      <w:numFmt w:val="decimal"/>
      <w:pStyle w:val="Heading5"/>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C04A0D"/>
    <w:multiLevelType w:val="multilevel"/>
    <w:tmpl w:val="51523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A025534"/>
    <w:multiLevelType w:val="multilevel"/>
    <w:tmpl w:val="EA24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757CAB"/>
    <w:multiLevelType w:val="multilevel"/>
    <w:tmpl w:val="F7AE89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D80012"/>
    <w:multiLevelType w:val="multilevel"/>
    <w:tmpl w:val="B7DE4F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F95757"/>
    <w:multiLevelType w:val="multilevel"/>
    <w:tmpl w:val="F59AA79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22148FA"/>
    <w:multiLevelType w:val="multilevel"/>
    <w:tmpl w:val="A0266EF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5431102"/>
    <w:multiLevelType w:val="multilevel"/>
    <w:tmpl w:val="5BA07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627C42"/>
    <w:multiLevelType w:val="multilevel"/>
    <w:tmpl w:val="951E04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2A7576"/>
    <w:multiLevelType w:val="multilevel"/>
    <w:tmpl w:val="1A9AC402"/>
    <w:lvl w:ilvl="0">
      <w:start w:val="3"/>
      <w:numFmt w:val="decimal"/>
      <w:lvlText w:val="%1"/>
      <w:lvlJc w:val="left"/>
      <w:pPr>
        <w:ind w:left="360" w:hanging="360"/>
      </w:pPr>
      <w:rPr>
        <w:rFonts w:hint="default"/>
        <w:b/>
        <w:bCs w:val="0"/>
        <w:color w:val="000000" w:themeColor="text1"/>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BF85E57"/>
    <w:multiLevelType w:val="multilevel"/>
    <w:tmpl w:val="D6A0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9958EC"/>
    <w:multiLevelType w:val="multilevel"/>
    <w:tmpl w:val="685AE2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4.%3"/>
      <w:lvlJc w:val="left"/>
      <w:pPr>
        <w:ind w:left="1080" w:hanging="720"/>
      </w:pPr>
      <w:rPr>
        <w:rFonts w:hint="default"/>
      </w:rPr>
    </w:lvl>
    <w:lvl w:ilvl="3">
      <w:start w:val="1"/>
      <w:numFmt w:val="decimal"/>
      <w:lvlText w:val="5.%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3DFA69FF"/>
    <w:multiLevelType w:val="multilevel"/>
    <w:tmpl w:val="46245C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C942F9"/>
    <w:multiLevelType w:val="multilevel"/>
    <w:tmpl w:val="16180D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0D027C9"/>
    <w:multiLevelType w:val="multilevel"/>
    <w:tmpl w:val="09E84A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14F2E94"/>
    <w:multiLevelType w:val="multilevel"/>
    <w:tmpl w:val="43605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2044DBA"/>
    <w:multiLevelType w:val="multilevel"/>
    <w:tmpl w:val="4C467C5E"/>
    <w:lvl w:ilvl="0">
      <w:start w:val="5"/>
      <w:numFmt w:val="decimal"/>
      <w:lvlText w:val="%1"/>
      <w:lvlJc w:val="left"/>
      <w:pPr>
        <w:ind w:left="360" w:hanging="360"/>
      </w:pPr>
      <w:rPr>
        <w:rFonts w:eastAsia="Times New Roman" w:hint="default"/>
      </w:rPr>
    </w:lvl>
    <w:lvl w:ilvl="1">
      <w:start w:val="6"/>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4">
    <w:nsid w:val="44EE3076"/>
    <w:multiLevelType w:val="multilevel"/>
    <w:tmpl w:val="94727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AC29C3"/>
    <w:multiLevelType w:val="multilevel"/>
    <w:tmpl w:val="9BB2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F80DAF"/>
    <w:multiLevelType w:val="multilevel"/>
    <w:tmpl w:val="4314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377FAE"/>
    <w:multiLevelType w:val="multilevel"/>
    <w:tmpl w:val="F3A25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9C12530"/>
    <w:multiLevelType w:val="multilevel"/>
    <w:tmpl w:val="A86A92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DDA58D3"/>
    <w:multiLevelType w:val="multilevel"/>
    <w:tmpl w:val="B248E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E694717"/>
    <w:multiLevelType w:val="multilevel"/>
    <w:tmpl w:val="F1C4A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8E21101"/>
    <w:multiLevelType w:val="multilevel"/>
    <w:tmpl w:val="17F0CC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A886258"/>
    <w:multiLevelType w:val="multilevel"/>
    <w:tmpl w:val="121A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CE335B0"/>
    <w:multiLevelType w:val="multilevel"/>
    <w:tmpl w:val="C28E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0B13414"/>
    <w:multiLevelType w:val="multilevel"/>
    <w:tmpl w:val="202A71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28E3F11"/>
    <w:multiLevelType w:val="multilevel"/>
    <w:tmpl w:val="4B62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748753A"/>
    <w:multiLevelType w:val="multilevel"/>
    <w:tmpl w:val="E83A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7E8727A"/>
    <w:multiLevelType w:val="multilevel"/>
    <w:tmpl w:val="16ECC2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7F14EC0"/>
    <w:multiLevelType w:val="multilevel"/>
    <w:tmpl w:val="B8EA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B2A0569"/>
    <w:multiLevelType w:val="multilevel"/>
    <w:tmpl w:val="99A285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D5A6EE8"/>
    <w:multiLevelType w:val="multilevel"/>
    <w:tmpl w:val="0490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DA363B3"/>
    <w:multiLevelType w:val="multilevel"/>
    <w:tmpl w:val="10E8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6D6CD8"/>
    <w:multiLevelType w:val="multilevel"/>
    <w:tmpl w:val="D2C21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5383841"/>
    <w:multiLevelType w:val="multilevel"/>
    <w:tmpl w:val="CB9481F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8EA73EE"/>
    <w:multiLevelType w:val="multilevel"/>
    <w:tmpl w:val="80C6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AAC6E5A"/>
    <w:multiLevelType w:val="multilevel"/>
    <w:tmpl w:val="5F442F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BF00B2B"/>
    <w:multiLevelType w:val="multilevel"/>
    <w:tmpl w:val="2C8699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E915B24"/>
    <w:multiLevelType w:val="multilevel"/>
    <w:tmpl w:val="859E7A50"/>
    <w:lvl w:ilvl="0">
      <w:start w:val="1"/>
      <w:numFmt w:val="bullet"/>
      <w:lvlText w:val=""/>
      <w:lvlJc w:val="left"/>
      <w:pPr>
        <w:tabs>
          <w:tab w:val="num" w:pos="720"/>
        </w:tabs>
        <w:ind w:left="720" w:hanging="360"/>
      </w:pPr>
      <w:rPr>
        <w:rFonts w:ascii="Symbol" w:hAnsi="Symbol" w:hint="default"/>
        <w:sz w:val="20"/>
      </w:rPr>
    </w:lvl>
    <w:lvl w:ilvl="1">
      <w:start w:val="2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22"/>
  </w:num>
  <w:num w:numId="4">
    <w:abstractNumId w:val="56"/>
  </w:num>
  <w:num w:numId="5">
    <w:abstractNumId w:val="38"/>
  </w:num>
  <w:num w:numId="6">
    <w:abstractNumId w:val="34"/>
  </w:num>
  <w:num w:numId="7">
    <w:abstractNumId w:val="41"/>
  </w:num>
  <w:num w:numId="8">
    <w:abstractNumId w:val="0"/>
  </w:num>
  <w:num w:numId="9">
    <w:abstractNumId w:val="21"/>
  </w:num>
  <w:num w:numId="10">
    <w:abstractNumId w:val="55"/>
  </w:num>
  <w:num w:numId="11">
    <w:abstractNumId w:val="30"/>
  </w:num>
  <w:num w:numId="12">
    <w:abstractNumId w:val="4"/>
  </w:num>
  <w:num w:numId="13">
    <w:abstractNumId w:val="32"/>
  </w:num>
  <w:num w:numId="14">
    <w:abstractNumId w:val="48"/>
  </w:num>
  <w:num w:numId="15">
    <w:abstractNumId w:val="28"/>
  </w:num>
  <w:num w:numId="16">
    <w:abstractNumId w:val="23"/>
  </w:num>
  <w:num w:numId="17">
    <w:abstractNumId w:val="49"/>
  </w:num>
  <w:num w:numId="18">
    <w:abstractNumId w:val="29"/>
  </w:num>
  <w:num w:numId="19">
    <w:abstractNumId w:val="47"/>
  </w:num>
  <w:num w:numId="20">
    <w:abstractNumId w:val="25"/>
  </w:num>
  <w:num w:numId="21">
    <w:abstractNumId w:val="7"/>
  </w:num>
  <w:num w:numId="22">
    <w:abstractNumId w:val="39"/>
  </w:num>
  <w:num w:numId="23">
    <w:abstractNumId w:val="44"/>
  </w:num>
  <w:num w:numId="24">
    <w:abstractNumId w:val="42"/>
  </w:num>
  <w:num w:numId="25">
    <w:abstractNumId w:val="50"/>
  </w:num>
  <w:num w:numId="26">
    <w:abstractNumId w:val="54"/>
  </w:num>
  <w:num w:numId="27">
    <w:abstractNumId w:val="57"/>
  </w:num>
  <w:num w:numId="28">
    <w:abstractNumId w:val="27"/>
  </w:num>
  <w:num w:numId="29">
    <w:abstractNumId w:val="18"/>
  </w:num>
  <w:num w:numId="30">
    <w:abstractNumId w:val="12"/>
  </w:num>
  <w:num w:numId="31">
    <w:abstractNumId w:val="13"/>
  </w:num>
  <w:num w:numId="32">
    <w:abstractNumId w:val="1"/>
  </w:num>
  <w:num w:numId="33">
    <w:abstractNumId w:val="35"/>
  </w:num>
  <w:num w:numId="34">
    <w:abstractNumId w:val="24"/>
  </w:num>
  <w:num w:numId="35">
    <w:abstractNumId w:val="6"/>
  </w:num>
  <w:num w:numId="36">
    <w:abstractNumId w:val="19"/>
  </w:num>
  <w:num w:numId="37">
    <w:abstractNumId w:val="40"/>
  </w:num>
  <w:num w:numId="38">
    <w:abstractNumId w:val="10"/>
  </w:num>
  <w:num w:numId="39">
    <w:abstractNumId w:val="3"/>
  </w:num>
  <w:num w:numId="40">
    <w:abstractNumId w:val="16"/>
  </w:num>
  <w:num w:numId="41">
    <w:abstractNumId w:val="45"/>
  </w:num>
  <w:num w:numId="42">
    <w:abstractNumId w:val="14"/>
  </w:num>
  <w:num w:numId="43">
    <w:abstractNumId w:val="2"/>
  </w:num>
  <w:num w:numId="44">
    <w:abstractNumId w:val="51"/>
  </w:num>
  <w:num w:numId="45">
    <w:abstractNumId w:val="46"/>
  </w:num>
  <w:num w:numId="46">
    <w:abstractNumId w:val="36"/>
  </w:num>
  <w:num w:numId="47">
    <w:abstractNumId w:val="43"/>
  </w:num>
  <w:num w:numId="48">
    <w:abstractNumId w:val="37"/>
  </w:num>
  <w:num w:numId="49">
    <w:abstractNumId w:val="20"/>
  </w:num>
  <w:num w:numId="50">
    <w:abstractNumId w:val="31"/>
  </w:num>
  <w:num w:numId="51">
    <w:abstractNumId w:val="11"/>
  </w:num>
  <w:num w:numId="52">
    <w:abstractNumId w:val="52"/>
  </w:num>
  <w:num w:numId="53">
    <w:abstractNumId w:val="8"/>
  </w:num>
  <w:num w:numId="54">
    <w:abstractNumId w:val="9"/>
  </w:num>
  <w:num w:numId="55">
    <w:abstractNumId w:val="17"/>
  </w:num>
  <w:num w:numId="56">
    <w:abstractNumId w:val="53"/>
  </w:num>
  <w:num w:numId="57">
    <w:abstractNumId w:val="26"/>
  </w:num>
  <w:num w:numId="58">
    <w:abstractNumId w:val="3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51"/>
    <w:rsid w:val="00001467"/>
    <w:rsid w:val="00003FE0"/>
    <w:rsid w:val="00004D54"/>
    <w:rsid w:val="00004DD3"/>
    <w:rsid w:val="000106BA"/>
    <w:rsid w:val="00010853"/>
    <w:rsid w:val="00011A42"/>
    <w:rsid w:val="000131CE"/>
    <w:rsid w:val="00017371"/>
    <w:rsid w:val="000203BB"/>
    <w:rsid w:val="0002134A"/>
    <w:rsid w:val="00026C9B"/>
    <w:rsid w:val="00026F82"/>
    <w:rsid w:val="0003357A"/>
    <w:rsid w:val="00033C23"/>
    <w:rsid w:val="0004048C"/>
    <w:rsid w:val="000422FC"/>
    <w:rsid w:val="000454B8"/>
    <w:rsid w:val="00045AEA"/>
    <w:rsid w:val="00046E94"/>
    <w:rsid w:val="000522DF"/>
    <w:rsid w:val="00052BBD"/>
    <w:rsid w:val="000560F0"/>
    <w:rsid w:val="00057527"/>
    <w:rsid w:val="0005771A"/>
    <w:rsid w:val="00057831"/>
    <w:rsid w:val="000602A8"/>
    <w:rsid w:val="000605FF"/>
    <w:rsid w:val="00060D2A"/>
    <w:rsid w:val="0006280E"/>
    <w:rsid w:val="00063248"/>
    <w:rsid w:val="000675AC"/>
    <w:rsid w:val="00071F58"/>
    <w:rsid w:val="00072E68"/>
    <w:rsid w:val="000738B7"/>
    <w:rsid w:val="000742BE"/>
    <w:rsid w:val="00077654"/>
    <w:rsid w:val="0008037B"/>
    <w:rsid w:val="0008312B"/>
    <w:rsid w:val="000844DB"/>
    <w:rsid w:val="000938C1"/>
    <w:rsid w:val="000939BA"/>
    <w:rsid w:val="000A07BE"/>
    <w:rsid w:val="000A0F1B"/>
    <w:rsid w:val="000A4857"/>
    <w:rsid w:val="000B04D1"/>
    <w:rsid w:val="000B19C1"/>
    <w:rsid w:val="000B3AA3"/>
    <w:rsid w:val="000C1085"/>
    <w:rsid w:val="000C270B"/>
    <w:rsid w:val="000C2AD3"/>
    <w:rsid w:val="000C77A2"/>
    <w:rsid w:val="000D14DD"/>
    <w:rsid w:val="000D1C56"/>
    <w:rsid w:val="000D4D96"/>
    <w:rsid w:val="000D5520"/>
    <w:rsid w:val="000D78D0"/>
    <w:rsid w:val="000E02E1"/>
    <w:rsid w:val="000E0E02"/>
    <w:rsid w:val="000E21B9"/>
    <w:rsid w:val="000E2F99"/>
    <w:rsid w:val="000E4EBD"/>
    <w:rsid w:val="000E7660"/>
    <w:rsid w:val="000F0367"/>
    <w:rsid w:val="000F07B9"/>
    <w:rsid w:val="000F0FC7"/>
    <w:rsid w:val="000F2018"/>
    <w:rsid w:val="000F6137"/>
    <w:rsid w:val="000F6236"/>
    <w:rsid w:val="00103A8D"/>
    <w:rsid w:val="00106C6F"/>
    <w:rsid w:val="0010796E"/>
    <w:rsid w:val="0011168C"/>
    <w:rsid w:val="001139F9"/>
    <w:rsid w:val="001153D0"/>
    <w:rsid w:val="001159D7"/>
    <w:rsid w:val="00117348"/>
    <w:rsid w:val="00122A21"/>
    <w:rsid w:val="0013348D"/>
    <w:rsid w:val="001345E9"/>
    <w:rsid w:val="00134D5F"/>
    <w:rsid w:val="0013520F"/>
    <w:rsid w:val="00137A13"/>
    <w:rsid w:val="00141B5D"/>
    <w:rsid w:val="001443E6"/>
    <w:rsid w:val="00150A9F"/>
    <w:rsid w:val="001527FD"/>
    <w:rsid w:val="00155F8C"/>
    <w:rsid w:val="001573CD"/>
    <w:rsid w:val="001662E0"/>
    <w:rsid w:val="00171CC4"/>
    <w:rsid w:val="001731AE"/>
    <w:rsid w:val="00175552"/>
    <w:rsid w:val="00184D3B"/>
    <w:rsid w:val="0019171C"/>
    <w:rsid w:val="00191B5B"/>
    <w:rsid w:val="00191C4D"/>
    <w:rsid w:val="00193D6F"/>
    <w:rsid w:val="00195F5C"/>
    <w:rsid w:val="001975AA"/>
    <w:rsid w:val="001A2936"/>
    <w:rsid w:val="001A3453"/>
    <w:rsid w:val="001A6E08"/>
    <w:rsid w:val="001B14E0"/>
    <w:rsid w:val="001B3384"/>
    <w:rsid w:val="001B3E02"/>
    <w:rsid w:val="001B501B"/>
    <w:rsid w:val="001B59A9"/>
    <w:rsid w:val="001B6219"/>
    <w:rsid w:val="001B6432"/>
    <w:rsid w:val="001C3BF7"/>
    <w:rsid w:val="001C4FBC"/>
    <w:rsid w:val="001C7072"/>
    <w:rsid w:val="001D2200"/>
    <w:rsid w:val="001D23A1"/>
    <w:rsid w:val="001E1F1D"/>
    <w:rsid w:val="001E6D5E"/>
    <w:rsid w:val="001F01AF"/>
    <w:rsid w:val="001F09F6"/>
    <w:rsid w:val="001F281B"/>
    <w:rsid w:val="001F2B19"/>
    <w:rsid w:val="001F39C4"/>
    <w:rsid w:val="001F3B91"/>
    <w:rsid w:val="001F7320"/>
    <w:rsid w:val="00210862"/>
    <w:rsid w:val="002166FD"/>
    <w:rsid w:val="002167CA"/>
    <w:rsid w:val="002201FB"/>
    <w:rsid w:val="00226B12"/>
    <w:rsid w:val="00233845"/>
    <w:rsid w:val="00234E45"/>
    <w:rsid w:val="002350A8"/>
    <w:rsid w:val="00235FC6"/>
    <w:rsid w:val="0023683B"/>
    <w:rsid w:val="00241F46"/>
    <w:rsid w:val="00243F99"/>
    <w:rsid w:val="00245204"/>
    <w:rsid w:val="00246C7D"/>
    <w:rsid w:val="00246D87"/>
    <w:rsid w:val="002477DE"/>
    <w:rsid w:val="00247FF0"/>
    <w:rsid w:val="00251017"/>
    <w:rsid w:val="00251227"/>
    <w:rsid w:val="00253ABA"/>
    <w:rsid w:val="00253C00"/>
    <w:rsid w:val="0025646E"/>
    <w:rsid w:val="00256685"/>
    <w:rsid w:val="002617DC"/>
    <w:rsid w:val="00261BB8"/>
    <w:rsid w:val="002622FE"/>
    <w:rsid w:val="0026412E"/>
    <w:rsid w:val="00272029"/>
    <w:rsid w:val="00273F79"/>
    <w:rsid w:val="00276213"/>
    <w:rsid w:val="00277E4A"/>
    <w:rsid w:val="00285B69"/>
    <w:rsid w:val="00286B7F"/>
    <w:rsid w:val="00290EB6"/>
    <w:rsid w:val="00293E4C"/>
    <w:rsid w:val="002941CA"/>
    <w:rsid w:val="00295C17"/>
    <w:rsid w:val="0029749F"/>
    <w:rsid w:val="002A13B6"/>
    <w:rsid w:val="002A202D"/>
    <w:rsid w:val="002A36CC"/>
    <w:rsid w:val="002A584A"/>
    <w:rsid w:val="002A592C"/>
    <w:rsid w:val="002A5B46"/>
    <w:rsid w:val="002A78E5"/>
    <w:rsid w:val="002B0A32"/>
    <w:rsid w:val="002C0AE2"/>
    <w:rsid w:val="002C206D"/>
    <w:rsid w:val="002C295E"/>
    <w:rsid w:val="002C2A5B"/>
    <w:rsid w:val="002C3E3A"/>
    <w:rsid w:val="002C436A"/>
    <w:rsid w:val="002C4BB0"/>
    <w:rsid w:val="002C6EF4"/>
    <w:rsid w:val="002D4C2F"/>
    <w:rsid w:val="002D6666"/>
    <w:rsid w:val="002E1C2D"/>
    <w:rsid w:val="002E6E1C"/>
    <w:rsid w:val="002E70DE"/>
    <w:rsid w:val="002F1E9D"/>
    <w:rsid w:val="002F4BC3"/>
    <w:rsid w:val="003006FA"/>
    <w:rsid w:val="0030179B"/>
    <w:rsid w:val="003043DC"/>
    <w:rsid w:val="00304EA1"/>
    <w:rsid w:val="00305AC5"/>
    <w:rsid w:val="003100EF"/>
    <w:rsid w:val="00310D96"/>
    <w:rsid w:val="003129FF"/>
    <w:rsid w:val="00316C44"/>
    <w:rsid w:val="00322299"/>
    <w:rsid w:val="003235AE"/>
    <w:rsid w:val="00327B58"/>
    <w:rsid w:val="0033054D"/>
    <w:rsid w:val="003359A8"/>
    <w:rsid w:val="00342372"/>
    <w:rsid w:val="003437B1"/>
    <w:rsid w:val="003457F3"/>
    <w:rsid w:val="003466EE"/>
    <w:rsid w:val="00346771"/>
    <w:rsid w:val="003518B2"/>
    <w:rsid w:val="00351BC1"/>
    <w:rsid w:val="00356903"/>
    <w:rsid w:val="00362465"/>
    <w:rsid w:val="00362BB8"/>
    <w:rsid w:val="00364862"/>
    <w:rsid w:val="003673ED"/>
    <w:rsid w:val="003675B7"/>
    <w:rsid w:val="003676C3"/>
    <w:rsid w:val="003708BA"/>
    <w:rsid w:val="00370F24"/>
    <w:rsid w:val="00371EE3"/>
    <w:rsid w:val="003735DC"/>
    <w:rsid w:val="00373977"/>
    <w:rsid w:val="003755C5"/>
    <w:rsid w:val="00376FD6"/>
    <w:rsid w:val="00380B4E"/>
    <w:rsid w:val="0038179D"/>
    <w:rsid w:val="003822A5"/>
    <w:rsid w:val="003856F8"/>
    <w:rsid w:val="00394F26"/>
    <w:rsid w:val="00397DC6"/>
    <w:rsid w:val="003A68BE"/>
    <w:rsid w:val="003B17D1"/>
    <w:rsid w:val="003B2C3E"/>
    <w:rsid w:val="003B571C"/>
    <w:rsid w:val="003B7660"/>
    <w:rsid w:val="003C0513"/>
    <w:rsid w:val="003C09EE"/>
    <w:rsid w:val="003C3598"/>
    <w:rsid w:val="003D02F8"/>
    <w:rsid w:val="003D1DBB"/>
    <w:rsid w:val="003D455D"/>
    <w:rsid w:val="003D53B2"/>
    <w:rsid w:val="003D6978"/>
    <w:rsid w:val="003E0826"/>
    <w:rsid w:val="003E29CE"/>
    <w:rsid w:val="003E6907"/>
    <w:rsid w:val="003F3830"/>
    <w:rsid w:val="004018C9"/>
    <w:rsid w:val="00402FCA"/>
    <w:rsid w:val="00404FB2"/>
    <w:rsid w:val="00405865"/>
    <w:rsid w:val="004069C3"/>
    <w:rsid w:val="004071C1"/>
    <w:rsid w:val="00407272"/>
    <w:rsid w:val="00407CA4"/>
    <w:rsid w:val="00407FC1"/>
    <w:rsid w:val="004107F7"/>
    <w:rsid w:val="00411516"/>
    <w:rsid w:val="0041583C"/>
    <w:rsid w:val="004160AD"/>
    <w:rsid w:val="004170B4"/>
    <w:rsid w:val="004177D1"/>
    <w:rsid w:val="00421263"/>
    <w:rsid w:val="00421336"/>
    <w:rsid w:val="00422488"/>
    <w:rsid w:val="00426D69"/>
    <w:rsid w:val="00437D0A"/>
    <w:rsid w:val="00440242"/>
    <w:rsid w:val="00441223"/>
    <w:rsid w:val="00443604"/>
    <w:rsid w:val="0044545E"/>
    <w:rsid w:val="00446D58"/>
    <w:rsid w:val="00451749"/>
    <w:rsid w:val="00453324"/>
    <w:rsid w:val="0045467D"/>
    <w:rsid w:val="00455E72"/>
    <w:rsid w:val="00460C48"/>
    <w:rsid w:val="00461831"/>
    <w:rsid w:val="00463305"/>
    <w:rsid w:val="00463A99"/>
    <w:rsid w:val="00464B9C"/>
    <w:rsid w:val="00467490"/>
    <w:rsid w:val="00470DE7"/>
    <w:rsid w:val="0047185A"/>
    <w:rsid w:val="00471B88"/>
    <w:rsid w:val="00471BDB"/>
    <w:rsid w:val="004732CC"/>
    <w:rsid w:val="0047485F"/>
    <w:rsid w:val="00480B59"/>
    <w:rsid w:val="00482D2A"/>
    <w:rsid w:val="004837F9"/>
    <w:rsid w:val="00483FAE"/>
    <w:rsid w:val="00486AFB"/>
    <w:rsid w:val="00486D25"/>
    <w:rsid w:val="004933F9"/>
    <w:rsid w:val="004969DC"/>
    <w:rsid w:val="00497595"/>
    <w:rsid w:val="00497A86"/>
    <w:rsid w:val="004A4C1A"/>
    <w:rsid w:val="004A5250"/>
    <w:rsid w:val="004A712C"/>
    <w:rsid w:val="004A73AB"/>
    <w:rsid w:val="004B19A3"/>
    <w:rsid w:val="004B2AB2"/>
    <w:rsid w:val="004B625B"/>
    <w:rsid w:val="004B70E0"/>
    <w:rsid w:val="004B7B23"/>
    <w:rsid w:val="004C411E"/>
    <w:rsid w:val="004C4A35"/>
    <w:rsid w:val="004D0DA8"/>
    <w:rsid w:val="004D13EC"/>
    <w:rsid w:val="004D4EBA"/>
    <w:rsid w:val="004D55DD"/>
    <w:rsid w:val="004D583E"/>
    <w:rsid w:val="004D5CD2"/>
    <w:rsid w:val="004D6AE5"/>
    <w:rsid w:val="004D7B1E"/>
    <w:rsid w:val="004E05EC"/>
    <w:rsid w:val="004E0D6D"/>
    <w:rsid w:val="004E2923"/>
    <w:rsid w:val="004E4B9B"/>
    <w:rsid w:val="004E558F"/>
    <w:rsid w:val="004E6092"/>
    <w:rsid w:val="004F169B"/>
    <w:rsid w:val="004F25D9"/>
    <w:rsid w:val="004F4209"/>
    <w:rsid w:val="004F4AAB"/>
    <w:rsid w:val="004F641C"/>
    <w:rsid w:val="004F6C1D"/>
    <w:rsid w:val="004F75F3"/>
    <w:rsid w:val="00500B41"/>
    <w:rsid w:val="005011F0"/>
    <w:rsid w:val="00501491"/>
    <w:rsid w:val="005020BD"/>
    <w:rsid w:val="005032EC"/>
    <w:rsid w:val="00505407"/>
    <w:rsid w:val="005078CD"/>
    <w:rsid w:val="00507A27"/>
    <w:rsid w:val="0051080D"/>
    <w:rsid w:val="005111BD"/>
    <w:rsid w:val="00511566"/>
    <w:rsid w:val="00512D1A"/>
    <w:rsid w:val="00513843"/>
    <w:rsid w:val="00516FE3"/>
    <w:rsid w:val="005170EA"/>
    <w:rsid w:val="00521015"/>
    <w:rsid w:val="00521CCB"/>
    <w:rsid w:val="0052202F"/>
    <w:rsid w:val="00523B3F"/>
    <w:rsid w:val="00524E1F"/>
    <w:rsid w:val="005267BF"/>
    <w:rsid w:val="00527FE4"/>
    <w:rsid w:val="005326EB"/>
    <w:rsid w:val="005355E3"/>
    <w:rsid w:val="00537800"/>
    <w:rsid w:val="00537BA4"/>
    <w:rsid w:val="00537C82"/>
    <w:rsid w:val="005415AF"/>
    <w:rsid w:val="0054355B"/>
    <w:rsid w:val="0054557C"/>
    <w:rsid w:val="00546E07"/>
    <w:rsid w:val="0054755E"/>
    <w:rsid w:val="00556768"/>
    <w:rsid w:val="0056103A"/>
    <w:rsid w:val="00563890"/>
    <w:rsid w:val="005642BC"/>
    <w:rsid w:val="00566FB9"/>
    <w:rsid w:val="005679E3"/>
    <w:rsid w:val="005728BF"/>
    <w:rsid w:val="00572A78"/>
    <w:rsid w:val="0057798F"/>
    <w:rsid w:val="00584E73"/>
    <w:rsid w:val="00586C45"/>
    <w:rsid w:val="00592524"/>
    <w:rsid w:val="00592DED"/>
    <w:rsid w:val="0059424E"/>
    <w:rsid w:val="0059587A"/>
    <w:rsid w:val="0059615D"/>
    <w:rsid w:val="0059682E"/>
    <w:rsid w:val="00597754"/>
    <w:rsid w:val="00597D18"/>
    <w:rsid w:val="005A0C5F"/>
    <w:rsid w:val="005A0EFE"/>
    <w:rsid w:val="005A18C0"/>
    <w:rsid w:val="005A1E21"/>
    <w:rsid w:val="005A3372"/>
    <w:rsid w:val="005A3AFE"/>
    <w:rsid w:val="005B1ABF"/>
    <w:rsid w:val="005B218C"/>
    <w:rsid w:val="005B2544"/>
    <w:rsid w:val="005B39A9"/>
    <w:rsid w:val="005B474D"/>
    <w:rsid w:val="005B480E"/>
    <w:rsid w:val="005B6182"/>
    <w:rsid w:val="005B68CB"/>
    <w:rsid w:val="005C5C9D"/>
    <w:rsid w:val="005C73E8"/>
    <w:rsid w:val="005D031A"/>
    <w:rsid w:val="005D0F5F"/>
    <w:rsid w:val="005D0FB1"/>
    <w:rsid w:val="005D18AD"/>
    <w:rsid w:val="005D2DB8"/>
    <w:rsid w:val="005D6DA7"/>
    <w:rsid w:val="005E3587"/>
    <w:rsid w:val="005E42A7"/>
    <w:rsid w:val="005E4587"/>
    <w:rsid w:val="005E50B7"/>
    <w:rsid w:val="005E54E9"/>
    <w:rsid w:val="005F0E82"/>
    <w:rsid w:val="005F1519"/>
    <w:rsid w:val="005F27F9"/>
    <w:rsid w:val="005F3051"/>
    <w:rsid w:val="005F4716"/>
    <w:rsid w:val="005F67CC"/>
    <w:rsid w:val="005F685B"/>
    <w:rsid w:val="005F6C72"/>
    <w:rsid w:val="005F7D0B"/>
    <w:rsid w:val="0060450C"/>
    <w:rsid w:val="00605D64"/>
    <w:rsid w:val="0061004A"/>
    <w:rsid w:val="0062189A"/>
    <w:rsid w:val="00622880"/>
    <w:rsid w:val="00627BA9"/>
    <w:rsid w:val="00631627"/>
    <w:rsid w:val="0063204D"/>
    <w:rsid w:val="0063383F"/>
    <w:rsid w:val="00635547"/>
    <w:rsid w:val="00636467"/>
    <w:rsid w:val="00640C31"/>
    <w:rsid w:val="00642267"/>
    <w:rsid w:val="0064749D"/>
    <w:rsid w:val="00652784"/>
    <w:rsid w:val="006641AB"/>
    <w:rsid w:val="00664AA2"/>
    <w:rsid w:val="00664FC8"/>
    <w:rsid w:val="00665DD8"/>
    <w:rsid w:val="00675DEF"/>
    <w:rsid w:val="00681185"/>
    <w:rsid w:val="00684460"/>
    <w:rsid w:val="006855A0"/>
    <w:rsid w:val="00686B79"/>
    <w:rsid w:val="0069260E"/>
    <w:rsid w:val="006931D7"/>
    <w:rsid w:val="00694960"/>
    <w:rsid w:val="00694D01"/>
    <w:rsid w:val="00696531"/>
    <w:rsid w:val="006A0880"/>
    <w:rsid w:val="006A08BF"/>
    <w:rsid w:val="006A41A2"/>
    <w:rsid w:val="006A617F"/>
    <w:rsid w:val="006A73BD"/>
    <w:rsid w:val="006B4C51"/>
    <w:rsid w:val="006B4F14"/>
    <w:rsid w:val="006B4FBC"/>
    <w:rsid w:val="006B6BDC"/>
    <w:rsid w:val="006C1C1F"/>
    <w:rsid w:val="006C46A4"/>
    <w:rsid w:val="006D013B"/>
    <w:rsid w:val="006D362C"/>
    <w:rsid w:val="006D3B78"/>
    <w:rsid w:val="006D3C81"/>
    <w:rsid w:val="006E2D1F"/>
    <w:rsid w:val="006E3EE5"/>
    <w:rsid w:val="006F0642"/>
    <w:rsid w:val="006F082F"/>
    <w:rsid w:val="006F0FA2"/>
    <w:rsid w:val="006F162B"/>
    <w:rsid w:val="006F3F2E"/>
    <w:rsid w:val="006F3F45"/>
    <w:rsid w:val="006F6539"/>
    <w:rsid w:val="00700B91"/>
    <w:rsid w:val="00702AD3"/>
    <w:rsid w:val="00704F7D"/>
    <w:rsid w:val="00706792"/>
    <w:rsid w:val="00706F50"/>
    <w:rsid w:val="00707C70"/>
    <w:rsid w:val="00713223"/>
    <w:rsid w:val="00714A1C"/>
    <w:rsid w:val="00715B4E"/>
    <w:rsid w:val="00717102"/>
    <w:rsid w:val="007173EE"/>
    <w:rsid w:val="00722DA8"/>
    <w:rsid w:val="0072773F"/>
    <w:rsid w:val="00727B41"/>
    <w:rsid w:val="0073183D"/>
    <w:rsid w:val="00731C87"/>
    <w:rsid w:val="007320E4"/>
    <w:rsid w:val="007346CD"/>
    <w:rsid w:val="00734EB8"/>
    <w:rsid w:val="007353E7"/>
    <w:rsid w:val="00736CD4"/>
    <w:rsid w:val="007376A8"/>
    <w:rsid w:val="00746C34"/>
    <w:rsid w:val="00747C3C"/>
    <w:rsid w:val="00751A3E"/>
    <w:rsid w:val="00753A1F"/>
    <w:rsid w:val="00753F6C"/>
    <w:rsid w:val="00754323"/>
    <w:rsid w:val="0075470F"/>
    <w:rsid w:val="007552F6"/>
    <w:rsid w:val="00755666"/>
    <w:rsid w:val="00756064"/>
    <w:rsid w:val="007570B3"/>
    <w:rsid w:val="00762F1E"/>
    <w:rsid w:val="007663A9"/>
    <w:rsid w:val="0078051A"/>
    <w:rsid w:val="00782618"/>
    <w:rsid w:val="00787711"/>
    <w:rsid w:val="00791579"/>
    <w:rsid w:val="00792CED"/>
    <w:rsid w:val="00794141"/>
    <w:rsid w:val="00797F15"/>
    <w:rsid w:val="007A0D04"/>
    <w:rsid w:val="007A1484"/>
    <w:rsid w:val="007A67D5"/>
    <w:rsid w:val="007A719D"/>
    <w:rsid w:val="007A7A9B"/>
    <w:rsid w:val="007B06B9"/>
    <w:rsid w:val="007B0A3B"/>
    <w:rsid w:val="007B1500"/>
    <w:rsid w:val="007B2368"/>
    <w:rsid w:val="007B2FC0"/>
    <w:rsid w:val="007C3093"/>
    <w:rsid w:val="007C5105"/>
    <w:rsid w:val="007C7E9E"/>
    <w:rsid w:val="007D1356"/>
    <w:rsid w:val="007D252D"/>
    <w:rsid w:val="007D4250"/>
    <w:rsid w:val="007D4E50"/>
    <w:rsid w:val="007E077F"/>
    <w:rsid w:val="007E115E"/>
    <w:rsid w:val="007E31E2"/>
    <w:rsid w:val="007E3454"/>
    <w:rsid w:val="007E3814"/>
    <w:rsid w:val="007E68D9"/>
    <w:rsid w:val="007E6BCB"/>
    <w:rsid w:val="007F0ACA"/>
    <w:rsid w:val="007F1255"/>
    <w:rsid w:val="007F1C3A"/>
    <w:rsid w:val="007F1CC7"/>
    <w:rsid w:val="00803018"/>
    <w:rsid w:val="0080437A"/>
    <w:rsid w:val="008043AD"/>
    <w:rsid w:val="00810718"/>
    <w:rsid w:val="00810EA1"/>
    <w:rsid w:val="00813420"/>
    <w:rsid w:val="00813983"/>
    <w:rsid w:val="008143F2"/>
    <w:rsid w:val="008166EE"/>
    <w:rsid w:val="008204F9"/>
    <w:rsid w:val="008278B2"/>
    <w:rsid w:val="00827F26"/>
    <w:rsid w:val="00833622"/>
    <w:rsid w:val="00835647"/>
    <w:rsid w:val="00841B86"/>
    <w:rsid w:val="008501C7"/>
    <w:rsid w:val="00850CC5"/>
    <w:rsid w:val="008520C2"/>
    <w:rsid w:val="008523F8"/>
    <w:rsid w:val="00854563"/>
    <w:rsid w:val="0085496B"/>
    <w:rsid w:val="00854C25"/>
    <w:rsid w:val="00864DAE"/>
    <w:rsid w:val="00865A87"/>
    <w:rsid w:val="008668E6"/>
    <w:rsid w:val="0086748B"/>
    <w:rsid w:val="00873E75"/>
    <w:rsid w:val="00876C0D"/>
    <w:rsid w:val="00881222"/>
    <w:rsid w:val="00882A15"/>
    <w:rsid w:val="0088389A"/>
    <w:rsid w:val="00885BE4"/>
    <w:rsid w:val="0089200E"/>
    <w:rsid w:val="00897A23"/>
    <w:rsid w:val="008A0C09"/>
    <w:rsid w:val="008A3657"/>
    <w:rsid w:val="008A72BA"/>
    <w:rsid w:val="008A7E5E"/>
    <w:rsid w:val="008B5097"/>
    <w:rsid w:val="008B7DEF"/>
    <w:rsid w:val="008C2296"/>
    <w:rsid w:val="008C2DB2"/>
    <w:rsid w:val="008C43BA"/>
    <w:rsid w:val="008C4A56"/>
    <w:rsid w:val="008C7D24"/>
    <w:rsid w:val="008D13AC"/>
    <w:rsid w:val="008D276E"/>
    <w:rsid w:val="008D3134"/>
    <w:rsid w:val="008D489D"/>
    <w:rsid w:val="008D5037"/>
    <w:rsid w:val="008E1632"/>
    <w:rsid w:val="008E1E4F"/>
    <w:rsid w:val="008E242D"/>
    <w:rsid w:val="008E2D01"/>
    <w:rsid w:val="008E3AE5"/>
    <w:rsid w:val="008E5153"/>
    <w:rsid w:val="008F1FC6"/>
    <w:rsid w:val="008F2DB3"/>
    <w:rsid w:val="008F31D8"/>
    <w:rsid w:val="00900269"/>
    <w:rsid w:val="00901E2B"/>
    <w:rsid w:val="009116DB"/>
    <w:rsid w:val="00912A15"/>
    <w:rsid w:val="0091427A"/>
    <w:rsid w:val="00914B19"/>
    <w:rsid w:val="00915771"/>
    <w:rsid w:val="00921707"/>
    <w:rsid w:val="00921EB9"/>
    <w:rsid w:val="0092255B"/>
    <w:rsid w:val="0092265C"/>
    <w:rsid w:val="009227A5"/>
    <w:rsid w:val="0092328D"/>
    <w:rsid w:val="00924181"/>
    <w:rsid w:val="00926DDC"/>
    <w:rsid w:val="009342AC"/>
    <w:rsid w:val="0094132C"/>
    <w:rsid w:val="00942A89"/>
    <w:rsid w:val="0094379D"/>
    <w:rsid w:val="009537F7"/>
    <w:rsid w:val="00954880"/>
    <w:rsid w:val="00955691"/>
    <w:rsid w:val="00955D90"/>
    <w:rsid w:val="00963311"/>
    <w:rsid w:val="009656C8"/>
    <w:rsid w:val="009668C8"/>
    <w:rsid w:val="0097209D"/>
    <w:rsid w:val="00972442"/>
    <w:rsid w:val="00974729"/>
    <w:rsid w:val="0097479C"/>
    <w:rsid w:val="009771EB"/>
    <w:rsid w:val="00977338"/>
    <w:rsid w:val="009813B2"/>
    <w:rsid w:val="009814CF"/>
    <w:rsid w:val="009862A8"/>
    <w:rsid w:val="00990845"/>
    <w:rsid w:val="00992040"/>
    <w:rsid w:val="009927BB"/>
    <w:rsid w:val="00993187"/>
    <w:rsid w:val="00993B90"/>
    <w:rsid w:val="009947FA"/>
    <w:rsid w:val="00995720"/>
    <w:rsid w:val="0099637B"/>
    <w:rsid w:val="009A3E4A"/>
    <w:rsid w:val="009A4071"/>
    <w:rsid w:val="009A442D"/>
    <w:rsid w:val="009A4EB2"/>
    <w:rsid w:val="009B01CB"/>
    <w:rsid w:val="009B1951"/>
    <w:rsid w:val="009B33B6"/>
    <w:rsid w:val="009B598C"/>
    <w:rsid w:val="009C0F67"/>
    <w:rsid w:val="009C1658"/>
    <w:rsid w:val="009C2D16"/>
    <w:rsid w:val="009D1A0C"/>
    <w:rsid w:val="009D31EF"/>
    <w:rsid w:val="009D3290"/>
    <w:rsid w:val="009D66C1"/>
    <w:rsid w:val="009D6FD4"/>
    <w:rsid w:val="009D735A"/>
    <w:rsid w:val="009E0935"/>
    <w:rsid w:val="009E1A8F"/>
    <w:rsid w:val="009E3E7F"/>
    <w:rsid w:val="009E52E1"/>
    <w:rsid w:val="009E74E9"/>
    <w:rsid w:val="009F0905"/>
    <w:rsid w:val="009F0A8E"/>
    <w:rsid w:val="009F6E12"/>
    <w:rsid w:val="009F7E6E"/>
    <w:rsid w:val="00A03024"/>
    <w:rsid w:val="00A0426F"/>
    <w:rsid w:val="00A065AD"/>
    <w:rsid w:val="00A06635"/>
    <w:rsid w:val="00A06B76"/>
    <w:rsid w:val="00A105FF"/>
    <w:rsid w:val="00A1226D"/>
    <w:rsid w:val="00A12BFC"/>
    <w:rsid w:val="00A15DFE"/>
    <w:rsid w:val="00A250F5"/>
    <w:rsid w:val="00A27E39"/>
    <w:rsid w:val="00A3167D"/>
    <w:rsid w:val="00A34676"/>
    <w:rsid w:val="00A360FD"/>
    <w:rsid w:val="00A402DE"/>
    <w:rsid w:val="00A42471"/>
    <w:rsid w:val="00A438BE"/>
    <w:rsid w:val="00A5122F"/>
    <w:rsid w:val="00A51D7F"/>
    <w:rsid w:val="00A5236D"/>
    <w:rsid w:val="00A54635"/>
    <w:rsid w:val="00A55BCD"/>
    <w:rsid w:val="00A60321"/>
    <w:rsid w:val="00A63002"/>
    <w:rsid w:val="00A7528C"/>
    <w:rsid w:val="00A81F1F"/>
    <w:rsid w:val="00A82C77"/>
    <w:rsid w:val="00A83183"/>
    <w:rsid w:val="00A85E36"/>
    <w:rsid w:val="00A87F4F"/>
    <w:rsid w:val="00A91016"/>
    <w:rsid w:val="00A94145"/>
    <w:rsid w:val="00A94A85"/>
    <w:rsid w:val="00A951C9"/>
    <w:rsid w:val="00A97482"/>
    <w:rsid w:val="00A9776A"/>
    <w:rsid w:val="00AA0E4F"/>
    <w:rsid w:val="00AA2B11"/>
    <w:rsid w:val="00AA446B"/>
    <w:rsid w:val="00AA55D1"/>
    <w:rsid w:val="00AA7165"/>
    <w:rsid w:val="00AB16BD"/>
    <w:rsid w:val="00AB253B"/>
    <w:rsid w:val="00AB385F"/>
    <w:rsid w:val="00AB39D5"/>
    <w:rsid w:val="00AC12F2"/>
    <w:rsid w:val="00AC59EB"/>
    <w:rsid w:val="00AD006B"/>
    <w:rsid w:val="00AD1334"/>
    <w:rsid w:val="00AD327A"/>
    <w:rsid w:val="00AD3E8B"/>
    <w:rsid w:val="00AD4704"/>
    <w:rsid w:val="00AD4FDE"/>
    <w:rsid w:val="00AD5437"/>
    <w:rsid w:val="00AE24D9"/>
    <w:rsid w:val="00AE2A93"/>
    <w:rsid w:val="00AE2DB8"/>
    <w:rsid w:val="00AF0797"/>
    <w:rsid w:val="00AF2923"/>
    <w:rsid w:val="00AF34BD"/>
    <w:rsid w:val="00AF3838"/>
    <w:rsid w:val="00AF469C"/>
    <w:rsid w:val="00AF7B33"/>
    <w:rsid w:val="00AF7E09"/>
    <w:rsid w:val="00B01E14"/>
    <w:rsid w:val="00B02EA3"/>
    <w:rsid w:val="00B03982"/>
    <w:rsid w:val="00B050B0"/>
    <w:rsid w:val="00B059AB"/>
    <w:rsid w:val="00B06D44"/>
    <w:rsid w:val="00B2066E"/>
    <w:rsid w:val="00B20F83"/>
    <w:rsid w:val="00B23693"/>
    <w:rsid w:val="00B25941"/>
    <w:rsid w:val="00B25AFD"/>
    <w:rsid w:val="00B445B4"/>
    <w:rsid w:val="00B451E7"/>
    <w:rsid w:val="00B46FF5"/>
    <w:rsid w:val="00B5071E"/>
    <w:rsid w:val="00B510F2"/>
    <w:rsid w:val="00B5117C"/>
    <w:rsid w:val="00B53A19"/>
    <w:rsid w:val="00B546C9"/>
    <w:rsid w:val="00B558B0"/>
    <w:rsid w:val="00B55B19"/>
    <w:rsid w:val="00B56735"/>
    <w:rsid w:val="00B56A65"/>
    <w:rsid w:val="00B56BA0"/>
    <w:rsid w:val="00B56BDB"/>
    <w:rsid w:val="00B60374"/>
    <w:rsid w:val="00B61F92"/>
    <w:rsid w:val="00B62092"/>
    <w:rsid w:val="00B63CA2"/>
    <w:rsid w:val="00B63E89"/>
    <w:rsid w:val="00B64795"/>
    <w:rsid w:val="00B64EA1"/>
    <w:rsid w:val="00B6547B"/>
    <w:rsid w:val="00B657D8"/>
    <w:rsid w:val="00B65BA8"/>
    <w:rsid w:val="00B6741F"/>
    <w:rsid w:val="00B7576F"/>
    <w:rsid w:val="00B76192"/>
    <w:rsid w:val="00B762A1"/>
    <w:rsid w:val="00B770CC"/>
    <w:rsid w:val="00B80688"/>
    <w:rsid w:val="00B84CF8"/>
    <w:rsid w:val="00B867E7"/>
    <w:rsid w:val="00B90AE2"/>
    <w:rsid w:val="00B9165C"/>
    <w:rsid w:val="00B927E4"/>
    <w:rsid w:val="00B942E0"/>
    <w:rsid w:val="00BA0C59"/>
    <w:rsid w:val="00BA1C8F"/>
    <w:rsid w:val="00BA22F6"/>
    <w:rsid w:val="00BA4682"/>
    <w:rsid w:val="00BA5238"/>
    <w:rsid w:val="00BB0B1D"/>
    <w:rsid w:val="00BB3FD5"/>
    <w:rsid w:val="00BB5540"/>
    <w:rsid w:val="00BC1971"/>
    <w:rsid w:val="00BC3EEB"/>
    <w:rsid w:val="00BD01FE"/>
    <w:rsid w:val="00BD104F"/>
    <w:rsid w:val="00BD6B6D"/>
    <w:rsid w:val="00BE3A78"/>
    <w:rsid w:val="00BE7B91"/>
    <w:rsid w:val="00BF28B3"/>
    <w:rsid w:val="00BF44E2"/>
    <w:rsid w:val="00BF4A9C"/>
    <w:rsid w:val="00BF662F"/>
    <w:rsid w:val="00BF76CB"/>
    <w:rsid w:val="00C038DF"/>
    <w:rsid w:val="00C05A60"/>
    <w:rsid w:val="00C07FD5"/>
    <w:rsid w:val="00C100FD"/>
    <w:rsid w:val="00C109A6"/>
    <w:rsid w:val="00C11F7B"/>
    <w:rsid w:val="00C12528"/>
    <w:rsid w:val="00C13CA8"/>
    <w:rsid w:val="00C14451"/>
    <w:rsid w:val="00C174DF"/>
    <w:rsid w:val="00C20949"/>
    <w:rsid w:val="00C21C8D"/>
    <w:rsid w:val="00C26A47"/>
    <w:rsid w:val="00C31AEF"/>
    <w:rsid w:val="00C33F07"/>
    <w:rsid w:val="00C35540"/>
    <w:rsid w:val="00C36E63"/>
    <w:rsid w:val="00C41E8C"/>
    <w:rsid w:val="00C42FF9"/>
    <w:rsid w:val="00C45C03"/>
    <w:rsid w:val="00C52AB4"/>
    <w:rsid w:val="00C52C26"/>
    <w:rsid w:val="00C56A56"/>
    <w:rsid w:val="00C6062A"/>
    <w:rsid w:val="00C62973"/>
    <w:rsid w:val="00C6350D"/>
    <w:rsid w:val="00C63D23"/>
    <w:rsid w:val="00C64E1A"/>
    <w:rsid w:val="00C65ABF"/>
    <w:rsid w:val="00C65BF5"/>
    <w:rsid w:val="00C67483"/>
    <w:rsid w:val="00C710D3"/>
    <w:rsid w:val="00C71E51"/>
    <w:rsid w:val="00C7217C"/>
    <w:rsid w:val="00C74D97"/>
    <w:rsid w:val="00C76F28"/>
    <w:rsid w:val="00C83CB8"/>
    <w:rsid w:val="00C85A7B"/>
    <w:rsid w:val="00C87F4D"/>
    <w:rsid w:val="00C9574D"/>
    <w:rsid w:val="00C95AC7"/>
    <w:rsid w:val="00C97AE3"/>
    <w:rsid w:val="00C97FE9"/>
    <w:rsid w:val="00CA123F"/>
    <w:rsid w:val="00CA394E"/>
    <w:rsid w:val="00CA510B"/>
    <w:rsid w:val="00CA5DA1"/>
    <w:rsid w:val="00CA6D43"/>
    <w:rsid w:val="00CA7790"/>
    <w:rsid w:val="00CA78D2"/>
    <w:rsid w:val="00CB140D"/>
    <w:rsid w:val="00CB367C"/>
    <w:rsid w:val="00CB5BC4"/>
    <w:rsid w:val="00CB6A05"/>
    <w:rsid w:val="00CC057B"/>
    <w:rsid w:val="00CC299D"/>
    <w:rsid w:val="00CC4299"/>
    <w:rsid w:val="00CC4B1F"/>
    <w:rsid w:val="00CD111C"/>
    <w:rsid w:val="00CD224D"/>
    <w:rsid w:val="00CD2941"/>
    <w:rsid w:val="00CD2B4A"/>
    <w:rsid w:val="00CD5529"/>
    <w:rsid w:val="00CD59CC"/>
    <w:rsid w:val="00CE42A0"/>
    <w:rsid w:val="00CE7792"/>
    <w:rsid w:val="00CF035E"/>
    <w:rsid w:val="00CF0C48"/>
    <w:rsid w:val="00CF16E9"/>
    <w:rsid w:val="00CF1DA3"/>
    <w:rsid w:val="00CF31FA"/>
    <w:rsid w:val="00CF3564"/>
    <w:rsid w:val="00CF5778"/>
    <w:rsid w:val="00CF6A58"/>
    <w:rsid w:val="00CF6D0D"/>
    <w:rsid w:val="00CF725D"/>
    <w:rsid w:val="00CF76D8"/>
    <w:rsid w:val="00D00454"/>
    <w:rsid w:val="00D00606"/>
    <w:rsid w:val="00D0090E"/>
    <w:rsid w:val="00D062E4"/>
    <w:rsid w:val="00D07025"/>
    <w:rsid w:val="00D11135"/>
    <w:rsid w:val="00D12C45"/>
    <w:rsid w:val="00D133B7"/>
    <w:rsid w:val="00D1433C"/>
    <w:rsid w:val="00D14467"/>
    <w:rsid w:val="00D14DF5"/>
    <w:rsid w:val="00D21AC0"/>
    <w:rsid w:val="00D23571"/>
    <w:rsid w:val="00D272BC"/>
    <w:rsid w:val="00D31024"/>
    <w:rsid w:val="00D31BED"/>
    <w:rsid w:val="00D33C7D"/>
    <w:rsid w:val="00D344CC"/>
    <w:rsid w:val="00D34C37"/>
    <w:rsid w:val="00D4122A"/>
    <w:rsid w:val="00D41601"/>
    <w:rsid w:val="00D4161A"/>
    <w:rsid w:val="00D427A2"/>
    <w:rsid w:val="00D4309B"/>
    <w:rsid w:val="00D44EED"/>
    <w:rsid w:val="00D47DFD"/>
    <w:rsid w:val="00D47FBB"/>
    <w:rsid w:val="00D55995"/>
    <w:rsid w:val="00D55F8B"/>
    <w:rsid w:val="00D57F92"/>
    <w:rsid w:val="00D600B2"/>
    <w:rsid w:val="00D611E1"/>
    <w:rsid w:val="00D61996"/>
    <w:rsid w:val="00D61C12"/>
    <w:rsid w:val="00D62662"/>
    <w:rsid w:val="00D62B69"/>
    <w:rsid w:val="00D63C37"/>
    <w:rsid w:val="00D64ADA"/>
    <w:rsid w:val="00D67E43"/>
    <w:rsid w:val="00D706AD"/>
    <w:rsid w:val="00D730BF"/>
    <w:rsid w:val="00D735A9"/>
    <w:rsid w:val="00D73991"/>
    <w:rsid w:val="00D773E4"/>
    <w:rsid w:val="00D81DB1"/>
    <w:rsid w:val="00D820C7"/>
    <w:rsid w:val="00D821C8"/>
    <w:rsid w:val="00D8560D"/>
    <w:rsid w:val="00D877F5"/>
    <w:rsid w:val="00D91008"/>
    <w:rsid w:val="00D9211B"/>
    <w:rsid w:val="00D92CB4"/>
    <w:rsid w:val="00DA094D"/>
    <w:rsid w:val="00DA4F39"/>
    <w:rsid w:val="00DA7016"/>
    <w:rsid w:val="00DB57B7"/>
    <w:rsid w:val="00DB7096"/>
    <w:rsid w:val="00DB779D"/>
    <w:rsid w:val="00DC3770"/>
    <w:rsid w:val="00DC452E"/>
    <w:rsid w:val="00DD3757"/>
    <w:rsid w:val="00DD67BB"/>
    <w:rsid w:val="00DD6F37"/>
    <w:rsid w:val="00DE1565"/>
    <w:rsid w:val="00DE1813"/>
    <w:rsid w:val="00DE1C84"/>
    <w:rsid w:val="00DE4626"/>
    <w:rsid w:val="00DE518B"/>
    <w:rsid w:val="00DE5B79"/>
    <w:rsid w:val="00DE794C"/>
    <w:rsid w:val="00DE7992"/>
    <w:rsid w:val="00DF069E"/>
    <w:rsid w:val="00DF302F"/>
    <w:rsid w:val="00E026D2"/>
    <w:rsid w:val="00E028D8"/>
    <w:rsid w:val="00E02D71"/>
    <w:rsid w:val="00E049CE"/>
    <w:rsid w:val="00E04FFE"/>
    <w:rsid w:val="00E06E9D"/>
    <w:rsid w:val="00E07F31"/>
    <w:rsid w:val="00E10BC0"/>
    <w:rsid w:val="00E12B77"/>
    <w:rsid w:val="00E13093"/>
    <w:rsid w:val="00E156B1"/>
    <w:rsid w:val="00E15704"/>
    <w:rsid w:val="00E17918"/>
    <w:rsid w:val="00E20467"/>
    <w:rsid w:val="00E20FAF"/>
    <w:rsid w:val="00E21988"/>
    <w:rsid w:val="00E21D22"/>
    <w:rsid w:val="00E2250E"/>
    <w:rsid w:val="00E23BA0"/>
    <w:rsid w:val="00E27AC5"/>
    <w:rsid w:val="00E3299D"/>
    <w:rsid w:val="00E37409"/>
    <w:rsid w:val="00E379B2"/>
    <w:rsid w:val="00E424CF"/>
    <w:rsid w:val="00E42DD8"/>
    <w:rsid w:val="00E44771"/>
    <w:rsid w:val="00E47D87"/>
    <w:rsid w:val="00E507A9"/>
    <w:rsid w:val="00E527C1"/>
    <w:rsid w:val="00E55F29"/>
    <w:rsid w:val="00E577E1"/>
    <w:rsid w:val="00E63E92"/>
    <w:rsid w:val="00E64214"/>
    <w:rsid w:val="00E650A9"/>
    <w:rsid w:val="00E661F1"/>
    <w:rsid w:val="00E66DBD"/>
    <w:rsid w:val="00E70FF0"/>
    <w:rsid w:val="00E7324E"/>
    <w:rsid w:val="00E74371"/>
    <w:rsid w:val="00E75505"/>
    <w:rsid w:val="00E76125"/>
    <w:rsid w:val="00E7678E"/>
    <w:rsid w:val="00E7798C"/>
    <w:rsid w:val="00E84C38"/>
    <w:rsid w:val="00E85CF0"/>
    <w:rsid w:val="00E92F66"/>
    <w:rsid w:val="00E9710D"/>
    <w:rsid w:val="00EA440E"/>
    <w:rsid w:val="00EA4D3E"/>
    <w:rsid w:val="00EA6B23"/>
    <w:rsid w:val="00EB67AA"/>
    <w:rsid w:val="00EC07C9"/>
    <w:rsid w:val="00EC3B4F"/>
    <w:rsid w:val="00EC4B72"/>
    <w:rsid w:val="00EC5C0D"/>
    <w:rsid w:val="00EC6285"/>
    <w:rsid w:val="00EC6722"/>
    <w:rsid w:val="00EC6DA6"/>
    <w:rsid w:val="00EC7424"/>
    <w:rsid w:val="00EC793F"/>
    <w:rsid w:val="00ED16DC"/>
    <w:rsid w:val="00ED207E"/>
    <w:rsid w:val="00ED2769"/>
    <w:rsid w:val="00ED3826"/>
    <w:rsid w:val="00ED3FEF"/>
    <w:rsid w:val="00ED5677"/>
    <w:rsid w:val="00ED59A2"/>
    <w:rsid w:val="00EE233C"/>
    <w:rsid w:val="00EE2E5C"/>
    <w:rsid w:val="00EE40AC"/>
    <w:rsid w:val="00EE5B73"/>
    <w:rsid w:val="00EF108C"/>
    <w:rsid w:val="00EF2807"/>
    <w:rsid w:val="00EF376F"/>
    <w:rsid w:val="00EF4E07"/>
    <w:rsid w:val="00EF73A6"/>
    <w:rsid w:val="00EF7AA9"/>
    <w:rsid w:val="00F00CCD"/>
    <w:rsid w:val="00F00F8A"/>
    <w:rsid w:val="00F01430"/>
    <w:rsid w:val="00F05335"/>
    <w:rsid w:val="00F05598"/>
    <w:rsid w:val="00F07583"/>
    <w:rsid w:val="00F1002F"/>
    <w:rsid w:val="00F13FD1"/>
    <w:rsid w:val="00F156E0"/>
    <w:rsid w:val="00F178FC"/>
    <w:rsid w:val="00F21D5F"/>
    <w:rsid w:val="00F27C28"/>
    <w:rsid w:val="00F302D5"/>
    <w:rsid w:val="00F34DBB"/>
    <w:rsid w:val="00F35DF1"/>
    <w:rsid w:val="00F40878"/>
    <w:rsid w:val="00F41B3D"/>
    <w:rsid w:val="00F45811"/>
    <w:rsid w:val="00F475EB"/>
    <w:rsid w:val="00F51ED0"/>
    <w:rsid w:val="00F55364"/>
    <w:rsid w:val="00F57BF0"/>
    <w:rsid w:val="00F61E90"/>
    <w:rsid w:val="00F62B0E"/>
    <w:rsid w:val="00F63A88"/>
    <w:rsid w:val="00F66EDD"/>
    <w:rsid w:val="00F729D4"/>
    <w:rsid w:val="00F737E4"/>
    <w:rsid w:val="00F80F95"/>
    <w:rsid w:val="00F82DAE"/>
    <w:rsid w:val="00F82F6C"/>
    <w:rsid w:val="00F83702"/>
    <w:rsid w:val="00FA0FA8"/>
    <w:rsid w:val="00FB09F1"/>
    <w:rsid w:val="00FB15FF"/>
    <w:rsid w:val="00FC02C0"/>
    <w:rsid w:val="00FC4213"/>
    <w:rsid w:val="00FC4F20"/>
    <w:rsid w:val="00FC72ED"/>
    <w:rsid w:val="00FC7480"/>
    <w:rsid w:val="00FD6C6B"/>
    <w:rsid w:val="00FE0FF3"/>
    <w:rsid w:val="00FE2E46"/>
    <w:rsid w:val="00FE4112"/>
    <w:rsid w:val="00FE6DB2"/>
    <w:rsid w:val="00FF1288"/>
    <w:rsid w:val="00FF2F74"/>
    <w:rsid w:val="00FF34AD"/>
    <w:rsid w:val="00FF4B70"/>
    <w:rsid w:val="00FF4BC6"/>
    <w:rsid w:val="00FF6071"/>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B8C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my-MM"/>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Web 2" w:semiHidden="0" w:unhideWhenUsed="0"/>
    <w:lsdException w:name="Table Web 3" w:semiHidden="0" w:unhideWhenUsed="0"/>
    <w:lsdException w:name="Balloon Tex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4E"/>
    <w:rPr>
      <w:sz w:val="24"/>
      <w:szCs w:val="28"/>
      <w:lang w:bidi="th-TH"/>
    </w:rPr>
  </w:style>
  <w:style w:type="paragraph" w:styleId="Heading1">
    <w:name w:val="heading 1"/>
    <w:basedOn w:val="Normal"/>
    <w:next w:val="Normal"/>
    <w:link w:val="Heading1Char"/>
    <w:autoRedefine/>
    <w:uiPriority w:val="9"/>
    <w:qFormat/>
    <w:rsid w:val="00827F26"/>
    <w:pPr>
      <w:keepNext/>
      <w:keepLines/>
      <w:tabs>
        <w:tab w:val="center" w:pos="4153"/>
        <w:tab w:val="left" w:pos="5722"/>
      </w:tabs>
      <w:spacing w:line="360" w:lineRule="auto"/>
      <w:jc w:val="center"/>
      <w:outlineLvl w:val="0"/>
    </w:pPr>
    <w:rPr>
      <w:rFonts w:eastAsiaTheme="majorEastAsia" w:cs="Times New Roman"/>
      <w:b/>
      <w:bCs/>
      <w:szCs w:val="24"/>
    </w:rPr>
  </w:style>
  <w:style w:type="paragraph" w:styleId="Heading2">
    <w:name w:val="heading 2"/>
    <w:basedOn w:val="Normal"/>
    <w:next w:val="Normal"/>
    <w:link w:val="Heading2Char"/>
    <w:uiPriority w:val="9"/>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uiPriority w:val="9"/>
    <w:qFormat/>
    <w:rsid w:val="00700B91"/>
    <w:pPr>
      <w:autoSpaceDE w:val="0"/>
      <w:autoSpaceDN w:val="0"/>
      <w:adjustRightInd w:val="0"/>
      <w:outlineLvl w:val="2"/>
    </w:pPr>
    <w:rPr>
      <w:rFonts w:ascii="Courier New" w:hAnsi="Courier New" w:cs="Courier New"/>
      <w:b/>
      <w:bCs/>
      <w:color w:val="000000"/>
      <w:sz w:val="26"/>
      <w:szCs w:val="26"/>
      <w:lang w:bidi="my-MM"/>
    </w:rPr>
  </w:style>
  <w:style w:type="paragraph" w:styleId="Heading4">
    <w:name w:val="heading 4"/>
    <w:basedOn w:val="Normal"/>
    <w:next w:val="Normal"/>
    <w:link w:val="Heading4Char"/>
    <w:uiPriority w:val="9"/>
    <w:unhideWhenUsed/>
    <w:qFormat/>
    <w:rsid w:val="00810718"/>
    <w:pPr>
      <w:keepNext/>
      <w:keepLines/>
      <w:spacing w:before="200"/>
      <w:outlineLvl w:val="3"/>
    </w:pPr>
    <w:rPr>
      <w:rFonts w:asciiTheme="majorHAnsi" w:eastAsiaTheme="majorEastAsia" w:hAnsiTheme="majorHAnsi"/>
      <w:b/>
      <w:bCs/>
      <w:i/>
      <w:iCs/>
      <w:color w:val="4472C4" w:themeColor="accent1"/>
    </w:rPr>
  </w:style>
  <w:style w:type="paragraph" w:styleId="Heading5">
    <w:name w:val="heading 5"/>
    <w:basedOn w:val="Normal"/>
    <w:next w:val="Normal"/>
    <w:link w:val="Heading5Char"/>
    <w:uiPriority w:val="9"/>
    <w:unhideWhenUsed/>
    <w:qFormat/>
    <w:rsid w:val="00810718"/>
    <w:pPr>
      <w:keepNext/>
      <w:keepLines/>
      <w:numPr>
        <w:numId w:val="55"/>
      </w:numPr>
      <w:spacing w:before="40" w:line="259" w:lineRule="auto"/>
      <w:jc w:val="both"/>
      <w:outlineLvl w:val="4"/>
    </w:pPr>
    <w:rPr>
      <w:rFonts w:eastAsiaTheme="majorEastAsia" w:cstheme="majorBidi"/>
      <w:b/>
      <w:color w:val="000000" w:themeColor="text1"/>
      <w:sz w:val="32"/>
      <w:szCs w:val="22"/>
      <w:lang w:bidi="my-MM"/>
    </w:rPr>
  </w:style>
  <w:style w:type="paragraph" w:styleId="Heading6">
    <w:name w:val="heading 6"/>
    <w:basedOn w:val="Normal"/>
    <w:next w:val="Normal"/>
    <w:link w:val="Heading6Char"/>
    <w:uiPriority w:val="9"/>
    <w:qFormat/>
    <w:rsid w:val="009927BB"/>
    <w:pPr>
      <w:spacing w:before="240" w:after="60"/>
      <w:outlineLvl w:val="5"/>
    </w:pPr>
    <w:rPr>
      <w:rFonts w:eastAsia="Cordia New"/>
      <w:b/>
      <w:bCs/>
      <w:sz w:val="22"/>
      <w:szCs w:val="25"/>
      <w:lang w:val="x-none"/>
    </w:rPr>
  </w:style>
  <w:style w:type="paragraph" w:styleId="Heading7">
    <w:name w:val="heading 7"/>
    <w:basedOn w:val="Normal"/>
    <w:next w:val="Normal"/>
    <w:link w:val="Heading7Char"/>
    <w:uiPriority w:val="9"/>
    <w:semiHidden/>
    <w:unhideWhenUsed/>
    <w:qFormat/>
    <w:rsid w:val="00810718"/>
    <w:pPr>
      <w:keepNext/>
      <w:keepLines/>
      <w:spacing w:before="40" w:line="259" w:lineRule="auto"/>
      <w:ind w:left="1296" w:hanging="1296"/>
      <w:jc w:val="both"/>
      <w:outlineLvl w:val="6"/>
    </w:pPr>
    <w:rPr>
      <w:rFonts w:asciiTheme="majorHAnsi" w:eastAsiaTheme="majorEastAsia" w:hAnsiTheme="majorHAnsi" w:cstheme="majorBidi"/>
      <w:i/>
      <w:iCs/>
      <w:color w:val="1F3763" w:themeColor="accent1" w:themeShade="7F"/>
      <w:szCs w:val="22"/>
      <w:lang w:bidi="my-MM"/>
    </w:rPr>
  </w:style>
  <w:style w:type="paragraph" w:styleId="Heading8">
    <w:name w:val="heading 8"/>
    <w:basedOn w:val="Normal"/>
    <w:next w:val="Normal"/>
    <w:link w:val="Heading8Char"/>
    <w:uiPriority w:val="9"/>
    <w:semiHidden/>
    <w:unhideWhenUsed/>
    <w:qFormat/>
    <w:rsid w:val="00810718"/>
    <w:pPr>
      <w:keepNext/>
      <w:keepLines/>
      <w:spacing w:before="40" w:line="259" w:lineRule="auto"/>
      <w:ind w:left="1440" w:hanging="1440"/>
      <w:jc w:val="both"/>
      <w:outlineLvl w:val="7"/>
    </w:pPr>
    <w:rPr>
      <w:rFonts w:asciiTheme="majorHAnsi" w:eastAsiaTheme="majorEastAsia" w:hAnsiTheme="majorHAnsi" w:cstheme="majorBidi"/>
      <w:color w:val="272727" w:themeColor="text1" w:themeTint="D8"/>
      <w:sz w:val="21"/>
      <w:szCs w:val="21"/>
      <w:lang w:bidi="my-MM"/>
    </w:rPr>
  </w:style>
  <w:style w:type="paragraph" w:styleId="Heading9">
    <w:name w:val="heading 9"/>
    <w:basedOn w:val="Normal"/>
    <w:next w:val="Normal"/>
    <w:link w:val="Heading9Char"/>
    <w:uiPriority w:val="9"/>
    <w:semiHidden/>
    <w:unhideWhenUsed/>
    <w:qFormat/>
    <w:rsid w:val="00810718"/>
    <w:pPr>
      <w:keepNext/>
      <w:keepLines/>
      <w:spacing w:before="40" w:line="259" w:lineRule="auto"/>
      <w:ind w:left="1584" w:hanging="1584"/>
      <w:jc w:val="both"/>
      <w:outlineLvl w:val="8"/>
    </w:pPr>
    <w:rPr>
      <w:rFonts w:asciiTheme="majorHAnsi" w:eastAsiaTheme="majorEastAsia" w:hAnsiTheme="majorHAnsi" w:cstheme="majorBidi"/>
      <w:i/>
      <w:iCs/>
      <w:color w:val="272727" w:themeColor="text1" w:themeTint="D8"/>
      <w:sz w:val="21"/>
      <w:szCs w:val="21"/>
      <w:lang w:bidi="my-M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link w:val="TitleChar"/>
    <w:uiPriority w:val="10"/>
    <w:qFormat/>
    <w:rsid w:val="0059424E"/>
    <w:pPr>
      <w:jc w:val="center"/>
    </w:pPr>
    <w:rPr>
      <w:rFonts w:ascii="CordiaUPC" w:eastAsia="Cordia New" w:hAnsi="CordiaUPC" w:cs="CordiaUPC"/>
      <w:b/>
      <w:bCs/>
      <w:sz w:val="32"/>
      <w:szCs w:val="32"/>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uiPriority w:val="9"/>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uiPriority w:val="99"/>
    <w:rsid w:val="00731C87"/>
    <w:rPr>
      <w:rFonts w:ascii="Tahoma" w:hAnsi="Tahoma" w:cs="Times New Roman"/>
      <w:sz w:val="16"/>
      <w:szCs w:val="20"/>
      <w:lang w:val="x-none" w:eastAsia="x-none" w:bidi="ar-SA"/>
    </w:rPr>
  </w:style>
  <w:style w:type="character" w:customStyle="1" w:styleId="BalloonTextChar">
    <w:name w:val="Balloon Text Char"/>
    <w:link w:val="BalloonText"/>
    <w:uiPriority w:val="99"/>
    <w:rsid w:val="00731C87"/>
    <w:rPr>
      <w:rFonts w:ascii="Tahoma" w:hAnsi="Tahoma"/>
      <w:sz w:val="16"/>
    </w:rPr>
  </w:style>
  <w:style w:type="paragraph" w:styleId="Header">
    <w:name w:val="header"/>
    <w:basedOn w:val="Normal"/>
    <w:link w:val="HeaderChar"/>
    <w:uiPriority w:val="99"/>
    <w:rsid w:val="00DB57B7"/>
    <w:pPr>
      <w:tabs>
        <w:tab w:val="center" w:pos="4513"/>
        <w:tab w:val="right" w:pos="9026"/>
      </w:tabs>
    </w:pPr>
    <w:rPr>
      <w:rFonts w:cs="Times New Roman"/>
      <w:lang w:val="x-none" w:eastAsia="x-none" w:bidi="ar-SA"/>
    </w:rPr>
  </w:style>
  <w:style w:type="character" w:customStyle="1" w:styleId="HeaderChar">
    <w:name w:val="Header Char"/>
    <w:link w:val="Header"/>
    <w:uiPriority w:val="99"/>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827F26"/>
    <w:rPr>
      <w:rFonts w:eastAsiaTheme="majorEastAsia" w:cs="Times New Roman"/>
      <w:b/>
      <w:bCs/>
      <w:sz w:val="24"/>
      <w:szCs w:val="24"/>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1C7072"/>
    <w:pPr>
      <w:tabs>
        <w:tab w:val="right" w:leader="dot" w:pos="8299"/>
      </w:tabs>
      <w:spacing w:line="360" w:lineRule="auto"/>
      <w:ind w:left="270"/>
    </w:pPr>
  </w:style>
  <w:style w:type="character" w:customStyle="1" w:styleId="Heading2Char">
    <w:name w:val="Heading 2 Char"/>
    <w:basedOn w:val="DefaultParagraphFont"/>
    <w:link w:val="Heading2"/>
    <w:uiPriority w:val="9"/>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character" w:customStyle="1" w:styleId="UnresolvedMention1">
    <w:name w:val="Unresolved Mention1"/>
    <w:basedOn w:val="DefaultParagraphFont"/>
    <w:uiPriority w:val="99"/>
    <w:semiHidden/>
    <w:unhideWhenUsed/>
    <w:rsid w:val="004C4A35"/>
    <w:rPr>
      <w:color w:val="605E5C"/>
      <w:shd w:val="clear" w:color="auto" w:fill="E1DFDD"/>
    </w:rPr>
  </w:style>
  <w:style w:type="paragraph" w:styleId="Bibliography">
    <w:name w:val="Bibliography"/>
    <w:basedOn w:val="Normal"/>
    <w:next w:val="Normal"/>
    <w:uiPriority w:val="37"/>
    <w:unhideWhenUsed/>
    <w:rsid w:val="00A63002"/>
    <w:pPr>
      <w:spacing w:line="360" w:lineRule="auto"/>
      <w:jc w:val="both"/>
    </w:pPr>
  </w:style>
  <w:style w:type="character" w:styleId="CommentReference">
    <w:name w:val="annotation reference"/>
    <w:basedOn w:val="DefaultParagraphFont"/>
    <w:rsid w:val="005D6DA7"/>
    <w:rPr>
      <w:sz w:val="16"/>
      <w:szCs w:val="16"/>
    </w:rPr>
  </w:style>
  <w:style w:type="paragraph" w:styleId="CommentText">
    <w:name w:val="annotation text"/>
    <w:basedOn w:val="Normal"/>
    <w:link w:val="CommentTextChar"/>
    <w:rsid w:val="005D6DA7"/>
    <w:rPr>
      <w:sz w:val="20"/>
      <w:szCs w:val="25"/>
    </w:rPr>
  </w:style>
  <w:style w:type="character" w:customStyle="1" w:styleId="CommentTextChar">
    <w:name w:val="Comment Text Char"/>
    <w:basedOn w:val="DefaultParagraphFont"/>
    <w:link w:val="CommentText"/>
    <w:rsid w:val="005D6DA7"/>
    <w:rPr>
      <w:szCs w:val="25"/>
      <w:lang w:bidi="th-TH"/>
    </w:rPr>
  </w:style>
  <w:style w:type="paragraph" w:styleId="CommentSubject">
    <w:name w:val="annotation subject"/>
    <w:basedOn w:val="CommentText"/>
    <w:next w:val="CommentText"/>
    <w:link w:val="CommentSubjectChar"/>
    <w:semiHidden/>
    <w:unhideWhenUsed/>
    <w:rsid w:val="005D6DA7"/>
    <w:rPr>
      <w:b/>
      <w:bCs/>
    </w:rPr>
  </w:style>
  <w:style w:type="character" w:customStyle="1" w:styleId="CommentSubjectChar">
    <w:name w:val="Comment Subject Char"/>
    <w:basedOn w:val="CommentTextChar"/>
    <w:link w:val="CommentSubject"/>
    <w:semiHidden/>
    <w:rsid w:val="005D6DA7"/>
    <w:rPr>
      <w:b/>
      <w:bCs/>
      <w:szCs w:val="25"/>
      <w:lang w:bidi="th-TH"/>
    </w:rPr>
  </w:style>
  <w:style w:type="character" w:customStyle="1" w:styleId="Heading3Char">
    <w:name w:val="Heading 3 Char"/>
    <w:basedOn w:val="DefaultParagraphFont"/>
    <w:link w:val="Heading3"/>
    <w:uiPriority w:val="9"/>
    <w:rsid w:val="00700B91"/>
    <w:rPr>
      <w:rFonts w:ascii="Courier New" w:hAnsi="Courier New" w:cs="Courier New"/>
      <w:b/>
      <w:bCs/>
      <w:color w:val="000000"/>
      <w:sz w:val="26"/>
      <w:szCs w:val="26"/>
    </w:rPr>
  </w:style>
  <w:style w:type="paragraph" w:customStyle="1" w:styleId="Paragraph-center">
    <w:name w:val="Paragraph-center"/>
    <w:basedOn w:val="Normal"/>
    <w:rsid w:val="00B60374"/>
    <w:pPr>
      <w:suppressAutoHyphens/>
      <w:jc w:val="center"/>
    </w:pPr>
    <w:rPr>
      <w:rFonts w:cs="Times New Roman"/>
      <w:szCs w:val="24"/>
      <w:lang w:bidi="ar-SA"/>
    </w:rPr>
  </w:style>
  <w:style w:type="character" w:styleId="Emphasis">
    <w:name w:val="Emphasis"/>
    <w:basedOn w:val="DefaultParagraphFont"/>
    <w:uiPriority w:val="20"/>
    <w:qFormat/>
    <w:rsid w:val="00DE1813"/>
    <w:rPr>
      <w:i/>
      <w:iCs/>
    </w:rPr>
  </w:style>
  <w:style w:type="character" w:styleId="Strong">
    <w:name w:val="Strong"/>
    <w:basedOn w:val="DefaultParagraphFont"/>
    <w:uiPriority w:val="22"/>
    <w:qFormat/>
    <w:rsid w:val="00810718"/>
    <w:rPr>
      <w:b/>
      <w:bCs/>
    </w:rPr>
  </w:style>
  <w:style w:type="paragraph" w:styleId="TOC3">
    <w:name w:val="toc 3"/>
    <w:basedOn w:val="Normal"/>
    <w:next w:val="Normal"/>
    <w:autoRedefine/>
    <w:uiPriority w:val="39"/>
    <w:unhideWhenUsed/>
    <w:rsid w:val="00810718"/>
    <w:pPr>
      <w:tabs>
        <w:tab w:val="right" w:leader="dot" w:pos="9350"/>
      </w:tabs>
      <w:spacing w:after="100" w:line="259" w:lineRule="auto"/>
      <w:ind w:left="440"/>
      <w:jc w:val="both"/>
    </w:pPr>
    <w:rPr>
      <w:rFonts w:eastAsiaTheme="minorHAnsi" w:cstheme="minorBidi"/>
      <w:szCs w:val="22"/>
      <w:lang w:bidi="my-MM"/>
    </w:rPr>
  </w:style>
  <w:style w:type="paragraph" w:styleId="TableofFigures">
    <w:name w:val="table of figures"/>
    <w:basedOn w:val="Normal"/>
    <w:next w:val="Normal"/>
    <w:uiPriority w:val="99"/>
    <w:unhideWhenUsed/>
    <w:rsid w:val="00810718"/>
    <w:pPr>
      <w:spacing w:line="259" w:lineRule="auto"/>
      <w:jc w:val="both"/>
    </w:pPr>
    <w:rPr>
      <w:rFonts w:eastAsiaTheme="minorHAnsi" w:cstheme="minorBidi"/>
      <w:szCs w:val="22"/>
      <w:lang w:bidi="my-MM"/>
    </w:rPr>
  </w:style>
  <w:style w:type="paragraph" w:styleId="NormalWeb">
    <w:name w:val="Normal (Web)"/>
    <w:basedOn w:val="Normal"/>
    <w:uiPriority w:val="99"/>
    <w:unhideWhenUsed/>
    <w:rsid w:val="00810718"/>
    <w:pPr>
      <w:spacing w:before="100" w:beforeAutospacing="1" w:after="100" w:afterAutospacing="1"/>
      <w:jc w:val="both"/>
    </w:pPr>
    <w:rPr>
      <w:rFonts w:cs="Times New Roman"/>
      <w:szCs w:val="24"/>
      <w:lang w:bidi="my-MM"/>
    </w:rPr>
  </w:style>
  <w:style w:type="paragraph" w:styleId="NoSpacing">
    <w:name w:val="No Spacing"/>
    <w:uiPriority w:val="1"/>
    <w:qFormat/>
    <w:rsid w:val="00810718"/>
    <w:rPr>
      <w:rFonts w:eastAsiaTheme="minorHAnsi" w:cstheme="minorBidi"/>
      <w:b/>
      <w:sz w:val="24"/>
      <w:szCs w:val="22"/>
    </w:rPr>
  </w:style>
  <w:style w:type="paragraph" w:styleId="Subtitle">
    <w:name w:val="Subtitle"/>
    <w:basedOn w:val="Normal"/>
    <w:next w:val="Normal"/>
    <w:link w:val="SubtitleChar"/>
    <w:uiPriority w:val="11"/>
    <w:qFormat/>
    <w:rsid w:val="00810718"/>
    <w:pPr>
      <w:spacing w:after="160" w:line="259" w:lineRule="auto"/>
      <w:jc w:val="both"/>
    </w:pPr>
    <w:rPr>
      <w:rFonts w:eastAsiaTheme="minorHAnsi" w:cstheme="minorBidi"/>
      <w:b/>
      <w:szCs w:val="22"/>
      <w:lang w:bidi="my-MM"/>
    </w:rPr>
  </w:style>
  <w:style w:type="character" w:customStyle="1" w:styleId="SubtitleChar">
    <w:name w:val="Subtitle Char"/>
    <w:basedOn w:val="DefaultParagraphFont"/>
    <w:link w:val="Subtitle"/>
    <w:uiPriority w:val="11"/>
    <w:rsid w:val="00810718"/>
    <w:rPr>
      <w:rFonts w:eastAsiaTheme="minorHAnsi" w:cstheme="minorBidi"/>
      <w:b/>
      <w:sz w:val="24"/>
      <w:szCs w:val="22"/>
    </w:rPr>
  </w:style>
  <w:style w:type="paragraph" w:styleId="Caption">
    <w:name w:val="caption"/>
    <w:basedOn w:val="Normal"/>
    <w:next w:val="Normal"/>
    <w:uiPriority w:val="35"/>
    <w:unhideWhenUsed/>
    <w:qFormat/>
    <w:rsid w:val="00810718"/>
    <w:pPr>
      <w:spacing w:after="200"/>
      <w:jc w:val="both"/>
    </w:pPr>
    <w:rPr>
      <w:rFonts w:eastAsiaTheme="minorHAnsi" w:cstheme="minorBidi"/>
      <w:i/>
      <w:iCs/>
      <w:color w:val="44546A" w:themeColor="text2"/>
      <w:sz w:val="18"/>
      <w:szCs w:val="18"/>
      <w:lang w:bidi="my-MM"/>
    </w:rPr>
  </w:style>
  <w:style w:type="character" w:customStyle="1" w:styleId="Heading4Char">
    <w:name w:val="Heading 4 Char"/>
    <w:basedOn w:val="DefaultParagraphFont"/>
    <w:link w:val="Heading4"/>
    <w:uiPriority w:val="9"/>
    <w:rsid w:val="00810718"/>
    <w:rPr>
      <w:rFonts w:asciiTheme="majorHAnsi" w:eastAsiaTheme="majorEastAsia" w:hAnsiTheme="majorHAnsi"/>
      <w:b/>
      <w:bCs/>
      <w:i/>
      <w:iCs/>
      <w:color w:val="4472C4" w:themeColor="accent1"/>
      <w:sz w:val="24"/>
      <w:szCs w:val="28"/>
      <w:lang w:bidi="th-TH"/>
    </w:rPr>
  </w:style>
  <w:style w:type="character" w:customStyle="1" w:styleId="Heading5Char">
    <w:name w:val="Heading 5 Char"/>
    <w:basedOn w:val="DefaultParagraphFont"/>
    <w:link w:val="Heading5"/>
    <w:uiPriority w:val="9"/>
    <w:rsid w:val="00810718"/>
    <w:rPr>
      <w:rFonts w:eastAsiaTheme="majorEastAsia" w:cstheme="majorBidi"/>
      <w:b/>
      <w:color w:val="000000" w:themeColor="text1"/>
      <w:sz w:val="32"/>
      <w:szCs w:val="22"/>
    </w:rPr>
  </w:style>
  <w:style w:type="character" w:customStyle="1" w:styleId="Heading7Char">
    <w:name w:val="Heading 7 Char"/>
    <w:basedOn w:val="DefaultParagraphFont"/>
    <w:link w:val="Heading7"/>
    <w:uiPriority w:val="9"/>
    <w:semiHidden/>
    <w:rsid w:val="00810718"/>
    <w:rPr>
      <w:rFonts w:asciiTheme="majorHAnsi" w:eastAsiaTheme="majorEastAsia" w:hAnsiTheme="majorHAnsi" w:cstheme="majorBidi"/>
      <w:i/>
      <w:iCs/>
      <w:color w:val="1F3763" w:themeColor="accent1" w:themeShade="7F"/>
      <w:sz w:val="24"/>
      <w:szCs w:val="22"/>
    </w:rPr>
  </w:style>
  <w:style w:type="character" w:customStyle="1" w:styleId="Heading8Char">
    <w:name w:val="Heading 8 Char"/>
    <w:basedOn w:val="DefaultParagraphFont"/>
    <w:link w:val="Heading8"/>
    <w:uiPriority w:val="9"/>
    <w:semiHidden/>
    <w:rsid w:val="008107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0718"/>
    <w:rPr>
      <w:rFonts w:asciiTheme="majorHAnsi" w:eastAsiaTheme="majorEastAsia" w:hAnsiTheme="majorHAnsi" w:cstheme="majorBidi"/>
      <w:i/>
      <w:iCs/>
      <w:color w:val="272727" w:themeColor="text1" w:themeTint="D8"/>
      <w:sz w:val="21"/>
      <w:szCs w:val="21"/>
    </w:rPr>
  </w:style>
  <w:style w:type="character" w:customStyle="1" w:styleId="truncate">
    <w:name w:val="truncate"/>
    <w:basedOn w:val="DefaultParagraphFont"/>
    <w:rsid w:val="00810718"/>
  </w:style>
  <w:style w:type="character" w:customStyle="1" w:styleId="overflow-hidden">
    <w:name w:val="overflow-hidden"/>
    <w:basedOn w:val="DefaultParagraphFont"/>
    <w:rsid w:val="00810718"/>
  </w:style>
  <w:style w:type="character" w:customStyle="1" w:styleId="TitleChar">
    <w:name w:val="Title Char"/>
    <w:basedOn w:val="DefaultParagraphFont"/>
    <w:link w:val="Title"/>
    <w:uiPriority w:val="10"/>
    <w:rsid w:val="00810718"/>
    <w:rPr>
      <w:rFonts w:ascii="CordiaUPC" w:eastAsia="Cordia New" w:hAnsi="CordiaUPC" w:cs="CordiaUPC"/>
      <w:b/>
      <w:bCs/>
      <w:sz w:val="32"/>
      <w:szCs w:val="32"/>
      <w:lang w:bidi="th-TH"/>
    </w:rPr>
  </w:style>
  <w:style w:type="paragraph" w:styleId="TOC4">
    <w:name w:val="toc 4"/>
    <w:basedOn w:val="Normal"/>
    <w:next w:val="Normal"/>
    <w:autoRedefine/>
    <w:uiPriority w:val="39"/>
    <w:unhideWhenUsed/>
    <w:rsid w:val="00810718"/>
    <w:pPr>
      <w:spacing w:after="100" w:line="259" w:lineRule="auto"/>
      <w:ind w:left="660"/>
      <w:jc w:val="both"/>
    </w:pPr>
    <w:rPr>
      <w:rFonts w:asciiTheme="minorHAnsi" w:eastAsiaTheme="minorEastAsia" w:hAnsiTheme="minorHAnsi" w:cstheme="minorBidi"/>
      <w:sz w:val="22"/>
      <w:szCs w:val="22"/>
      <w:lang w:bidi="my-MM"/>
    </w:rPr>
  </w:style>
  <w:style w:type="paragraph" w:styleId="TOC5">
    <w:name w:val="toc 5"/>
    <w:basedOn w:val="Normal"/>
    <w:next w:val="Normal"/>
    <w:autoRedefine/>
    <w:uiPriority w:val="39"/>
    <w:unhideWhenUsed/>
    <w:rsid w:val="00810718"/>
    <w:pPr>
      <w:spacing w:after="100" w:line="259" w:lineRule="auto"/>
      <w:ind w:left="880"/>
      <w:jc w:val="both"/>
    </w:pPr>
    <w:rPr>
      <w:rFonts w:asciiTheme="minorHAnsi" w:eastAsiaTheme="minorEastAsia" w:hAnsiTheme="minorHAnsi" w:cstheme="minorBidi"/>
      <w:sz w:val="22"/>
      <w:szCs w:val="22"/>
      <w:lang w:bidi="my-MM"/>
    </w:rPr>
  </w:style>
  <w:style w:type="paragraph" w:styleId="TOC6">
    <w:name w:val="toc 6"/>
    <w:basedOn w:val="Normal"/>
    <w:next w:val="Normal"/>
    <w:autoRedefine/>
    <w:uiPriority w:val="39"/>
    <w:unhideWhenUsed/>
    <w:rsid w:val="00810718"/>
    <w:pPr>
      <w:spacing w:after="100" w:line="259" w:lineRule="auto"/>
      <w:ind w:left="1100"/>
      <w:jc w:val="both"/>
    </w:pPr>
    <w:rPr>
      <w:rFonts w:asciiTheme="minorHAnsi" w:eastAsiaTheme="minorEastAsia" w:hAnsiTheme="minorHAnsi" w:cstheme="minorBidi"/>
      <w:sz w:val="22"/>
      <w:szCs w:val="22"/>
      <w:lang w:bidi="my-MM"/>
    </w:rPr>
  </w:style>
  <w:style w:type="paragraph" w:styleId="TOC7">
    <w:name w:val="toc 7"/>
    <w:basedOn w:val="Normal"/>
    <w:next w:val="Normal"/>
    <w:autoRedefine/>
    <w:uiPriority w:val="39"/>
    <w:unhideWhenUsed/>
    <w:rsid w:val="00810718"/>
    <w:pPr>
      <w:spacing w:after="100" w:line="259" w:lineRule="auto"/>
      <w:ind w:left="1320"/>
      <w:jc w:val="both"/>
    </w:pPr>
    <w:rPr>
      <w:rFonts w:asciiTheme="minorHAnsi" w:eastAsiaTheme="minorEastAsia" w:hAnsiTheme="minorHAnsi" w:cstheme="minorBidi"/>
      <w:sz w:val="22"/>
      <w:szCs w:val="22"/>
      <w:lang w:bidi="my-MM"/>
    </w:rPr>
  </w:style>
  <w:style w:type="paragraph" w:styleId="TOC8">
    <w:name w:val="toc 8"/>
    <w:basedOn w:val="Normal"/>
    <w:next w:val="Normal"/>
    <w:autoRedefine/>
    <w:uiPriority w:val="39"/>
    <w:unhideWhenUsed/>
    <w:rsid w:val="00810718"/>
    <w:pPr>
      <w:spacing w:after="100" w:line="259" w:lineRule="auto"/>
      <w:ind w:left="1540"/>
      <w:jc w:val="both"/>
    </w:pPr>
    <w:rPr>
      <w:rFonts w:asciiTheme="minorHAnsi" w:eastAsiaTheme="minorEastAsia" w:hAnsiTheme="minorHAnsi" w:cstheme="minorBidi"/>
      <w:sz w:val="22"/>
      <w:szCs w:val="22"/>
      <w:lang w:bidi="my-MM"/>
    </w:rPr>
  </w:style>
  <w:style w:type="paragraph" w:styleId="TOC9">
    <w:name w:val="toc 9"/>
    <w:basedOn w:val="Normal"/>
    <w:next w:val="Normal"/>
    <w:autoRedefine/>
    <w:uiPriority w:val="39"/>
    <w:unhideWhenUsed/>
    <w:rsid w:val="00810718"/>
    <w:pPr>
      <w:spacing w:after="100" w:line="259" w:lineRule="auto"/>
      <w:ind w:left="1760"/>
      <w:jc w:val="both"/>
    </w:pPr>
    <w:rPr>
      <w:rFonts w:asciiTheme="minorHAnsi" w:eastAsiaTheme="minorEastAsia" w:hAnsiTheme="minorHAnsi" w:cstheme="minorBidi"/>
      <w:sz w:val="22"/>
      <w:szCs w:val="22"/>
      <w:lang w:bidi="my-MM"/>
    </w:rPr>
  </w:style>
  <w:style w:type="character" w:styleId="SubtleEmphasis">
    <w:name w:val="Subtle Emphasis"/>
    <w:basedOn w:val="DefaultParagraphFont"/>
    <w:uiPriority w:val="19"/>
    <w:qFormat/>
    <w:rsid w:val="00810718"/>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my-MM"/>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Web 2" w:semiHidden="0" w:unhideWhenUsed="0"/>
    <w:lsdException w:name="Table Web 3" w:semiHidden="0" w:unhideWhenUsed="0"/>
    <w:lsdException w:name="Balloon Tex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4E"/>
    <w:rPr>
      <w:sz w:val="24"/>
      <w:szCs w:val="28"/>
      <w:lang w:bidi="th-TH"/>
    </w:rPr>
  </w:style>
  <w:style w:type="paragraph" w:styleId="Heading1">
    <w:name w:val="heading 1"/>
    <w:basedOn w:val="Normal"/>
    <w:next w:val="Normal"/>
    <w:link w:val="Heading1Char"/>
    <w:autoRedefine/>
    <w:uiPriority w:val="9"/>
    <w:qFormat/>
    <w:rsid w:val="00827F26"/>
    <w:pPr>
      <w:keepNext/>
      <w:keepLines/>
      <w:tabs>
        <w:tab w:val="center" w:pos="4153"/>
        <w:tab w:val="left" w:pos="5722"/>
      </w:tabs>
      <w:spacing w:line="360" w:lineRule="auto"/>
      <w:jc w:val="center"/>
      <w:outlineLvl w:val="0"/>
    </w:pPr>
    <w:rPr>
      <w:rFonts w:eastAsiaTheme="majorEastAsia" w:cs="Times New Roman"/>
      <w:b/>
      <w:bCs/>
      <w:szCs w:val="24"/>
    </w:rPr>
  </w:style>
  <w:style w:type="paragraph" w:styleId="Heading2">
    <w:name w:val="heading 2"/>
    <w:basedOn w:val="Normal"/>
    <w:next w:val="Normal"/>
    <w:link w:val="Heading2Char"/>
    <w:uiPriority w:val="9"/>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uiPriority w:val="9"/>
    <w:qFormat/>
    <w:rsid w:val="00700B91"/>
    <w:pPr>
      <w:autoSpaceDE w:val="0"/>
      <w:autoSpaceDN w:val="0"/>
      <w:adjustRightInd w:val="0"/>
      <w:outlineLvl w:val="2"/>
    </w:pPr>
    <w:rPr>
      <w:rFonts w:ascii="Courier New" w:hAnsi="Courier New" w:cs="Courier New"/>
      <w:b/>
      <w:bCs/>
      <w:color w:val="000000"/>
      <w:sz w:val="26"/>
      <w:szCs w:val="26"/>
      <w:lang w:bidi="my-MM"/>
    </w:rPr>
  </w:style>
  <w:style w:type="paragraph" w:styleId="Heading4">
    <w:name w:val="heading 4"/>
    <w:basedOn w:val="Normal"/>
    <w:next w:val="Normal"/>
    <w:link w:val="Heading4Char"/>
    <w:uiPriority w:val="9"/>
    <w:unhideWhenUsed/>
    <w:qFormat/>
    <w:rsid w:val="00810718"/>
    <w:pPr>
      <w:keepNext/>
      <w:keepLines/>
      <w:spacing w:before="200"/>
      <w:outlineLvl w:val="3"/>
    </w:pPr>
    <w:rPr>
      <w:rFonts w:asciiTheme="majorHAnsi" w:eastAsiaTheme="majorEastAsia" w:hAnsiTheme="majorHAnsi"/>
      <w:b/>
      <w:bCs/>
      <w:i/>
      <w:iCs/>
      <w:color w:val="4472C4" w:themeColor="accent1"/>
    </w:rPr>
  </w:style>
  <w:style w:type="paragraph" w:styleId="Heading5">
    <w:name w:val="heading 5"/>
    <w:basedOn w:val="Normal"/>
    <w:next w:val="Normal"/>
    <w:link w:val="Heading5Char"/>
    <w:uiPriority w:val="9"/>
    <w:unhideWhenUsed/>
    <w:qFormat/>
    <w:rsid w:val="00810718"/>
    <w:pPr>
      <w:keepNext/>
      <w:keepLines/>
      <w:numPr>
        <w:numId w:val="55"/>
      </w:numPr>
      <w:spacing w:before="40" w:line="259" w:lineRule="auto"/>
      <w:jc w:val="both"/>
      <w:outlineLvl w:val="4"/>
    </w:pPr>
    <w:rPr>
      <w:rFonts w:eastAsiaTheme="majorEastAsia" w:cstheme="majorBidi"/>
      <w:b/>
      <w:color w:val="000000" w:themeColor="text1"/>
      <w:sz w:val="32"/>
      <w:szCs w:val="22"/>
      <w:lang w:bidi="my-MM"/>
    </w:rPr>
  </w:style>
  <w:style w:type="paragraph" w:styleId="Heading6">
    <w:name w:val="heading 6"/>
    <w:basedOn w:val="Normal"/>
    <w:next w:val="Normal"/>
    <w:link w:val="Heading6Char"/>
    <w:uiPriority w:val="9"/>
    <w:qFormat/>
    <w:rsid w:val="009927BB"/>
    <w:pPr>
      <w:spacing w:before="240" w:after="60"/>
      <w:outlineLvl w:val="5"/>
    </w:pPr>
    <w:rPr>
      <w:rFonts w:eastAsia="Cordia New"/>
      <w:b/>
      <w:bCs/>
      <w:sz w:val="22"/>
      <w:szCs w:val="25"/>
      <w:lang w:val="x-none"/>
    </w:rPr>
  </w:style>
  <w:style w:type="paragraph" w:styleId="Heading7">
    <w:name w:val="heading 7"/>
    <w:basedOn w:val="Normal"/>
    <w:next w:val="Normal"/>
    <w:link w:val="Heading7Char"/>
    <w:uiPriority w:val="9"/>
    <w:semiHidden/>
    <w:unhideWhenUsed/>
    <w:qFormat/>
    <w:rsid w:val="00810718"/>
    <w:pPr>
      <w:keepNext/>
      <w:keepLines/>
      <w:spacing w:before="40" w:line="259" w:lineRule="auto"/>
      <w:ind w:left="1296" w:hanging="1296"/>
      <w:jc w:val="both"/>
      <w:outlineLvl w:val="6"/>
    </w:pPr>
    <w:rPr>
      <w:rFonts w:asciiTheme="majorHAnsi" w:eastAsiaTheme="majorEastAsia" w:hAnsiTheme="majorHAnsi" w:cstheme="majorBidi"/>
      <w:i/>
      <w:iCs/>
      <w:color w:val="1F3763" w:themeColor="accent1" w:themeShade="7F"/>
      <w:szCs w:val="22"/>
      <w:lang w:bidi="my-MM"/>
    </w:rPr>
  </w:style>
  <w:style w:type="paragraph" w:styleId="Heading8">
    <w:name w:val="heading 8"/>
    <w:basedOn w:val="Normal"/>
    <w:next w:val="Normal"/>
    <w:link w:val="Heading8Char"/>
    <w:uiPriority w:val="9"/>
    <w:semiHidden/>
    <w:unhideWhenUsed/>
    <w:qFormat/>
    <w:rsid w:val="00810718"/>
    <w:pPr>
      <w:keepNext/>
      <w:keepLines/>
      <w:spacing w:before="40" w:line="259" w:lineRule="auto"/>
      <w:ind w:left="1440" w:hanging="1440"/>
      <w:jc w:val="both"/>
      <w:outlineLvl w:val="7"/>
    </w:pPr>
    <w:rPr>
      <w:rFonts w:asciiTheme="majorHAnsi" w:eastAsiaTheme="majorEastAsia" w:hAnsiTheme="majorHAnsi" w:cstheme="majorBidi"/>
      <w:color w:val="272727" w:themeColor="text1" w:themeTint="D8"/>
      <w:sz w:val="21"/>
      <w:szCs w:val="21"/>
      <w:lang w:bidi="my-MM"/>
    </w:rPr>
  </w:style>
  <w:style w:type="paragraph" w:styleId="Heading9">
    <w:name w:val="heading 9"/>
    <w:basedOn w:val="Normal"/>
    <w:next w:val="Normal"/>
    <w:link w:val="Heading9Char"/>
    <w:uiPriority w:val="9"/>
    <w:semiHidden/>
    <w:unhideWhenUsed/>
    <w:qFormat/>
    <w:rsid w:val="00810718"/>
    <w:pPr>
      <w:keepNext/>
      <w:keepLines/>
      <w:spacing w:before="40" w:line="259" w:lineRule="auto"/>
      <w:ind w:left="1584" w:hanging="1584"/>
      <w:jc w:val="both"/>
      <w:outlineLvl w:val="8"/>
    </w:pPr>
    <w:rPr>
      <w:rFonts w:asciiTheme="majorHAnsi" w:eastAsiaTheme="majorEastAsia" w:hAnsiTheme="majorHAnsi" w:cstheme="majorBidi"/>
      <w:i/>
      <w:iCs/>
      <w:color w:val="272727" w:themeColor="text1" w:themeTint="D8"/>
      <w:sz w:val="21"/>
      <w:szCs w:val="21"/>
      <w:lang w:bidi="my-M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link w:val="TitleChar"/>
    <w:uiPriority w:val="10"/>
    <w:qFormat/>
    <w:rsid w:val="0059424E"/>
    <w:pPr>
      <w:jc w:val="center"/>
    </w:pPr>
    <w:rPr>
      <w:rFonts w:ascii="CordiaUPC" w:eastAsia="Cordia New" w:hAnsi="CordiaUPC" w:cs="CordiaUPC"/>
      <w:b/>
      <w:bCs/>
      <w:sz w:val="32"/>
      <w:szCs w:val="32"/>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uiPriority w:val="9"/>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uiPriority w:val="99"/>
    <w:rsid w:val="00731C87"/>
    <w:rPr>
      <w:rFonts w:ascii="Tahoma" w:hAnsi="Tahoma" w:cs="Times New Roman"/>
      <w:sz w:val="16"/>
      <w:szCs w:val="20"/>
      <w:lang w:val="x-none" w:eastAsia="x-none" w:bidi="ar-SA"/>
    </w:rPr>
  </w:style>
  <w:style w:type="character" w:customStyle="1" w:styleId="BalloonTextChar">
    <w:name w:val="Balloon Text Char"/>
    <w:link w:val="BalloonText"/>
    <w:uiPriority w:val="99"/>
    <w:rsid w:val="00731C87"/>
    <w:rPr>
      <w:rFonts w:ascii="Tahoma" w:hAnsi="Tahoma"/>
      <w:sz w:val="16"/>
    </w:rPr>
  </w:style>
  <w:style w:type="paragraph" w:styleId="Header">
    <w:name w:val="header"/>
    <w:basedOn w:val="Normal"/>
    <w:link w:val="HeaderChar"/>
    <w:uiPriority w:val="99"/>
    <w:rsid w:val="00DB57B7"/>
    <w:pPr>
      <w:tabs>
        <w:tab w:val="center" w:pos="4513"/>
        <w:tab w:val="right" w:pos="9026"/>
      </w:tabs>
    </w:pPr>
    <w:rPr>
      <w:rFonts w:cs="Times New Roman"/>
      <w:lang w:val="x-none" w:eastAsia="x-none" w:bidi="ar-SA"/>
    </w:rPr>
  </w:style>
  <w:style w:type="character" w:customStyle="1" w:styleId="HeaderChar">
    <w:name w:val="Header Char"/>
    <w:link w:val="Header"/>
    <w:uiPriority w:val="99"/>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827F26"/>
    <w:rPr>
      <w:rFonts w:eastAsiaTheme="majorEastAsia" w:cs="Times New Roman"/>
      <w:b/>
      <w:bCs/>
      <w:sz w:val="24"/>
      <w:szCs w:val="24"/>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1C7072"/>
    <w:pPr>
      <w:tabs>
        <w:tab w:val="right" w:leader="dot" w:pos="8299"/>
      </w:tabs>
      <w:spacing w:line="360" w:lineRule="auto"/>
      <w:ind w:left="270"/>
    </w:pPr>
  </w:style>
  <w:style w:type="character" w:customStyle="1" w:styleId="Heading2Char">
    <w:name w:val="Heading 2 Char"/>
    <w:basedOn w:val="DefaultParagraphFont"/>
    <w:link w:val="Heading2"/>
    <w:uiPriority w:val="9"/>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character" w:customStyle="1" w:styleId="UnresolvedMention1">
    <w:name w:val="Unresolved Mention1"/>
    <w:basedOn w:val="DefaultParagraphFont"/>
    <w:uiPriority w:val="99"/>
    <w:semiHidden/>
    <w:unhideWhenUsed/>
    <w:rsid w:val="004C4A35"/>
    <w:rPr>
      <w:color w:val="605E5C"/>
      <w:shd w:val="clear" w:color="auto" w:fill="E1DFDD"/>
    </w:rPr>
  </w:style>
  <w:style w:type="paragraph" w:styleId="Bibliography">
    <w:name w:val="Bibliography"/>
    <w:basedOn w:val="Normal"/>
    <w:next w:val="Normal"/>
    <w:uiPriority w:val="37"/>
    <w:unhideWhenUsed/>
    <w:rsid w:val="00A63002"/>
    <w:pPr>
      <w:spacing w:line="360" w:lineRule="auto"/>
      <w:jc w:val="both"/>
    </w:pPr>
  </w:style>
  <w:style w:type="character" w:styleId="CommentReference">
    <w:name w:val="annotation reference"/>
    <w:basedOn w:val="DefaultParagraphFont"/>
    <w:rsid w:val="005D6DA7"/>
    <w:rPr>
      <w:sz w:val="16"/>
      <w:szCs w:val="16"/>
    </w:rPr>
  </w:style>
  <w:style w:type="paragraph" w:styleId="CommentText">
    <w:name w:val="annotation text"/>
    <w:basedOn w:val="Normal"/>
    <w:link w:val="CommentTextChar"/>
    <w:rsid w:val="005D6DA7"/>
    <w:rPr>
      <w:sz w:val="20"/>
      <w:szCs w:val="25"/>
    </w:rPr>
  </w:style>
  <w:style w:type="character" w:customStyle="1" w:styleId="CommentTextChar">
    <w:name w:val="Comment Text Char"/>
    <w:basedOn w:val="DefaultParagraphFont"/>
    <w:link w:val="CommentText"/>
    <w:rsid w:val="005D6DA7"/>
    <w:rPr>
      <w:szCs w:val="25"/>
      <w:lang w:bidi="th-TH"/>
    </w:rPr>
  </w:style>
  <w:style w:type="paragraph" w:styleId="CommentSubject">
    <w:name w:val="annotation subject"/>
    <w:basedOn w:val="CommentText"/>
    <w:next w:val="CommentText"/>
    <w:link w:val="CommentSubjectChar"/>
    <w:semiHidden/>
    <w:unhideWhenUsed/>
    <w:rsid w:val="005D6DA7"/>
    <w:rPr>
      <w:b/>
      <w:bCs/>
    </w:rPr>
  </w:style>
  <w:style w:type="character" w:customStyle="1" w:styleId="CommentSubjectChar">
    <w:name w:val="Comment Subject Char"/>
    <w:basedOn w:val="CommentTextChar"/>
    <w:link w:val="CommentSubject"/>
    <w:semiHidden/>
    <w:rsid w:val="005D6DA7"/>
    <w:rPr>
      <w:b/>
      <w:bCs/>
      <w:szCs w:val="25"/>
      <w:lang w:bidi="th-TH"/>
    </w:rPr>
  </w:style>
  <w:style w:type="character" w:customStyle="1" w:styleId="Heading3Char">
    <w:name w:val="Heading 3 Char"/>
    <w:basedOn w:val="DefaultParagraphFont"/>
    <w:link w:val="Heading3"/>
    <w:uiPriority w:val="9"/>
    <w:rsid w:val="00700B91"/>
    <w:rPr>
      <w:rFonts w:ascii="Courier New" w:hAnsi="Courier New" w:cs="Courier New"/>
      <w:b/>
      <w:bCs/>
      <w:color w:val="000000"/>
      <w:sz w:val="26"/>
      <w:szCs w:val="26"/>
    </w:rPr>
  </w:style>
  <w:style w:type="paragraph" w:customStyle="1" w:styleId="Paragraph-center">
    <w:name w:val="Paragraph-center"/>
    <w:basedOn w:val="Normal"/>
    <w:rsid w:val="00B60374"/>
    <w:pPr>
      <w:suppressAutoHyphens/>
      <w:jc w:val="center"/>
    </w:pPr>
    <w:rPr>
      <w:rFonts w:cs="Times New Roman"/>
      <w:szCs w:val="24"/>
      <w:lang w:bidi="ar-SA"/>
    </w:rPr>
  </w:style>
  <w:style w:type="character" w:styleId="Emphasis">
    <w:name w:val="Emphasis"/>
    <w:basedOn w:val="DefaultParagraphFont"/>
    <w:uiPriority w:val="20"/>
    <w:qFormat/>
    <w:rsid w:val="00DE1813"/>
    <w:rPr>
      <w:i/>
      <w:iCs/>
    </w:rPr>
  </w:style>
  <w:style w:type="character" w:styleId="Strong">
    <w:name w:val="Strong"/>
    <w:basedOn w:val="DefaultParagraphFont"/>
    <w:uiPriority w:val="22"/>
    <w:qFormat/>
    <w:rsid w:val="00810718"/>
    <w:rPr>
      <w:b/>
      <w:bCs/>
    </w:rPr>
  </w:style>
  <w:style w:type="paragraph" w:styleId="TOC3">
    <w:name w:val="toc 3"/>
    <w:basedOn w:val="Normal"/>
    <w:next w:val="Normal"/>
    <w:autoRedefine/>
    <w:uiPriority w:val="39"/>
    <w:unhideWhenUsed/>
    <w:rsid w:val="00810718"/>
    <w:pPr>
      <w:tabs>
        <w:tab w:val="right" w:leader="dot" w:pos="9350"/>
      </w:tabs>
      <w:spacing w:after="100" w:line="259" w:lineRule="auto"/>
      <w:ind w:left="440"/>
      <w:jc w:val="both"/>
    </w:pPr>
    <w:rPr>
      <w:rFonts w:eastAsiaTheme="minorHAnsi" w:cstheme="minorBidi"/>
      <w:szCs w:val="22"/>
      <w:lang w:bidi="my-MM"/>
    </w:rPr>
  </w:style>
  <w:style w:type="paragraph" w:styleId="TableofFigures">
    <w:name w:val="table of figures"/>
    <w:basedOn w:val="Normal"/>
    <w:next w:val="Normal"/>
    <w:uiPriority w:val="99"/>
    <w:unhideWhenUsed/>
    <w:rsid w:val="00810718"/>
    <w:pPr>
      <w:spacing w:line="259" w:lineRule="auto"/>
      <w:jc w:val="both"/>
    </w:pPr>
    <w:rPr>
      <w:rFonts w:eastAsiaTheme="minorHAnsi" w:cstheme="minorBidi"/>
      <w:szCs w:val="22"/>
      <w:lang w:bidi="my-MM"/>
    </w:rPr>
  </w:style>
  <w:style w:type="paragraph" w:styleId="NormalWeb">
    <w:name w:val="Normal (Web)"/>
    <w:basedOn w:val="Normal"/>
    <w:uiPriority w:val="99"/>
    <w:unhideWhenUsed/>
    <w:rsid w:val="00810718"/>
    <w:pPr>
      <w:spacing w:before="100" w:beforeAutospacing="1" w:after="100" w:afterAutospacing="1"/>
      <w:jc w:val="both"/>
    </w:pPr>
    <w:rPr>
      <w:rFonts w:cs="Times New Roman"/>
      <w:szCs w:val="24"/>
      <w:lang w:bidi="my-MM"/>
    </w:rPr>
  </w:style>
  <w:style w:type="paragraph" w:styleId="NoSpacing">
    <w:name w:val="No Spacing"/>
    <w:uiPriority w:val="1"/>
    <w:qFormat/>
    <w:rsid w:val="00810718"/>
    <w:rPr>
      <w:rFonts w:eastAsiaTheme="minorHAnsi" w:cstheme="minorBidi"/>
      <w:b/>
      <w:sz w:val="24"/>
      <w:szCs w:val="22"/>
    </w:rPr>
  </w:style>
  <w:style w:type="paragraph" w:styleId="Subtitle">
    <w:name w:val="Subtitle"/>
    <w:basedOn w:val="Normal"/>
    <w:next w:val="Normal"/>
    <w:link w:val="SubtitleChar"/>
    <w:uiPriority w:val="11"/>
    <w:qFormat/>
    <w:rsid w:val="00810718"/>
    <w:pPr>
      <w:spacing w:after="160" w:line="259" w:lineRule="auto"/>
      <w:jc w:val="both"/>
    </w:pPr>
    <w:rPr>
      <w:rFonts w:eastAsiaTheme="minorHAnsi" w:cstheme="minorBidi"/>
      <w:b/>
      <w:szCs w:val="22"/>
      <w:lang w:bidi="my-MM"/>
    </w:rPr>
  </w:style>
  <w:style w:type="character" w:customStyle="1" w:styleId="SubtitleChar">
    <w:name w:val="Subtitle Char"/>
    <w:basedOn w:val="DefaultParagraphFont"/>
    <w:link w:val="Subtitle"/>
    <w:uiPriority w:val="11"/>
    <w:rsid w:val="00810718"/>
    <w:rPr>
      <w:rFonts w:eastAsiaTheme="minorHAnsi" w:cstheme="minorBidi"/>
      <w:b/>
      <w:sz w:val="24"/>
      <w:szCs w:val="22"/>
    </w:rPr>
  </w:style>
  <w:style w:type="paragraph" w:styleId="Caption">
    <w:name w:val="caption"/>
    <w:basedOn w:val="Normal"/>
    <w:next w:val="Normal"/>
    <w:uiPriority w:val="35"/>
    <w:unhideWhenUsed/>
    <w:qFormat/>
    <w:rsid w:val="00810718"/>
    <w:pPr>
      <w:spacing w:after="200"/>
      <w:jc w:val="both"/>
    </w:pPr>
    <w:rPr>
      <w:rFonts w:eastAsiaTheme="minorHAnsi" w:cstheme="minorBidi"/>
      <w:i/>
      <w:iCs/>
      <w:color w:val="44546A" w:themeColor="text2"/>
      <w:sz w:val="18"/>
      <w:szCs w:val="18"/>
      <w:lang w:bidi="my-MM"/>
    </w:rPr>
  </w:style>
  <w:style w:type="character" w:customStyle="1" w:styleId="Heading4Char">
    <w:name w:val="Heading 4 Char"/>
    <w:basedOn w:val="DefaultParagraphFont"/>
    <w:link w:val="Heading4"/>
    <w:uiPriority w:val="9"/>
    <w:rsid w:val="00810718"/>
    <w:rPr>
      <w:rFonts w:asciiTheme="majorHAnsi" w:eastAsiaTheme="majorEastAsia" w:hAnsiTheme="majorHAnsi"/>
      <w:b/>
      <w:bCs/>
      <w:i/>
      <w:iCs/>
      <w:color w:val="4472C4" w:themeColor="accent1"/>
      <w:sz w:val="24"/>
      <w:szCs w:val="28"/>
      <w:lang w:bidi="th-TH"/>
    </w:rPr>
  </w:style>
  <w:style w:type="character" w:customStyle="1" w:styleId="Heading5Char">
    <w:name w:val="Heading 5 Char"/>
    <w:basedOn w:val="DefaultParagraphFont"/>
    <w:link w:val="Heading5"/>
    <w:uiPriority w:val="9"/>
    <w:rsid w:val="00810718"/>
    <w:rPr>
      <w:rFonts w:eastAsiaTheme="majorEastAsia" w:cstheme="majorBidi"/>
      <w:b/>
      <w:color w:val="000000" w:themeColor="text1"/>
      <w:sz w:val="32"/>
      <w:szCs w:val="22"/>
    </w:rPr>
  </w:style>
  <w:style w:type="character" w:customStyle="1" w:styleId="Heading7Char">
    <w:name w:val="Heading 7 Char"/>
    <w:basedOn w:val="DefaultParagraphFont"/>
    <w:link w:val="Heading7"/>
    <w:uiPriority w:val="9"/>
    <w:semiHidden/>
    <w:rsid w:val="00810718"/>
    <w:rPr>
      <w:rFonts w:asciiTheme="majorHAnsi" w:eastAsiaTheme="majorEastAsia" w:hAnsiTheme="majorHAnsi" w:cstheme="majorBidi"/>
      <w:i/>
      <w:iCs/>
      <w:color w:val="1F3763" w:themeColor="accent1" w:themeShade="7F"/>
      <w:sz w:val="24"/>
      <w:szCs w:val="22"/>
    </w:rPr>
  </w:style>
  <w:style w:type="character" w:customStyle="1" w:styleId="Heading8Char">
    <w:name w:val="Heading 8 Char"/>
    <w:basedOn w:val="DefaultParagraphFont"/>
    <w:link w:val="Heading8"/>
    <w:uiPriority w:val="9"/>
    <w:semiHidden/>
    <w:rsid w:val="008107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0718"/>
    <w:rPr>
      <w:rFonts w:asciiTheme="majorHAnsi" w:eastAsiaTheme="majorEastAsia" w:hAnsiTheme="majorHAnsi" w:cstheme="majorBidi"/>
      <w:i/>
      <w:iCs/>
      <w:color w:val="272727" w:themeColor="text1" w:themeTint="D8"/>
      <w:sz w:val="21"/>
      <w:szCs w:val="21"/>
    </w:rPr>
  </w:style>
  <w:style w:type="character" w:customStyle="1" w:styleId="truncate">
    <w:name w:val="truncate"/>
    <w:basedOn w:val="DefaultParagraphFont"/>
    <w:rsid w:val="00810718"/>
  </w:style>
  <w:style w:type="character" w:customStyle="1" w:styleId="overflow-hidden">
    <w:name w:val="overflow-hidden"/>
    <w:basedOn w:val="DefaultParagraphFont"/>
    <w:rsid w:val="00810718"/>
  </w:style>
  <w:style w:type="character" w:customStyle="1" w:styleId="TitleChar">
    <w:name w:val="Title Char"/>
    <w:basedOn w:val="DefaultParagraphFont"/>
    <w:link w:val="Title"/>
    <w:uiPriority w:val="10"/>
    <w:rsid w:val="00810718"/>
    <w:rPr>
      <w:rFonts w:ascii="CordiaUPC" w:eastAsia="Cordia New" w:hAnsi="CordiaUPC" w:cs="CordiaUPC"/>
      <w:b/>
      <w:bCs/>
      <w:sz w:val="32"/>
      <w:szCs w:val="32"/>
      <w:lang w:bidi="th-TH"/>
    </w:rPr>
  </w:style>
  <w:style w:type="paragraph" w:styleId="TOC4">
    <w:name w:val="toc 4"/>
    <w:basedOn w:val="Normal"/>
    <w:next w:val="Normal"/>
    <w:autoRedefine/>
    <w:uiPriority w:val="39"/>
    <w:unhideWhenUsed/>
    <w:rsid w:val="00810718"/>
    <w:pPr>
      <w:spacing w:after="100" w:line="259" w:lineRule="auto"/>
      <w:ind w:left="660"/>
      <w:jc w:val="both"/>
    </w:pPr>
    <w:rPr>
      <w:rFonts w:asciiTheme="minorHAnsi" w:eastAsiaTheme="minorEastAsia" w:hAnsiTheme="minorHAnsi" w:cstheme="minorBidi"/>
      <w:sz w:val="22"/>
      <w:szCs w:val="22"/>
      <w:lang w:bidi="my-MM"/>
    </w:rPr>
  </w:style>
  <w:style w:type="paragraph" w:styleId="TOC5">
    <w:name w:val="toc 5"/>
    <w:basedOn w:val="Normal"/>
    <w:next w:val="Normal"/>
    <w:autoRedefine/>
    <w:uiPriority w:val="39"/>
    <w:unhideWhenUsed/>
    <w:rsid w:val="00810718"/>
    <w:pPr>
      <w:spacing w:after="100" w:line="259" w:lineRule="auto"/>
      <w:ind w:left="880"/>
      <w:jc w:val="both"/>
    </w:pPr>
    <w:rPr>
      <w:rFonts w:asciiTheme="minorHAnsi" w:eastAsiaTheme="minorEastAsia" w:hAnsiTheme="minorHAnsi" w:cstheme="minorBidi"/>
      <w:sz w:val="22"/>
      <w:szCs w:val="22"/>
      <w:lang w:bidi="my-MM"/>
    </w:rPr>
  </w:style>
  <w:style w:type="paragraph" w:styleId="TOC6">
    <w:name w:val="toc 6"/>
    <w:basedOn w:val="Normal"/>
    <w:next w:val="Normal"/>
    <w:autoRedefine/>
    <w:uiPriority w:val="39"/>
    <w:unhideWhenUsed/>
    <w:rsid w:val="00810718"/>
    <w:pPr>
      <w:spacing w:after="100" w:line="259" w:lineRule="auto"/>
      <w:ind w:left="1100"/>
      <w:jc w:val="both"/>
    </w:pPr>
    <w:rPr>
      <w:rFonts w:asciiTheme="minorHAnsi" w:eastAsiaTheme="minorEastAsia" w:hAnsiTheme="minorHAnsi" w:cstheme="minorBidi"/>
      <w:sz w:val="22"/>
      <w:szCs w:val="22"/>
      <w:lang w:bidi="my-MM"/>
    </w:rPr>
  </w:style>
  <w:style w:type="paragraph" w:styleId="TOC7">
    <w:name w:val="toc 7"/>
    <w:basedOn w:val="Normal"/>
    <w:next w:val="Normal"/>
    <w:autoRedefine/>
    <w:uiPriority w:val="39"/>
    <w:unhideWhenUsed/>
    <w:rsid w:val="00810718"/>
    <w:pPr>
      <w:spacing w:after="100" w:line="259" w:lineRule="auto"/>
      <w:ind w:left="1320"/>
      <w:jc w:val="both"/>
    </w:pPr>
    <w:rPr>
      <w:rFonts w:asciiTheme="minorHAnsi" w:eastAsiaTheme="minorEastAsia" w:hAnsiTheme="minorHAnsi" w:cstheme="minorBidi"/>
      <w:sz w:val="22"/>
      <w:szCs w:val="22"/>
      <w:lang w:bidi="my-MM"/>
    </w:rPr>
  </w:style>
  <w:style w:type="paragraph" w:styleId="TOC8">
    <w:name w:val="toc 8"/>
    <w:basedOn w:val="Normal"/>
    <w:next w:val="Normal"/>
    <w:autoRedefine/>
    <w:uiPriority w:val="39"/>
    <w:unhideWhenUsed/>
    <w:rsid w:val="00810718"/>
    <w:pPr>
      <w:spacing w:after="100" w:line="259" w:lineRule="auto"/>
      <w:ind w:left="1540"/>
      <w:jc w:val="both"/>
    </w:pPr>
    <w:rPr>
      <w:rFonts w:asciiTheme="minorHAnsi" w:eastAsiaTheme="minorEastAsia" w:hAnsiTheme="minorHAnsi" w:cstheme="minorBidi"/>
      <w:sz w:val="22"/>
      <w:szCs w:val="22"/>
      <w:lang w:bidi="my-MM"/>
    </w:rPr>
  </w:style>
  <w:style w:type="paragraph" w:styleId="TOC9">
    <w:name w:val="toc 9"/>
    <w:basedOn w:val="Normal"/>
    <w:next w:val="Normal"/>
    <w:autoRedefine/>
    <w:uiPriority w:val="39"/>
    <w:unhideWhenUsed/>
    <w:rsid w:val="00810718"/>
    <w:pPr>
      <w:spacing w:after="100" w:line="259" w:lineRule="auto"/>
      <w:ind w:left="1760"/>
      <w:jc w:val="both"/>
    </w:pPr>
    <w:rPr>
      <w:rFonts w:asciiTheme="minorHAnsi" w:eastAsiaTheme="minorEastAsia" w:hAnsiTheme="minorHAnsi" w:cstheme="minorBidi"/>
      <w:sz w:val="22"/>
      <w:szCs w:val="22"/>
      <w:lang w:bidi="my-MM"/>
    </w:rPr>
  </w:style>
  <w:style w:type="character" w:styleId="SubtleEmphasis">
    <w:name w:val="Subtle Emphasis"/>
    <w:basedOn w:val="DefaultParagraphFont"/>
    <w:uiPriority w:val="19"/>
    <w:qFormat/>
    <w:rsid w:val="0081071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0988">
      <w:bodyDiv w:val="1"/>
      <w:marLeft w:val="0"/>
      <w:marRight w:val="0"/>
      <w:marTop w:val="0"/>
      <w:marBottom w:val="0"/>
      <w:divBdr>
        <w:top w:val="none" w:sz="0" w:space="0" w:color="auto"/>
        <w:left w:val="none" w:sz="0" w:space="0" w:color="auto"/>
        <w:bottom w:val="none" w:sz="0" w:space="0" w:color="auto"/>
        <w:right w:val="none" w:sz="0" w:space="0" w:color="auto"/>
      </w:divBdr>
    </w:div>
    <w:div w:id="81807351">
      <w:bodyDiv w:val="1"/>
      <w:marLeft w:val="0"/>
      <w:marRight w:val="0"/>
      <w:marTop w:val="0"/>
      <w:marBottom w:val="0"/>
      <w:divBdr>
        <w:top w:val="none" w:sz="0" w:space="0" w:color="auto"/>
        <w:left w:val="none" w:sz="0" w:space="0" w:color="auto"/>
        <w:bottom w:val="none" w:sz="0" w:space="0" w:color="auto"/>
        <w:right w:val="none" w:sz="0" w:space="0" w:color="auto"/>
      </w:divBdr>
    </w:div>
    <w:div w:id="85540505">
      <w:bodyDiv w:val="1"/>
      <w:marLeft w:val="0"/>
      <w:marRight w:val="0"/>
      <w:marTop w:val="0"/>
      <w:marBottom w:val="0"/>
      <w:divBdr>
        <w:top w:val="none" w:sz="0" w:space="0" w:color="auto"/>
        <w:left w:val="none" w:sz="0" w:space="0" w:color="auto"/>
        <w:bottom w:val="none" w:sz="0" w:space="0" w:color="auto"/>
        <w:right w:val="none" w:sz="0" w:space="0" w:color="auto"/>
      </w:divBdr>
    </w:div>
    <w:div w:id="108791380">
      <w:bodyDiv w:val="1"/>
      <w:marLeft w:val="0"/>
      <w:marRight w:val="0"/>
      <w:marTop w:val="0"/>
      <w:marBottom w:val="0"/>
      <w:divBdr>
        <w:top w:val="none" w:sz="0" w:space="0" w:color="auto"/>
        <w:left w:val="none" w:sz="0" w:space="0" w:color="auto"/>
        <w:bottom w:val="none" w:sz="0" w:space="0" w:color="auto"/>
        <w:right w:val="none" w:sz="0" w:space="0" w:color="auto"/>
      </w:divBdr>
    </w:div>
    <w:div w:id="181018971">
      <w:bodyDiv w:val="1"/>
      <w:marLeft w:val="0"/>
      <w:marRight w:val="0"/>
      <w:marTop w:val="0"/>
      <w:marBottom w:val="0"/>
      <w:divBdr>
        <w:top w:val="none" w:sz="0" w:space="0" w:color="auto"/>
        <w:left w:val="none" w:sz="0" w:space="0" w:color="auto"/>
        <w:bottom w:val="none" w:sz="0" w:space="0" w:color="auto"/>
        <w:right w:val="none" w:sz="0" w:space="0" w:color="auto"/>
      </w:divBdr>
    </w:div>
    <w:div w:id="220751169">
      <w:bodyDiv w:val="1"/>
      <w:marLeft w:val="0"/>
      <w:marRight w:val="0"/>
      <w:marTop w:val="0"/>
      <w:marBottom w:val="0"/>
      <w:divBdr>
        <w:top w:val="none" w:sz="0" w:space="0" w:color="auto"/>
        <w:left w:val="none" w:sz="0" w:space="0" w:color="auto"/>
        <w:bottom w:val="none" w:sz="0" w:space="0" w:color="auto"/>
        <w:right w:val="none" w:sz="0" w:space="0" w:color="auto"/>
      </w:divBdr>
    </w:div>
    <w:div w:id="236791749">
      <w:bodyDiv w:val="1"/>
      <w:marLeft w:val="0"/>
      <w:marRight w:val="0"/>
      <w:marTop w:val="0"/>
      <w:marBottom w:val="0"/>
      <w:divBdr>
        <w:top w:val="none" w:sz="0" w:space="0" w:color="auto"/>
        <w:left w:val="none" w:sz="0" w:space="0" w:color="auto"/>
        <w:bottom w:val="none" w:sz="0" w:space="0" w:color="auto"/>
        <w:right w:val="none" w:sz="0" w:space="0" w:color="auto"/>
      </w:divBdr>
    </w:div>
    <w:div w:id="253322264">
      <w:bodyDiv w:val="1"/>
      <w:marLeft w:val="0"/>
      <w:marRight w:val="0"/>
      <w:marTop w:val="0"/>
      <w:marBottom w:val="0"/>
      <w:divBdr>
        <w:top w:val="none" w:sz="0" w:space="0" w:color="auto"/>
        <w:left w:val="none" w:sz="0" w:space="0" w:color="auto"/>
        <w:bottom w:val="none" w:sz="0" w:space="0" w:color="auto"/>
        <w:right w:val="none" w:sz="0" w:space="0" w:color="auto"/>
      </w:divBdr>
    </w:div>
    <w:div w:id="270402150">
      <w:bodyDiv w:val="1"/>
      <w:marLeft w:val="0"/>
      <w:marRight w:val="0"/>
      <w:marTop w:val="0"/>
      <w:marBottom w:val="0"/>
      <w:divBdr>
        <w:top w:val="none" w:sz="0" w:space="0" w:color="auto"/>
        <w:left w:val="none" w:sz="0" w:space="0" w:color="auto"/>
        <w:bottom w:val="none" w:sz="0" w:space="0" w:color="auto"/>
        <w:right w:val="none" w:sz="0" w:space="0" w:color="auto"/>
      </w:divBdr>
    </w:div>
    <w:div w:id="320432557">
      <w:bodyDiv w:val="1"/>
      <w:marLeft w:val="0"/>
      <w:marRight w:val="0"/>
      <w:marTop w:val="0"/>
      <w:marBottom w:val="0"/>
      <w:divBdr>
        <w:top w:val="none" w:sz="0" w:space="0" w:color="auto"/>
        <w:left w:val="none" w:sz="0" w:space="0" w:color="auto"/>
        <w:bottom w:val="none" w:sz="0" w:space="0" w:color="auto"/>
        <w:right w:val="none" w:sz="0" w:space="0" w:color="auto"/>
      </w:divBdr>
    </w:div>
    <w:div w:id="359010656">
      <w:bodyDiv w:val="1"/>
      <w:marLeft w:val="0"/>
      <w:marRight w:val="0"/>
      <w:marTop w:val="0"/>
      <w:marBottom w:val="0"/>
      <w:divBdr>
        <w:top w:val="none" w:sz="0" w:space="0" w:color="auto"/>
        <w:left w:val="none" w:sz="0" w:space="0" w:color="auto"/>
        <w:bottom w:val="none" w:sz="0" w:space="0" w:color="auto"/>
        <w:right w:val="none" w:sz="0" w:space="0" w:color="auto"/>
      </w:divBdr>
    </w:div>
    <w:div w:id="381757030">
      <w:bodyDiv w:val="1"/>
      <w:marLeft w:val="0"/>
      <w:marRight w:val="0"/>
      <w:marTop w:val="0"/>
      <w:marBottom w:val="0"/>
      <w:divBdr>
        <w:top w:val="none" w:sz="0" w:space="0" w:color="auto"/>
        <w:left w:val="none" w:sz="0" w:space="0" w:color="auto"/>
        <w:bottom w:val="none" w:sz="0" w:space="0" w:color="auto"/>
        <w:right w:val="none" w:sz="0" w:space="0" w:color="auto"/>
      </w:divBdr>
    </w:div>
    <w:div w:id="394667072">
      <w:bodyDiv w:val="1"/>
      <w:marLeft w:val="0"/>
      <w:marRight w:val="0"/>
      <w:marTop w:val="0"/>
      <w:marBottom w:val="0"/>
      <w:divBdr>
        <w:top w:val="none" w:sz="0" w:space="0" w:color="auto"/>
        <w:left w:val="none" w:sz="0" w:space="0" w:color="auto"/>
        <w:bottom w:val="none" w:sz="0" w:space="0" w:color="auto"/>
        <w:right w:val="none" w:sz="0" w:space="0" w:color="auto"/>
      </w:divBdr>
    </w:div>
    <w:div w:id="412899133">
      <w:bodyDiv w:val="1"/>
      <w:marLeft w:val="0"/>
      <w:marRight w:val="0"/>
      <w:marTop w:val="0"/>
      <w:marBottom w:val="0"/>
      <w:divBdr>
        <w:top w:val="none" w:sz="0" w:space="0" w:color="auto"/>
        <w:left w:val="none" w:sz="0" w:space="0" w:color="auto"/>
        <w:bottom w:val="none" w:sz="0" w:space="0" w:color="auto"/>
        <w:right w:val="none" w:sz="0" w:space="0" w:color="auto"/>
      </w:divBdr>
    </w:div>
    <w:div w:id="425344049">
      <w:bodyDiv w:val="1"/>
      <w:marLeft w:val="0"/>
      <w:marRight w:val="0"/>
      <w:marTop w:val="0"/>
      <w:marBottom w:val="0"/>
      <w:divBdr>
        <w:top w:val="none" w:sz="0" w:space="0" w:color="auto"/>
        <w:left w:val="none" w:sz="0" w:space="0" w:color="auto"/>
        <w:bottom w:val="none" w:sz="0" w:space="0" w:color="auto"/>
        <w:right w:val="none" w:sz="0" w:space="0" w:color="auto"/>
      </w:divBdr>
    </w:div>
    <w:div w:id="522935213">
      <w:bodyDiv w:val="1"/>
      <w:marLeft w:val="0"/>
      <w:marRight w:val="0"/>
      <w:marTop w:val="0"/>
      <w:marBottom w:val="0"/>
      <w:divBdr>
        <w:top w:val="none" w:sz="0" w:space="0" w:color="auto"/>
        <w:left w:val="none" w:sz="0" w:space="0" w:color="auto"/>
        <w:bottom w:val="none" w:sz="0" w:space="0" w:color="auto"/>
        <w:right w:val="none" w:sz="0" w:space="0" w:color="auto"/>
      </w:divBdr>
    </w:div>
    <w:div w:id="583028772">
      <w:bodyDiv w:val="1"/>
      <w:marLeft w:val="0"/>
      <w:marRight w:val="0"/>
      <w:marTop w:val="0"/>
      <w:marBottom w:val="0"/>
      <w:divBdr>
        <w:top w:val="none" w:sz="0" w:space="0" w:color="auto"/>
        <w:left w:val="none" w:sz="0" w:space="0" w:color="auto"/>
        <w:bottom w:val="none" w:sz="0" w:space="0" w:color="auto"/>
        <w:right w:val="none" w:sz="0" w:space="0" w:color="auto"/>
      </w:divBdr>
    </w:div>
    <w:div w:id="648286088">
      <w:bodyDiv w:val="1"/>
      <w:marLeft w:val="0"/>
      <w:marRight w:val="0"/>
      <w:marTop w:val="0"/>
      <w:marBottom w:val="0"/>
      <w:divBdr>
        <w:top w:val="none" w:sz="0" w:space="0" w:color="auto"/>
        <w:left w:val="none" w:sz="0" w:space="0" w:color="auto"/>
        <w:bottom w:val="none" w:sz="0" w:space="0" w:color="auto"/>
        <w:right w:val="none" w:sz="0" w:space="0" w:color="auto"/>
      </w:divBdr>
    </w:div>
    <w:div w:id="674186704">
      <w:bodyDiv w:val="1"/>
      <w:marLeft w:val="0"/>
      <w:marRight w:val="0"/>
      <w:marTop w:val="0"/>
      <w:marBottom w:val="0"/>
      <w:divBdr>
        <w:top w:val="none" w:sz="0" w:space="0" w:color="auto"/>
        <w:left w:val="none" w:sz="0" w:space="0" w:color="auto"/>
        <w:bottom w:val="none" w:sz="0" w:space="0" w:color="auto"/>
        <w:right w:val="none" w:sz="0" w:space="0" w:color="auto"/>
      </w:divBdr>
    </w:div>
    <w:div w:id="719284537">
      <w:bodyDiv w:val="1"/>
      <w:marLeft w:val="0"/>
      <w:marRight w:val="0"/>
      <w:marTop w:val="0"/>
      <w:marBottom w:val="0"/>
      <w:divBdr>
        <w:top w:val="none" w:sz="0" w:space="0" w:color="auto"/>
        <w:left w:val="none" w:sz="0" w:space="0" w:color="auto"/>
        <w:bottom w:val="none" w:sz="0" w:space="0" w:color="auto"/>
        <w:right w:val="none" w:sz="0" w:space="0" w:color="auto"/>
      </w:divBdr>
    </w:div>
    <w:div w:id="779300615">
      <w:bodyDiv w:val="1"/>
      <w:marLeft w:val="0"/>
      <w:marRight w:val="0"/>
      <w:marTop w:val="0"/>
      <w:marBottom w:val="0"/>
      <w:divBdr>
        <w:top w:val="none" w:sz="0" w:space="0" w:color="auto"/>
        <w:left w:val="none" w:sz="0" w:space="0" w:color="auto"/>
        <w:bottom w:val="none" w:sz="0" w:space="0" w:color="auto"/>
        <w:right w:val="none" w:sz="0" w:space="0" w:color="auto"/>
      </w:divBdr>
    </w:div>
    <w:div w:id="852845136">
      <w:bodyDiv w:val="1"/>
      <w:marLeft w:val="0"/>
      <w:marRight w:val="0"/>
      <w:marTop w:val="0"/>
      <w:marBottom w:val="0"/>
      <w:divBdr>
        <w:top w:val="none" w:sz="0" w:space="0" w:color="auto"/>
        <w:left w:val="none" w:sz="0" w:space="0" w:color="auto"/>
        <w:bottom w:val="none" w:sz="0" w:space="0" w:color="auto"/>
        <w:right w:val="none" w:sz="0" w:space="0" w:color="auto"/>
      </w:divBdr>
    </w:div>
    <w:div w:id="871962674">
      <w:bodyDiv w:val="1"/>
      <w:marLeft w:val="0"/>
      <w:marRight w:val="0"/>
      <w:marTop w:val="0"/>
      <w:marBottom w:val="0"/>
      <w:divBdr>
        <w:top w:val="none" w:sz="0" w:space="0" w:color="auto"/>
        <w:left w:val="none" w:sz="0" w:space="0" w:color="auto"/>
        <w:bottom w:val="none" w:sz="0" w:space="0" w:color="auto"/>
        <w:right w:val="none" w:sz="0" w:space="0" w:color="auto"/>
      </w:divBdr>
    </w:div>
    <w:div w:id="910654412">
      <w:bodyDiv w:val="1"/>
      <w:marLeft w:val="0"/>
      <w:marRight w:val="0"/>
      <w:marTop w:val="0"/>
      <w:marBottom w:val="0"/>
      <w:divBdr>
        <w:top w:val="none" w:sz="0" w:space="0" w:color="auto"/>
        <w:left w:val="none" w:sz="0" w:space="0" w:color="auto"/>
        <w:bottom w:val="none" w:sz="0" w:space="0" w:color="auto"/>
        <w:right w:val="none" w:sz="0" w:space="0" w:color="auto"/>
      </w:divBdr>
    </w:div>
    <w:div w:id="912399684">
      <w:bodyDiv w:val="1"/>
      <w:marLeft w:val="0"/>
      <w:marRight w:val="0"/>
      <w:marTop w:val="0"/>
      <w:marBottom w:val="0"/>
      <w:divBdr>
        <w:top w:val="none" w:sz="0" w:space="0" w:color="auto"/>
        <w:left w:val="none" w:sz="0" w:space="0" w:color="auto"/>
        <w:bottom w:val="none" w:sz="0" w:space="0" w:color="auto"/>
        <w:right w:val="none" w:sz="0" w:space="0" w:color="auto"/>
      </w:divBdr>
    </w:div>
    <w:div w:id="995108913">
      <w:bodyDiv w:val="1"/>
      <w:marLeft w:val="0"/>
      <w:marRight w:val="0"/>
      <w:marTop w:val="0"/>
      <w:marBottom w:val="0"/>
      <w:divBdr>
        <w:top w:val="none" w:sz="0" w:space="0" w:color="auto"/>
        <w:left w:val="none" w:sz="0" w:space="0" w:color="auto"/>
        <w:bottom w:val="none" w:sz="0" w:space="0" w:color="auto"/>
        <w:right w:val="none" w:sz="0" w:space="0" w:color="auto"/>
      </w:divBdr>
    </w:div>
    <w:div w:id="1040974835">
      <w:bodyDiv w:val="1"/>
      <w:marLeft w:val="0"/>
      <w:marRight w:val="0"/>
      <w:marTop w:val="0"/>
      <w:marBottom w:val="0"/>
      <w:divBdr>
        <w:top w:val="none" w:sz="0" w:space="0" w:color="auto"/>
        <w:left w:val="none" w:sz="0" w:space="0" w:color="auto"/>
        <w:bottom w:val="none" w:sz="0" w:space="0" w:color="auto"/>
        <w:right w:val="none" w:sz="0" w:space="0" w:color="auto"/>
      </w:divBdr>
    </w:div>
    <w:div w:id="1060905217">
      <w:bodyDiv w:val="1"/>
      <w:marLeft w:val="0"/>
      <w:marRight w:val="0"/>
      <w:marTop w:val="0"/>
      <w:marBottom w:val="0"/>
      <w:divBdr>
        <w:top w:val="none" w:sz="0" w:space="0" w:color="auto"/>
        <w:left w:val="none" w:sz="0" w:space="0" w:color="auto"/>
        <w:bottom w:val="none" w:sz="0" w:space="0" w:color="auto"/>
        <w:right w:val="none" w:sz="0" w:space="0" w:color="auto"/>
      </w:divBdr>
    </w:div>
    <w:div w:id="1082529374">
      <w:bodyDiv w:val="1"/>
      <w:marLeft w:val="0"/>
      <w:marRight w:val="0"/>
      <w:marTop w:val="0"/>
      <w:marBottom w:val="0"/>
      <w:divBdr>
        <w:top w:val="none" w:sz="0" w:space="0" w:color="auto"/>
        <w:left w:val="none" w:sz="0" w:space="0" w:color="auto"/>
        <w:bottom w:val="none" w:sz="0" w:space="0" w:color="auto"/>
        <w:right w:val="none" w:sz="0" w:space="0" w:color="auto"/>
      </w:divBdr>
    </w:div>
    <w:div w:id="1161579624">
      <w:bodyDiv w:val="1"/>
      <w:marLeft w:val="0"/>
      <w:marRight w:val="0"/>
      <w:marTop w:val="0"/>
      <w:marBottom w:val="0"/>
      <w:divBdr>
        <w:top w:val="none" w:sz="0" w:space="0" w:color="auto"/>
        <w:left w:val="none" w:sz="0" w:space="0" w:color="auto"/>
        <w:bottom w:val="none" w:sz="0" w:space="0" w:color="auto"/>
        <w:right w:val="none" w:sz="0" w:space="0" w:color="auto"/>
      </w:divBdr>
    </w:div>
    <w:div w:id="1176194375">
      <w:bodyDiv w:val="1"/>
      <w:marLeft w:val="0"/>
      <w:marRight w:val="0"/>
      <w:marTop w:val="0"/>
      <w:marBottom w:val="0"/>
      <w:divBdr>
        <w:top w:val="none" w:sz="0" w:space="0" w:color="auto"/>
        <w:left w:val="none" w:sz="0" w:space="0" w:color="auto"/>
        <w:bottom w:val="none" w:sz="0" w:space="0" w:color="auto"/>
        <w:right w:val="none" w:sz="0" w:space="0" w:color="auto"/>
      </w:divBdr>
    </w:div>
    <w:div w:id="1188256340">
      <w:bodyDiv w:val="1"/>
      <w:marLeft w:val="0"/>
      <w:marRight w:val="0"/>
      <w:marTop w:val="0"/>
      <w:marBottom w:val="0"/>
      <w:divBdr>
        <w:top w:val="none" w:sz="0" w:space="0" w:color="auto"/>
        <w:left w:val="none" w:sz="0" w:space="0" w:color="auto"/>
        <w:bottom w:val="none" w:sz="0" w:space="0" w:color="auto"/>
        <w:right w:val="none" w:sz="0" w:space="0" w:color="auto"/>
      </w:divBdr>
    </w:div>
    <w:div w:id="1197504579">
      <w:bodyDiv w:val="1"/>
      <w:marLeft w:val="0"/>
      <w:marRight w:val="0"/>
      <w:marTop w:val="0"/>
      <w:marBottom w:val="0"/>
      <w:divBdr>
        <w:top w:val="none" w:sz="0" w:space="0" w:color="auto"/>
        <w:left w:val="none" w:sz="0" w:space="0" w:color="auto"/>
        <w:bottom w:val="none" w:sz="0" w:space="0" w:color="auto"/>
        <w:right w:val="none" w:sz="0" w:space="0" w:color="auto"/>
      </w:divBdr>
    </w:div>
    <w:div w:id="1222522506">
      <w:bodyDiv w:val="1"/>
      <w:marLeft w:val="0"/>
      <w:marRight w:val="0"/>
      <w:marTop w:val="0"/>
      <w:marBottom w:val="0"/>
      <w:divBdr>
        <w:top w:val="none" w:sz="0" w:space="0" w:color="auto"/>
        <w:left w:val="none" w:sz="0" w:space="0" w:color="auto"/>
        <w:bottom w:val="none" w:sz="0" w:space="0" w:color="auto"/>
        <w:right w:val="none" w:sz="0" w:space="0" w:color="auto"/>
      </w:divBdr>
    </w:div>
    <w:div w:id="1287154966">
      <w:bodyDiv w:val="1"/>
      <w:marLeft w:val="0"/>
      <w:marRight w:val="0"/>
      <w:marTop w:val="0"/>
      <w:marBottom w:val="0"/>
      <w:divBdr>
        <w:top w:val="none" w:sz="0" w:space="0" w:color="auto"/>
        <w:left w:val="none" w:sz="0" w:space="0" w:color="auto"/>
        <w:bottom w:val="none" w:sz="0" w:space="0" w:color="auto"/>
        <w:right w:val="none" w:sz="0" w:space="0" w:color="auto"/>
      </w:divBdr>
    </w:div>
    <w:div w:id="1309824689">
      <w:bodyDiv w:val="1"/>
      <w:marLeft w:val="0"/>
      <w:marRight w:val="0"/>
      <w:marTop w:val="0"/>
      <w:marBottom w:val="0"/>
      <w:divBdr>
        <w:top w:val="none" w:sz="0" w:space="0" w:color="auto"/>
        <w:left w:val="none" w:sz="0" w:space="0" w:color="auto"/>
        <w:bottom w:val="none" w:sz="0" w:space="0" w:color="auto"/>
        <w:right w:val="none" w:sz="0" w:space="0" w:color="auto"/>
      </w:divBdr>
    </w:div>
    <w:div w:id="1333023403">
      <w:bodyDiv w:val="1"/>
      <w:marLeft w:val="0"/>
      <w:marRight w:val="0"/>
      <w:marTop w:val="0"/>
      <w:marBottom w:val="0"/>
      <w:divBdr>
        <w:top w:val="none" w:sz="0" w:space="0" w:color="auto"/>
        <w:left w:val="none" w:sz="0" w:space="0" w:color="auto"/>
        <w:bottom w:val="none" w:sz="0" w:space="0" w:color="auto"/>
        <w:right w:val="none" w:sz="0" w:space="0" w:color="auto"/>
      </w:divBdr>
    </w:div>
    <w:div w:id="1419328533">
      <w:bodyDiv w:val="1"/>
      <w:marLeft w:val="0"/>
      <w:marRight w:val="0"/>
      <w:marTop w:val="0"/>
      <w:marBottom w:val="0"/>
      <w:divBdr>
        <w:top w:val="none" w:sz="0" w:space="0" w:color="auto"/>
        <w:left w:val="none" w:sz="0" w:space="0" w:color="auto"/>
        <w:bottom w:val="none" w:sz="0" w:space="0" w:color="auto"/>
        <w:right w:val="none" w:sz="0" w:space="0" w:color="auto"/>
      </w:divBdr>
    </w:div>
    <w:div w:id="1426615263">
      <w:bodyDiv w:val="1"/>
      <w:marLeft w:val="0"/>
      <w:marRight w:val="0"/>
      <w:marTop w:val="0"/>
      <w:marBottom w:val="0"/>
      <w:divBdr>
        <w:top w:val="none" w:sz="0" w:space="0" w:color="auto"/>
        <w:left w:val="none" w:sz="0" w:space="0" w:color="auto"/>
        <w:bottom w:val="none" w:sz="0" w:space="0" w:color="auto"/>
        <w:right w:val="none" w:sz="0" w:space="0" w:color="auto"/>
      </w:divBdr>
    </w:div>
    <w:div w:id="1459687032">
      <w:bodyDiv w:val="1"/>
      <w:marLeft w:val="0"/>
      <w:marRight w:val="0"/>
      <w:marTop w:val="0"/>
      <w:marBottom w:val="0"/>
      <w:divBdr>
        <w:top w:val="none" w:sz="0" w:space="0" w:color="auto"/>
        <w:left w:val="none" w:sz="0" w:space="0" w:color="auto"/>
        <w:bottom w:val="none" w:sz="0" w:space="0" w:color="auto"/>
        <w:right w:val="none" w:sz="0" w:space="0" w:color="auto"/>
      </w:divBdr>
    </w:div>
    <w:div w:id="1527060698">
      <w:bodyDiv w:val="1"/>
      <w:marLeft w:val="0"/>
      <w:marRight w:val="0"/>
      <w:marTop w:val="0"/>
      <w:marBottom w:val="0"/>
      <w:divBdr>
        <w:top w:val="none" w:sz="0" w:space="0" w:color="auto"/>
        <w:left w:val="none" w:sz="0" w:space="0" w:color="auto"/>
        <w:bottom w:val="none" w:sz="0" w:space="0" w:color="auto"/>
        <w:right w:val="none" w:sz="0" w:space="0" w:color="auto"/>
      </w:divBdr>
    </w:div>
    <w:div w:id="1539245227">
      <w:bodyDiv w:val="1"/>
      <w:marLeft w:val="0"/>
      <w:marRight w:val="0"/>
      <w:marTop w:val="0"/>
      <w:marBottom w:val="0"/>
      <w:divBdr>
        <w:top w:val="none" w:sz="0" w:space="0" w:color="auto"/>
        <w:left w:val="none" w:sz="0" w:space="0" w:color="auto"/>
        <w:bottom w:val="none" w:sz="0" w:space="0" w:color="auto"/>
        <w:right w:val="none" w:sz="0" w:space="0" w:color="auto"/>
      </w:divBdr>
    </w:div>
    <w:div w:id="1577780832">
      <w:bodyDiv w:val="1"/>
      <w:marLeft w:val="0"/>
      <w:marRight w:val="0"/>
      <w:marTop w:val="0"/>
      <w:marBottom w:val="0"/>
      <w:divBdr>
        <w:top w:val="none" w:sz="0" w:space="0" w:color="auto"/>
        <w:left w:val="none" w:sz="0" w:space="0" w:color="auto"/>
        <w:bottom w:val="none" w:sz="0" w:space="0" w:color="auto"/>
        <w:right w:val="none" w:sz="0" w:space="0" w:color="auto"/>
      </w:divBdr>
    </w:div>
    <w:div w:id="1636907997">
      <w:bodyDiv w:val="1"/>
      <w:marLeft w:val="0"/>
      <w:marRight w:val="0"/>
      <w:marTop w:val="0"/>
      <w:marBottom w:val="0"/>
      <w:divBdr>
        <w:top w:val="none" w:sz="0" w:space="0" w:color="auto"/>
        <w:left w:val="none" w:sz="0" w:space="0" w:color="auto"/>
        <w:bottom w:val="none" w:sz="0" w:space="0" w:color="auto"/>
        <w:right w:val="none" w:sz="0" w:space="0" w:color="auto"/>
      </w:divBdr>
    </w:div>
    <w:div w:id="1736052802">
      <w:bodyDiv w:val="1"/>
      <w:marLeft w:val="0"/>
      <w:marRight w:val="0"/>
      <w:marTop w:val="0"/>
      <w:marBottom w:val="0"/>
      <w:divBdr>
        <w:top w:val="none" w:sz="0" w:space="0" w:color="auto"/>
        <w:left w:val="none" w:sz="0" w:space="0" w:color="auto"/>
        <w:bottom w:val="none" w:sz="0" w:space="0" w:color="auto"/>
        <w:right w:val="none" w:sz="0" w:space="0" w:color="auto"/>
      </w:divBdr>
    </w:div>
    <w:div w:id="1788349021">
      <w:bodyDiv w:val="1"/>
      <w:marLeft w:val="0"/>
      <w:marRight w:val="0"/>
      <w:marTop w:val="0"/>
      <w:marBottom w:val="0"/>
      <w:divBdr>
        <w:top w:val="none" w:sz="0" w:space="0" w:color="auto"/>
        <w:left w:val="none" w:sz="0" w:space="0" w:color="auto"/>
        <w:bottom w:val="none" w:sz="0" w:space="0" w:color="auto"/>
        <w:right w:val="none" w:sz="0" w:space="0" w:color="auto"/>
      </w:divBdr>
    </w:div>
    <w:div w:id="1931619931">
      <w:bodyDiv w:val="1"/>
      <w:marLeft w:val="0"/>
      <w:marRight w:val="0"/>
      <w:marTop w:val="0"/>
      <w:marBottom w:val="0"/>
      <w:divBdr>
        <w:top w:val="none" w:sz="0" w:space="0" w:color="auto"/>
        <w:left w:val="none" w:sz="0" w:space="0" w:color="auto"/>
        <w:bottom w:val="none" w:sz="0" w:space="0" w:color="auto"/>
        <w:right w:val="none" w:sz="0" w:space="0" w:color="auto"/>
      </w:divBdr>
    </w:div>
    <w:div w:id="1938319098">
      <w:bodyDiv w:val="1"/>
      <w:marLeft w:val="0"/>
      <w:marRight w:val="0"/>
      <w:marTop w:val="0"/>
      <w:marBottom w:val="0"/>
      <w:divBdr>
        <w:top w:val="none" w:sz="0" w:space="0" w:color="auto"/>
        <w:left w:val="none" w:sz="0" w:space="0" w:color="auto"/>
        <w:bottom w:val="none" w:sz="0" w:space="0" w:color="auto"/>
        <w:right w:val="none" w:sz="0" w:space="0" w:color="auto"/>
      </w:divBdr>
    </w:div>
    <w:div w:id="1945770070">
      <w:bodyDiv w:val="1"/>
      <w:marLeft w:val="0"/>
      <w:marRight w:val="0"/>
      <w:marTop w:val="0"/>
      <w:marBottom w:val="0"/>
      <w:divBdr>
        <w:top w:val="none" w:sz="0" w:space="0" w:color="auto"/>
        <w:left w:val="none" w:sz="0" w:space="0" w:color="auto"/>
        <w:bottom w:val="none" w:sz="0" w:space="0" w:color="auto"/>
        <w:right w:val="none" w:sz="0" w:space="0" w:color="auto"/>
      </w:divBdr>
    </w:div>
    <w:div w:id="1960407819">
      <w:bodyDiv w:val="1"/>
      <w:marLeft w:val="0"/>
      <w:marRight w:val="0"/>
      <w:marTop w:val="0"/>
      <w:marBottom w:val="0"/>
      <w:divBdr>
        <w:top w:val="none" w:sz="0" w:space="0" w:color="auto"/>
        <w:left w:val="none" w:sz="0" w:space="0" w:color="auto"/>
        <w:bottom w:val="none" w:sz="0" w:space="0" w:color="auto"/>
        <w:right w:val="none" w:sz="0" w:space="0" w:color="auto"/>
      </w:divBdr>
    </w:div>
    <w:div w:id="1981421227">
      <w:bodyDiv w:val="1"/>
      <w:marLeft w:val="0"/>
      <w:marRight w:val="0"/>
      <w:marTop w:val="0"/>
      <w:marBottom w:val="0"/>
      <w:divBdr>
        <w:top w:val="none" w:sz="0" w:space="0" w:color="auto"/>
        <w:left w:val="none" w:sz="0" w:space="0" w:color="auto"/>
        <w:bottom w:val="none" w:sz="0" w:space="0" w:color="auto"/>
        <w:right w:val="none" w:sz="0" w:space="0" w:color="auto"/>
      </w:divBdr>
    </w:div>
    <w:div w:id="2020698687">
      <w:bodyDiv w:val="1"/>
      <w:marLeft w:val="0"/>
      <w:marRight w:val="0"/>
      <w:marTop w:val="0"/>
      <w:marBottom w:val="0"/>
      <w:divBdr>
        <w:top w:val="none" w:sz="0" w:space="0" w:color="auto"/>
        <w:left w:val="none" w:sz="0" w:space="0" w:color="auto"/>
        <w:bottom w:val="none" w:sz="0" w:space="0" w:color="auto"/>
        <w:right w:val="none" w:sz="0" w:space="0" w:color="auto"/>
      </w:divBdr>
    </w:div>
    <w:div w:id="2029519374">
      <w:bodyDiv w:val="1"/>
      <w:marLeft w:val="0"/>
      <w:marRight w:val="0"/>
      <w:marTop w:val="0"/>
      <w:marBottom w:val="0"/>
      <w:divBdr>
        <w:top w:val="none" w:sz="0" w:space="0" w:color="auto"/>
        <w:left w:val="none" w:sz="0" w:space="0" w:color="auto"/>
        <w:bottom w:val="none" w:sz="0" w:space="0" w:color="auto"/>
        <w:right w:val="none" w:sz="0" w:space="0" w:color="auto"/>
      </w:divBdr>
    </w:div>
    <w:div w:id="2056738789">
      <w:bodyDiv w:val="1"/>
      <w:marLeft w:val="0"/>
      <w:marRight w:val="0"/>
      <w:marTop w:val="0"/>
      <w:marBottom w:val="0"/>
      <w:divBdr>
        <w:top w:val="none" w:sz="0" w:space="0" w:color="auto"/>
        <w:left w:val="none" w:sz="0" w:space="0" w:color="auto"/>
        <w:bottom w:val="none" w:sz="0" w:space="0" w:color="auto"/>
        <w:right w:val="none" w:sz="0" w:space="0" w:color="auto"/>
      </w:divBdr>
    </w:div>
    <w:div w:id="2129422782">
      <w:bodyDiv w:val="1"/>
      <w:marLeft w:val="0"/>
      <w:marRight w:val="0"/>
      <w:marTop w:val="0"/>
      <w:marBottom w:val="0"/>
      <w:divBdr>
        <w:top w:val="none" w:sz="0" w:space="0" w:color="auto"/>
        <w:left w:val="none" w:sz="0" w:space="0" w:color="auto"/>
        <w:bottom w:val="none" w:sz="0" w:space="0" w:color="auto"/>
        <w:right w:val="none" w:sz="0" w:space="0" w:color="auto"/>
      </w:divBdr>
    </w:div>
    <w:div w:id="214338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LF\Desktop\NU%20Thesis%20&amp;%20IS%20template\&#3611;&#3619;&#3632;&#3585;&#3634;&#3624;&#3588;&#3640;&#3603;&#3641;&#3611;&#3619;&#3632;&#3585;&#3634;&#3619;%20(Acknowledgement)%20Template\&#3611;&#3619;&#3632;&#3585;&#3634;&#3624;&#3588;&#3640;&#3603;&#3641;&#3611;&#3585;&#3634;&#3619;&#3585;&#3634;&#3619;&#3624;&#3638;&#3585;&#3625;&#3634;&#3588;&#3657;&#3609;&#3588;&#3623;&#3657;&#3634;&#3604;&#3657;&#3623;&#3618;&#3605;&#3609;&#3648;&#3629;&#3591;%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Daw22</b:Tag>
    <b:SourceType>InternetSite</b:SourceType>
    <b:Guid>{60727400-E434-423D-A46F-17AF00AD1A03}</b:Guid>
    <b:Title>Importance of Employee Performance Evaluation</b:Title>
    <b:InternetSiteTitle>Workast</b:InternetSiteTitle>
    <b:Year>2022</b:Year>
    <b:Month>Oct</b:Month>
    <b:Day>19</b:Day>
    <b:URL>https://www.workast.com/blog/importance-of-employee-performance-evaluation/</b:URL>
    <b:Author>
      <b:Author>
        <b:NameList>
          <b:Person>
            <b:Last>Dawson</b:Last>
            <b:First>Sarah</b:First>
          </b:Person>
        </b:NameList>
      </b:Author>
    </b:Author>
    <b:RefOrder>29</b:RefOrder>
  </b:Source>
  <b:Source>
    <b:Tag>Don19</b:Tag>
    <b:SourceType>InternetSite</b:SourceType>
    <b:Guid>{EE953587-5401-4ABC-874E-63C75E35ED5A}</b:Guid>
    <b:Title>Employee Performance Definition</b:Title>
    <b:InternetSiteTitle>bizfluent</b:InternetSiteTitle>
    <b:Year>2019</b:Year>
    <b:Month>Jun</b:Month>
    <b:Day>7</b:Day>
    <b:URL>https://bizfluent.com/facts-7218608-employee-performance-definition.html</b:URL>
    <b:Author>
      <b:Author>
        <b:NameList>
          <b:Person>
            <b:Last>Donohoe</b:Last>
            <b:First>Ashley</b:First>
          </b:Person>
        </b:NameList>
      </b:Author>
    </b:Author>
    <b:RefOrder>30</b:RefOrder>
  </b:Source>
  <b:Source>
    <b:Tag>Don191</b:Tag>
    <b:SourceType>InternetSite</b:SourceType>
    <b:Guid>{760BCB2E-1709-4C29-8220-8586AC8FF435}</b:Guid>
    <b:Title>Employee Performance Definition</b:Title>
    <b:InternetSiteTitle>bizfluen</b:InternetSiteTitle>
    <b:Year>2019</b:Year>
    <b:Month>Jun</b:Month>
    <b:Day>7</b:Day>
    <b:URL>https://bizfluent.com/facts-7218608-employee-performance-definition.html</b:URL>
    <b:Author>
      <b:Author>
        <b:NameList>
          <b:Person>
            <b:Last>Donohoe</b:Last>
            <b:First>Ashley</b:First>
          </b:Person>
        </b:NameList>
      </b:Author>
    </b:Author>
    <b:RefOrder>31</b:RefOrder>
  </b:Source>
  <b:Source>
    <b:Tag>tal22</b:Tag>
    <b:SourceType>InternetSite</b:SourceType>
    <b:Guid>{3CAD27F8-EBB9-46D9-AC47-F7B3F0B278D2}</b:Guid>
    <b:Author>
      <b:Author>
        <b:Corporate>Talentlyf Corporate Teams</b:Corporate>
      </b:Author>
    </b:Author>
    <b:Title>What is Training and Development?</b:Title>
    <b:InternetSiteTitle>Talentlyf</b:InternetSiteTitle>
    <b:Year>2022</b:Year>
    <b:URL>https://www.talentlyft.com/en/resources/what-is-training-and-development</b:URL>
    <b:RefOrder>32</b:RefOrder>
  </b:Source>
  <b:Source>
    <b:Tag>OUO21</b:Tag>
    <b:SourceType>InternetSite</b:SourceType>
    <b:Guid>{5F51387F-BE99-4502-A9D8-5429F66BD9BA}</b:Guid>
    <b:Author>
      <b:Author>
        <b:Corporate>OU Online Teams</b:Corporate>
      </b:Author>
    </b:Author>
    <b:Title>WHY IS TRAINING AND DEVELOPMENT IMPORTANT?</b:Title>
    <b:InternetSiteTitle>Ottawa University</b:InternetSiteTitle>
    <b:Year>2021</b:Year>
    <b:Month>Dec</b:Month>
    <b:Day>01</b:Day>
    <b:URL>https://www.ottawa.edu/online-and-evening/blog/january-2021/5-benefits-of-training-and-development#:~:text=Training%20and%20development%20helps%20companies,and%2017%20percent%20higher%20productivity.</b:URL>
    <b:RefOrder>33</b:RefOrder>
  </b:Source>
  <b:Source>
    <b:Tag>Cho22</b:Tag>
    <b:SourceType>InternetSite</b:SourceType>
    <b:Guid>{04BF3324-8686-4920-832C-69F3C3305D49}</b:Guid>
    <b:Title>Importance of training and development in an organization</b:Title>
    <b:InternetSiteTitle>The Economic Times</b:InternetSiteTitle>
    <b:Year>2022</b:Year>
    <b:Month>July</b:Month>
    <b:Day>04</b:Day>
    <b:URL>https://economictimes.indiatimes.com/small-biz/hr-leadership/people/importance-of-training-and-development-in-an-organization/articleshow/48739569.cms</b:URL>
    <b:Author>
      <b:Author>
        <b:NameList>
          <b:Person>
            <b:Last>Chopra</b:Last>
            <b:First>Bhanu</b:First>
          </b:Person>
        </b:NameList>
      </b:Author>
    </b:Author>
    <b:RefOrder>34</b:RefOrder>
  </b:Source>
  <b:Source>
    <b:Tag>Che01</b:Tag>
    <b:SourceType>Book</b:SourceType>
    <b:Guid>{9EC38B97-E39A-443E-885F-EAFCC47261B3}</b:Guid>
    <b:Title>A review of transfer of training studies in the past decade</b:Title>
    <b:Year>2001</b:Year>
    <b:Publisher>MCB UP Ltd</b:Publisher>
    <b:Author>
      <b:Author>
        <b:NameList>
          <b:Person>
            <b:Last>Cheng </b:Last>
            <b:First>Eddie W.L.</b:First>
          </b:Person>
          <b:Person>
            <b:Last>Ho </b:Last>
            <b:First>Danny C.K. </b:First>
          </b:Person>
        </b:NameList>
      </b:Author>
    </b:Author>
    <b:RefOrder>35</b:RefOrder>
  </b:Source>
  <b:Source>
    <b:Tag>Lib23</b:Tag>
    <b:SourceType>InternetSite</b:SourceType>
    <b:Guid>{B1BED72E-C19A-48C1-AE18-A7FA5B5B49D8}</b:Guid>
    <b:Title>HUMAN RESOURCE MANAGEMENT</b:Title>
    <b:Year>2023</b:Year>
    <b:InternetSiteTitle>LIBRARIES</b:InternetSiteTitle>
    <b:URL>https://open.lib.umn.edu/humanresourcemanagement/chapter/1-1-what-is-human-resources/</b:URL>
    <b:Author>
      <b:Author>
        <b:Corporate>Libraries Corporate Teams</b:Corporate>
      </b:Author>
    </b:Author>
    <b:RefOrder>36</b:RefOrder>
  </b:Source>
  <b:Source>
    <b:Tag>Wik23</b:Tag>
    <b:SourceType>InternetSite</b:SourceType>
    <b:Guid>{EE2EF813-896C-42B2-827F-927576AA7D9E}</b:Guid>
    <b:Title>Human resource management</b:Title>
    <b:Year>2023</b:Year>
    <b:Author>
      <b:Author>
        <b:Corporate>Wikipedia</b:Corporate>
      </b:Author>
    </b:Author>
    <b:InternetSiteTitle>Wikipedia</b:InternetSiteTitle>
    <b:Month>Feb</b:Month>
    <b:Day>27</b:Day>
    <b:URL>https://en.wikipedia.org/wiki/Human_resource_management</b:URL>
    <b:RefOrder>37</b:RefOrder>
  </b:Source>
  <b:Source>
    <b:Tag>Cha23</b:Tag>
    <b:SourceType>InternetSite</b:SourceType>
    <b:Guid>{D8FE0DB9-DE38-496E-8DBA-294019F71745}</b:Guid>
    <b:Title>Teach Target</b:Title>
    <b:InternetSiteTitle>Definition of Human Resouurce Management</b:InternetSiteTitle>
    <b:Year>2023</b:Year>
    <b:Month>Mar</b:Month>
    <b:URL>https://www.techtarget.com/searchhrsoftware/definition/human-resource-management-HRM#:~:text=Human%20resource%20management%20(HRM)%20is,as%20human%20resources%20(HR).</b:URL>
    <b:Author>
      <b:Author>
        <b:NameList>
          <b:Person>
            <b:Last>Chai</b:Last>
            <b:First>Wesley </b:First>
          </b:Person>
        </b:NameList>
      </b:Author>
    </b:Author>
    <b:RefOrder>38</b:RefOrder>
  </b:Source>
  <b:Source>
    <b:Tag>Ras19</b:Tag>
    <b:SourceType>InternetSite</b:SourceType>
    <b:Guid>{A70844B0-E7ED-4F4A-9DC4-7BCAF9E66ADF}</b:Guid>
    <b:Title>How Human Resource Management Practices Translate Into Sustainable Organizational Performance: The Mediating Role Of Product, Process And Knowledge Innovation</b:Title>
    <b:InternetSiteTitle>Doverpress</b:InternetSiteTitle>
    <b:Year>2019</b:Year>
    <b:Month>September</b:Month>
    <b:Day>25</b:Day>
    <b:URL>https://www.dovepress.com/how-human-resource-management-practices-translate-into-sustainable-org-peer-reviewed-fulltext-article-PRBM#:~:text=HRM%20can%20be%20defined%20as,employee%20involvement%20in%20decision%20making.</b:URL>
    <b:Author>
      <b:Author>
        <b:NameList>
          <b:Person>
            <b:Last>Rasool</b:Last>
            <b:First>Samma Faiz </b:First>
          </b:Person>
          <b:Person>
            <b:Last>Samma</b:Last>
            <b:First>Madeeha</b:First>
          </b:Person>
          <b:Person>
            <b:Last>Wang</b:Last>
            <b:First>Mansi</b:First>
          </b:Person>
          <b:Person>
            <b:Last>Zhao</b:Last>
            <b:First>Yan</b:First>
          </b:Person>
          <b:Person>
            <b:Last>Zhang</b:Last>
            <b:First>Yanping</b:First>
          </b:Person>
        </b:NameList>
      </b:Author>
    </b:Author>
    <b:RefOrder>39</b:RefOrder>
  </b:Source>
  <b:Source>
    <b:Tag>Inn20</b:Tag>
    <b:SourceType>InternetSite</b:SourceType>
    <b:Guid>{F84BE5B8-5E10-46AA-810B-84D9B679C3FB}</b:Guid>
    <b:Author>
      <b:Author>
        <b:Corporate>Innerwork Solution Corporate Teams</b:Corporate>
      </b:Author>
    </b:Author>
    <b:Title>Human Resource Management practices and Organizational Performance</b:Title>
    <b:InternetSiteTitle>Linked in</b:InternetSiteTitle>
    <b:Year>2020</b:Year>
    <b:Month>October</b:Month>
    <b:Day>29</b:Day>
    <b:URL>https://www.linkedin.com/pulse/human-resource-management-practices-organizational-performance-biji</b:URL>
    <b:RefOrder>40</b:RefOrder>
  </b:Source>
  <b:Source>
    <b:Tag>Gee21</b:Tag>
    <b:SourceType>InternetSite</b:SourceType>
    <b:Guid>{12D2E488-7A71-48CD-B6B9-E0BCA7873380}</b:Guid>
    <b:Author>
      <b:Author>
        <b:Corporate>Geektonight Corporate Teams</b:Corporate>
      </b:Author>
    </b:Author>
    <b:Title>What is HRM Practices? Factors Affecting HR Practices</b:Title>
    <b:InternetSiteTitle>Geektonight</b:InternetSiteTitle>
    <b:Year>2021</b:Year>
    <b:Month>October</b:Month>
    <b:Day>26</b:Day>
    <b:URL>https://www.geektonight.com/hrm-practices/</b:URL>
    <b:RefOrder>41</b:RefOrder>
  </b:Source>
  <b:Source>
    <b:Tag>Bha23</b:Tag>
    <b:SourceType>InternetSite</b:SourceType>
    <b:Guid>{11F05460-E009-4DDF-A4F3-26C44B7DE874}</b:Guid>
    <b:Title>Employee Motivation: The Complete Guide</b:Title>
    <b:InternetSiteTitle>Question Pro</b:InternetSiteTitle>
    <b:Year>2023</b:Year>
    <b:Month>Mar</b:Month>
    <b:URL>https://www.questionpro.com/blog/employee-motivation/</b:URL>
    <b:Author>
      <b:Author>
        <b:NameList>
          <b:Person>
            <b:Last>Bhat</b:Last>
            <b:First>Adi </b:First>
          </b:Person>
        </b:NameList>
      </b:Author>
    </b:Author>
    <b:RefOrder>42</b:RefOrder>
  </b:Source>
  <b:Source>
    <b:Tag>Mas22</b:Tag>
    <b:SourceType>InternetSite</b:SourceType>
    <b:Guid>{C8E3858F-059B-45E0-A9C4-24905070EAF2}</b:Guid>
    <b:Title>Employee Motivation: Definition And How To Improve It</b:Title>
    <b:InternetSiteTitle>Achievers</b:InternetSiteTitle>
    <b:Year>2022</b:Year>
    <b:Month>July</b:Month>
    <b:Day>5</b:Day>
    <b:URL>https://www.achievers.com/blog/employee-motivation/</b:URL>
    <b:Author>
      <b:Author>
        <b:NameList>
          <b:Person>
            <b:Last>Masionis</b:Last>
            <b:First>Aleksandra </b:First>
          </b:Person>
        </b:NameList>
      </b:Author>
    </b:Author>
    <b:RefOrder>43</b:RefOrder>
  </b:Source>
  <b:Source>
    <b:Tag>Dut22</b:Tag>
    <b:SourceType>InternetSite</b:SourceType>
    <b:Guid>{D5F921B8-9A45-4AA3-B811-56D69F127B1F}</b:Guid>
    <b:Title>Employee Motivation- A Comprehensive Guide</b:Title>
    <b:InternetSiteTitle>Vantage Circle. </b:InternetSiteTitle>
    <b:Year>2022</b:Year>
    <b:Month>August</b:Month>
    <b:Day>10</b:Day>
    <b:URL>https://blog.vantagecircle.com/employee-motivation/</b:URL>
    <b:Author>
      <b:Author>
        <b:NameList>
          <b:Person>
            <b:Last>Dutta</b:Last>
            <b:First>Shreya</b:First>
          </b:Person>
        </b:NameList>
      </b:Author>
    </b:Author>
    <b:RefOrder>44</b:RefOrder>
  </b:Source>
  <b:Source>
    <b:Tag>Bas21</b:Tag>
    <b:SourceType>InternetSite</b:SourceType>
    <b:Guid>{D12D14D6-E8BD-4A6B-B84D-A234C814A9C4}</b:Guid>
    <b:Title>What Is Job Satisfaction? Definition, Factors, Importance, Statistics, and Examples</b:Title>
    <b:InternetSiteTitle>Spiceworks</b:InternetSiteTitle>
    <b:Year>2021</b:Year>
    <b:Month>March</b:Month>
    <b:Day>11</b:Day>
    <b:URL>https://www.spiceworks.com/hr/engagement-retention/articles/what-is-job-satisfaction/#:~:text=March%2011%2C%202021-,Job%20satisfaction%20is%20defined%20as%20the%20level%20of%20contentment%20employees,job%20on%20employees'%20personal%20lives.</b:URL>
    <b:Author>
      <b:Author>
        <b:NameList>
          <b:Person>
            <b:Last>BasuMallick </b:Last>
            <b:First>Chiradeep </b:First>
          </b:Person>
        </b:NameList>
      </b:Author>
    </b:Author>
    <b:RefOrder>45</b:RefOrder>
  </b:Source>
  <b:Source>
    <b:Tag>IBM23</b:Tag>
    <b:SourceType>InternetSite</b:SourceType>
    <b:Guid>{4A6B1923-0B83-4AA0-ADC9-B8145181B9FB}</b:Guid>
    <b:Author>
      <b:Author>
        <b:Corporate>IBM Corporate Teams</b:Corporate>
      </b:Author>
    </b:Author>
    <b:Title>Types of training and development</b:Title>
    <b:InternetSiteTitle>IBM</b:InternetSiteTitle>
    <b:Year>2023</b:Year>
    <b:Month>Mar</b:Month>
    <b:URL>https://www.ibm.com/topics/training-development</b:URL>
    <b:RefOrder>46</b:RefOrder>
  </b:Source>
  <b:Source>
    <b:Tag>MBA21</b:Tag>
    <b:SourceType>InternetSite</b:SourceType>
    <b:Guid>{E3F74E90-727D-4F6F-9D03-EC2AD0153BB8}</b:Guid>
    <b:Author>
      <b:Author>
        <b:Corporate>MBA Skool Team</b:Corporate>
      </b:Author>
    </b:Author>
    <b:Title>Training and Development - Meaning, Importance, Process &amp; Example</b:Title>
    <b:InternetSiteTitle>MBA Skool</b:InternetSiteTitle>
    <b:Year>2021</b:Year>
    <b:Month>August</b:Month>
    <b:Day>5</b:Day>
    <b:URL>https://www.mbaskool.com/business-concepts/human-resources-hr-terms/8685-training-and-development.html</b:URL>
    <b:RefOrder>47</b:RefOrder>
  </b:Source>
  <b:Source>
    <b:Tag>Wik221</b:Tag>
    <b:SourceType>InternetSite</b:SourceType>
    <b:Guid>{C23D8BCE-E29B-4E98-AEEF-2E2512710ACC}</b:Guid>
    <b:Author>
      <b:Author>
        <b:Corporate>Wikipedia Corporate Teams</b:Corporate>
      </b:Author>
    </b:Author>
    <b:Title>Training</b:Title>
    <b:InternetSiteTitle>Wikipedia</b:InternetSiteTitle>
    <b:Year>2022</b:Year>
    <b:Month>December</b:Month>
    <b:Day>18</b:Day>
    <b:URL>https://en.wikipedia.org/wiki/Training</b:URL>
    <b:RefOrder>48</b:RefOrder>
  </b:Source>
  <b:Source>
    <b:Tag>Man23</b:Tag>
    <b:SourceType>InternetSite</b:SourceType>
    <b:Guid>{0F404101-B701-4FD2-B34C-2960F86C1DDF}</b:Guid>
    <b:Author>
      <b:Author>
        <b:Corporate>Mango Corporate Teams</b:Corporate>
      </b:Author>
    </b:Author>
    <b:Title>Training</b:Title>
    <b:InternetSiteTitle>Mango </b:InternetSiteTitle>
    <b:Year>2023</b:Year>
    <b:Month>March</b:Month>
    <b:URL>https://www.mangolive.com/what-is-training</b:URL>
    <b:RefOrder>49</b:RefOrder>
  </b:Source>
  <b:Source>
    <b:Tag>The23</b:Tag>
    <b:SourceType>InternetSite</b:SourceType>
    <b:Guid>{8F938313-4EF9-4CDD-84DF-3145A3624E1C}</b:Guid>
    <b:Title>The importance of employee development in the modern workplace</b:Title>
    <b:InternetSiteTitle>Culture AMP</b:InternetSiteTitle>
    <b:Year>2023</b:Year>
    <b:Month>March</b:Month>
    <b:URL>https://www.cultureamp.com/blog/importance-of-employee-development#:~:text=Employee%20development%20is%20the%20practice,their%20competencies%20across%20different%20areas.</b:URL>
    <b:Author>
      <b:Author>
        <b:Corporate>Culture AMP Corporate Teams</b:Corporate>
      </b:Author>
    </b:Author>
    <b:RefOrder>50</b:RefOrder>
  </b:Source>
  <b:Source>
    <b:Tag>Ter21</b:Tag>
    <b:SourceType>InternetSite</b:SourceType>
    <b:Guid>{79D1C1B3-84BC-40F4-B593-2304AA4A86A8}</b:Guid>
    <b:Title>What is employee development? Definition and key benefits</b:Title>
    <b:InternetSiteTitle>Primetric logo</b:InternetSiteTitle>
    <b:Year>2021</b:Year>
    <b:Month>September</b:Month>
    <b:Day>7</b:Day>
    <b:URL>https://www.primetric.com/blog/employee-development-definition-and-key-benefits</b:URL>
    <b:Author>
      <b:Author>
        <b:NameList>
          <b:Person>
            <b:Last>Terpiłowski</b:Last>
            <b:First>Arkadiusz </b:First>
          </b:Person>
        </b:NameList>
      </b:Author>
    </b:Author>
    <b:RefOrder>51</b:RefOrder>
  </b:Source>
  <b:Source>
    <b:Tag>HAY22</b:Tag>
    <b:SourceType>InternetSite</b:SourceType>
    <b:Guid>{D442FAD7-4448-48F3-8B63-A96F17909129}</b:Guid>
    <b:Title>Performance Appraisals in the Workplace: Use, Types, Criticisms</b:Title>
    <b:InternetSiteTitle>Investopedia</b:InternetSiteTitle>
    <b:Year>2022</b:Year>
    <b:Month>October</b:Month>
    <b:Day>23</b:Day>
    <b:URL>https://www.investopedia.com/what-is-a-performance-appraisal-4586834</b:URL>
    <b:Author>
      <b:Author>
        <b:NameList>
          <b:Person>
            <b:Last>HAYES</b:Last>
            <b:First>ADAM </b:First>
          </b:Person>
        </b:NameList>
      </b:Author>
    </b:Author>
    <b:RefOrder>52</b:RefOrder>
  </b:Source>
  <b:Source>
    <b:Tag>TAR22</b:Tag>
    <b:SourceType>InternetSite</b:SourceType>
    <b:Guid>{77B50EE5-8141-4A89-8AC2-E834157D5A8F}</b:Guid>
    <b:Title>Performance Management: Definition, How It Works, and Examples of Programs</b:Title>
    <b:InternetSiteTitle>Investopedia</b:InternetSiteTitle>
    <b:Year>2022</b:Year>
    <b:Month>April</b:Month>
    <b:Day>26</b:Day>
    <b:URL>https://www.investopedia.com/terms/p/performance-management.asp</b:URL>
    <b:Author>
      <b:Author>
        <b:NameList>
          <b:Person>
            <b:Last>TARDI</b:Last>
            <b:First>CARLA </b:First>
          </b:Person>
        </b:NameList>
      </b:Author>
    </b:Author>
    <b:RefOrder>53</b:RefOrder>
  </b:Source>
  <b:Source>
    <b:Tag>Den23</b:Tag>
    <b:SourceType>InternetSite</b:SourceType>
    <b:Guid>{E33E5AE6-1A01-4681-AE4E-102819731A95}</b:Guid>
    <b:Title>Types of Work Environments (With Examples)</b:Title>
    <b:InternetSiteTitle>WikiJob</b:InternetSiteTitle>
    <b:Year>2023</b:Year>
    <b:Month>January </b:Month>
    <b:Day>14</b:Day>
    <b:URL>https://www.wikijob.co.uk/jobs-and-careers/employment/work-environments#:~:text=A%20work%20environment%20is%20defined,makes%20or%20breaks%20a%20business.</b:URL>
    <b:Author>
      <b:Author>
        <b:NameList>
          <b:Person>
            <b:Last>Denby</b:Last>
            <b:First>Hannah </b:First>
          </b:Person>
        </b:NameList>
      </b:Author>
    </b:Author>
    <b:RefOrder>54</b:RefOrder>
  </b:Source>
  <b:Source>
    <b:Tag>Ont22</b:Tag>
    <b:SourceType>InternetSite</b:SourceType>
    <b:Guid>{BD7310DC-9A86-4B00-BF87-827B5F972CFF}</b:Guid>
    <b:Author>
      <b:Author>
        <b:Corporate>Ontario.ca Corporate Teams</b:Corporate>
      </b:Author>
    </b:Author>
    <b:Title>Workplace health and safety</b:Title>
    <b:InternetSiteTitle>Ontario.ca</b:InternetSiteTitle>
    <b:Year>2022</b:Year>
    <b:Month>March</b:Month>
    <b:Day>13</b:Day>
    <b:URL>https://www.ontario.ca/page/workplace-health-and-safety</b:URL>
    <b:RefOrder>55</b:RefOrder>
  </b:Source>
  <b:Source>
    <b:Tag>Cre23</b:Tag>
    <b:SourceType>InternetSite</b:SourceType>
    <b:Guid>{F7211F2C-7520-40F1-A16D-0A1D33794283}</b:Guid>
    <b:Author>
      <b:Author>
        <b:Corporate>Creative Safety Supply Corporate Teams</b:Corporate>
      </b:Author>
    </b:Author>
    <b:Title>What is meant by safety &amp; health in the workplace?</b:Title>
    <b:InternetSiteTitle>Creative Safety Supply</b:InternetSiteTitle>
    <b:Year>2023</b:Year>
    <b:Month>March</b:Month>
    <b:URL>https://www.creativesafetysupply.com/qa/workplace-safety/what-is-meant-by-safety-health-in-the-workplace</b:URL>
    <b:RefOrder>56</b:RefOrder>
  </b:Source>
  <b:Source>
    <b:Tag>Cre231</b:Tag>
    <b:SourceType>InternetSite</b:SourceType>
    <b:Guid>{D9A1E523-7FB9-4F5B-B4B2-CFC8B276A625}</b:Guid>
    <b:Author>
      <b:Author>
        <b:Corporate>Creative Safety Supply Corporate Teams</b:Corporate>
      </b:Author>
    </b:Author>
    <b:Title>Workplace Safety</b:Title>
    <b:InternetSiteTitle>Creative Safety Supply</b:InternetSiteTitle>
    <b:Year>2023</b:Year>
    <b:Month>March</b:Month>
    <b:URL>https://www.creativesafetysupply.com/resources/workplace-safety/</b:URL>
    <b:RefOrder>57</b:RefOrder>
  </b:Source>
  <b:Source>
    <b:Tag>Bha21</b:Tag>
    <b:SourceType>InternetSite</b:SourceType>
    <b:Guid>{DA3A8912-F24D-46F4-AFEA-2053DE3CF271}</b:Guid>
    <b:Title>Workplace Health and Safety: Ways to Incorporate It</b:Title>
    <b:InternetSiteTitle>Vantage Circle</b:InternetSiteTitle>
    <b:Year>2021</b:Year>
    <b:Month>April</b:Month>
    <b:Day>18</b:Day>
    <b:URL>https://www.vantagefit.io/blog/workplace-health-and-safety/</b:URL>
    <b:Author>
      <b:Author>
        <b:NameList>
          <b:Person>
            <b:Last>Bhattacharjee.</b:Last>
            <b:First>Dipshi </b:First>
          </b:Person>
        </b:NameList>
      </b:Author>
    </b:Author>
    <b:RefOrder>58</b:RefOrder>
  </b:Source>
  <b:Source>
    <b:Tag>Tut23</b:Tag>
    <b:SourceType>InternetSite</b:SourceType>
    <b:Guid>{ED98EA82-4F69-4D9C-9574-C0797D126E5A}</b:Guid>
    <b:Author>
      <b:Author>
        <b:Corporate>Tutorialspoint Corporate Teams</b:Corporate>
      </b:Author>
    </b:Author>
    <b:Title>Employee Motivation - Introduction</b:Title>
    <b:InternetSiteTitle>Tutorialspoint </b:InternetSiteTitle>
    <b:Year>2023</b:Year>
    <b:Month>March</b:Month>
    <b:URL>https://www.tutorialspoint.com/employee_motivation/employee_motivation_introduction.htm</b:URL>
    <b:RefOrder>59</b:RefOrder>
  </b:Source>
  <b:Source>
    <b:Tag>Azm22</b:Tag>
    <b:SourceType>InternetSite</b:SourceType>
    <b:Guid>{1D9793D8-91E4-46EA-B7D2-E23142D3919D}</b:Guid>
    <b:Title>What is Compensation and Benefits in HRM Objectives</b:Title>
    <b:InternetSiteTitle>Startup HR toolkit</b:InternetSiteTitle>
    <b:Year>2022</b:Year>
    <b:Month>July</b:Month>
    <b:Day>17</b:Day>
    <b:URL>https://www.startuphrtoolkit.com/compensation-and-benefits-in-hrm/</b:URL>
    <b:Author>
      <b:Author>
        <b:NameList>
          <b:Person>
            <b:Last>Azmi</b:Last>
            <b:First>Waqar </b:First>
          </b:Person>
        </b:NameList>
      </b:Author>
    </b:Author>
    <b:RefOrder>60</b:RefOrder>
  </b:Source>
  <b:Source>
    <b:Tag>Bes23</b:Tag>
    <b:SourceType>InternetSite</b:SourceType>
    <b:Guid>{2B2EB835-FF8A-47AF-937A-D9A0435CF609}</b:Guid>
    <b:Title>What Are Compensation and Benefits? (A Complete Guide)</b:Title>
    <b:InternetSiteTitle>Indeed</b:InternetSiteTitle>
    <b:Year>2023</b:Year>
    <b:Month>February</b:Month>
    <b:Day>17</b:Day>
    <b:URL>https://www.indeed.com/career-advice/pay-salary/compensation-and-benefits</b:URL>
    <b:Author>
      <b:Author>
        <b:NameList>
          <b:Person>
            <b:Last>Bester</b:Last>
            <b:First>Vanessa </b:First>
          </b:Person>
        </b:NameList>
      </b:Author>
    </b:Author>
    <b:RefOrder>61</b:RefOrder>
  </b:Source>
  <b:Source>
    <b:Tag>Bes231</b:Tag>
    <b:SourceType>InternetSite</b:SourceType>
    <b:Guid>{93959E46-B3C2-4340-9E69-0D90ED8813F9}</b:Guid>
    <b:Title>What Are Compensation and Benefits? (A Complete Guide)</b:Title>
    <b:InternetSiteTitle>Indeed</b:InternetSiteTitle>
    <b:Year>2023</b:Year>
    <b:Month>February</b:Month>
    <b:Day>17</b:Day>
    <b:URL>https://www.indeed.com/career-advice/pay-salary/compensation-and-benefits</b:URL>
    <b:Author>
      <b:Author>
        <b:NameList>
          <b:Person>
            <b:Last>Bester</b:Last>
            <b:First>Vanessa </b:First>
          </b:Person>
        </b:NameList>
      </b:Author>
    </b:Author>
    <b:RefOrder>62</b:RefOrder>
  </b:Source>
  <b:Source>
    <b:Tag>Lal20</b:Tag>
    <b:SourceType>InternetSite</b:SourceType>
    <b:Guid>{B52DA44C-0EE9-4048-962F-17172F839F21}</b:Guid>
    <b:Title>What Is Performance Management? Definition, Process, Cycle, and Best Practices for Planning</b:Title>
    <b:InternetSiteTitle>Spiceworks</b:InternetSiteTitle>
    <b:Year>2020</b:Year>
    <b:Month>August</b:Month>
    <b:Day>10</b:Day>
    <b:URL>https://www.spiceworks.com/hr/performance-management/articles/what-is-performance-management/</b:URL>
    <b:Author>
      <b:Author>
        <b:NameList>
          <b:Person>
            <b:Last>Lalwani</b:Last>
            <b:First>Puja </b:First>
          </b:Person>
        </b:NameList>
      </b:Author>
    </b:Author>
    <b:RefOrder>63</b:RefOrder>
  </b:Source>
  <b:Source>
    <b:Tag>HRH23</b:Tag>
    <b:SourceType>InternetSite</b:SourceType>
    <b:Guid>{0FD30D03-2833-4D7F-B583-76338EA95ED3}</b:Guid>
    <b:Author>
      <b:Author>
        <b:Corporate>HR Help Board Corporate Teams</b:Corporate>
      </b:Author>
    </b:Author>
    <b:Title>What is Performance Management?</b:Title>
    <b:InternetSiteTitle>HR Help Board</b:InternetSiteTitle>
    <b:Year>2023</b:Year>
    <b:Month>March</b:Month>
    <b:URL>https://www.hrhelpboard.com/performance-management.htm</b:URL>
    <b:RefOrder>64</b:RefOrder>
  </b:Source>
  <b:Source>
    <b:Tag>Ter23</b:Tag>
    <b:SourceType>InternetSite</b:SourceType>
    <b:Guid>{40F68DE7-C45A-42E0-9552-7B63A3E144F1}</b:Guid>
    <b:Title>What is a Performance Appraisal? Types, Methods, Objectives &amp; Benefits</b:Title>
    <b:InternetSiteTitle>Simplilearn</b:InternetSiteTitle>
    <b:Year>2023</b:Year>
    <b:Month>March</b:Month>
    <b:Day>3</b:Day>
    <b:URL>https://www.simplilearn.com/what-is-performance-appraisal-methods-process-article</b:URL>
    <b:Author>
      <b:Author>
        <b:NameList>
          <b:Person>
            <b:Last>Terra</b:Last>
            <b:First>John</b:First>
          </b:Person>
        </b:NameList>
      </b:Author>
    </b:Author>
    <b:RefOrder>65</b:RefOrder>
  </b:Source>
  <b:Source>
    <b:Tag>Ind23</b:Tag>
    <b:SourceType>InternetSite</b:SourceType>
    <b:Guid>{547AB99F-B7D1-41B0-863E-0722CA0F0E37}</b:Guid>
    <b:Author>
      <b:Author>
        <b:Corporate>Indeed Editorial Team</b:Corporate>
      </b:Author>
    </b:Author>
    <b:Title>Performance Appraisal: Definition and 7 Different Types</b:Title>
    <b:InternetSiteTitle>Indeed </b:InternetSiteTitle>
    <b:Year>2023</b:Year>
    <b:Month>February</b:Month>
    <b:Day>4</b:Day>
    <b:URL>https://www.indeed.com/career-advice/career-development/define-performance-appraisal</b:URL>
    <b:RefOrder>66</b:RefOrder>
  </b:Source>
  <b:Source>
    <b:Tag>Car17</b:Tag>
    <b:SourceType>InternetSite</b:SourceType>
    <b:Guid>{CDE993C9-5948-4522-95A0-583F9674C147}</b:Guid>
    <b:Title>Performance management: Why keeping score is so important, and so hard</b:Title>
    <b:InternetSiteTitle>Mckinseey &amp; Company</b:InternetSiteTitle>
    <b:Year>2017</b:Year>
    <b:Month>October</b:Month>
    <b:Day>17</b:Day>
    <b:URL>https://www.mckinsey.com/capabilities/operations/our-insights/performance-management-why-keeping-score-is-so-important-and-so-hard</b:URL>
    <b:Author>
      <b:Author>
        <b:NameList>
          <b:Person>
            <b:Last>Carpi</b:Last>
            <b:First>Raffaele </b:First>
          </b:Person>
          <b:Person>
            <b:Last>Douglas</b:Last>
            <b:First>John </b:First>
          </b:Person>
          <b:Person>
            <b:Last>Gascon</b:Last>
            <b:First>Frédéric </b:First>
          </b:Person>
        </b:NameList>
      </b:Author>
    </b:Author>
    <b:RefOrder>67</b:RefOrder>
  </b:Source>
  <b:Source>
    <b:Tag>San23</b:Tag>
    <b:SourceType>InternetSite</b:SourceType>
    <b:Guid>{5738582B-F2EA-4AA6-9198-A311BCE618C1}</b:Guid>
    <b:Title>Job satisfaction: What it is, Components &amp; Guide</b:Title>
    <b:InternetSiteTitle>Questionpro logo</b:InternetSiteTitle>
    <b:Year>2023</b:Year>
    <b:Month>March</b:Month>
    <b:URL>https://www.questionpro.com/blog/job-satisfaction/</b:URL>
    <b:Author>
      <b:Author>
        <b:NameList>
          <b:Person>
            <b:Last>Santana</b:Last>
            <b:First>Guille </b:First>
          </b:Person>
        </b:NameList>
      </b:Author>
    </b:Author>
    <b:RefOrder>68</b:RefOrder>
  </b:Source>
  <b:Source>
    <b:Tag>Mon22</b:Tag>
    <b:SourceType>InternetSite</b:SourceType>
    <b:Guid>{DD554D86-9EF5-4E21-B59F-77D505211AC8}</b:Guid>
    <b:Author>
      <b:Author>
        <b:Corporate>Moneyzine Corporate Teams</b:Corporate>
      </b:Author>
    </b:Author>
    <b:Title>Work Environment</b:Title>
    <b:InternetSiteTitle>Moneyzine</b:InternetSiteTitle>
    <b:Year>2022</b:Year>
    <b:Month>November</b:Month>
    <b:Day>29</b:Day>
    <b:URL>https://moneyzine.com/careers/work-environment/</b:URL>
    <b:RefOrder>69</b:RefOrder>
  </b:Source>
  <b:Source>
    <b:Tag>Pin23</b:Tag>
    <b:SourceType>InternetSite</b:SourceType>
    <b:Guid>{4F013AB7-258D-4D4E-A1B5-FC2FA09ABA2C}</b:Guid>
    <b:Title>two-factor theory</b:Title>
    <b:InternetSiteTitle>Britannica</b:InternetSiteTitle>
    <b:Year>2023</b:Year>
    <b:Month>January</b:Month>
    <b:Day>26</b:Day>
    <b:URL>https://www.britannica.com/topic/two-factor-theory</b:URL>
    <b:Author>
      <b:Author>
        <b:NameList>
          <b:Person>
            <b:Last>Pinder</b:Last>
            <b:First>Craig C.</b:First>
          </b:Person>
        </b:NameList>
      </b:Author>
    </b:Author>
    <b:RefOrder>70</b:RefOrder>
  </b:Source>
  <b:Source>
    <b:Tag>Gor22</b:Tag>
    <b:SourceType>InternetSite</b:SourceType>
    <b:Guid>{91636E7C-D5EA-483A-BAE0-868DC19D5699}</b:Guid>
    <b:Title>Herzburg's Two-Factor Theory (Hygiene Theory) - Explained</b:Title>
    <b:InternetSiteTitle>The Business Professor</b:InternetSiteTitle>
    <b:Year>2022</b:Year>
    <b:Month>April</b:Month>
    <b:Day>8</b:Day>
    <b:URL>https://thebusinessprofessor.com/en_US/management-leadership-organizational-behavior/herzburg-two-factor-theory-defined</b:URL>
    <b:Author>
      <b:Author>
        <b:NameList>
          <b:Person>
            <b:Last>Gordon</b:Last>
            <b:First>Jason </b:First>
          </b:Person>
        </b:NameList>
      </b:Author>
    </b:Author>
    <b:RefOrder>71</b:RefOrder>
  </b:Source>
  <b:Source>
    <b:Tag>Bha22</b:Tag>
    <b:SourceType>InternetSite</b:SourceType>
    <b:Guid>{654ECDD0-9C6D-4229-84BD-F42C59A80D88}</b:Guid>
    <b:Title>Independent vs. Dependent Variables | Definition &amp; Examples</b:Title>
    <b:InternetSiteTitle>Scribbr</b:InternetSiteTitle>
    <b:Year>2022</b:Year>
    <b:Month>February</b:Month>
    <b:Day>3</b:Day>
    <b:URL>https://www.scribbr.com/methodology/independent-and-dependent-variables/</b:URL>
    <b:Author>
      <b:Author>
        <b:NameList>
          <b:Person>
            <b:Last>Bhandari</b:Last>
            <b:First>Pritha </b:First>
          </b:Person>
        </b:NameList>
      </b:Author>
    </b:Author>
    <b:RefOrder>72</b:RefOrder>
  </b:Source>
  <b:Source>
    <b:Tag>Bha221</b:Tag>
    <b:SourceType>InternetSite</b:SourceType>
    <b:Guid>{9A26A520-932C-4AFD-A560-6FB3D5E2ACC4}</b:Guid>
    <b:Title>Independent vs. Dependent Variables | Definition &amp; Examples</b:Title>
    <b:InternetSiteTitle>Scribbr</b:InternetSiteTitle>
    <b:Year>2022</b:Year>
    <b:Month>February</b:Month>
    <b:Day>3</b:Day>
    <b:URL>https://www.scribbr.com/methodology/independent-and-dependent-variables/</b:URL>
    <b:Author>
      <b:Author>
        <b:NameList>
          <b:Person>
            <b:Last>Bhandari</b:Last>
            <b:First>Pritha </b:First>
          </b:Person>
        </b:NameList>
      </b:Author>
    </b:Author>
    <b:RefOrder>73</b:RefOrder>
  </b:Source>
  <b:Source>
    <b:Tag>Sim23</b:Tag>
    <b:SourceType>InternetSite</b:SourceType>
    <b:Guid>{5E46CE25-5D0F-4858-8267-F586A879E894}</b:Guid>
    <b:Author>
      <b:Author>
        <b:Corporate>Simplilearn Corporate Teams</b:Corporate>
      </b:Author>
    </b:Author>
    <b:Title>What Is Descriptive Statistics - Definition, Types, &amp; More</b:Title>
    <b:InternetSiteTitle>Simplilearn</b:InternetSiteTitle>
    <b:Year>2023</b:Year>
    <b:Month>March</b:Month>
    <b:Day>7</b:Day>
    <b:URL>https://www.simplilearn.com/what-is-descriptive-statistics-article</b:URL>
    <b:RefOrder>74</b:RefOrder>
  </b:Source>
  <b:Source>
    <b:Tag>Cha</b:Tag>
    <b:SourceType>BookSection</b:SourceType>
    <b:Guid>{B94CBD96-94D5-4CDF-8932-5AB510F2BB34}</b:Guid>
    <b:Title>Chaffey, D. (2022). </b:Title>
    <b:BookTitle>Digital Marketing: Strategy, Implementation, and Practice. Pearson.</b:BookTitle>
    <b:RefOrder>1</b:RefOrder>
  </b:Source>
  <b:Source>
    <b:Tag>Sta</b:Tag>
    <b:SourceType>InternetSite</b:SourceType>
    <b:Guid>{AC2CB187-ECDE-4B9F-B4FD-07475D66451B}</b:Guid>
    <b:Title>Statista. (2023).</b:Title>
    <b:InternetSiteTitle>Statista. (2023). Myanmar Social Media User Statistics. Retrieved from www.statista.com</b:InternetSiteTitle>
    <b:URL>www.statista.com</b:URL>
    <b:RefOrder>2</b:RefOrder>
  </b:Source>
  <b:Source>
    <b:Tag>Hoo</b:Tag>
    <b:SourceType>InternetSite</b:SourceType>
    <b:Guid>{926E9C96-EF2E-40E3-A7D2-4561E11BF74D}</b:Guid>
    <b:Title>Hootsuite &amp; We Are Social. (2023).</b:Title>
    <b:URL>www.hootsuite.com</b:URL>
    <b:InternetSiteTitle>ootsuite &amp; We Are Social. (2023). Digital 2023: Myanmar Report</b:InternetSiteTitle>
    <b:RefOrder>3</b:RefOrder>
  </b:Source>
  <b:Source>
    <b:Tag>UNC</b:Tag>
    <b:SourceType>InternetSite</b:SourceType>
    <b:Guid>{9934C0DC-A85E-489D-9D38-C778EAB686F6}</b:Guid>
    <b:Title>(UNCTAD, 2021)</b:Title>
    <b:InternetSiteTitle>UNCTAD. (2021). COVID-19 and E-Commerce: A Global Review.</b:InternetSiteTitle>
    <b:URL> www.unctad.org</b:URL>
    <b:RefOrder>4</b:RefOrder>
  </b:Source>
  <b:Source>
    <b:Tag>Kot</b:Tag>
    <b:SourceType>Book</b:SourceType>
    <b:Guid>{1EAD720C-C137-48BE-AE6C-CB65E95DE768}</b:Guid>
    <b:Title>Kotler, P., &amp; Keller, K. (2021).</b:Title>
    <b:Publisher> Marketing Management (16th ed.). Pearson Education.</b:Publisher>
    <b:RefOrder>5</b:RefOrder>
  </b:Source>
  <b:Source>
    <b:Tag>Par</b:Tag>
    <b:SourceType>JournalArticle</b:SourceType>
    <b:Guid>{4C50E579-454C-4C21-A53D-6B628D01D794}</b:Guid>
    <b:Title>Parasuraman, A., Zeithaml, V. A., &amp; Berry, L. L. (1988).</b:Title>
    <b:JournalName> SERVQUAL: A Multiple-Item Scale for Measuring Consumer Perceptions of Service Quality. Journal of Retailing, 64(1), 12-40.</b:JournalName>
    <b:RefOrder>6</b:RefOrder>
  </b:Source>
  <b:Source>
    <b:Tag>Aya2</b:Tag>
    <b:SourceType>JournalArticle</b:SourceType>
    <b:Guid>{5809A41F-93F4-4D45-9279-233187A097EE}</b:Guid>
    <b:Title>Ayanso, E., Lertwachara, K., &amp; Thongpapanl, N. (2011).</b:Title>
    <b:JournalName> Technology-Enabled Retailing: Leveraging Digital Strategies for Customer Engagement. Journal of Business Research, 64(2), 119-126.</b:JournalName>
    <b:RefOrder>7</b:RefOrder>
  </b:Source>
  <b:Source>
    <b:Tag>UNC1</b:Tag>
    <b:SourceType>InternetSite</b:SourceType>
    <b:Guid>{EA6C6B60-9B32-4977-AD7A-56AD9C6B36F5}</b:Guid>
    <b:Title>UNCTAD. (2021).</b:Title>
    <b:URL>www.unctad.org</b:URL>
    <b:InternetSiteTitle>UNCTAD. (2021). COVID-19 and E-Commerce: A Global Review.</b:InternetSiteTitle>
    <b:RefOrder>8</b:RefOrder>
  </b:Source>
  <b:Source>
    <b:Tag>Par1</b:Tag>
    <b:SourceType>JournalArticle</b:SourceType>
    <b:Guid>{9597D771-97BB-4C36-9A61-2DD5ED4F944E}</b:Guid>
    <b:Title>Parasuraman, A., Zeithaml, V. A., &amp; Berry, L. L. (1988).</b:Title>
    <b:JournalName>Parasuraman, A., Zeithaml, V. A., &amp; Berry, L. L. (1988). SERVQUAL: A Multiple-Item Scale for Measuring Consumer Perceptions of Service Quality. Journal of Retailing, 64(1), 12-40.</b:JournalName>
    <b:RefOrder>9</b:RefOrder>
  </b:Source>
  <b:Source>
    <b:Tag>Tan2</b:Tag>
    <b:SourceType>JournalArticle</b:SourceType>
    <b:Guid>{E0E3CC66-4C0C-4617-AD81-7BEA58B2964B}</b:Guid>
    <b:Title>(Tandon, Kiran, &amp; Sah, 2017).</b:Title>
    <b:Pages>Tandon, U., Kiran, R., &amp; Sah, A. N. (2017). Analyzing customer satisfaction and loyalty in e-commerce: A study of online shopping experiences. Journal of Internet Commerce, 16(1), 1-20.</b:Pages>
    <b:RefOrder>10</b:RefOrder>
  </b:Source>
  <b:Source>
    <b:Tag>Aya3</b:Tag>
    <b:SourceType>JournalArticle</b:SourceType>
    <b:Guid>{5107C796-50F2-480D-A5D5-D40FA8FB2547}</b:Guid>
    <b:Title>(Ayanso, Lertwachara, &amp; Thongpapanl, 2011).</b:Title>
    <b:Pages>Ayanso, E., Lertwachara, K., &amp; Thongpapanl, N. (2011). Technology-Enabled Retailing: Leveraging Digital Strategies for Customer Engagement. Journal of Business Research, 64(2), 119-126.</b:Pages>
    <b:RefOrder>11</b:RefOrder>
  </b:Source>
  <b:Source>
    <b:Tag>Kot1</b:Tag>
    <b:SourceType>JournalArticle</b:SourceType>
    <b:Guid>{F732C17B-107C-4CE7-885D-4FF4C03C10F5}</b:Guid>
    <b:Title>Kotler, P., &amp; Keller, K. (2021). </b:Title>
    <b:JournalName>Kotler, P., &amp; Keller, K. (2021). Marketing Management (16th ed.). Pearson Education.</b:JournalName>
    <b:RefOrder>12</b:RefOrder>
  </b:Source>
  <b:Source>
    <b:Tag>Kim2</b:Tag>
    <b:SourceType>JournalArticle</b:SourceType>
    <b:Guid>{7BA89C2F-68F4-4424-BB84-BC8E19CCEE3C}</b:Guid>
    <b:Title>Kim, D. J. (2012)</b:Title>
    <b:JournalName>Kim, D. J. (2012). An Investigation of the Determinants of Online Consumer Trust. Journal of Internet Commerce, 11(3), 214-230.</b:JournalName>
    <b:RefOrder>13</b:RefOrder>
  </b:Source>
  <b:Source>
    <b:Tag>Par2</b:Tag>
    <b:SourceType>JournalArticle</b:SourceType>
    <b:Guid>{A7D32D68-2CCC-4D52-9CEC-9BE9A5B17061}</b:Guid>
    <b:Title>(Parasuraman, Zeithaml, &amp; Berry, 1988).</b:Title>
    <b:Pages>Parasuraman, A., Zeithaml, V. A., &amp; Berry, L. L. (1988). SERVQUAL: A Multiple-Item Scale for Measuring Consumer Perceptions of Service Quality. Journal of Retailing, 64(1), 12-40.</b:Pages>
    <b:RefOrder>14</b:RefOrder>
  </b:Source>
  <b:Source>
    <b:Tag>Tan3</b:Tag>
    <b:SourceType>JournalArticle</b:SourceType>
    <b:Guid>{FE319E78-580F-4729-A8E1-C073711A101C}</b:Guid>
    <b:Title>(Tandon, Kiran, &amp; Sah, 2017).</b:Title>
    <b:JournalName>Tandon, U., Kiran, R., &amp; Sah, A. N. (2017). Examining the Role of Customer Trust in Online Shopping and Its Impact on Customer Satisfaction. Journal of Internet Commerce, 16(1), 1-20.</b:JournalName>
    <b:RefOrder>15</b:RefOrder>
  </b:Source>
  <b:Source>
    <b:Tag>Aya4</b:Tag>
    <b:SourceType>JournalArticle</b:SourceType>
    <b:Guid>{28551197-0CF9-4A8B-876F-00180FAACB06}</b:Guid>
    <b:Title> (Ayanso, Lertwachara, &amp; Thongpapanl, 2011).</b:Title>
    <b:Pages>Ayanso, E., Lertwachara, K., &amp; Thongpapanl, N. (2011). Technology-Enabled Retailing: Leveraging Digital Strategies for Customer Engagement. Journal of Business Research, 64(2), 119-126.</b:Pages>
    <b:RefOrder>16</b:RefOrder>
  </b:Source>
  <b:Source>
    <b:Tag>Bis1</b:Tag>
    <b:SourceType>JournalArticle</b:SourceType>
    <b:Guid>{1BF9D978-2FC5-4E33-8E40-CE39BE1F41B1}</b:Guid>
    <b:Title>Biswas et al., 2019</b:Title>
    <b:JournalName>The influence of website service quality on customer satisfaction towards online shopping: The mediating role of confirmation of expectation. International Journal of Management Science and Business Administration,</b:JournalName>
    <b:RefOrder>17</b:RefOrder>
  </b:Source>
  <b:Source>
    <b:Tag>Per1</b:Tag>
    <b:SourceType>JournalArticle</b:SourceType>
    <b:Guid>{EAA426E9-BF1D-4913-B8FD-77F2A0FFB946}</b:Guid>
    <b:Title>Perera, G. A. B. S., &amp; Sachitra, K. M. V. (2019)</b:Title>
    <b:JournalName>Customer satisfaction towards online shopping in Sri Lanka: Moderating effect of gender. Asian Journal of Empirical Research, 9(2), 27-35. DOI: 10.18488/journal.1007/2019.9.2/1007.2.27.35.</b:JournalName>
    <b:RefOrder>18</b:RefOrder>
  </b:Source>
  <b:Source>
    <b:Tag>Kim1</b:Tag>
    <b:SourceType>InternetSite</b:SourceType>
    <b:Guid>{9F35A60E-01DE-43E7-8636-D4CEAA9C2342}</b:Guid>
    <b:Title>Kim, D. J. (2012)</b:Title>
    <b:InternetSiteTitle>An investigation of the effect of online consumer trust on expectation, satisfaction, and post-expectation</b:InternetSiteTitle>
    <b:URL>https://link.springer.com/article/10.1007/s10257-010-0136-2</b:URL>
    <b:RefOrder>19</b:RefOrder>
  </b:Source>
  <b:Source>
    <b:Tag>Tan1</b:Tag>
    <b:SourceType>InternetSite</b:SourceType>
    <b:Guid>{F91DB5ED-117C-4D31-AFFA-C78844A2AD98}</b:Guid>
    <b:Title>Tandon, U., Kiran, R., &amp; Sah, A. N. (2017).</b:Title>
    <b:InternetSiteTitle>Analyzing customer satisfaction: Users' perspective towards online shopping. Nankai Business Review International, </b:InternetSiteTitle>
    <b:URL>https://www.emerald.com/insight/content/doi/10.1108/nbri-04-2016-0012/full/html</b:URL>
    <b:RefOrder>20</b:RefOrder>
  </b:Source>
  <b:Source>
    <b:Tag>Ahm1</b:Tag>
    <b:SourceType>JournalArticle</b:SourceType>
    <b:Guid>{C902510A-7E65-4228-8B1F-68DBF9639948}</b:Guid>
    <b:Title>Online customer experience leads to loyalty via customer engagement: An empirical study in the Malaysian banking sector. Journal of Internet Commerce, 21(2</b:Title>
    <b:Author>
      <b:Author>
        <b:NameList>
          <b:Person>
            <b:Last>Ahmad</b:Last>
          </b:Person>
        </b:NameList>
      </b:Author>
    </b:Author>
    <b:RefOrder>21</b:RefOrder>
  </b:Source>
  <b:Source>
    <b:Tag>Ani1</b:Tag>
    <b:SourceType>JournalArticle</b:SourceType>
    <b:Guid>{A287C908-3D7E-4722-B7B9-6A83B5395768}</b:Guid>
    <b:Author>
      <b:Author>
        <b:NameList>
          <b:Person>
            <b:Last>Anindita</b:Last>
            <b:First>R.,</b:First>
            <b:Middle>&amp; Perdana, D. P. (2022)</b:Middle>
          </b:Person>
        </b:NameList>
      </b:Author>
    </b:Author>
    <b:Title>Anindita, R., &amp; Perdana, D. P. (2022). Website aesthetic in millennial’s customer experience on satisfaction and impulse buying. Journal of Business and Retail Management Research, </b:Title>
    <b:RefOrder>22</b:RefOrder>
  </b:Source>
  <b:Source>
    <b:Tag>201</b:Tag>
    <b:SourceType>InternetSite</b:SourceType>
    <b:Guid>{67C8FBA8-CCAA-4B32-8A88-64CF786DB4B4}</b:Guid>
    <b:Author>
      <b:Author>
        <b:NameList>
          <b:Person>
            <b:Last>Lin &amp; Lekhawipat(2014)</b:Last>
          </b:Person>
        </b:NameList>
      </b:Author>
    </b:Author>
    <b:Title>Factors affecting online repurchase intention</b:Title>
    <b:URL>https://www.emerald.com/insight/content/doi/10.1108/imds-10-2013-0432/full/html</b:URL>
    <b:RefOrder>23</b:RefOrder>
  </b:Source>
  <b:Source>
    <b:Tag>Aya1</b:Tag>
    <b:SourceType>InternetSite</b:SourceType>
    <b:Guid>{22397CA0-6C62-4237-88B3-EAAC59CE62C9}</b:Guid>
    <b:Title>Ayanso et al., 2011). </b:Title>
    <b:URL>Retrieved from Ayanso, A., Lertwachara, K., &amp; Thongpapanl, N. (2011). The effect of customer service and content management on online retail sales performance: The mediating role of customer satisfaction. AIS Transactions on Human-Computer Interaction, 3(</b:URL>
    <b:RefOrder>24</b:RefOrder>
  </b:Source>
  <b:Source>
    <b:Tag>Int</b:Tag>
    <b:SourceType>InternetSite</b:SourceType>
    <b:Guid>{7DD75D41-2670-4C49-9A78-146EB64B9F4C}</b:Guid>
    <b:Title>(International Telecommunication Union, 2023).</b:Title>
    <b:InternetSiteTitle>International Telecommunication Union. (2023). Individuals using the Internet (% of population)</b:InternetSiteTitle>
    <b:URL> https://data.worldbank.org/indicator/IT.NET.USER.ZS</b:URL>
    <b:RefOrder>25</b:RefOrder>
  </b:Source>
  <b:Source>
    <b:Tag>Nan</b:Tag>
    <b:SourceType>InternetSite</b:SourceType>
    <b:Guid>{C4F61D4E-BD87-4C3E-8613-49995C886DFB}</b:Guid>
    <b:Title>Nan Oo Marketing, 2024).</b:Title>
    <b:InternetSiteTitle>Nan Oo Marketing. (2024). Myanmar Digital Marketing Landscape 2024. </b:InternetSiteTitle>
    <b:URL> https://nanoomarketing.com/blog/myanmar-digital-marketing-landscape-2024</b:URL>
    <b:RefOrder>26</b:RefOrder>
  </b:Source>
  <b:Source>
    <b:Tag>CUT</b:Tag>
    <b:SourceType>InternetSite</b:SourceType>
    <b:Guid>{52A4F9C2-2434-4531-A79E-DF4FD3B2D0E5}</b:Guid>
    <b:Title>(CUTS International, 2021).</b:Title>
    <b:URL>https://www.cuts-geneva.org/wp-content/uploads/2023/09/2101-Note-Myanmar_E-Commerce.pdf</b:URL>
    <b:RefOrder>27</b:RefOrder>
  </b:Source>
  <b:Source>
    <b:Tag>Ken</b:Tag>
    <b:SourceType>InternetSite</b:SourceType>
    <b:Guid>{F53B8E75-CAB9-4DC1-A4B7-4D367559A594}</b:Guid>
    <b:Title>Ken Research, 2023</b:Title>
    <b:InternetSiteTitle>Ken Research. (2023). Myanmar Courier, Express and Parcel Market Outlook to 2023.</b:InternetSiteTitle>
    <b:URL>https://www.kenresearch.com/industry-reports/myanmar-courier-express-and-parcel-market</b:URL>
    <b:RefOrder>28</b:RefOrder>
  </b:Source>
</b:Sources>
</file>

<file path=customXml/itemProps1.xml><?xml version="1.0" encoding="utf-8"?>
<ds:datastoreItem xmlns:ds="http://schemas.openxmlformats.org/officeDocument/2006/customXml" ds:itemID="{74999BA2-9564-4B10-9961-5213616B3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ประกาศคุณูปการการศึกษาค้นคว้าด้วยตนเอง (English)</Template>
  <TotalTime>2517</TotalTime>
  <Pages>1</Pages>
  <Words>26469</Words>
  <Characters>150877</Characters>
  <Application>Microsoft Office Word</Application>
  <DocSecurity>0</DocSecurity>
  <Lines>1257</Lines>
  <Paragraphs>353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ACKNOWLEDGEMENT</vt:lpstr>
      <vt:lpstr>ACKNOWLEDGEMENT</vt:lpstr>
    </vt:vector>
  </TitlesOfParts>
  <Company>nu</Company>
  <LinksUpToDate>false</LinksUpToDate>
  <CharactersWithSpaces>176993</CharactersWithSpaces>
  <SharedDoc>false</SharedDoc>
  <HLinks>
    <vt:vector size="12" baseType="variant">
      <vt:variant>
        <vt:i4>3670060</vt:i4>
      </vt:variant>
      <vt:variant>
        <vt:i4>3</vt:i4>
      </vt:variant>
      <vt:variant>
        <vt:i4>0</vt:i4>
      </vt:variant>
      <vt:variant>
        <vt:i4>5</vt:i4>
      </vt:variant>
      <vt:variant>
        <vt:lpwstr>http://www.thesun.co.uk/article/0,2-2006420584</vt:lpwstr>
      </vt:variant>
      <vt:variant>
        <vt:lpwstr/>
      </vt:variant>
      <vt:variant>
        <vt:i4>3670060</vt:i4>
      </vt:variant>
      <vt:variant>
        <vt:i4>0</vt:i4>
      </vt:variant>
      <vt:variant>
        <vt:i4>0</vt:i4>
      </vt:variant>
      <vt:variant>
        <vt:i4>5</vt:i4>
      </vt:variant>
      <vt:variant>
        <vt:lpwstr>http://www.thesun.co.uk/article/0,2-2006420584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dc:title>
  <dc:creator>ttt</dc:creator>
  <cp:lastModifiedBy>User</cp:lastModifiedBy>
  <cp:revision>787</cp:revision>
  <cp:lastPrinted>2025-08-18T03:36:00Z</cp:lastPrinted>
  <dcterms:created xsi:type="dcterms:W3CDTF">2022-05-12T09:22:00Z</dcterms:created>
  <dcterms:modified xsi:type="dcterms:W3CDTF">2025-08-18T03:36:00Z</dcterms:modified>
</cp:coreProperties>
</file>