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FBF133" w14:textId="2664993B" w:rsidR="008F5C20" w:rsidRPr="00E408D6" w:rsidRDefault="00E1278F" w:rsidP="00D9113B">
      <w:pPr>
        <w:spacing w:before="120" w:after="120" w:line="360" w:lineRule="auto"/>
        <w:ind w:right="57"/>
        <w:rPr>
          <w:rFonts w:ascii="Times New Roman" w:hAnsi="Times New Roman" w:cs="Times New Roman"/>
          <w:b/>
          <w:bCs/>
          <w:sz w:val="28"/>
        </w:rPr>
      </w:pPr>
      <w:r>
        <w:rPr>
          <w:rFonts w:ascii="Times New Roman" w:hAnsi="Times New Roman" w:cs="Times New Roman"/>
          <w:b/>
          <w:bCs/>
          <w:noProof/>
          <w:sz w:val="28"/>
          <w:lang w:eastAsia="zh-TW" w:bidi="ar-SA"/>
        </w:rPr>
        <w:drawing>
          <wp:anchor distT="0" distB="0" distL="114300" distR="114300" simplePos="0" relativeHeight="251695104" behindDoc="0" locked="0" layoutInCell="1" allowOverlap="1" wp14:anchorId="32B57B6C" wp14:editId="45685864">
            <wp:simplePos x="0" y="0"/>
            <wp:positionH relativeFrom="column">
              <wp:posOffset>1832610</wp:posOffset>
            </wp:positionH>
            <wp:positionV relativeFrom="paragraph">
              <wp:posOffset>186055</wp:posOffset>
            </wp:positionV>
            <wp:extent cx="1739265" cy="1844675"/>
            <wp:effectExtent l="0" t="0" r="0" b="3175"/>
            <wp:wrapSquare wrapText="bothSides"/>
            <wp:docPr id="11035014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1451" name="Picture 1103501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9265" cy="1844675"/>
                    </a:xfrm>
                    <a:prstGeom prst="rect">
                      <a:avLst/>
                    </a:prstGeom>
                  </pic:spPr>
                </pic:pic>
              </a:graphicData>
            </a:graphic>
            <wp14:sizeRelH relativeFrom="margin">
              <wp14:pctWidth>0</wp14:pctWidth>
            </wp14:sizeRelH>
            <wp14:sizeRelV relativeFrom="margin">
              <wp14:pctHeight>0</wp14:pctHeight>
            </wp14:sizeRelV>
          </wp:anchor>
        </w:drawing>
      </w:r>
      <w:r w:rsidR="005A696D">
        <w:rPr>
          <w:rFonts w:ascii="Times New Roman" w:hAnsi="Times New Roman" w:cs="Times New Roman"/>
          <w:b/>
          <w:bCs/>
          <w:sz w:val="28"/>
        </w:rPr>
        <w:br w:type="textWrapping" w:clear="all"/>
      </w:r>
    </w:p>
    <w:p w14:paraId="722EB34A" w14:textId="0F0C4226" w:rsidR="00043253" w:rsidRPr="00E408D6" w:rsidRDefault="00043253" w:rsidP="00D9113B">
      <w:pPr>
        <w:spacing w:after="0" w:line="360" w:lineRule="auto"/>
        <w:ind w:right="57"/>
        <w:jc w:val="center"/>
        <w:rPr>
          <w:rFonts w:ascii="Times New Roman" w:hAnsi="Times New Roman" w:cs="Times New Roman"/>
          <w:b/>
          <w:bCs/>
          <w:sz w:val="28"/>
        </w:rPr>
      </w:pPr>
      <w:bookmarkStart w:id="0" w:name="_Hlk185443986"/>
      <w:r>
        <w:rPr>
          <w:rFonts w:ascii="Times New Roman" w:hAnsi="Times New Roman" w:cs="Times New Roman"/>
          <w:b/>
          <w:bCs/>
          <w:sz w:val="28"/>
        </w:rPr>
        <w:t>IMPACT OF</w:t>
      </w:r>
      <w:r w:rsidRPr="00E408D6">
        <w:rPr>
          <w:rFonts w:ascii="Times New Roman" w:hAnsi="Times New Roman" w:cs="Times New Roman"/>
          <w:b/>
          <w:bCs/>
          <w:sz w:val="28"/>
        </w:rPr>
        <w:t xml:space="preserve"> RISK MANAGEMENT PRACTICE</w:t>
      </w:r>
      <w:r>
        <w:rPr>
          <w:rFonts w:ascii="Times New Roman" w:hAnsi="Times New Roman" w:cs="Times New Roman"/>
          <w:b/>
          <w:bCs/>
          <w:sz w:val="28"/>
        </w:rPr>
        <w:t xml:space="preserve">S ON </w:t>
      </w:r>
      <w:r w:rsidRPr="00E408D6">
        <w:rPr>
          <w:rFonts w:ascii="Times New Roman" w:hAnsi="Times New Roman" w:cs="Times New Roman"/>
          <w:b/>
          <w:bCs/>
          <w:sz w:val="28"/>
        </w:rPr>
        <w:t xml:space="preserve">ORGANIZATIONAL PERFORMANCE </w:t>
      </w:r>
      <w:r>
        <w:rPr>
          <w:rFonts w:ascii="Times New Roman" w:hAnsi="Times New Roman" w:cs="Times New Roman"/>
          <w:b/>
          <w:bCs/>
          <w:sz w:val="28"/>
        </w:rPr>
        <w:t>OF</w:t>
      </w:r>
      <w:r w:rsidRPr="00E408D6">
        <w:rPr>
          <w:rFonts w:ascii="Times New Roman" w:hAnsi="Times New Roman" w:cs="Times New Roman"/>
          <w:b/>
          <w:bCs/>
          <w:sz w:val="28"/>
        </w:rPr>
        <w:t xml:space="preserve"> </w:t>
      </w:r>
      <w:r>
        <w:rPr>
          <w:rFonts w:ascii="Times New Roman" w:hAnsi="Times New Roman" w:cs="Times New Roman"/>
          <w:b/>
          <w:bCs/>
          <w:sz w:val="28"/>
        </w:rPr>
        <w:t xml:space="preserve">BORDER </w:t>
      </w:r>
      <w:r w:rsidRPr="00E408D6">
        <w:rPr>
          <w:rFonts w:ascii="Times New Roman" w:hAnsi="Times New Roman" w:cs="Times New Roman"/>
          <w:b/>
          <w:bCs/>
          <w:sz w:val="28"/>
        </w:rPr>
        <w:t xml:space="preserve">HEALTH </w:t>
      </w:r>
      <w:r>
        <w:rPr>
          <w:rFonts w:ascii="Times New Roman" w:hAnsi="Times New Roman" w:cs="Times New Roman"/>
          <w:b/>
          <w:bCs/>
          <w:sz w:val="28"/>
        </w:rPr>
        <w:t>DEVELOPMENT FOUNDATION</w:t>
      </w:r>
    </w:p>
    <w:p w14:paraId="0C5339E4" w14:textId="77777777" w:rsidR="008F5C20" w:rsidRPr="00E408D6" w:rsidRDefault="008F5C20" w:rsidP="00D9113B">
      <w:pPr>
        <w:spacing w:after="0" w:line="360" w:lineRule="auto"/>
        <w:ind w:right="57"/>
        <w:jc w:val="center"/>
        <w:rPr>
          <w:rFonts w:ascii="Times New Roman" w:hAnsi="Times New Roman" w:cs="Times New Roman"/>
          <w:b/>
          <w:bCs/>
          <w:sz w:val="28"/>
        </w:rPr>
      </w:pPr>
    </w:p>
    <w:p w14:paraId="70986A68" w14:textId="77777777" w:rsidR="007F6FEE" w:rsidRDefault="007F6FEE" w:rsidP="00D9113B">
      <w:pPr>
        <w:tabs>
          <w:tab w:val="center" w:pos="12763"/>
          <w:tab w:val="left" w:pos="23176"/>
        </w:tabs>
        <w:spacing w:after="0" w:line="360" w:lineRule="auto"/>
        <w:ind w:right="1440"/>
        <w:rPr>
          <w:rFonts w:ascii="Times New Roman" w:hAnsi="Times New Roman" w:cs="Times New Roman"/>
          <w:b/>
          <w:bCs/>
          <w:sz w:val="28"/>
        </w:rPr>
      </w:pPr>
    </w:p>
    <w:p w14:paraId="1726CBD1" w14:textId="77777777" w:rsidR="007F6FEE" w:rsidRDefault="007F6FEE" w:rsidP="00D9113B">
      <w:pPr>
        <w:tabs>
          <w:tab w:val="center" w:pos="12763"/>
          <w:tab w:val="left" w:pos="23176"/>
        </w:tabs>
        <w:spacing w:after="0" w:line="360" w:lineRule="auto"/>
        <w:ind w:right="1440"/>
        <w:rPr>
          <w:rFonts w:ascii="Times New Roman" w:hAnsi="Times New Roman" w:cs="Times New Roman"/>
          <w:b/>
          <w:bCs/>
          <w:sz w:val="28"/>
        </w:rPr>
      </w:pPr>
    </w:p>
    <w:p w14:paraId="4665D9C2" w14:textId="77777777" w:rsidR="007F6FEE" w:rsidRDefault="007F6FEE" w:rsidP="00D9113B">
      <w:pPr>
        <w:tabs>
          <w:tab w:val="center" w:pos="12763"/>
          <w:tab w:val="left" w:pos="23176"/>
        </w:tabs>
        <w:spacing w:after="0" w:line="360" w:lineRule="auto"/>
        <w:ind w:right="1440"/>
        <w:rPr>
          <w:rFonts w:ascii="Times New Roman" w:hAnsi="Times New Roman" w:cs="Times New Roman"/>
          <w:b/>
          <w:bCs/>
          <w:sz w:val="28"/>
        </w:rPr>
      </w:pPr>
    </w:p>
    <w:p w14:paraId="644CBA30" w14:textId="789AE504" w:rsidR="00EB08A4" w:rsidRDefault="007F6FEE" w:rsidP="00D9113B">
      <w:pPr>
        <w:tabs>
          <w:tab w:val="center" w:pos="12763"/>
          <w:tab w:val="left" w:pos="23176"/>
        </w:tabs>
        <w:spacing w:after="0" w:line="360" w:lineRule="auto"/>
        <w:ind w:right="1440"/>
        <w:jc w:val="center"/>
        <w:rPr>
          <w:rFonts w:ascii="Times New Roman" w:hAnsi="Times New Roman" w:cs="Times New Roman"/>
          <w:b/>
          <w:bCs/>
          <w:sz w:val="28"/>
        </w:rPr>
      </w:pPr>
      <w:r>
        <w:rPr>
          <w:rFonts w:ascii="Times New Roman" w:hAnsi="Times New Roman" w:cs="Times New Roman"/>
          <w:b/>
          <w:bCs/>
          <w:sz w:val="28"/>
        </w:rPr>
        <w:t xml:space="preserve">                MASTER OF BUSINESS ADMINISTRATION</w:t>
      </w:r>
      <w:r w:rsidR="005A696D">
        <w:rPr>
          <w:rFonts w:ascii="Times New Roman" w:hAnsi="Times New Roman" w:cs="Times New Roman"/>
          <w:b/>
          <w:bCs/>
          <w:sz w:val="28"/>
        </w:rPr>
        <w:tab/>
      </w:r>
      <w:r w:rsidR="00EB08A4">
        <w:rPr>
          <w:rFonts w:ascii="Times New Roman" w:hAnsi="Times New Roman" w:cs="Times New Roman"/>
          <w:b/>
          <w:bCs/>
          <w:sz w:val="28"/>
        </w:rPr>
        <w:t>MASTER OF BUSINESS ADMINISTRATION</w:t>
      </w:r>
    </w:p>
    <w:p w14:paraId="60DC02E4" w14:textId="6950BFF0" w:rsidR="007F6FEE" w:rsidRDefault="00EB08A4" w:rsidP="00D9113B">
      <w:pPr>
        <w:spacing w:after="0" w:line="360" w:lineRule="auto"/>
        <w:ind w:right="57"/>
        <w:jc w:val="center"/>
        <w:rPr>
          <w:rFonts w:ascii="Times New Roman" w:hAnsi="Times New Roman" w:cs="Times New Roman"/>
          <w:b/>
          <w:bCs/>
          <w:sz w:val="28"/>
        </w:rPr>
      </w:pPr>
      <w:r>
        <w:rPr>
          <w:rFonts w:ascii="Times New Roman" w:hAnsi="Times New Roman" w:cs="Times New Roman"/>
          <w:b/>
          <w:bCs/>
          <w:sz w:val="28"/>
        </w:rPr>
        <w:t>(MBA)</w:t>
      </w:r>
    </w:p>
    <w:p w14:paraId="3A590D2F" w14:textId="77777777" w:rsidR="007F6FEE" w:rsidRDefault="007F6FEE" w:rsidP="00D9113B">
      <w:pPr>
        <w:spacing w:after="0" w:line="360" w:lineRule="auto"/>
        <w:ind w:right="57"/>
        <w:jc w:val="center"/>
        <w:rPr>
          <w:rFonts w:ascii="Times New Roman" w:hAnsi="Times New Roman" w:cs="Times New Roman"/>
          <w:b/>
          <w:bCs/>
          <w:sz w:val="28"/>
        </w:rPr>
      </w:pPr>
    </w:p>
    <w:p w14:paraId="48A7A229" w14:textId="77777777" w:rsidR="007F6FEE" w:rsidRDefault="007F6FEE" w:rsidP="00D9113B">
      <w:pPr>
        <w:spacing w:after="0" w:line="360" w:lineRule="auto"/>
        <w:ind w:right="57"/>
        <w:jc w:val="center"/>
        <w:rPr>
          <w:rFonts w:ascii="Times New Roman" w:hAnsi="Times New Roman" w:cs="Times New Roman"/>
          <w:b/>
          <w:bCs/>
          <w:sz w:val="28"/>
        </w:rPr>
      </w:pPr>
    </w:p>
    <w:p w14:paraId="68DD1C56" w14:textId="77777777" w:rsidR="00D9113B" w:rsidRDefault="00D9113B" w:rsidP="00D9113B">
      <w:pPr>
        <w:spacing w:after="0" w:line="360" w:lineRule="auto"/>
        <w:ind w:right="57"/>
        <w:jc w:val="center"/>
        <w:rPr>
          <w:rFonts w:ascii="Times New Roman" w:hAnsi="Times New Roman" w:cs="Times New Roman"/>
          <w:b/>
          <w:bCs/>
          <w:sz w:val="28"/>
        </w:rPr>
      </w:pPr>
    </w:p>
    <w:p w14:paraId="055B9AFF" w14:textId="77777777" w:rsidR="007F6FEE" w:rsidRPr="00E408D6" w:rsidRDefault="007F6FEE" w:rsidP="00D9113B">
      <w:pPr>
        <w:spacing w:after="0" w:line="360" w:lineRule="auto"/>
        <w:ind w:right="57"/>
        <w:jc w:val="center"/>
        <w:rPr>
          <w:rFonts w:ascii="Times New Roman" w:hAnsi="Times New Roman" w:cs="Times New Roman"/>
          <w:b/>
          <w:bCs/>
          <w:sz w:val="28"/>
        </w:rPr>
      </w:pPr>
    </w:p>
    <w:p w14:paraId="13E4DB81" w14:textId="3E17E509" w:rsidR="008F5C20" w:rsidRPr="00E408D6" w:rsidRDefault="008F5C20" w:rsidP="00D9113B">
      <w:pPr>
        <w:spacing w:after="0" w:line="360" w:lineRule="auto"/>
        <w:ind w:right="57"/>
        <w:jc w:val="center"/>
        <w:rPr>
          <w:rFonts w:ascii="Times New Roman" w:hAnsi="Times New Roman" w:cs="Times New Roman"/>
          <w:b/>
          <w:bCs/>
          <w:sz w:val="28"/>
        </w:rPr>
      </w:pPr>
      <w:r w:rsidRPr="00E408D6">
        <w:rPr>
          <w:rFonts w:ascii="Times New Roman" w:hAnsi="Times New Roman" w:cs="Times New Roman"/>
          <w:b/>
          <w:bCs/>
          <w:sz w:val="28"/>
        </w:rPr>
        <w:t>PYAE SONE OO</w:t>
      </w:r>
    </w:p>
    <w:p w14:paraId="60FAAFE0" w14:textId="059508A1" w:rsidR="007F6FEE" w:rsidRDefault="008F5C20" w:rsidP="00D9113B">
      <w:pPr>
        <w:spacing w:after="0" w:line="360" w:lineRule="auto"/>
        <w:ind w:right="57"/>
        <w:jc w:val="center"/>
        <w:rPr>
          <w:rFonts w:ascii="Times New Roman" w:hAnsi="Times New Roman" w:cs="Times New Roman"/>
          <w:b/>
          <w:bCs/>
          <w:sz w:val="28"/>
        </w:rPr>
      </w:pPr>
      <w:r w:rsidRPr="00E408D6">
        <w:rPr>
          <w:rFonts w:ascii="Times New Roman" w:hAnsi="Times New Roman" w:cs="Times New Roman"/>
          <w:b/>
          <w:bCs/>
          <w:sz w:val="28"/>
        </w:rPr>
        <w:t>SSBR/2023/MBA200697</w:t>
      </w:r>
    </w:p>
    <w:p w14:paraId="0C3A0975" w14:textId="77777777" w:rsidR="007F6FEE" w:rsidRDefault="007F6FEE" w:rsidP="00D9113B">
      <w:pPr>
        <w:spacing w:after="0" w:line="360" w:lineRule="auto"/>
        <w:ind w:right="57"/>
        <w:rPr>
          <w:rFonts w:ascii="Times New Roman" w:hAnsi="Times New Roman" w:cs="Times New Roman"/>
          <w:b/>
          <w:bCs/>
          <w:sz w:val="28"/>
        </w:rPr>
      </w:pPr>
    </w:p>
    <w:p w14:paraId="29898241" w14:textId="77777777" w:rsidR="007F6FEE" w:rsidRDefault="007F6FEE" w:rsidP="00D9113B">
      <w:pPr>
        <w:spacing w:after="0" w:line="360" w:lineRule="auto"/>
        <w:ind w:right="57"/>
        <w:rPr>
          <w:rFonts w:ascii="Times New Roman" w:hAnsi="Times New Roman" w:cs="Times New Roman"/>
          <w:b/>
          <w:bCs/>
          <w:sz w:val="28"/>
        </w:rPr>
      </w:pPr>
    </w:p>
    <w:p w14:paraId="2655E7BA" w14:textId="77777777" w:rsidR="007F6FEE" w:rsidRDefault="007F6FEE" w:rsidP="00D9113B">
      <w:pPr>
        <w:tabs>
          <w:tab w:val="left" w:pos="20622"/>
        </w:tabs>
        <w:spacing w:after="0" w:line="360" w:lineRule="auto"/>
        <w:ind w:right="1676"/>
        <w:rPr>
          <w:rFonts w:ascii="Times New Roman" w:hAnsi="Times New Roman" w:cs="Times New Roman"/>
          <w:b/>
          <w:bCs/>
          <w:sz w:val="28"/>
        </w:rPr>
      </w:pPr>
    </w:p>
    <w:p w14:paraId="6F611D46" w14:textId="6EB8DD15" w:rsidR="0079492A" w:rsidRPr="00E408D6" w:rsidRDefault="005A696D" w:rsidP="00D9113B">
      <w:pPr>
        <w:tabs>
          <w:tab w:val="left" w:pos="20622"/>
        </w:tabs>
        <w:spacing w:after="0" w:line="360" w:lineRule="auto"/>
        <w:ind w:right="1676"/>
        <w:rPr>
          <w:rFonts w:ascii="Times New Roman" w:hAnsi="Times New Roman" w:cs="Times New Roman"/>
          <w:b/>
          <w:bCs/>
          <w:sz w:val="28"/>
        </w:rPr>
      </w:pPr>
      <w:r>
        <w:rPr>
          <w:rFonts w:ascii="Times New Roman" w:hAnsi="Times New Roman" w:cs="Times New Roman"/>
          <w:b/>
          <w:bCs/>
          <w:sz w:val="28"/>
        </w:rPr>
        <w:tab/>
      </w:r>
    </w:p>
    <w:p w14:paraId="37BE00DE" w14:textId="6BF62916" w:rsidR="0079492A" w:rsidRDefault="007F6FEE" w:rsidP="00D9113B">
      <w:pPr>
        <w:spacing w:after="0" w:line="360" w:lineRule="auto"/>
        <w:ind w:right="57"/>
        <w:jc w:val="center"/>
        <w:rPr>
          <w:rFonts w:ascii="Times New Roman" w:hAnsi="Times New Roman" w:cs="Times New Roman"/>
          <w:b/>
          <w:bCs/>
          <w:sz w:val="28"/>
        </w:rPr>
      </w:pPr>
      <w:r>
        <w:rPr>
          <w:rFonts w:ascii="Times New Roman" w:hAnsi="Times New Roman" w:cs="Times New Roman"/>
          <w:b/>
          <w:bCs/>
          <w:sz w:val="28"/>
        </w:rPr>
        <w:t>MARCH</w:t>
      </w:r>
      <w:r w:rsidR="00E408D6">
        <w:rPr>
          <w:rFonts w:ascii="Times New Roman" w:hAnsi="Times New Roman" w:cs="Times New Roman"/>
          <w:b/>
          <w:bCs/>
          <w:sz w:val="28"/>
        </w:rPr>
        <w:t xml:space="preserve"> </w:t>
      </w:r>
      <w:r w:rsidR="008F5C20" w:rsidRPr="00E408D6">
        <w:rPr>
          <w:rFonts w:ascii="Times New Roman" w:hAnsi="Times New Roman" w:cs="Times New Roman"/>
          <w:b/>
          <w:bCs/>
          <w:sz w:val="28"/>
        </w:rPr>
        <w:t>202</w:t>
      </w:r>
      <w:r w:rsidR="00BE0802">
        <w:rPr>
          <w:rFonts w:ascii="Times New Roman" w:hAnsi="Times New Roman" w:cs="Times New Roman"/>
          <w:b/>
          <w:bCs/>
          <w:sz w:val="28"/>
        </w:rPr>
        <w:t>5</w:t>
      </w:r>
    </w:p>
    <w:p w14:paraId="2A75F796" w14:textId="77777777" w:rsidR="005A696D" w:rsidRDefault="005A696D" w:rsidP="007F6FEE">
      <w:pPr>
        <w:spacing w:after="0" w:line="360" w:lineRule="auto"/>
        <w:ind w:right="57"/>
        <w:jc w:val="center"/>
        <w:rPr>
          <w:rFonts w:ascii="Times New Roman" w:hAnsi="Times New Roman" w:cs="Times New Roman"/>
          <w:b/>
          <w:bCs/>
          <w:sz w:val="28"/>
        </w:rPr>
      </w:pPr>
    </w:p>
    <w:p w14:paraId="26DA539F" w14:textId="34356877" w:rsidR="007F6FEE" w:rsidRDefault="007F6FEE" w:rsidP="007F6FEE">
      <w:pPr>
        <w:spacing w:after="0" w:line="360" w:lineRule="auto"/>
        <w:jc w:val="center"/>
        <w:rPr>
          <w:rFonts w:ascii="Times New Roman" w:hAnsi="Times New Roman" w:cs="Times New Roman"/>
          <w:b/>
          <w:bCs/>
          <w:sz w:val="28"/>
        </w:rPr>
      </w:pPr>
      <w:r>
        <w:rPr>
          <w:rFonts w:ascii="Times New Roman" w:hAnsi="Times New Roman" w:cs="Times New Roman"/>
          <w:b/>
          <w:bCs/>
          <w:noProof/>
          <w:sz w:val="28"/>
          <w:lang w:eastAsia="zh-TW" w:bidi="ar-SA"/>
        </w:rPr>
        <w:lastRenderedPageBreak/>
        <w:drawing>
          <wp:anchor distT="0" distB="0" distL="114300" distR="114300" simplePos="0" relativeHeight="251699200" behindDoc="0" locked="0" layoutInCell="1" allowOverlap="1" wp14:anchorId="7FF56FA6" wp14:editId="37020D29">
            <wp:simplePos x="0" y="0"/>
            <wp:positionH relativeFrom="column">
              <wp:posOffset>2051050</wp:posOffset>
            </wp:positionH>
            <wp:positionV relativeFrom="paragraph">
              <wp:posOffset>40005</wp:posOffset>
            </wp:positionV>
            <wp:extent cx="1464310" cy="1504315"/>
            <wp:effectExtent l="0" t="0" r="2540" b="635"/>
            <wp:wrapSquare wrapText="bothSides"/>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01451" name="Picture 110350145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4310" cy="1504315"/>
                    </a:xfrm>
                    <a:prstGeom prst="rect">
                      <a:avLst/>
                    </a:prstGeom>
                  </pic:spPr>
                </pic:pic>
              </a:graphicData>
            </a:graphic>
            <wp14:sizeRelH relativeFrom="margin">
              <wp14:pctWidth>0</wp14:pctWidth>
            </wp14:sizeRelH>
            <wp14:sizeRelV relativeFrom="margin">
              <wp14:pctHeight>0</wp14:pctHeight>
            </wp14:sizeRelV>
          </wp:anchor>
        </w:drawing>
      </w:r>
    </w:p>
    <w:p w14:paraId="6A6AEBD4" w14:textId="77777777" w:rsidR="007F6FEE" w:rsidRDefault="007F6FEE" w:rsidP="007F6FEE">
      <w:pPr>
        <w:spacing w:after="0" w:line="360" w:lineRule="auto"/>
        <w:jc w:val="center"/>
        <w:rPr>
          <w:rFonts w:ascii="Times New Roman" w:hAnsi="Times New Roman" w:cs="Times New Roman"/>
          <w:b/>
          <w:bCs/>
          <w:sz w:val="28"/>
        </w:rPr>
      </w:pPr>
    </w:p>
    <w:p w14:paraId="3D7ED115" w14:textId="77777777" w:rsidR="007F6FEE" w:rsidRDefault="007F6FEE" w:rsidP="007F6FEE">
      <w:pPr>
        <w:spacing w:after="0" w:line="360" w:lineRule="auto"/>
        <w:jc w:val="center"/>
        <w:rPr>
          <w:rFonts w:ascii="Times New Roman" w:hAnsi="Times New Roman" w:cs="Times New Roman"/>
          <w:b/>
          <w:bCs/>
          <w:sz w:val="28"/>
        </w:rPr>
      </w:pPr>
    </w:p>
    <w:p w14:paraId="4201C253" w14:textId="77777777" w:rsidR="007F6FEE" w:rsidRDefault="007F6FEE" w:rsidP="007F6FEE">
      <w:pPr>
        <w:spacing w:after="0" w:line="360" w:lineRule="auto"/>
        <w:jc w:val="center"/>
        <w:rPr>
          <w:rFonts w:ascii="Times New Roman" w:hAnsi="Times New Roman" w:cs="Times New Roman"/>
          <w:b/>
          <w:bCs/>
          <w:sz w:val="28"/>
        </w:rPr>
      </w:pPr>
    </w:p>
    <w:p w14:paraId="2E34606C" w14:textId="77777777" w:rsidR="007F6FEE" w:rsidRDefault="007F6FEE" w:rsidP="007F6FEE">
      <w:pPr>
        <w:spacing w:after="0" w:line="360" w:lineRule="auto"/>
        <w:jc w:val="center"/>
        <w:rPr>
          <w:rFonts w:ascii="Times New Roman" w:hAnsi="Times New Roman" w:cs="Times New Roman"/>
          <w:b/>
          <w:bCs/>
          <w:sz w:val="28"/>
        </w:rPr>
      </w:pPr>
    </w:p>
    <w:p w14:paraId="557B1E5B" w14:textId="77777777" w:rsidR="007F6FEE" w:rsidRDefault="007F6FEE" w:rsidP="007F6FEE">
      <w:pPr>
        <w:spacing w:after="0" w:line="360" w:lineRule="auto"/>
        <w:jc w:val="center"/>
        <w:rPr>
          <w:rFonts w:ascii="Times New Roman" w:hAnsi="Times New Roman" w:cs="Times New Roman"/>
          <w:b/>
          <w:bCs/>
          <w:sz w:val="28"/>
        </w:rPr>
      </w:pPr>
    </w:p>
    <w:p w14:paraId="69825A60" w14:textId="6FF7650A" w:rsidR="007F6FEE" w:rsidRPr="00E408D6" w:rsidRDefault="007F6FEE" w:rsidP="00D9113B">
      <w:pPr>
        <w:spacing w:after="0" w:line="360" w:lineRule="auto"/>
        <w:ind w:right="57"/>
        <w:jc w:val="center"/>
        <w:rPr>
          <w:rFonts w:ascii="Times New Roman" w:hAnsi="Times New Roman" w:cs="Times New Roman"/>
          <w:b/>
          <w:bCs/>
          <w:sz w:val="28"/>
        </w:rPr>
      </w:pPr>
      <w:r>
        <w:rPr>
          <w:rFonts w:ascii="Times New Roman" w:hAnsi="Times New Roman" w:cs="Times New Roman"/>
          <w:b/>
          <w:bCs/>
          <w:sz w:val="28"/>
        </w:rPr>
        <w:t>IMPACT OF</w:t>
      </w:r>
      <w:r w:rsidRPr="00E408D6">
        <w:rPr>
          <w:rFonts w:ascii="Times New Roman" w:hAnsi="Times New Roman" w:cs="Times New Roman"/>
          <w:b/>
          <w:bCs/>
          <w:sz w:val="28"/>
        </w:rPr>
        <w:t xml:space="preserve"> RISK MANAGEMENT PRACTICE</w:t>
      </w:r>
      <w:r>
        <w:rPr>
          <w:rFonts w:ascii="Times New Roman" w:hAnsi="Times New Roman" w:cs="Times New Roman"/>
          <w:b/>
          <w:bCs/>
          <w:sz w:val="28"/>
        </w:rPr>
        <w:t xml:space="preserve">S ON </w:t>
      </w:r>
      <w:r w:rsidRPr="00E408D6">
        <w:rPr>
          <w:rFonts w:ascii="Times New Roman" w:hAnsi="Times New Roman" w:cs="Times New Roman"/>
          <w:b/>
          <w:bCs/>
          <w:sz w:val="28"/>
        </w:rPr>
        <w:t xml:space="preserve">ORGANIZATIONAL PERFORMANCE </w:t>
      </w:r>
      <w:r>
        <w:rPr>
          <w:rFonts w:ascii="Times New Roman" w:hAnsi="Times New Roman" w:cs="Times New Roman"/>
          <w:b/>
          <w:bCs/>
          <w:sz w:val="28"/>
        </w:rPr>
        <w:t>OF</w:t>
      </w:r>
      <w:r w:rsidRPr="00E408D6">
        <w:rPr>
          <w:rFonts w:ascii="Times New Roman" w:hAnsi="Times New Roman" w:cs="Times New Roman"/>
          <w:b/>
          <w:bCs/>
          <w:sz w:val="28"/>
        </w:rPr>
        <w:t xml:space="preserve"> </w:t>
      </w:r>
      <w:r>
        <w:rPr>
          <w:rFonts w:ascii="Times New Roman" w:hAnsi="Times New Roman" w:cs="Times New Roman"/>
          <w:b/>
          <w:bCs/>
          <w:sz w:val="28"/>
        </w:rPr>
        <w:t xml:space="preserve">BORDER </w:t>
      </w:r>
      <w:r w:rsidRPr="00E408D6">
        <w:rPr>
          <w:rFonts w:ascii="Times New Roman" w:hAnsi="Times New Roman" w:cs="Times New Roman"/>
          <w:b/>
          <w:bCs/>
          <w:sz w:val="28"/>
        </w:rPr>
        <w:t xml:space="preserve">HEALTH </w:t>
      </w:r>
      <w:r>
        <w:rPr>
          <w:rFonts w:ascii="Times New Roman" w:hAnsi="Times New Roman" w:cs="Times New Roman"/>
          <w:b/>
          <w:bCs/>
          <w:sz w:val="28"/>
        </w:rPr>
        <w:t>DEVELOPMENT FOUNDATION</w:t>
      </w:r>
    </w:p>
    <w:p w14:paraId="48D21693" w14:textId="77777777" w:rsidR="007F6FEE" w:rsidRDefault="007F6FEE" w:rsidP="00D9113B">
      <w:pPr>
        <w:spacing w:after="0" w:line="360" w:lineRule="auto"/>
        <w:ind w:right="57"/>
        <w:jc w:val="center"/>
        <w:rPr>
          <w:rFonts w:ascii="Times New Roman" w:hAnsi="Times New Roman" w:cs="Times New Roman"/>
          <w:b/>
          <w:bCs/>
          <w:sz w:val="28"/>
        </w:rPr>
      </w:pPr>
    </w:p>
    <w:p w14:paraId="2B7F587E" w14:textId="77777777" w:rsidR="00D9113B" w:rsidRPr="00E408D6" w:rsidRDefault="00D9113B" w:rsidP="00D9113B">
      <w:pPr>
        <w:spacing w:after="0" w:line="360" w:lineRule="auto"/>
        <w:ind w:right="57"/>
        <w:jc w:val="center"/>
        <w:rPr>
          <w:rFonts w:ascii="Times New Roman" w:hAnsi="Times New Roman" w:cs="Times New Roman"/>
          <w:b/>
          <w:bCs/>
          <w:sz w:val="28"/>
        </w:rPr>
      </w:pPr>
    </w:p>
    <w:p w14:paraId="3EB8EF5A" w14:textId="0FE42A68" w:rsidR="007F6FEE" w:rsidRPr="00D9113B" w:rsidRDefault="007F6FEE" w:rsidP="00D9113B">
      <w:pPr>
        <w:tabs>
          <w:tab w:val="center" w:pos="12763"/>
          <w:tab w:val="left" w:pos="23176"/>
        </w:tabs>
        <w:spacing w:after="0" w:line="360" w:lineRule="auto"/>
        <w:ind w:right="26"/>
        <w:jc w:val="center"/>
        <w:rPr>
          <w:rFonts w:ascii="Times New Roman" w:hAnsi="Times New Roman" w:cs="Times New Roman"/>
          <w:bCs/>
          <w:sz w:val="24"/>
        </w:rPr>
      </w:pPr>
      <w:r w:rsidRPr="00D9113B">
        <w:rPr>
          <w:rFonts w:ascii="Times New Roman" w:hAnsi="Times New Roman" w:cs="Times New Roman"/>
          <w:bCs/>
          <w:sz w:val="24"/>
        </w:rPr>
        <w:t>A Thesis Presented</w:t>
      </w:r>
    </w:p>
    <w:p w14:paraId="46ADAF2A" w14:textId="3F3B862A" w:rsidR="007F6FEE" w:rsidRPr="00D9113B" w:rsidRDefault="007F6FEE" w:rsidP="00D9113B">
      <w:pPr>
        <w:tabs>
          <w:tab w:val="center" w:pos="12763"/>
          <w:tab w:val="left" w:pos="23176"/>
        </w:tabs>
        <w:spacing w:after="0" w:line="360" w:lineRule="auto"/>
        <w:ind w:right="26"/>
        <w:jc w:val="center"/>
        <w:rPr>
          <w:rFonts w:ascii="Times New Roman" w:hAnsi="Times New Roman" w:cs="Times New Roman"/>
          <w:bCs/>
          <w:sz w:val="24"/>
        </w:rPr>
      </w:pPr>
      <w:r w:rsidRPr="00D9113B">
        <w:rPr>
          <w:rFonts w:ascii="Times New Roman" w:hAnsi="Times New Roman" w:cs="Times New Roman"/>
          <w:bCs/>
          <w:sz w:val="24"/>
        </w:rPr>
        <w:t>By</w:t>
      </w:r>
    </w:p>
    <w:p w14:paraId="0C387226" w14:textId="77777777" w:rsidR="00FC3585" w:rsidRPr="00D9113B" w:rsidRDefault="00FC3585" w:rsidP="00D9113B">
      <w:pPr>
        <w:spacing w:after="0" w:line="360" w:lineRule="auto"/>
        <w:ind w:right="26"/>
        <w:jc w:val="center"/>
        <w:rPr>
          <w:rFonts w:ascii="Times New Roman" w:hAnsi="Times New Roman" w:cs="Times New Roman"/>
          <w:bCs/>
          <w:sz w:val="24"/>
        </w:rPr>
      </w:pPr>
      <w:r w:rsidRPr="00D9113B">
        <w:rPr>
          <w:rFonts w:ascii="Times New Roman" w:hAnsi="Times New Roman" w:cs="Times New Roman"/>
          <w:bCs/>
          <w:sz w:val="24"/>
        </w:rPr>
        <w:t>PYAE SONE OO</w:t>
      </w:r>
    </w:p>
    <w:p w14:paraId="3D8907D0" w14:textId="77777777" w:rsidR="007F6FEE" w:rsidRDefault="007F6FEE" w:rsidP="00D9113B">
      <w:pPr>
        <w:tabs>
          <w:tab w:val="center" w:pos="12763"/>
          <w:tab w:val="left" w:pos="23176"/>
        </w:tabs>
        <w:spacing w:after="0" w:line="360" w:lineRule="auto"/>
        <w:ind w:right="1440"/>
        <w:jc w:val="center"/>
        <w:rPr>
          <w:rFonts w:ascii="Times New Roman" w:hAnsi="Times New Roman" w:cs="Times New Roman"/>
          <w:bCs/>
          <w:sz w:val="24"/>
        </w:rPr>
      </w:pPr>
    </w:p>
    <w:p w14:paraId="1643361B" w14:textId="77777777" w:rsidR="00D9113B" w:rsidRPr="00D9113B" w:rsidRDefault="00D9113B" w:rsidP="00D9113B">
      <w:pPr>
        <w:tabs>
          <w:tab w:val="center" w:pos="12763"/>
          <w:tab w:val="left" w:pos="23176"/>
        </w:tabs>
        <w:spacing w:after="0" w:line="360" w:lineRule="auto"/>
        <w:ind w:right="1440"/>
        <w:jc w:val="center"/>
        <w:rPr>
          <w:rFonts w:ascii="Times New Roman" w:hAnsi="Times New Roman" w:cs="Times New Roman"/>
          <w:bCs/>
          <w:sz w:val="24"/>
        </w:rPr>
      </w:pPr>
    </w:p>
    <w:p w14:paraId="4CBBB94E" w14:textId="6996BD71" w:rsidR="007F6FEE" w:rsidRPr="00D9113B" w:rsidRDefault="00FC3585" w:rsidP="00D9113B">
      <w:pPr>
        <w:spacing w:after="0" w:line="360" w:lineRule="auto"/>
        <w:jc w:val="center"/>
        <w:rPr>
          <w:rFonts w:ascii="Times New Roman" w:hAnsi="Times New Roman" w:cs="Times New Roman"/>
          <w:bCs/>
          <w:sz w:val="24"/>
        </w:rPr>
      </w:pPr>
      <w:r w:rsidRPr="00D9113B">
        <w:rPr>
          <w:rFonts w:ascii="Times New Roman" w:hAnsi="Times New Roman" w:cs="Times New Roman"/>
          <w:bCs/>
          <w:sz w:val="24"/>
        </w:rPr>
        <w:t>Submitted to the Swiss School of Business Research</w:t>
      </w:r>
    </w:p>
    <w:p w14:paraId="751AE242" w14:textId="56EE7D21" w:rsidR="00FC3585" w:rsidRPr="00D9113B" w:rsidRDefault="00FC3585" w:rsidP="00D9113B">
      <w:pPr>
        <w:spacing w:after="0" w:line="360" w:lineRule="auto"/>
        <w:jc w:val="center"/>
        <w:rPr>
          <w:rFonts w:ascii="Times New Roman" w:hAnsi="Times New Roman" w:cs="Times New Roman"/>
          <w:bCs/>
          <w:sz w:val="24"/>
        </w:rPr>
      </w:pPr>
      <w:proofErr w:type="gramStart"/>
      <w:r w:rsidRPr="00D9113B">
        <w:rPr>
          <w:rFonts w:ascii="Times New Roman" w:hAnsi="Times New Roman" w:cs="Times New Roman"/>
          <w:bCs/>
          <w:sz w:val="24"/>
        </w:rPr>
        <w:t>in</w:t>
      </w:r>
      <w:proofErr w:type="gramEnd"/>
      <w:r w:rsidRPr="00D9113B">
        <w:rPr>
          <w:rFonts w:ascii="Times New Roman" w:hAnsi="Times New Roman" w:cs="Times New Roman"/>
          <w:bCs/>
          <w:sz w:val="24"/>
        </w:rPr>
        <w:t xml:space="preserve"> partial fulfillment of the requirements for the degree of</w:t>
      </w:r>
    </w:p>
    <w:p w14:paraId="6C02EC2C" w14:textId="77777777" w:rsidR="00FC3585" w:rsidRPr="00D9113B" w:rsidRDefault="00FC3585" w:rsidP="00D9113B">
      <w:pPr>
        <w:spacing w:after="0" w:line="360" w:lineRule="auto"/>
        <w:jc w:val="center"/>
        <w:rPr>
          <w:rFonts w:ascii="Times New Roman" w:hAnsi="Times New Roman" w:cs="Times New Roman"/>
          <w:bCs/>
          <w:sz w:val="24"/>
        </w:rPr>
      </w:pPr>
    </w:p>
    <w:p w14:paraId="472B4820" w14:textId="77777777" w:rsidR="00FC3585" w:rsidRPr="00D9113B" w:rsidRDefault="00FC3585" w:rsidP="00D9113B">
      <w:pPr>
        <w:spacing w:after="0" w:line="360" w:lineRule="auto"/>
        <w:jc w:val="center"/>
        <w:rPr>
          <w:rFonts w:ascii="Times New Roman" w:hAnsi="Times New Roman" w:cs="Times New Roman"/>
          <w:bCs/>
          <w:sz w:val="24"/>
        </w:rPr>
      </w:pPr>
    </w:p>
    <w:p w14:paraId="57D46006" w14:textId="77777777" w:rsidR="007F6FEE" w:rsidRPr="00D9113B" w:rsidRDefault="007F6FEE" w:rsidP="00D9113B">
      <w:pPr>
        <w:spacing w:after="0" w:line="360" w:lineRule="auto"/>
        <w:rPr>
          <w:rFonts w:ascii="Times New Roman" w:hAnsi="Times New Roman" w:cs="Times New Roman"/>
          <w:bCs/>
          <w:sz w:val="24"/>
        </w:rPr>
      </w:pPr>
    </w:p>
    <w:p w14:paraId="56A61CF1" w14:textId="5F41FEAE" w:rsidR="007F6FEE" w:rsidRPr="00D9113B" w:rsidRDefault="007F6FEE" w:rsidP="00D9113B">
      <w:pPr>
        <w:tabs>
          <w:tab w:val="center" w:pos="12763"/>
          <w:tab w:val="left" w:pos="23176"/>
        </w:tabs>
        <w:spacing w:after="0" w:line="360" w:lineRule="auto"/>
        <w:ind w:right="26"/>
        <w:jc w:val="center"/>
        <w:rPr>
          <w:rFonts w:ascii="Times New Roman" w:hAnsi="Times New Roman" w:cs="Times New Roman"/>
          <w:bCs/>
          <w:sz w:val="24"/>
        </w:rPr>
      </w:pPr>
      <w:r w:rsidRPr="00D9113B">
        <w:rPr>
          <w:rFonts w:ascii="Times New Roman" w:hAnsi="Times New Roman" w:cs="Times New Roman"/>
          <w:bCs/>
          <w:sz w:val="24"/>
        </w:rPr>
        <w:t>MASTER OF BUSINESS ADMINISTRATION</w:t>
      </w:r>
      <w:r w:rsidR="00D9113B">
        <w:rPr>
          <w:rFonts w:ascii="Times New Roman" w:hAnsi="Times New Roman" w:cs="Times New Roman"/>
          <w:bCs/>
          <w:sz w:val="24"/>
        </w:rPr>
        <w:t xml:space="preserve"> </w:t>
      </w:r>
    </w:p>
    <w:p w14:paraId="3DB13692" w14:textId="77777777" w:rsidR="007F6FEE" w:rsidRPr="00D9113B" w:rsidRDefault="007F6FEE" w:rsidP="00D9113B">
      <w:pPr>
        <w:spacing w:after="0" w:line="360" w:lineRule="auto"/>
        <w:ind w:right="57"/>
        <w:jc w:val="center"/>
        <w:rPr>
          <w:rFonts w:ascii="Times New Roman" w:hAnsi="Times New Roman" w:cs="Times New Roman"/>
          <w:bCs/>
          <w:sz w:val="24"/>
        </w:rPr>
      </w:pPr>
      <w:r w:rsidRPr="00D9113B">
        <w:rPr>
          <w:rFonts w:ascii="Times New Roman" w:hAnsi="Times New Roman" w:cs="Times New Roman"/>
          <w:bCs/>
          <w:sz w:val="24"/>
        </w:rPr>
        <w:t>(MBA)</w:t>
      </w:r>
    </w:p>
    <w:p w14:paraId="2B56C46A" w14:textId="77777777" w:rsidR="00FC3585" w:rsidRPr="00D9113B" w:rsidRDefault="00FC3585" w:rsidP="00D9113B">
      <w:pPr>
        <w:spacing w:after="0" w:line="360" w:lineRule="auto"/>
        <w:ind w:right="57"/>
        <w:jc w:val="center"/>
        <w:rPr>
          <w:rFonts w:ascii="Times New Roman" w:hAnsi="Times New Roman" w:cs="Times New Roman"/>
          <w:bCs/>
          <w:sz w:val="24"/>
        </w:rPr>
      </w:pPr>
    </w:p>
    <w:p w14:paraId="6D48A302" w14:textId="492838A3" w:rsidR="00FC3585" w:rsidRPr="00D9113B" w:rsidRDefault="00FC3585" w:rsidP="00D9113B">
      <w:pPr>
        <w:spacing w:after="0" w:line="360" w:lineRule="auto"/>
        <w:ind w:right="57"/>
        <w:jc w:val="center"/>
        <w:rPr>
          <w:rFonts w:ascii="Times New Roman" w:hAnsi="Times New Roman" w:cs="Times New Roman"/>
          <w:bCs/>
          <w:sz w:val="24"/>
        </w:rPr>
      </w:pPr>
      <w:r w:rsidRPr="00D9113B">
        <w:rPr>
          <w:rFonts w:ascii="Times New Roman" w:hAnsi="Times New Roman" w:cs="Times New Roman"/>
          <w:bCs/>
          <w:sz w:val="24"/>
        </w:rPr>
        <w:t xml:space="preserve">   </w:t>
      </w:r>
    </w:p>
    <w:p w14:paraId="2711B2D6" w14:textId="77777777" w:rsidR="00FC3585" w:rsidRDefault="00FC3585" w:rsidP="00D9113B">
      <w:pPr>
        <w:spacing w:after="0" w:line="360" w:lineRule="auto"/>
        <w:ind w:right="57"/>
        <w:jc w:val="center"/>
        <w:rPr>
          <w:rFonts w:ascii="Times New Roman" w:hAnsi="Times New Roman" w:cs="Times New Roman"/>
          <w:bCs/>
          <w:sz w:val="24"/>
        </w:rPr>
      </w:pPr>
    </w:p>
    <w:p w14:paraId="01D43394" w14:textId="77777777" w:rsidR="00D9113B" w:rsidRPr="00D9113B" w:rsidRDefault="00D9113B" w:rsidP="00D9113B">
      <w:pPr>
        <w:spacing w:after="0" w:line="360" w:lineRule="auto"/>
        <w:ind w:right="57"/>
        <w:jc w:val="center"/>
        <w:rPr>
          <w:rFonts w:ascii="Times New Roman" w:hAnsi="Times New Roman" w:cs="Times New Roman"/>
          <w:bCs/>
          <w:sz w:val="24"/>
        </w:rPr>
      </w:pPr>
    </w:p>
    <w:p w14:paraId="6D068B9D" w14:textId="38E1A34E" w:rsidR="00FC3585" w:rsidRPr="00D9113B" w:rsidRDefault="00FC3585" w:rsidP="00D9113B">
      <w:pPr>
        <w:spacing w:after="0" w:line="360" w:lineRule="auto"/>
        <w:ind w:right="57"/>
        <w:jc w:val="center"/>
        <w:rPr>
          <w:rFonts w:ascii="Times New Roman" w:hAnsi="Times New Roman" w:cs="Times New Roman"/>
          <w:bCs/>
          <w:sz w:val="24"/>
        </w:rPr>
      </w:pPr>
      <w:r w:rsidRPr="00D9113B">
        <w:rPr>
          <w:rFonts w:ascii="Times New Roman" w:hAnsi="Times New Roman" w:cs="Times New Roman"/>
          <w:bCs/>
          <w:sz w:val="24"/>
        </w:rPr>
        <w:t>MARCH 2025</w:t>
      </w:r>
    </w:p>
    <w:p w14:paraId="44CB6A7D" w14:textId="77777777" w:rsidR="00D9113B" w:rsidRDefault="00D9113B" w:rsidP="00D9113B">
      <w:pPr>
        <w:spacing w:after="0" w:line="360" w:lineRule="auto"/>
        <w:jc w:val="center"/>
        <w:rPr>
          <w:rFonts w:ascii="Times New Roman" w:hAnsi="Times New Roman" w:cs="Times New Roman"/>
          <w:bCs/>
          <w:sz w:val="24"/>
        </w:rPr>
      </w:pPr>
    </w:p>
    <w:p w14:paraId="4AC12051" w14:textId="77777777" w:rsidR="00D9113B" w:rsidRDefault="00D9113B" w:rsidP="00D9113B">
      <w:pPr>
        <w:spacing w:after="0" w:line="360" w:lineRule="auto"/>
        <w:jc w:val="center"/>
        <w:rPr>
          <w:rFonts w:ascii="Times New Roman" w:hAnsi="Times New Roman" w:cs="Times New Roman"/>
          <w:bCs/>
          <w:sz w:val="24"/>
        </w:rPr>
      </w:pPr>
    </w:p>
    <w:p w14:paraId="6E01AB46" w14:textId="77777777" w:rsidR="00D9113B" w:rsidRDefault="00D9113B" w:rsidP="00D9113B">
      <w:pPr>
        <w:spacing w:after="0" w:line="360" w:lineRule="auto"/>
        <w:jc w:val="center"/>
        <w:rPr>
          <w:rFonts w:ascii="Times New Roman" w:hAnsi="Times New Roman" w:cs="Times New Roman"/>
          <w:bCs/>
          <w:sz w:val="24"/>
        </w:rPr>
      </w:pPr>
    </w:p>
    <w:p w14:paraId="13FB71B7" w14:textId="4D2CE24A" w:rsidR="00D9113B" w:rsidRPr="00D9113B" w:rsidRDefault="00D9113B" w:rsidP="00D9113B">
      <w:pPr>
        <w:spacing w:after="0" w:line="360" w:lineRule="auto"/>
        <w:ind w:right="26"/>
        <w:jc w:val="center"/>
        <w:rPr>
          <w:rFonts w:ascii="Times New Roman" w:hAnsi="Times New Roman" w:cs="Times New Roman"/>
          <w:bCs/>
          <w:sz w:val="24"/>
        </w:rPr>
      </w:pPr>
      <w:r>
        <w:rPr>
          <w:rFonts w:ascii="Times New Roman" w:hAnsi="Times New Roman" w:cs="Times New Roman"/>
          <w:bCs/>
          <w:sz w:val="24"/>
        </w:rPr>
        <w:t xml:space="preserve">Copyright by </w:t>
      </w:r>
      <w:r w:rsidRPr="00D9113B">
        <w:rPr>
          <w:rFonts w:ascii="Times New Roman" w:hAnsi="Times New Roman" w:cs="Times New Roman"/>
          <w:bCs/>
          <w:sz w:val="24"/>
        </w:rPr>
        <w:t>PYAE SONE OO</w:t>
      </w:r>
      <w:r>
        <w:rPr>
          <w:rFonts w:ascii="Times New Roman" w:hAnsi="Times New Roman" w:cs="Times New Roman"/>
          <w:bCs/>
          <w:sz w:val="24"/>
        </w:rPr>
        <w:t>, 2025</w:t>
      </w:r>
    </w:p>
    <w:p w14:paraId="51149331" w14:textId="354C6CBC" w:rsidR="00D9113B" w:rsidRDefault="00D9113B" w:rsidP="00D9113B">
      <w:pPr>
        <w:spacing w:after="0" w:line="360" w:lineRule="auto"/>
        <w:jc w:val="center"/>
        <w:rPr>
          <w:rFonts w:ascii="Times New Roman" w:hAnsi="Times New Roman" w:cs="Times New Roman"/>
          <w:bCs/>
          <w:sz w:val="24"/>
        </w:rPr>
      </w:pPr>
    </w:p>
    <w:p w14:paraId="516B1754" w14:textId="2D3DFF45" w:rsidR="007F6FEE" w:rsidRDefault="00D9113B" w:rsidP="00D9113B">
      <w:pPr>
        <w:spacing w:after="0" w:line="360" w:lineRule="auto"/>
        <w:jc w:val="center"/>
        <w:rPr>
          <w:rFonts w:ascii="Times New Roman" w:hAnsi="Times New Roman" w:cs="Times New Roman"/>
          <w:bCs/>
          <w:sz w:val="24"/>
        </w:rPr>
      </w:pPr>
      <w:r>
        <w:rPr>
          <w:rFonts w:ascii="Times New Roman" w:hAnsi="Times New Roman" w:cs="Times New Roman"/>
          <w:bCs/>
          <w:sz w:val="24"/>
        </w:rPr>
        <w:t xml:space="preserve">All </w:t>
      </w:r>
      <w:r w:rsidR="00F3659B" w:rsidRPr="00D9113B">
        <w:rPr>
          <w:rFonts w:ascii="Times New Roman" w:hAnsi="Times New Roman" w:cs="Times New Roman"/>
          <w:bCs/>
          <w:sz w:val="24"/>
        </w:rPr>
        <w:t>Right</w:t>
      </w:r>
      <w:r>
        <w:rPr>
          <w:rFonts w:ascii="Times New Roman" w:hAnsi="Times New Roman" w:cs="Times New Roman"/>
          <w:bCs/>
          <w:sz w:val="24"/>
        </w:rPr>
        <w:t xml:space="preserve"> Reserved</w:t>
      </w:r>
    </w:p>
    <w:p w14:paraId="3E76B689" w14:textId="77777777" w:rsidR="00D9113B" w:rsidRPr="00D9113B" w:rsidRDefault="00D9113B" w:rsidP="00D9113B">
      <w:pPr>
        <w:spacing w:after="0" w:line="360" w:lineRule="auto"/>
        <w:jc w:val="center"/>
        <w:rPr>
          <w:rFonts w:ascii="Times New Roman" w:hAnsi="Times New Roman" w:cs="Times New Roman"/>
          <w:bCs/>
          <w:sz w:val="24"/>
        </w:rPr>
      </w:pPr>
    </w:p>
    <w:p w14:paraId="5A3287BF" w14:textId="0D01C2C6" w:rsidR="00F3659B" w:rsidRPr="00E408D6" w:rsidRDefault="00F3659B" w:rsidP="00D9113B">
      <w:pPr>
        <w:spacing w:after="0" w:line="360" w:lineRule="auto"/>
        <w:ind w:right="57"/>
        <w:jc w:val="center"/>
        <w:rPr>
          <w:rFonts w:ascii="Times New Roman" w:hAnsi="Times New Roman" w:cs="Times New Roman"/>
          <w:b/>
          <w:bCs/>
          <w:sz w:val="28"/>
        </w:rPr>
      </w:pPr>
      <w:r>
        <w:rPr>
          <w:rFonts w:ascii="Times New Roman" w:hAnsi="Times New Roman" w:cs="Times New Roman"/>
          <w:b/>
          <w:bCs/>
          <w:sz w:val="28"/>
        </w:rPr>
        <w:t>IMPACT OF</w:t>
      </w:r>
      <w:r w:rsidRPr="00E408D6">
        <w:rPr>
          <w:rFonts w:ascii="Times New Roman" w:hAnsi="Times New Roman" w:cs="Times New Roman"/>
          <w:b/>
          <w:bCs/>
          <w:sz w:val="28"/>
        </w:rPr>
        <w:t xml:space="preserve"> RISK MANAGEMENT PRACTICE</w:t>
      </w:r>
      <w:r>
        <w:rPr>
          <w:rFonts w:ascii="Times New Roman" w:hAnsi="Times New Roman" w:cs="Times New Roman"/>
          <w:b/>
          <w:bCs/>
          <w:sz w:val="28"/>
        </w:rPr>
        <w:t xml:space="preserve">S ON </w:t>
      </w:r>
      <w:r w:rsidRPr="00E408D6">
        <w:rPr>
          <w:rFonts w:ascii="Times New Roman" w:hAnsi="Times New Roman" w:cs="Times New Roman"/>
          <w:b/>
          <w:bCs/>
          <w:sz w:val="28"/>
        </w:rPr>
        <w:t xml:space="preserve">ORGANIZATIONAL PERFORMANCE </w:t>
      </w:r>
      <w:r>
        <w:rPr>
          <w:rFonts w:ascii="Times New Roman" w:hAnsi="Times New Roman" w:cs="Times New Roman"/>
          <w:b/>
          <w:bCs/>
          <w:sz w:val="28"/>
        </w:rPr>
        <w:t>OF</w:t>
      </w:r>
      <w:r w:rsidRPr="00E408D6">
        <w:rPr>
          <w:rFonts w:ascii="Times New Roman" w:hAnsi="Times New Roman" w:cs="Times New Roman"/>
          <w:b/>
          <w:bCs/>
          <w:sz w:val="28"/>
        </w:rPr>
        <w:t xml:space="preserve"> </w:t>
      </w:r>
      <w:r>
        <w:rPr>
          <w:rFonts w:ascii="Times New Roman" w:hAnsi="Times New Roman" w:cs="Times New Roman"/>
          <w:b/>
          <w:bCs/>
          <w:sz w:val="28"/>
        </w:rPr>
        <w:t xml:space="preserve">BORDER </w:t>
      </w:r>
      <w:r w:rsidRPr="00E408D6">
        <w:rPr>
          <w:rFonts w:ascii="Times New Roman" w:hAnsi="Times New Roman" w:cs="Times New Roman"/>
          <w:b/>
          <w:bCs/>
          <w:sz w:val="28"/>
        </w:rPr>
        <w:t xml:space="preserve">HEALTH </w:t>
      </w:r>
      <w:r>
        <w:rPr>
          <w:rFonts w:ascii="Times New Roman" w:hAnsi="Times New Roman" w:cs="Times New Roman"/>
          <w:b/>
          <w:bCs/>
          <w:sz w:val="28"/>
        </w:rPr>
        <w:t>DEVELOPMENT FOUNDATION</w:t>
      </w:r>
    </w:p>
    <w:p w14:paraId="0683EB45" w14:textId="77777777" w:rsidR="00F3659B" w:rsidRDefault="00F3659B" w:rsidP="00D9113B">
      <w:pPr>
        <w:spacing w:after="0" w:line="360" w:lineRule="auto"/>
        <w:jc w:val="center"/>
        <w:rPr>
          <w:rFonts w:ascii="Times New Roman" w:hAnsi="Times New Roman" w:cs="Times New Roman"/>
          <w:b/>
          <w:bCs/>
          <w:sz w:val="28"/>
        </w:rPr>
      </w:pPr>
    </w:p>
    <w:p w14:paraId="5F8E8B44" w14:textId="77777777" w:rsidR="00F3659B" w:rsidRDefault="00F3659B" w:rsidP="00D9113B">
      <w:pPr>
        <w:spacing w:after="0" w:line="360" w:lineRule="auto"/>
        <w:jc w:val="center"/>
        <w:rPr>
          <w:rFonts w:ascii="Times New Roman" w:hAnsi="Times New Roman" w:cs="Times New Roman"/>
          <w:b/>
          <w:bCs/>
          <w:sz w:val="28"/>
        </w:rPr>
      </w:pPr>
    </w:p>
    <w:p w14:paraId="7A81AA95" w14:textId="24CA87D8" w:rsidR="00F3659B" w:rsidRPr="00D9113B" w:rsidRDefault="00F3659B" w:rsidP="00D9113B">
      <w:pPr>
        <w:spacing w:after="0" w:line="360" w:lineRule="auto"/>
        <w:jc w:val="center"/>
        <w:rPr>
          <w:rFonts w:ascii="Times New Roman" w:hAnsi="Times New Roman" w:cs="Times New Roman"/>
          <w:bCs/>
          <w:sz w:val="24"/>
        </w:rPr>
      </w:pPr>
      <w:r w:rsidRPr="00D9113B">
        <w:rPr>
          <w:rFonts w:ascii="Times New Roman" w:hAnsi="Times New Roman" w:cs="Times New Roman"/>
          <w:bCs/>
          <w:sz w:val="24"/>
        </w:rPr>
        <w:t xml:space="preserve">A Thesis Presented </w:t>
      </w:r>
    </w:p>
    <w:p w14:paraId="08CA2FC1" w14:textId="087A1290" w:rsidR="00F3659B" w:rsidRPr="00D9113B" w:rsidRDefault="00F3659B" w:rsidP="00D9113B">
      <w:pPr>
        <w:spacing w:after="0" w:line="360" w:lineRule="auto"/>
        <w:jc w:val="center"/>
        <w:rPr>
          <w:rFonts w:ascii="Times New Roman" w:hAnsi="Times New Roman" w:cs="Times New Roman"/>
          <w:bCs/>
          <w:sz w:val="24"/>
        </w:rPr>
      </w:pPr>
      <w:r w:rsidRPr="00D9113B">
        <w:rPr>
          <w:rFonts w:ascii="Times New Roman" w:hAnsi="Times New Roman" w:cs="Times New Roman"/>
          <w:bCs/>
          <w:sz w:val="24"/>
        </w:rPr>
        <w:t>By</w:t>
      </w:r>
    </w:p>
    <w:p w14:paraId="44D1C6F5" w14:textId="77777777" w:rsidR="00F3659B" w:rsidRPr="00D9113B" w:rsidRDefault="00F3659B" w:rsidP="00D9113B">
      <w:pPr>
        <w:spacing w:after="0" w:line="360" w:lineRule="auto"/>
        <w:ind w:right="57"/>
        <w:jc w:val="center"/>
        <w:rPr>
          <w:rFonts w:ascii="Times New Roman" w:hAnsi="Times New Roman" w:cs="Times New Roman"/>
          <w:bCs/>
          <w:sz w:val="24"/>
        </w:rPr>
      </w:pPr>
      <w:r w:rsidRPr="00D9113B">
        <w:rPr>
          <w:rFonts w:ascii="Times New Roman" w:hAnsi="Times New Roman" w:cs="Times New Roman"/>
          <w:bCs/>
          <w:sz w:val="24"/>
        </w:rPr>
        <w:t>PYAE SONE OO</w:t>
      </w:r>
    </w:p>
    <w:p w14:paraId="3D1DD7EB" w14:textId="77777777" w:rsidR="00F3659B" w:rsidRDefault="00F3659B" w:rsidP="00D9113B">
      <w:pPr>
        <w:spacing w:after="0" w:line="360" w:lineRule="auto"/>
        <w:jc w:val="both"/>
        <w:rPr>
          <w:rFonts w:ascii="Times New Roman" w:hAnsi="Times New Roman" w:cs="Times New Roman"/>
          <w:b/>
          <w:bCs/>
          <w:caps/>
          <w:sz w:val="24"/>
          <w:szCs w:val="24"/>
        </w:rPr>
      </w:pPr>
    </w:p>
    <w:p w14:paraId="6690A795" w14:textId="77777777" w:rsidR="00D9113B" w:rsidRPr="00A32377" w:rsidRDefault="00D9113B" w:rsidP="00D9113B">
      <w:pPr>
        <w:spacing w:after="0" w:line="360" w:lineRule="auto"/>
        <w:jc w:val="both"/>
        <w:rPr>
          <w:rFonts w:ascii="Times New Roman" w:hAnsi="Times New Roman" w:cs="Times New Roman"/>
          <w:b/>
          <w:bCs/>
          <w:caps/>
          <w:sz w:val="24"/>
          <w:szCs w:val="24"/>
        </w:rPr>
      </w:pPr>
    </w:p>
    <w:p w14:paraId="3CF12A0A" w14:textId="77777777" w:rsidR="00F3659B" w:rsidRPr="00A32377" w:rsidRDefault="00F3659B" w:rsidP="00D9113B">
      <w:pPr>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Approved as to style and content by:</w:t>
      </w:r>
    </w:p>
    <w:p w14:paraId="0AE6890B" w14:textId="77777777" w:rsidR="00F3659B" w:rsidRPr="00A32377" w:rsidRDefault="00F3659B" w:rsidP="00D9113B">
      <w:pPr>
        <w:spacing w:after="0" w:line="360" w:lineRule="auto"/>
        <w:jc w:val="both"/>
        <w:rPr>
          <w:rFonts w:ascii="Times New Roman" w:hAnsi="Times New Roman" w:cs="Times New Roman"/>
          <w:sz w:val="24"/>
          <w:szCs w:val="24"/>
        </w:rPr>
      </w:pPr>
    </w:p>
    <w:p w14:paraId="49242271" w14:textId="77777777" w:rsidR="00F3659B" w:rsidRPr="00A32377" w:rsidRDefault="00F3659B" w:rsidP="00D9113B">
      <w:pPr>
        <w:tabs>
          <w:tab w:val="left" w:leader="underscore" w:pos="4320"/>
        </w:tabs>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ab/>
      </w:r>
    </w:p>
    <w:p w14:paraId="0A4A32C7" w14:textId="77777777" w:rsidR="00F3659B" w:rsidRPr="00A32377" w:rsidRDefault="00F3659B" w:rsidP="00D9113B">
      <w:pPr>
        <w:tabs>
          <w:tab w:val="left" w:leader="underscore" w:pos="5040"/>
        </w:tabs>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 xml:space="preserve">Dr. </w:t>
      </w:r>
      <w:proofErr w:type="spellStart"/>
      <w:r w:rsidRPr="00A32377">
        <w:rPr>
          <w:rFonts w:ascii="Times New Roman" w:hAnsi="Times New Roman" w:cs="Times New Roman"/>
          <w:sz w:val="24"/>
          <w:szCs w:val="24"/>
        </w:rPr>
        <w:t>Paing</w:t>
      </w:r>
      <w:proofErr w:type="spellEnd"/>
      <w:r w:rsidRPr="00A32377">
        <w:rPr>
          <w:rFonts w:ascii="Times New Roman" w:hAnsi="Times New Roman" w:cs="Times New Roman"/>
          <w:sz w:val="24"/>
          <w:szCs w:val="24"/>
        </w:rPr>
        <w:t xml:space="preserve"> </w:t>
      </w:r>
      <w:proofErr w:type="spellStart"/>
      <w:r w:rsidRPr="00A32377">
        <w:rPr>
          <w:rFonts w:ascii="Times New Roman" w:hAnsi="Times New Roman" w:cs="Times New Roman"/>
          <w:sz w:val="24"/>
          <w:szCs w:val="24"/>
        </w:rPr>
        <w:t>Soe</w:t>
      </w:r>
      <w:proofErr w:type="spellEnd"/>
      <w:r w:rsidRPr="00A32377">
        <w:rPr>
          <w:rFonts w:ascii="Times New Roman" w:hAnsi="Times New Roman" w:cs="Times New Roman"/>
          <w:sz w:val="24"/>
          <w:szCs w:val="24"/>
        </w:rPr>
        <w:t>, Chair</w:t>
      </w:r>
    </w:p>
    <w:p w14:paraId="5B8ABB15" w14:textId="77777777" w:rsidR="00F3659B" w:rsidRDefault="00F3659B" w:rsidP="00D9113B">
      <w:pPr>
        <w:tabs>
          <w:tab w:val="left" w:leader="underscore" w:pos="5040"/>
        </w:tabs>
        <w:spacing w:after="0" w:line="360" w:lineRule="auto"/>
        <w:jc w:val="both"/>
        <w:rPr>
          <w:rFonts w:ascii="Times New Roman" w:hAnsi="Times New Roman" w:cs="Times New Roman"/>
          <w:sz w:val="24"/>
          <w:szCs w:val="24"/>
        </w:rPr>
      </w:pPr>
      <w:r w:rsidRPr="00A32377">
        <w:rPr>
          <w:rFonts w:ascii="Times New Roman" w:hAnsi="Times New Roman" w:cs="Times New Roman"/>
          <w:sz w:val="24"/>
          <w:szCs w:val="24"/>
        </w:rPr>
        <w:t>President, Centre for Professional Development</w:t>
      </w:r>
    </w:p>
    <w:p w14:paraId="7437F6B5" w14:textId="77777777" w:rsidR="00F3659B" w:rsidRDefault="00F3659B" w:rsidP="00D9113B">
      <w:pPr>
        <w:tabs>
          <w:tab w:val="left" w:leader="underscore" w:pos="5040"/>
        </w:tabs>
        <w:spacing w:after="0" w:line="360" w:lineRule="auto"/>
        <w:jc w:val="both"/>
        <w:rPr>
          <w:rFonts w:ascii="Times New Roman" w:hAnsi="Times New Roman" w:cs="Times New Roman"/>
          <w:sz w:val="24"/>
          <w:szCs w:val="24"/>
        </w:rPr>
      </w:pPr>
    </w:p>
    <w:p w14:paraId="2200750B" w14:textId="77777777" w:rsidR="00F3659B" w:rsidRDefault="00F3659B" w:rsidP="00D9113B">
      <w:pPr>
        <w:tabs>
          <w:tab w:val="left" w:leader="underscore" w:pos="5040"/>
        </w:tabs>
        <w:spacing w:after="0" w:line="360" w:lineRule="auto"/>
        <w:jc w:val="both"/>
        <w:rPr>
          <w:rFonts w:ascii="Times New Roman" w:hAnsi="Times New Roman" w:cs="Times New Roman"/>
          <w:sz w:val="24"/>
          <w:szCs w:val="24"/>
        </w:rPr>
      </w:pPr>
    </w:p>
    <w:p w14:paraId="270CD142" w14:textId="77777777" w:rsidR="00F3659B" w:rsidRDefault="00F3659B" w:rsidP="00D9113B">
      <w:pPr>
        <w:tabs>
          <w:tab w:val="left" w:leader="underscore" w:pos="5040"/>
        </w:tabs>
        <w:spacing w:after="0" w:line="360" w:lineRule="auto"/>
        <w:jc w:val="both"/>
        <w:rPr>
          <w:rFonts w:ascii="Times New Roman" w:hAnsi="Times New Roman" w:cs="Times New Roman"/>
          <w:sz w:val="24"/>
          <w:szCs w:val="24"/>
        </w:rPr>
      </w:pPr>
    </w:p>
    <w:p w14:paraId="31C499CF" w14:textId="77777777" w:rsidR="00F3659B" w:rsidRPr="00A32377" w:rsidRDefault="00F3659B" w:rsidP="00D9113B">
      <w:pPr>
        <w:tabs>
          <w:tab w:val="left" w:leader="underscore" w:pos="5040"/>
        </w:tabs>
        <w:spacing w:after="0" w:line="360" w:lineRule="auto"/>
        <w:jc w:val="both"/>
        <w:rPr>
          <w:rFonts w:ascii="Times New Roman" w:hAnsi="Times New Roman" w:cs="Times New Roman"/>
          <w:sz w:val="24"/>
          <w:szCs w:val="24"/>
        </w:rPr>
      </w:pPr>
    </w:p>
    <w:p w14:paraId="5E4D62F4" w14:textId="77777777" w:rsidR="00F3659B" w:rsidRPr="00A32377" w:rsidRDefault="00F3659B" w:rsidP="00D9113B">
      <w:pPr>
        <w:tabs>
          <w:tab w:val="left" w:leader="underscore" w:pos="4320"/>
        </w:tabs>
        <w:spacing w:after="0" w:line="360" w:lineRule="auto"/>
        <w:ind w:left="-72"/>
        <w:jc w:val="both"/>
        <w:rPr>
          <w:rFonts w:ascii="Times New Roman" w:hAnsi="Times New Roman" w:cs="Times New Roman"/>
          <w:sz w:val="24"/>
          <w:szCs w:val="24"/>
        </w:rPr>
      </w:pPr>
      <w:r w:rsidRPr="00A32377">
        <w:rPr>
          <w:rFonts w:ascii="Times New Roman" w:hAnsi="Times New Roman" w:cs="Times New Roman"/>
          <w:sz w:val="24"/>
          <w:szCs w:val="24"/>
        </w:rPr>
        <w:tab/>
      </w:r>
    </w:p>
    <w:p w14:paraId="59DA12CA" w14:textId="77777777" w:rsidR="00F3659B" w:rsidRPr="00A32377" w:rsidRDefault="00F3659B" w:rsidP="00D9113B">
      <w:pPr>
        <w:tabs>
          <w:tab w:val="left" w:leader="underscore" w:pos="50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 </w:t>
      </w:r>
      <w:proofErr w:type="gramStart"/>
      <w:r>
        <w:rPr>
          <w:rFonts w:ascii="Times New Roman" w:hAnsi="Times New Roman" w:cs="Times New Roman"/>
          <w:sz w:val="24"/>
          <w:szCs w:val="24"/>
        </w:rPr>
        <w:t>Than</w:t>
      </w:r>
      <w:proofErr w:type="gramEnd"/>
      <w:r>
        <w:rPr>
          <w:rFonts w:ascii="Times New Roman" w:hAnsi="Times New Roman" w:cs="Times New Roman"/>
          <w:sz w:val="24"/>
          <w:szCs w:val="24"/>
        </w:rPr>
        <w:t xml:space="preserve"> Thu </w:t>
      </w:r>
      <w:proofErr w:type="spellStart"/>
      <w:r>
        <w:rPr>
          <w:rFonts w:ascii="Times New Roman" w:hAnsi="Times New Roman" w:cs="Times New Roman"/>
          <w:sz w:val="24"/>
          <w:szCs w:val="24"/>
        </w:rPr>
        <w:t>Zar</w:t>
      </w:r>
      <w:proofErr w:type="spellEnd"/>
      <w:r w:rsidRPr="00A32377">
        <w:rPr>
          <w:rFonts w:ascii="Times New Roman" w:hAnsi="Times New Roman" w:cs="Times New Roman"/>
          <w:sz w:val="24"/>
          <w:szCs w:val="24"/>
        </w:rPr>
        <w:t>, Supervisor</w:t>
      </w:r>
    </w:p>
    <w:p w14:paraId="1E0FBBA8" w14:textId="77777777" w:rsidR="00F3659B" w:rsidRPr="00A32377" w:rsidRDefault="00F3659B" w:rsidP="00D9113B">
      <w:pPr>
        <w:tabs>
          <w:tab w:val="left" w:leader="underscore" w:pos="50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Professor</w:t>
      </w:r>
      <w:r w:rsidRPr="00A32377">
        <w:rPr>
          <w:rFonts w:ascii="Times New Roman" w:hAnsi="Times New Roman" w:cs="Times New Roman"/>
          <w:sz w:val="24"/>
          <w:szCs w:val="24"/>
        </w:rPr>
        <w:t>, Centre for Professional Development</w:t>
      </w:r>
    </w:p>
    <w:p w14:paraId="5C9EE190" w14:textId="77777777" w:rsidR="00F3659B" w:rsidRDefault="00F3659B" w:rsidP="00D9113B">
      <w:pPr>
        <w:tabs>
          <w:tab w:val="left" w:leader="underscore" w:pos="5040"/>
        </w:tabs>
        <w:spacing w:after="0" w:line="360" w:lineRule="auto"/>
        <w:jc w:val="both"/>
        <w:rPr>
          <w:rFonts w:ascii="Times New Roman" w:hAnsi="Times New Roman" w:cs="Times New Roman"/>
          <w:sz w:val="24"/>
          <w:szCs w:val="24"/>
        </w:rPr>
      </w:pPr>
    </w:p>
    <w:p w14:paraId="5679FFDB" w14:textId="77777777" w:rsidR="00D9113B" w:rsidRDefault="00D9113B" w:rsidP="00D9113B">
      <w:pPr>
        <w:tabs>
          <w:tab w:val="left" w:leader="underscore" w:pos="5040"/>
        </w:tabs>
        <w:spacing w:after="0" w:line="360" w:lineRule="auto"/>
        <w:jc w:val="both"/>
        <w:rPr>
          <w:rFonts w:ascii="Times New Roman" w:hAnsi="Times New Roman" w:cs="Times New Roman"/>
          <w:sz w:val="24"/>
          <w:szCs w:val="24"/>
        </w:rPr>
      </w:pPr>
    </w:p>
    <w:p w14:paraId="215950A6" w14:textId="77777777" w:rsidR="00D9113B" w:rsidRPr="00A32377" w:rsidRDefault="00D9113B" w:rsidP="00D9113B">
      <w:pPr>
        <w:tabs>
          <w:tab w:val="left" w:leader="underscore" w:pos="5040"/>
        </w:tabs>
        <w:spacing w:after="0" w:line="360" w:lineRule="auto"/>
        <w:jc w:val="both"/>
        <w:rPr>
          <w:rFonts w:ascii="Times New Roman" w:hAnsi="Times New Roman" w:cs="Times New Roman"/>
          <w:sz w:val="24"/>
          <w:szCs w:val="24"/>
        </w:rPr>
      </w:pPr>
    </w:p>
    <w:p w14:paraId="564040BB" w14:textId="77777777" w:rsidR="00F3659B" w:rsidRPr="00A32377" w:rsidRDefault="00F3659B" w:rsidP="00D9113B">
      <w:pPr>
        <w:tabs>
          <w:tab w:val="right" w:leader="underscore" w:pos="8496"/>
        </w:tabs>
        <w:spacing w:after="0" w:line="360" w:lineRule="auto"/>
        <w:ind w:left="3528" w:firstLine="702"/>
        <w:jc w:val="both"/>
        <w:rPr>
          <w:rFonts w:ascii="Times New Roman" w:hAnsi="Times New Roman" w:cs="Times New Roman"/>
          <w:sz w:val="24"/>
          <w:szCs w:val="24"/>
        </w:rPr>
      </w:pPr>
      <w:r w:rsidRPr="00A32377">
        <w:rPr>
          <w:rFonts w:ascii="Times New Roman" w:hAnsi="Times New Roman" w:cs="Times New Roman"/>
          <w:sz w:val="24"/>
          <w:szCs w:val="24"/>
        </w:rPr>
        <w:t xml:space="preserve"> Dr. Stephen Harrison</w:t>
      </w:r>
    </w:p>
    <w:p w14:paraId="7A002397" w14:textId="77777777" w:rsidR="00F3659B" w:rsidRPr="00A32377" w:rsidRDefault="00F3659B" w:rsidP="00D9113B">
      <w:pPr>
        <w:tabs>
          <w:tab w:val="right" w:leader="underscore" w:pos="8496"/>
        </w:tabs>
        <w:spacing w:after="0" w:line="360" w:lineRule="auto"/>
        <w:ind w:left="4320"/>
        <w:jc w:val="both"/>
        <w:rPr>
          <w:rFonts w:ascii="Times New Roman" w:hAnsi="Times New Roman" w:cs="Times New Roman"/>
          <w:sz w:val="24"/>
          <w:szCs w:val="24"/>
        </w:rPr>
      </w:pPr>
      <w:r w:rsidRPr="00A32377">
        <w:rPr>
          <w:rFonts w:ascii="Times New Roman" w:hAnsi="Times New Roman" w:cs="Times New Roman"/>
          <w:sz w:val="24"/>
          <w:szCs w:val="24"/>
        </w:rPr>
        <w:t xml:space="preserve">Dean </w:t>
      </w:r>
    </w:p>
    <w:p w14:paraId="72625A01" w14:textId="77777777" w:rsidR="00F3659B" w:rsidRPr="00A32377" w:rsidRDefault="00F3659B" w:rsidP="00D9113B">
      <w:pPr>
        <w:tabs>
          <w:tab w:val="right" w:leader="underscore" w:pos="8496"/>
        </w:tabs>
        <w:spacing w:after="0" w:line="360" w:lineRule="auto"/>
        <w:ind w:left="4320"/>
        <w:jc w:val="both"/>
        <w:rPr>
          <w:rFonts w:ascii="Times New Roman" w:hAnsi="Times New Roman" w:cs="Times New Roman"/>
          <w:sz w:val="24"/>
          <w:szCs w:val="24"/>
        </w:rPr>
      </w:pPr>
      <w:r w:rsidRPr="00A32377">
        <w:rPr>
          <w:rFonts w:ascii="Times New Roman" w:hAnsi="Times New Roman" w:cs="Times New Roman"/>
          <w:sz w:val="24"/>
          <w:szCs w:val="24"/>
        </w:rPr>
        <w:t>Swiss School of Business Research</w:t>
      </w:r>
    </w:p>
    <w:p w14:paraId="58057F38" w14:textId="77777777" w:rsidR="00F3659B" w:rsidRDefault="00F3659B" w:rsidP="007F6FEE">
      <w:pPr>
        <w:spacing w:after="0" w:line="360" w:lineRule="auto"/>
        <w:jc w:val="center"/>
        <w:rPr>
          <w:rFonts w:ascii="Times New Roman" w:hAnsi="Times New Roman" w:cs="Times New Roman"/>
          <w:b/>
          <w:bCs/>
          <w:sz w:val="28"/>
        </w:rPr>
      </w:pPr>
    </w:p>
    <w:p w14:paraId="33E9985C" w14:textId="77777777" w:rsidR="00F3659B" w:rsidRDefault="00F3659B" w:rsidP="007F6FEE">
      <w:pPr>
        <w:spacing w:after="0" w:line="360" w:lineRule="auto"/>
        <w:jc w:val="center"/>
        <w:rPr>
          <w:rFonts w:ascii="Times New Roman" w:hAnsi="Times New Roman" w:cs="Times New Roman"/>
          <w:b/>
          <w:bCs/>
          <w:sz w:val="28"/>
        </w:rPr>
        <w:sectPr w:rsidR="00F3659B" w:rsidSect="00D9113B">
          <w:footerReference w:type="default" r:id="rId10"/>
          <w:pgSz w:w="11906" w:h="16838" w:code="9"/>
          <w:pgMar w:top="1440" w:right="1440" w:bottom="1440" w:left="2160" w:header="720" w:footer="720" w:gutter="0"/>
          <w:pgNumType w:start="1"/>
          <w:cols w:space="708"/>
          <w:docGrid w:linePitch="360"/>
        </w:sectPr>
      </w:pPr>
    </w:p>
    <w:p w14:paraId="67078670" w14:textId="4AFB4DF1" w:rsidR="00F008C2" w:rsidRDefault="004C485F" w:rsidP="007F6FEE">
      <w:pPr>
        <w:spacing w:after="0" w:line="360" w:lineRule="auto"/>
        <w:jc w:val="center"/>
        <w:rPr>
          <w:rFonts w:ascii="Times New Roman" w:hAnsi="Times New Roman" w:cs="Times New Roman"/>
          <w:b/>
          <w:bCs/>
          <w:sz w:val="28"/>
        </w:rPr>
      </w:pPr>
      <w:r>
        <w:rPr>
          <w:rFonts w:ascii="Times New Roman" w:hAnsi="Times New Roman" w:cs="Times New Roman"/>
          <w:b/>
          <w:bCs/>
          <w:sz w:val="28"/>
        </w:rPr>
        <w:lastRenderedPageBreak/>
        <w:t>ACKNOWLEDGEMENTS</w:t>
      </w:r>
    </w:p>
    <w:p w14:paraId="0318FBD0" w14:textId="77777777" w:rsidR="004C485F" w:rsidRDefault="004C485F" w:rsidP="007F6FEE">
      <w:pPr>
        <w:spacing w:after="0" w:line="360" w:lineRule="auto"/>
        <w:jc w:val="center"/>
        <w:rPr>
          <w:rFonts w:ascii="Times New Roman" w:hAnsi="Times New Roman" w:cs="Times New Roman"/>
          <w:b/>
          <w:bCs/>
          <w:sz w:val="28"/>
        </w:rPr>
      </w:pPr>
    </w:p>
    <w:p w14:paraId="067507B5" w14:textId="626E111E" w:rsidR="00743830" w:rsidRPr="0017757A" w:rsidRDefault="00743830" w:rsidP="00EC001A">
      <w:pPr>
        <w:spacing w:after="0" w:line="360" w:lineRule="auto"/>
        <w:ind w:firstLine="720"/>
        <w:jc w:val="both"/>
        <w:rPr>
          <w:rFonts w:ascii="Times New Roman" w:hAnsi="Times New Roman"/>
          <w:bCs/>
          <w:sz w:val="24"/>
        </w:rPr>
      </w:pPr>
      <w:r w:rsidRPr="0017757A">
        <w:rPr>
          <w:rFonts w:ascii="Times New Roman" w:hAnsi="Times New Roman"/>
          <w:bCs/>
          <w:sz w:val="24"/>
        </w:rPr>
        <w:t xml:space="preserve">First and foremost, I would like to extend my deepest appreciation to </w:t>
      </w:r>
      <w:r>
        <w:rPr>
          <w:rFonts w:ascii="Times New Roman" w:hAnsi="Times New Roman"/>
          <w:bCs/>
          <w:sz w:val="24"/>
        </w:rPr>
        <w:t xml:space="preserve">Dr. </w:t>
      </w:r>
      <w:proofErr w:type="spellStart"/>
      <w:r w:rsidRPr="0017757A">
        <w:rPr>
          <w:rFonts w:ascii="Times New Roman" w:hAnsi="Times New Roman"/>
          <w:bCs/>
          <w:sz w:val="24"/>
        </w:rPr>
        <w:t>Paing</w:t>
      </w:r>
      <w:proofErr w:type="spellEnd"/>
      <w:r w:rsidRPr="0017757A">
        <w:rPr>
          <w:rFonts w:ascii="Times New Roman" w:hAnsi="Times New Roman"/>
          <w:bCs/>
          <w:sz w:val="24"/>
        </w:rPr>
        <w:t xml:space="preserve"> </w:t>
      </w:r>
      <w:proofErr w:type="spellStart"/>
      <w:r w:rsidRPr="0017757A">
        <w:rPr>
          <w:rFonts w:ascii="Times New Roman" w:hAnsi="Times New Roman"/>
          <w:bCs/>
          <w:sz w:val="24"/>
        </w:rPr>
        <w:t>Soe</w:t>
      </w:r>
      <w:proofErr w:type="spellEnd"/>
      <w:r w:rsidRPr="0017757A">
        <w:rPr>
          <w:rFonts w:ascii="Times New Roman" w:hAnsi="Times New Roman"/>
          <w:bCs/>
          <w:sz w:val="24"/>
        </w:rPr>
        <w:t xml:space="preserve">, President of </w:t>
      </w:r>
      <w:r>
        <w:rPr>
          <w:rFonts w:ascii="Times New Roman" w:hAnsi="Times New Roman"/>
          <w:bCs/>
          <w:sz w:val="24"/>
        </w:rPr>
        <w:t xml:space="preserve">Centre for Professional </w:t>
      </w:r>
      <w:r w:rsidR="00EC001A">
        <w:rPr>
          <w:rFonts w:ascii="Times New Roman" w:hAnsi="Times New Roman"/>
          <w:bCs/>
          <w:sz w:val="24"/>
        </w:rPr>
        <w:t>Development</w:t>
      </w:r>
      <w:r w:rsidRPr="0017757A">
        <w:rPr>
          <w:rFonts w:ascii="Times New Roman" w:hAnsi="Times New Roman"/>
          <w:bCs/>
          <w:sz w:val="24"/>
        </w:rPr>
        <w:t xml:space="preserve"> </w:t>
      </w:r>
      <w:r w:rsidR="00D9113B">
        <w:rPr>
          <w:rFonts w:ascii="Times New Roman" w:hAnsi="Times New Roman"/>
          <w:bCs/>
          <w:sz w:val="24"/>
        </w:rPr>
        <w:t xml:space="preserve">and </w:t>
      </w:r>
      <w:r w:rsidR="00EC001A" w:rsidRPr="00A32377">
        <w:rPr>
          <w:rFonts w:ascii="Times New Roman" w:hAnsi="Times New Roman" w:cs="Times New Roman"/>
          <w:sz w:val="24"/>
          <w:szCs w:val="24"/>
        </w:rPr>
        <w:t>Dr. Stephen Harrison</w:t>
      </w:r>
      <w:r w:rsidR="00EC001A">
        <w:rPr>
          <w:rFonts w:ascii="Times New Roman" w:hAnsi="Times New Roman"/>
          <w:bCs/>
          <w:sz w:val="24"/>
        </w:rPr>
        <w:t xml:space="preserve">, Dean of Swiss School of Business Research, </w:t>
      </w:r>
      <w:r w:rsidRPr="0017757A">
        <w:rPr>
          <w:rFonts w:ascii="Times New Roman" w:hAnsi="Times New Roman"/>
          <w:bCs/>
          <w:sz w:val="24"/>
        </w:rPr>
        <w:t xml:space="preserve">for </w:t>
      </w:r>
      <w:r w:rsidR="00EC001A">
        <w:rPr>
          <w:rFonts w:ascii="Times New Roman" w:hAnsi="Times New Roman"/>
          <w:bCs/>
          <w:sz w:val="24"/>
        </w:rPr>
        <w:t>their</w:t>
      </w:r>
      <w:r w:rsidRPr="0017757A">
        <w:rPr>
          <w:rFonts w:ascii="Times New Roman" w:hAnsi="Times New Roman"/>
          <w:bCs/>
          <w:sz w:val="24"/>
        </w:rPr>
        <w:t xml:space="preserve"> gracious recognition and support in facilitating the implementation of this study.</w:t>
      </w:r>
    </w:p>
    <w:p w14:paraId="2755DA42" w14:textId="77777777" w:rsidR="00365B75" w:rsidRDefault="00457C04" w:rsidP="007F6FEE">
      <w:pPr>
        <w:spacing w:after="0" w:line="360" w:lineRule="auto"/>
        <w:ind w:firstLine="720"/>
        <w:jc w:val="both"/>
        <w:rPr>
          <w:rFonts w:ascii="Times New Roman" w:hAnsi="Times New Roman" w:cs="Times New Roman"/>
          <w:sz w:val="24"/>
          <w:szCs w:val="24"/>
        </w:rPr>
      </w:pPr>
      <w:r w:rsidRPr="00457C04">
        <w:rPr>
          <w:rFonts w:ascii="Times New Roman" w:hAnsi="Times New Roman" w:cs="Times New Roman"/>
          <w:sz w:val="24"/>
          <w:szCs w:val="24"/>
        </w:rPr>
        <w:t xml:space="preserve">I am also deeply grateful to the professors, associate professors, visiting lecturers, tutors, and dedicated staff of the Centre for Professional Development (CPD) for their unwavering support throughout my academic year. Their guidance, mentorship, and commitment to fostering a stimulating learning environment were essential to my academic growth and success. The knowledge and skills I acquired under their tutelage have been invaluable in conducting this research and will continue to serve me well in my future endeavors. </w:t>
      </w:r>
    </w:p>
    <w:p w14:paraId="3AA38FF2" w14:textId="77777777" w:rsidR="00365B75" w:rsidRDefault="00457C04" w:rsidP="007F6FEE">
      <w:pPr>
        <w:spacing w:after="0" w:line="360" w:lineRule="auto"/>
        <w:ind w:firstLine="720"/>
        <w:jc w:val="both"/>
        <w:rPr>
          <w:rFonts w:ascii="Times New Roman" w:hAnsi="Times New Roman" w:cs="Times New Roman"/>
          <w:sz w:val="24"/>
          <w:szCs w:val="24"/>
        </w:rPr>
      </w:pPr>
      <w:r w:rsidRPr="00457C04">
        <w:rPr>
          <w:rFonts w:ascii="Times New Roman" w:hAnsi="Times New Roman" w:cs="Times New Roman"/>
          <w:sz w:val="24"/>
          <w:szCs w:val="24"/>
        </w:rPr>
        <w:t xml:space="preserve">I extend particular thanks to Dr. </w:t>
      </w:r>
      <w:proofErr w:type="gramStart"/>
      <w:r w:rsidRPr="00457C04">
        <w:rPr>
          <w:rFonts w:ascii="Times New Roman" w:hAnsi="Times New Roman" w:cs="Times New Roman"/>
          <w:sz w:val="24"/>
          <w:szCs w:val="24"/>
        </w:rPr>
        <w:t>Than</w:t>
      </w:r>
      <w:proofErr w:type="gramEnd"/>
      <w:r w:rsidRPr="00457C04">
        <w:rPr>
          <w:rFonts w:ascii="Times New Roman" w:hAnsi="Times New Roman" w:cs="Times New Roman"/>
          <w:sz w:val="24"/>
          <w:szCs w:val="24"/>
        </w:rPr>
        <w:t xml:space="preserve"> Thu </w:t>
      </w:r>
      <w:proofErr w:type="spellStart"/>
      <w:r w:rsidRPr="00457C04">
        <w:rPr>
          <w:rFonts w:ascii="Times New Roman" w:hAnsi="Times New Roman" w:cs="Times New Roman"/>
          <w:sz w:val="24"/>
          <w:szCs w:val="24"/>
        </w:rPr>
        <w:t>Zar</w:t>
      </w:r>
      <w:proofErr w:type="spellEnd"/>
      <w:r w:rsidRPr="00457C04">
        <w:rPr>
          <w:rFonts w:ascii="Times New Roman" w:hAnsi="Times New Roman" w:cs="Times New Roman"/>
          <w:sz w:val="24"/>
          <w:szCs w:val="24"/>
        </w:rPr>
        <w:t xml:space="preserve">, my thesis supervisor, for her exceptional guidance and unwavering support. Her expertise, insightful feedback, and dedication to my academic development were instrumental in shaping this thesis. Dr. </w:t>
      </w:r>
      <w:proofErr w:type="gramStart"/>
      <w:r w:rsidRPr="00457C04">
        <w:rPr>
          <w:rFonts w:ascii="Times New Roman" w:hAnsi="Times New Roman" w:cs="Times New Roman"/>
          <w:sz w:val="24"/>
          <w:szCs w:val="24"/>
        </w:rPr>
        <w:t>Than</w:t>
      </w:r>
      <w:proofErr w:type="gramEnd"/>
      <w:r w:rsidRPr="00457C04">
        <w:rPr>
          <w:rFonts w:ascii="Times New Roman" w:hAnsi="Times New Roman" w:cs="Times New Roman"/>
          <w:sz w:val="24"/>
          <w:szCs w:val="24"/>
        </w:rPr>
        <w:t xml:space="preserve"> Thu </w:t>
      </w:r>
      <w:proofErr w:type="spellStart"/>
      <w:r w:rsidRPr="00457C04">
        <w:rPr>
          <w:rFonts w:ascii="Times New Roman" w:hAnsi="Times New Roman" w:cs="Times New Roman"/>
          <w:sz w:val="24"/>
          <w:szCs w:val="24"/>
        </w:rPr>
        <w:t>Zar</w:t>
      </w:r>
      <w:proofErr w:type="spellEnd"/>
      <w:r w:rsidRPr="00457C04">
        <w:rPr>
          <w:rFonts w:ascii="Times New Roman" w:hAnsi="Times New Roman" w:cs="Times New Roman"/>
          <w:sz w:val="24"/>
          <w:szCs w:val="24"/>
        </w:rPr>
        <w:t xml:space="preserve"> provided invaluable knowledge not only related to the specific subject matter of this research but also concerning my broader professional development. Her mentorship and encouragement have been invaluable, and I am deeply grateful for her contributions to my growth as a researcher and a professional.</w:t>
      </w:r>
    </w:p>
    <w:p w14:paraId="207D78E6" w14:textId="348BF235" w:rsidR="004C485F" w:rsidRDefault="00457C04" w:rsidP="007F6FEE">
      <w:pPr>
        <w:spacing w:after="0" w:line="360" w:lineRule="auto"/>
        <w:ind w:firstLine="720"/>
        <w:jc w:val="both"/>
        <w:rPr>
          <w:rFonts w:ascii="Times New Roman" w:hAnsi="Times New Roman" w:cs="Times New Roman"/>
          <w:sz w:val="24"/>
          <w:szCs w:val="24"/>
        </w:rPr>
      </w:pPr>
      <w:r w:rsidRPr="00457C04">
        <w:rPr>
          <w:rFonts w:ascii="Times New Roman" w:hAnsi="Times New Roman" w:cs="Times New Roman"/>
          <w:sz w:val="24"/>
          <w:szCs w:val="24"/>
        </w:rPr>
        <w:t xml:space="preserve"> Finally, I would like to express my heartfelt gratitude to my family and friends for their unwavering love, support, and encouragement throughout my MBA journey. Their belief in me, even during challenging times, provided the motivation and strength I needed to persevere and complete this demanding program. Their understanding, patience, and unwavering support were essential to my success, and I am eternally grateful for their presence in my life. </w:t>
      </w:r>
    </w:p>
    <w:p w14:paraId="15A7F284" w14:textId="77777777" w:rsidR="00EC001A" w:rsidRDefault="00667988" w:rsidP="007F6FEE">
      <w:pPr>
        <w:spacing w:after="0" w:line="360" w:lineRule="auto"/>
        <w:ind w:right="57" w:firstLine="720"/>
        <w:jc w:val="center"/>
        <w:rPr>
          <w:rFonts w:ascii="Times New Roman" w:hAnsi="Times New Roman" w:cs="Times New Roman"/>
          <w:sz w:val="24"/>
          <w:szCs w:val="24"/>
        </w:rPr>
      </w:pPr>
      <w:r>
        <w:rPr>
          <w:rFonts w:ascii="Times New Roman" w:hAnsi="Times New Roman" w:cs="Times New Roman"/>
          <w:sz w:val="24"/>
          <w:szCs w:val="24"/>
        </w:rPr>
        <w:t xml:space="preserve">                                                                     </w:t>
      </w:r>
    </w:p>
    <w:p w14:paraId="585654BB" w14:textId="77777777" w:rsidR="00EC001A" w:rsidRDefault="00EC001A" w:rsidP="007F6FEE">
      <w:pPr>
        <w:spacing w:after="0" w:line="360" w:lineRule="auto"/>
        <w:ind w:right="57" w:firstLine="720"/>
        <w:jc w:val="center"/>
        <w:rPr>
          <w:rFonts w:ascii="Times New Roman" w:hAnsi="Times New Roman" w:cs="Times New Roman"/>
          <w:sz w:val="24"/>
          <w:szCs w:val="24"/>
        </w:rPr>
      </w:pPr>
    </w:p>
    <w:p w14:paraId="02FD6AD2" w14:textId="77777777" w:rsidR="00EC001A" w:rsidRDefault="00EC001A" w:rsidP="007F6FEE">
      <w:pPr>
        <w:spacing w:after="0" w:line="360" w:lineRule="auto"/>
        <w:ind w:right="57" w:firstLine="720"/>
        <w:jc w:val="center"/>
        <w:rPr>
          <w:rFonts w:ascii="Times New Roman" w:hAnsi="Times New Roman" w:cs="Times New Roman"/>
          <w:sz w:val="24"/>
          <w:szCs w:val="24"/>
        </w:rPr>
      </w:pPr>
    </w:p>
    <w:p w14:paraId="297C0932" w14:textId="4C7D3704" w:rsidR="007351ED" w:rsidRPr="00667988" w:rsidRDefault="00EC001A" w:rsidP="007F6FEE">
      <w:pPr>
        <w:spacing w:after="0" w:line="360" w:lineRule="auto"/>
        <w:ind w:right="57" w:firstLine="72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sidR="007351ED" w:rsidRPr="00667988">
        <w:rPr>
          <w:rFonts w:ascii="Times New Roman" w:hAnsi="Times New Roman" w:cs="Times New Roman"/>
          <w:sz w:val="24"/>
          <w:szCs w:val="24"/>
        </w:rPr>
        <w:t>Pyae</w:t>
      </w:r>
      <w:proofErr w:type="spellEnd"/>
      <w:r w:rsidR="007351ED" w:rsidRPr="00667988">
        <w:rPr>
          <w:rFonts w:ascii="Times New Roman" w:hAnsi="Times New Roman" w:cs="Times New Roman"/>
          <w:sz w:val="24"/>
          <w:szCs w:val="24"/>
        </w:rPr>
        <w:t xml:space="preserve"> </w:t>
      </w:r>
      <w:proofErr w:type="spellStart"/>
      <w:r w:rsidR="007351ED" w:rsidRPr="00667988">
        <w:rPr>
          <w:rFonts w:ascii="Times New Roman" w:hAnsi="Times New Roman" w:cs="Times New Roman"/>
          <w:sz w:val="24"/>
          <w:szCs w:val="24"/>
        </w:rPr>
        <w:t>Sone</w:t>
      </w:r>
      <w:proofErr w:type="spellEnd"/>
      <w:r w:rsidR="007351ED" w:rsidRPr="00667988">
        <w:rPr>
          <w:rFonts w:ascii="Times New Roman" w:hAnsi="Times New Roman" w:cs="Times New Roman"/>
          <w:sz w:val="24"/>
          <w:szCs w:val="24"/>
        </w:rPr>
        <w:t xml:space="preserve"> </w:t>
      </w:r>
      <w:proofErr w:type="spellStart"/>
      <w:r w:rsidR="007351ED" w:rsidRPr="00667988">
        <w:rPr>
          <w:rFonts w:ascii="Times New Roman" w:hAnsi="Times New Roman" w:cs="Times New Roman"/>
          <w:sz w:val="24"/>
          <w:szCs w:val="24"/>
        </w:rPr>
        <w:t>Oo</w:t>
      </w:r>
      <w:proofErr w:type="spellEnd"/>
    </w:p>
    <w:p w14:paraId="3F7810F9" w14:textId="4BA706F7" w:rsidR="004C485F" w:rsidRPr="00454F35" w:rsidRDefault="007351ED" w:rsidP="007F6FEE">
      <w:pPr>
        <w:spacing w:after="0" w:line="360" w:lineRule="auto"/>
        <w:ind w:right="57"/>
        <w:jc w:val="right"/>
        <w:rPr>
          <w:rFonts w:ascii="Times New Roman" w:hAnsi="Times New Roman" w:cs="Times New Roman"/>
          <w:sz w:val="24"/>
          <w:szCs w:val="24"/>
        </w:rPr>
      </w:pPr>
      <w:r w:rsidRPr="00667988">
        <w:rPr>
          <w:rFonts w:ascii="Times New Roman" w:hAnsi="Times New Roman" w:cs="Times New Roman"/>
          <w:sz w:val="24"/>
          <w:szCs w:val="24"/>
        </w:rPr>
        <w:t>SSBR/2023/MBA 200697</w:t>
      </w:r>
    </w:p>
    <w:p w14:paraId="70A5DB2C" w14:textId="77777777" w:rsidR="0012234B" w:rsidRDefault="0012234B" w:rsidP="007F6FEE">
      <w:pPr>
        <w:rPr>
          <w:rFonts w:ascii="Times New Roman" w:hAnsi="Times New Roman" w:cs="Times New Roman"/>
          <w:b/>
          <w:bCs/>
          <w:sz w:val="28"/>
        </w:rPr>
      </w:pPr>
      <w:r>
        <w:rPr>
          <w:rFonts w:ascii="Times New Roman" w:hAnsi="Times New Roman" w:cs="Times New Roman"/>
          <w:b/>
          <w:bCs/>
          <w:sz w:val="28"/>
        </w:rPr>
        <w:br w:type="page"/>
      </w:r>
    </w:p>
    <w:p w14:paraId="56B931C1" w14:textId="729C48E8" w:rsidR="004C485F" w:rsidRDefault="004C485F" w:rsidP="007F6FEE">
      <w:pPr>
        <w:spacing w:after="0" w:line="360" w:lineRule="auto"/>
        <w:ind w:right="57"/>
        <w:jc w:val="center"/>
        <w:rPr>
          <w:rFonts w:ascii="Times New Roman" w:hAnsi="Times New Roman" w:cs="Times New Roman"/>
          <w:b/>
          <w:bCs/>
          <w:sz w:val="28"/>
        </w:rPr>
      </w:pPr>
      <w:r>
        <w:rPr>
          <w:rFonts w:ascii="Times New Roman" w:hAnsi="Times New Roman" w:cs="Times New Roman"/>
          <w:b/>
          <w:bCs/>
          <w:sz w:val="28"/>
        </w:rPr>
        <w:lastRenderedPageBreak/>
        <w:t>ABSTRACT</w:t>
      </w:r>
    </w:p>
    <w:p w14:paraId="7AB480B9" w14:textId="77777777" w:rsidR="00EC001A" w:rsidRDefault="00EC001A" w:rsidP="007F6FEE">
      <w:pPr>
        <w:spacing w:after="0" w:line="360" w:lineRule="auto"/>
        <w:ind w:right="57"/>
        <w:jc w:val="center"/>
        <w:rPr>
          <w:rFonts w:ascii="Times New Roman" w:hAnsi="Times New Roman" w:cs="Times New Roman"/>
          <w:b/>
          <w:bCs/>
          <w:sz w:val="28"/>
        </w:rPr>
      </w:pPr>
    </w:p>
    <w:p w14:paraId="2609CCA6" w14:textId="681BEFE8" w:rsidR="0084432C" w:rsidRPr="0084432C" w:rsidRDefault="0084432C" w:rsidP="007F6FEE">
      <w:pPr>
        <w:spacing w:after="0" w:line="360" w:lineRule="auto"/>
        <w:ind w:right="57" w:firstLine="663"/>
        <w:jc w:val="both"/>
        <w:rPr>
          <w:rStyle w:val="Hyperlink"/>
          <w:rFonts w:ascii="Times New Roman" w:hAnsi="Times New Roman" w:cs="Times New Roman"/>
          <w:sz w:val="28"/>
        </w:rPr>
      </w:pPr>
      <w:r w:rsidRPr="0084432C">
        <w:rPr>
          <w:rFonts w:ascii="Times New Roman" w:hAnsi="Times New Roman" w:cs="Times New Roman"/>
          <w:sz w:val="24"/>
          <w:szCs w:val="24"/>
        </w:rPr>
        <w:t>This study explored the impact of risk management practices on the organizational performance of the Border Health Development Foundation (BHDF) in Thailand. Organizational performance serve</w:t>
      </w:r>
      <w:r w:rsidR="00117227">
        <w:rPr>
          <w:rFonts w:ascii="Times New Roman" w:hAnsi="Times New Roman" w:cs="Times New Roman"/>
          <w:sz w:val="24"/>
          <w:szCs w:val="24"/>
        </w:rPr>
        <w:t>s</w:t>
      </w:r>
      <w:r w:rsidRPr="0084432C">
        <w:rPr>
          <w:rFonts w:ascii="Times New Roman" w:hAnsi="Times New Roman" w:cs="Times New Roman"/>
          <w:sz w:val="24"/>
          <w:szCs w:val="24"/>
        </w:rPr>
        <w:t xml:space="preserve"> as the dependent variable, while risk management practices</w:t>
      </w:r>
      <w:r w:rsidR="00695121">
        <w:rPr>
          <w:rFonts w:ascii="Times New Roman" w:hAnsi="Times New Roman" w:cs="Times New Roman"/>
          <w:sz w:val="24"/>
          <w:szCs w:val="24"/>
        </w:rPr>
        <w:t xml:space="preserve">, </w:t>
      </w:r>
      <w:r w:rsidRPr="0084432C">
        <w:rPr>
          <w:rFonts w:ascii="Times New Roman" w:hAnsi="Times New Roman" w:cs="Times New Roman"/>
          <w:sz w:val="24"/>
          <w:szCs w:val="24"/>
        </w:rPr>
        <w:t>specifically risk identification, risk assessment, risk response, and risk monitoring</w:t>
      </w:r>
      <w:r w:rsidR="00727C3B">
        <w:rPr>
          <w:rFonts w:ascii="Times New Roman" w:hAnsi="Times New Roman" w:cs="Times New Roman"/>
          <w:sz w:val="24"/>
          <w:szCs w:val="24"/>
        </w:rPr>
        <w:t xml:space="preserve"> </w:t>
      </w:r>
      <w:r w:rsidR="00117227">
        <w:rPr>
          <w:rFonts w:ascii="Times New Roman" w:hAnsi="Times New Roman" w:cs="Times New Roman"/>
          <w:sz w:val="24"/>
          <w:szCs w:val="24"/>
        </w:rPr>
        <w:t>a</w:t>
      </w:r>
      <w:r w:rsidRPr="0084432C">
        <w:rPr>
          <w:rFonts w:ascii="Times New Roman" w:hAnsi="Times New Roman" w:cs="Times New Roman"/>
          <w:sz w:val="24"/>
          <w:szCs w:val="24"/>
        </w:rPr>
        <w:t xml:space="preserve">re the independent variables. A quantitative research methodology </w:t>
      </w:r>
      <w:r w:rsidR="00352B57">
        <w:rPr>
          <w:rFonts w:ascii="Times New Roman" w:hAnsi="Times New Roman" w:cs="Times New Roman"/>
          <w:sz w:val="24"/>
          <w:szCs w:val="24"/>
        </w:rPr>
        <w:t>is</w:t>
      </w:r>
      <w:r w:rsidRPr="0084432C">
        <w:rPr>
          <w:rFonts w:ascii="Times New Roman" w:hAnsi="Times New Roman" w:cs="Times New Roman"/>
          <w:sz w:val="24"/>
          <w:szCs w:val="24"/>
        </w:rPr>
        <w:t xml:space="preserve"> employed. Using a simple random sampling method, 92 BHDF staff members </w:t>
      </w:r>
      <w:r w:rsidR="00117227">
        <w:rPr>
          <w:rFonts w:ascii="Times New Roman" w:hAnsi="Times New Roman" w:cs="Times New Roman"/>
          <w:sz w:val="24"/>
          <w:szCs w:val="24"/>
        </w:rPr>
        <w:t xml:space="preserve">are </w:t>
      </w:r>
      <w:r w:rsidRPr="0084432C">
        <w:rPr>
          <w:rFonts w:ascii="Times New Roman" w:hAnsi="Times New Roman" w:cs="Times New Roman"/>
          <w:sz w:val="24"/>
          <w:szCs w:val="24"/>
        </w:rPr>
        <w:t>selected as participants.</w:t>
      </w:r>
      <w:r w:rsidR="00117227">
        <w:rPr>
          <w:rFonts w:ascii="Times New Roman" w:hAnsi="Times New Roman" w:cs="Times New Roman"/>
          <w:sz w:val="24"/>
          <w:szCs w:val="24"/>
        </w:rPr>
        <w:t xml:space="preserve"> </w:t>
      </w:r>
      <w:r w:rsidRPr="0084432C">
        <w:rPr>
          <w:rFonts w:ascii="Times New Roman" w:hAnsi="Times New Roman" w:cs="Times New Roman"/>
          <w:sz w:val="24"/>
          <w:szCs w:val="24"/>
        </w:rPr>
        <w:t xml:space="preserve">Primary data </w:t>
      </w:r>
      <w:r w:rsidR="00117227">
        <w:rPr>
          <w:rFonts w:ascii="Times New Roman" w:hAnsi="Times New Roman" w:cs="Times New Roman"/>
          <w:sz w:val="24"/>
          <w:szCs w:val="24"/>
        </w:rPr>
        <w:t>a</w:t>
      </w:r>
      <w:r w:rsidRPr="0084432C">
        <w:rPr>
          <w:rFonts w:ascii="Times New Roman" w:hAnsi="Times New Roman" w:cs="Times New Roman"/>
          <w:sz w:val="24"/>
          <w:szCs w:val="24"/>
        </w:rPr>
        <w:t xml:space="preserve">re gathered from the 92 employees through a structured questionnaire employing a five-point </w:t>
      </w:r>
      <w:proofErr w:type="spellStart"/>
      <w:r w:rsidRPr="0084432C">
        <w:rPr>
          <w:rFonts w:ascii="Times New Roman" w:hAnsi="Times New Roman" w:cs="Times New Roman"/>
          <w:sz w:val="24"/>
          <w:szCs w:val="24"/>
        </w:rPr>
        <w:t>Likert</w:t>
      </w:r>
      <w:proofErr w:type="spellEnd"/>
      <w:r w:rsidRPr="0084432C">
        <w:rPr>
          <w:rFonts w:ascii="Times New Roman" w:hAnsi="Times New Roman" w:cs="Times New Roman"/>
          <w:sz w:val="24"/>
          <w:szCs w:val="24"/>
        </w:rPr>
        <w:t xml:space="preserve"> scale. Secondary data </w:t>
      </w:r>
      <w:r w:rsidR="00117227">
        <w:rPr>
          <w:rFonts w:ascii="Times New Roman" w:hAnsi="Times New Roman" w:cs="Times New Roman"/>
          <w:sz w:val="24"/>
          <w:szCs w:val="24"/>
        </w:rPr>
        <w:t>a</w:t>
      </w:r>
      <w:r w:rsidRPr="0084432C">
        <w:rPr>
          <w:rFonts w:ascii="Times New Roman" w:hAnsi="Times New Roman" w:cs="Times New Roman"/>
          <w:sz w:val="24"/>
          <w:szCs w:val="24"/>
        </w:rPr>
        <w:t>re collected from relevant organizational documents, including annual reports, program evaluations, and risk management plans, to provide additional context and corroborate the primary data.</w:t>
      </w:r>
      <w:r w:rsidR="00117227">
        <w:rPr>
          <w:rFonts w:ascii="Times New Roman" w:hAnsi="Times New Roman" w:cs="Times New Roman"/>
          <w:sz w:val="24"/>
          <w:szCs w:val="24"/>
        </w:rPr>
        <w:t xml:space="preserve"> </w:t>
      </w:r>
      <w:r w:rsidRPr="0084432C">
        <w:rPr>
          <w:rFonts w:ascii="Times New Roman" w:hAnsi="Times New Roman" w:cs="Times New Roman"/>
          <w:sz w:val="24"/>
          <w:szCs w:val="24"/>
        </w:rPr>
        <w:t xml:space="preserve">The collected data </w:t>
      </w:r>
      <w:r w:rsidR="00117227">
        <w:rPr>
          <w:rFonts w:ascii="Times New Roman" w:hAnsi="Times New Roman" w:cs="Times New Roman"/>
          <w:sz w:val="24"/>
          <w:szCs w:val="24"/>
        </w:rPr>
        <w:t>a</w:t>
      </w:r>
      <w:r w:rsidRPr="0084432C">
        <w:rPr>
          <w:rFonts w:ascii="Times New Roman" w:hAnsi="Times New Roman" w:cs="Times New Roman"/>
          <w:sz w:val="24"/>
          <w:szCs w:val="24"/>
        </w:rPr>
        <w:t>re analyzed using descriptive statistics and multiple regression analysis. The results of the multiple regression analysis</w:t>
      </w:r>
      <w:r w:rsidRPr="0084432C">
        <w:rPr>
          <w:rFonts w:ascii="Times New Roman" w:hAnsi="Times New Roman" w:cs="Times New Roman"/>
          <w:sz w:val="24"/>
          <w:szCs w:val="24"/>
          <w:vertAlign w:val="superscript"/>
        </w:rPr>
        <w:t xml:space="preserve"> </w:t>
      </w:r>
      <w:r w:rsidRPr="0084432C">
        <w:rPr>
          <w:rFonts w:ascii="Times New Roman" w:hAnsi="Times New Roman" w:cs="Times New Roman"/>
          <w:sz w:val="24"/>
          <w:szCs w:val="24"/>
        </w:rPr>
        <w:t xml:space="preserve">indicate that risk assessment, risk response, and risk monitoring have significant </w:t>
      </w:r>
      <w:r w:rsidR="00117227">
        <w:rPr>
          <w:rFonts w:ascii="Times New Roman" w:hAnsi="Times New Roman" w:cs="Times New Roman"/>
          <w:sz w:val="24"/>
          <w:szCs w:val="24"/>
        </w:rPr>
        <w:t xml:space="preserve">and positive </w:t>
      </w:r>
      <w:r w:rsidRPr="0084432C">
        <w:rPr>
          <w:rFonts w:ascii="Times New Roman" w:hAnsi="Times New Roman" w:cs="Times New Roman"/>
          <w:sz w:val="24"/>
          <w:szCs w:val="24"/>
        </w:rPr>
        <w:t>impact on the organizational performance of the Border Health Development Foundation</w:t>
      </w:r>
      <w:r w:rsidR="00117227">
        <w:rPr>
          <w:rFonts w:ascii="Times New Roman" w:hAnsi="Times New Roman" w:cs="Times New Roman"/>
          <w:sz w:val="24"/>
          <w:szCs w:val="24"/>
        </w:rPr>
        <w:t>.</w:t>
      </w:r>
      <w:r w:rsidR="00117227" w:rsidRPr="00117227">
        <w:rPr>
          <w:rFonts w:ascii="Times New Roman" w:hAnsi="Times New Roman" w:cs="Times New Roman"/>
          <w:sz w:val="24"/>
          <w:szCs w:val="24"/>
        </w:rPr>
        <w:t xml:space="preserve"> </w:t>
      </w:r>
      <w:r w:rsidR="00352B57">
        <w:rPr>
          <w:rFonts w:ascii="Times New Roman" w:hAnsi="Times New Roman" w:cs="Times New Roman"/>
          <w:sz w:val="24"/>
          <w:szCs w:val="24"/>
        </w:rPr>
        <w:t xml:space="preserve">Risk identification is not significant with organizational performance. </w:t>
      </w:r>
      <w:r w:rsidR="00117227" w:rsidRPr="0078116D">
        <w:rPr>
          <w:rFonts w:ascii="Times New Roman" w:hAnsi="Times New Roman" w:cs="Times New Roman"/>
          <w:sz w:val="24"/>
          <w:szCs w:val="24"/>
        </w:rPr>
        <w:t>T</w:t>
      </w:r>
      <w:r w:rsidR="00352B57">
        <w:rPr>
          <w:rFonts w:ascii="Times New Roman" w:hAnsi="Times New Roman" w:cs="Times New Roman"/>
          <w:sz w:val="24"/>
          <w:szCs w:val="24"/>
        </w:rPr>
        <w:t>his study suggests that t</w:t>
      </w:r>
      <w:r w:rsidR="00117227" w:rsidRPr="0078116D">
        <w:rPr>
          <w:rFonts w:ascii="Times New Roman" w:hAnsi="Times New Roman" w:cs="Times New Roman"/>
          <w:sz w:val="24"/>
          <w:szCs w:val="24"/>
        </w:rPr>
        <w:t xml:space="preserve">o maintain and enhance organizational performance, </w:t>
      </w:r>
      <w:r w:rsidR="00117227" w:rsidRPr="0084432C">
        <w:rPr>
          <w:rFonts w:ascii="Times New Roman" w:hAnsi="Times New Roman" w:cs="Times New Roman"/>
          <w:sz w:val="24"/>
          <w:szCs w:val="24"/>
        </w:rPr>
        <w:t>the Border Health Development Foundation</w:t>
      </w:r>
      <w:r w:rsidR="00117227">
        <w:rPr>
          <w:rFonts w:ascii="Times New Roman" w:hAnsi="Times New Roman" w:cs="Times New Roman"/>
          <w:sz w:val="24"/>
          <w:szCs w:val="24"/>
        </w:rPr>
        <w:t xml:space="preserve"> should apply </w:t>
      </w:r>
      <w:r w:rsidR="00117227" w:rsidRPr="0078116D">
        <w:rPr>
          <w:rFonts w:ascii="Times New Roman" w:hAnsi="Times New Roman" w:cs="Times New Roman"/>
          <w:sz w:val="24"/>
          <w:szCs w:val="24"/>
        </w:rPr>
        <w:t>robust risk monitoring practices</w:t>
      </w:r>
      <w:r w:rsidR="00117227">
        <w:rPr>
          <w:rFonts w:ascii="Times New Roman" w:hAnsi="Times New Roman" w:cs="Times New Roman"/>
          <w:sz w:val="24"/>
          <w:szCs w:val="24"/>
        </w:rPr>
        <w:t>.</w:t>
      </w:r>
      <w:r w:rsidRPr="0084432C">
        <w:rPr>
          <w:rFonts w:ascii="Times New Roman" w:hAnsi="Times New Roman" w:cs="Times New Roman"/>
          <w:sz w:val="28"/>
        </w:rPr>
        <w:fldChar w:fldCharType="begin"/>
      </w:r>
      <w:r w:rsidRPr="0084432C">
        <w:rPr>
          <w:rFonts w:ascii="Times New Roman" w:hAnsi="Times New Roman" w:cs="Times New Roman"/>
          <w:sz w:val="28"/>
        </w:rPr>
        <w:instrText>HYPERLINK "http://www.ajol.info/index.php/njbas/article/view/64305/0" \t "_blank"</w:instrText>
      </w:r>
      <w:r w:rsidRPr="0084432C">
        <w:rPr>
          <w:rFonts w:ascii="Times New Roman" w:hAnsi="Times New Roman" w:cs="Times New Roman"/>
          <w:sz w:val="28"/>
        </w:rPr>
        <w:fldChar w:fldCharType="separate"/>
      </w:r>
    </w:p>
    <w:p w14:paraId="60FCC565" w14:textId="77777777" w:rsidR="0084432C" w:rsidRPr="0084432C" w:rsidRDefault="0084432C" w:rsidP="007F6FEE">
      <w:pPr>
        <w:spacing w:after="0" w:line="360" w:lineRule="auto"/>
        <w:ind w:right="57"/>
        <w:rPr>
          <w:rFonts w:ascii="Times New Roman" w:hAnsi="Times New Roman" w:cs="Times New Roman"/>
          <w:sz w:val="28"/>
        </w:rPr>
      </w:pPr>
      <w:r w:rsidRPr="0084432C">
        <w:rPr>
          <w:rFonts w:ascii="Times New Roman" w:hAnsi="Times New Roman" w:cs="Times New Roman"/>
          <w:sz w:val="28"/>
        </w:rPr>
        <w:fldChar w:fldCharType="end"/>
      </w:r>
    </w:p>
    <w:p w14:paraId="4D8B117C" w14:textId="77777777" w:rsidR="00FE6208" w:rsidRPr="00454F35" w:rsidRDefault="00FE6208" w:rsidP="007F6FEE">
      <w:pPr>
        <w:spacing w:after="0" w:line="360" w:lineRule="auto"/>
        <w:ind w:right="57"/>
        <w:rPr>
          <w:rFonts w:ascii="Times New Roman" w:hAnsi="Times New Roman" w:cs="Times New Roman"/>
          <w:sz w:val="28"/>
        </w:rPr>
      </w:pPr>
    </w:p>
    <w:p w14:paraId="7D1E0A53" w14:textId="77777777" w:rsidR="00F008C2" w:rsidRDefault="00F008C2" w:rsidP="007F6FEE">
      <w:pPr>
        <w:spacing w:after="0" w:line="360" w:lineRule="auto"/>
        <w:ind w:right="57"/>
        <w:jc w:val="center"/>
        <w:rPr>
          <w:rFonts w:ascii="Times New Roman" w:hAnsi="Times New Roman" w:cs="Times New Roman"/>
          <w:b/>
          <w:bCs/>
          <w:sz w:val="28"/>
        </w:rPr>
      </w:pPr>
    </w:p>
    <w:p w14:paraId="1B9F2B69" w14:textId="77777777" w:rsidR="00F008C2" w:rsidRDefault="00F008C2" w:rsidP="007F6FEE">
      <w:pPr>
        <w:spacing w:after="0" w:line="360" w:lineRule="auto"/>
        <w:ind w:right="57"/>
        <w:jc w:val="center"/>
        <w:rPr>
          <w:rFonts w:ascii="Times New Roman" w:hAnsi="Times New Roman" w:cs="Times New Roman"/>
          <w:b/>
          <w:bCs/>
          <w:sz w:val="28"/>
        </w:rPr>
      </w:pPr>
    </w:p>
    <w:p w14:paraId="74FE17AE" w14:textId="77777777" w:rsidR="00F008C2" w:rsidRDefault="00F008C2" w:rsidP="007F6FEE">
      <w:pPr>
        <w:spacing w:after="0" w:line="360" w:lineRule="auto"/>
        <w:ind w:right="57"/>
        <w:jc w:val="center"/>
        <w:rPr>
          <w:rFonts w:ascii="Times New Roman" w:hAnsi="Times New Roman" w:cs="Times New Roman"/>
          <w:b/>
          <w:bCs/>
          <w:sz w:val="28"/>
        </w:rPr>
      </w:pPr>
    </w:p>
    <w:p w14:paraId="0A10B4DA" w14:textId="77777777" w:rsidR="00F008C2" w:rsidRDefault="00F008C2" w:rsidP="007F6FEE">
      <w:pPr>
        <w:spacing w:after="0" w:line="360" w:lineRule="auto"/>
        <w:ind w:right="57"/>
        <w:rPr>
          <w:rFonts w:ascii="Times New Roman" w:hAnsi="Times New Roman" w:cs="Times New Roman"/>
          <w:b/>
          <w:bCs/>
          <w:sz w:val="28"/>
        </w:rPr>
      </w:pPr>
    </w:p>
    <w:p w14:paraId="49DBCD15" w14:textId="77777777" w:rsidR="004C485F" w:rsidRDefault="004C485F" w:rsidP="007F6FEE">
      <w:pPr>
        <w:spacing w:after="0" w:line="360" w:lineRule="auto"/>
        <w:ind w:right="57"/>
        <w:rPr>
          <w:rFonts w:ascii="Times New Roman" w:hAnsi="Times New Roman" w:cs="Times New Roman"/>
          <w:b/>
          <w:bCs/>
          <w:sz w:val="28"/>
        </w:rPr>
      </w:pPr>
    </w:p>
    <w:p w14:paraId="4783C6F7" w14:textId="25D62098" w:rsidR="0012234B" w:rsidRDefault="0012234B" w:rsidP="007F6FEE">
      <w:pPr>
        <w:rPr>
          <w:rFonts w:ascii="Times New Roman" w:hAnsi="Times New Roman" w:cs="Times New Roman"/>
          <w:b/>
          <w:bCs/>
          <w:sz w:val="28"/>
        </w:rPr>
      </w:pPr>
      <w:r>
        <w:rPr>
          <w:rFonts w:ascii="Times New Roman" w:hAnsi="Times New Roman" w:cs="Times New Roman"/>
          <w:b/>
          <w:bCs/>
          <w:sz w:val="28"/>
        </w:rPr>
        <w:br w:type="page"/>
      </w:r>
    </w:p>
    <w:p w14:paraId="01153946" w14:textId="77777777" w:rsidR="006F4580" w:rsidRPr="006F4580" w:rsidRDefault="006F4580" w:rsidP="007F6FEE">
      <w:pPr>
        <w:spacing w:after="0" w:line="360" w:lineRule="auto"/>
      </w:pPr>
      <w:bookmarkStart w:id="1" w:name="_Toc180624893"/>
    </w:p>
    <w:p w14:paraId="1AB4947C" w14:textId="77777777" w:rsidR="0087400D" w:rsidRPr="0087400D" w:rsidRDefault="0087400D" w:rsidP="007F6FEE">
      <w:pPr>
        <w:spacing w:after="0" w:line="360" w:lineRule="auto"/>
        <w:jc w:val="center"/>
        <w:rPr>
          <w:rFonts w:ascii="Times New Roman" w:eastAsia="MS Mincho" w:hAnsi="Times New Roman" w:cs="Times New Roman"/>
          <w:b/>
          <w:kern w:val="0"/>
          <w:sz w:val="28"/>
          <w:szCs w:val="24"/>
          <w:lang w:eastAsia="ja-JP" w:bidi="ar-SA"/>
          <w14:ligatures w14:val="none"/>
        </w:rPr>
      </w:pPr>
      <w:bookmarkStart w:id="2" w:name="_Toc190967559"/>
      <w:r w:rsidRPr="0087400D">
        <w:rPr>
          <w:rFonts w:ascii="Times New Roman" w:eastAsia="MS Mincho" w:hAnsi="Times New Roman" w:cs="Times New Roman"/>
          <w:b/>
          <w:kern w:val="0"/>
          <w:sz w:val="28"/>
          <w:szCs w:val="24"/>
          <w:lang w:eastAsia="ja-JP" w:bidi="ar-SA"/>
          <w14:ligatures w14:val="none"/>
        </w:rPr>
        <w:t>TABLE OF CONTENTS</w:t>
      </w:r>
    </w:p>
    <w:p w14:paraId="1CB10F39" w14:textId="77777777" w:rsidR="0087400D" w:rsidRPr="0087400D" w:rsidRDefault="0087400D" w:rsidP="007F6FEE">
      <w:pPr>
        <w:spacing w:after="0" w:line="360" w:lineRule="auto"/>
        <w:jc w:val="center"/>
        <w:rPr>
          <w:rFonts w:ascii="Times New Roman" w:eastAsia="MS Mincho" w:hAnsi="Times New Roman" w:cs="Times New Roman"/>
          <w:b/>
          <w:kern w:val="0"/>
          <w:sz w:val="28"/>
          <w:szCs w:val="24"/>
          <w:lang w:eastAsia="ja-JP" w:bidi="ar-SA"/>
          <w14:ligatures w14:val="none"/>
        </w:rPr>
      </w:pPr>
    </w:p>
    <w:tbl>
      <w:tblPr>
        <w:tblStyle w:val="TableGrid21"/>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724"/>
        <w:gridCol w:w="5761"/>
        <w:gridCol w:w="951"/>
      </w:tblGrid>
      <w:tr w:rsidR="0087400D" w:rsidRPr="0087400D" w14:paraId="29EC5DB1" w14:textId="77777777" w:rsidTr="007F6FEE">
        <w:tc>
          <w:tcPr>
            <w:tcW w:w="1070" w:type="dxa"/>
            <w:hideMark/>
          </w:tcPr>
          <w:p w14:paraId="4FA1BDB2" w14:textId="77777777" w:rsidR="0087400D" w:rsidRPr="0087400D" w:rsidRDefault="0087400D" w:rsidP="007F6FEE">
            <w:pPr>
              <w:spacing w:line="360" w:lineRule="auto"/>
              <w:jc w:val="center"/>
              <w:rPr>
                <w:rFonts w:ascii="Times New Roman" w:hAnsi="Times New Roman" w:cs="Times New Roman"/>
                <w:b/>
                <w:bCs/>
                <w:sz w:val="24"/>
                <w:szCs w:val="24"/>
              </w:rPr>
            </w:pPr>
            <w:r w:rsidRPr="0087400D">
              <w:rPr>
                <w:rFonts w:ascii="Times New Roman" w:hAnsi="Times New Roman" w:cs="Times New Roman"/>
                <w:b/>
                <w:bCs/>
                <w:sz w:val="24"/>
                <w:szCs w:val="24"/>
              </w:rPr>
              <w:t>Chapter</w:t>
            </w:r>
          </w:p>
        </w:tc>
        <w:tc>
          <w:tcPr>
            <w:tcW w:w="6485" w:type="dxa"/>
            <w:gridSpan w:val="2"/>
            <w:hideMark/>
          </w:tcPr>
          <w:p w14:paraId="0AF73427" w14:textId="77777777" w:rsidR="0087400D" w:rsidRPr="0087400D" w:rsidRDefault="0087400D" w:rsidP="007F6FEE">
            <w:pPr>
              <w:spacing w:line="360" w:lineRule="auto"/>
              <w:jc w:val="center"/>
              <w:rPr>
                <w:rFonts w:ascii="Times New Roman" w:hAnsi="Times New Roman" w:cs="Times New Roman"/>
                <w:b/>
                <w:bCs/>
                <w:sz w:val="24"/>
                <w:szCs w:val="24"/>
              </w:rPr>
            </w:pPr>
            <w:r w:rsidRPr="0087400D">
              <w:rPr>
                <w:rFonts w:ascii="Times New Roman" w:hAnsi="Times New Roman" w:cs="Times New Roman"/>
                <w:b/>
                <w:bCs/>
                <w:sz w:val="24"/>
                <w:szCs w:val="24"/>
              </w:rPr>
              <w:t>Particular</w:t>
            </w:r>
          </w:p>
        </w:tc>
        <w:tc>
          <w:tcPr>
            <w:tcW w:w="951" w:type="dxa"/>
            <w:vAlign w:val="center"/>
          </w:tcPr>
          <w:p w14:paraId="48987184" w14:textId="77777777" w:rsidR="0087400D" w:rsidRPr="0087400D" w:rsidRDefault="0087400D" w:rsidP="007F6FEE">
            <w:pPr>
              <w:spacing w:line="360" w:lineRule="auto"/>
              <w:jc w:val="right"/>
              <w:rPr>
                <w:rFonts w:ascii="Times New Roman" w:hAnsi="Times New Roman" w:cs="Times New Roman"/>
                <w:b/>
                <w:bCs/>
                <w:sz w:val="24"/>
                <w:szCs w:val="24"/>
              </w:rPr>
            </w:pPr>
            <w:r w:rsidRPr="0087400D">
              <w:rPr>
                <w:rFonts w:ascii="Times New Roman" w:hAnsi="Times New Roman" w:cs="Times New Roman"/>
                <w:b/>
                <w:bCs/>
                <w:sz w:val="24"/>
                <w:szCs w:val="24"/>
              </w:rPr>
              <w:t>Page</w:t>
            </w:r>
          </w:p>
          <w:p w14:paraId="1B47BB62" w14:textId="77777777" w:rsidR="0087400D" w:rsidRPr="0087400D" w:rsidRDefault="0087400D" w:rsidP="007F6FEE">
            <w:pPr>
              <w:spacing w:line="360" w:lineRule="auto"/>
              <w:jc w:val="right"/>
              <w:rPr>
                <w:rFonts w:ascii="Times New Roman" w:hAnsi="Times New Roman" w:cs="Times New Roman"/>
                <w:b/>
                <w:bCs/>
                <w:sz w:val="24"/>
                <w:szCs w:val="24"/>
              </w:rPr>
            </w:pPr>
          </w:p>
        </w:tc>
      </w:tr>
      <w:tr w:rsidR="0087400D" w:rsidRPr="0087400D" w14:paraId="1F2BC339" w14:textId="77777777" w:rsidTr="007F6FEE">
        <w:trPr>
          <w:trHeight w:val="70"/>
        </w:trPr>
        <w:tc>
          <w:tcPr>
            <w:tcW w:w="1070" w:type="dxa"/>
          </w:tcPr>
          <w:p w14:paraId="6BD326E4" w14:textId="77777777" w:rsidR="0087400D" w:rsidRPr="0087400D" w:rsidRDefault="0087400D" w:rsidP="007F6FEE">
            <w:pPr>
              <w:spacing w:line="360" w:lineRule="auto"/>
              <w:jc w:val="center"/>
              <w:rPr>
                <w:rFonts w:ascii="Times New Roman" w:hAnsi="Times New Roman" w:cs="Times New Roman"/>
                <w:sz w:val="24"/>
                <w:szCs w:val="24"/>
              </w:rPr>
            </w:pPr>
          </w:p>
        </w:tc>
        <w:tc>
          <w:tcPr>
            <w:tcW w:w="6485" w:type="dxa"/>
            <w:gridSpan w:val="2"/>
            <w:vAlign w:val="center"/>
            <w:hideMark/>
          </w:tcPr>
          <w:p w14:paraId="1E87DFA2"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Acknowledgement</w:t>
            </w:r>
          </w:p>
        </w:tc>
        <w:tc>
          <w:tcPr>
            <w:tcW w:w="951" w:type="dxa"/>
            <w:hideMark/>
          </w:tcPr>
          <w:p w14:paraId="5D9B056B" w14:textId="77777777" w:rsidR="0087400D" w:rsidRPr="0087400D" w:rsidRDefault="0087400D" w:rsidP="007F6FEE">
            <w:pPr>
              <w:spacing w:line="360" w:lineRule="auto"/>
              <w:jc w:val="right"/>
              <w:rPr>
                <w:rFonts w:ascii="Times New Roman" w:hAnsi="Times New Roman" w:cs="Times New Roman"/>
                <w:bCs/>
                <w:sz w:val="24"/>
                <w:szCs w:val="24"/>
              </w:rPr>
            </w:pPr>
            <w:proofErr w:type="spellStart"/>
            <w:r w:rsidRPr="0087400D">
              <w:rPr>
                <w:rFonts w:ascii="Times New Roman" w:hAnsi="Times New Roman" w:cs="Times New Roman"/>
                <w:bCs/>
                <w:sz w:val="24"/>
                <w:szCs w:val="24"/>
              </w:rPr>
              <w:t>i</w:t>
            </w:r>
            <w:proofErr w:type="spellEnd"/>
          </w:p>
        </w:tc>
      </w:tr>
      <w:tr w:rsidR="0087400D" w:rsidRPr="0087400D" w14:paraId="661E65AA" w14:textId="77777777" w:rsidTr="007F6FEE">
        <w:tc>
          <w:tcPr>
            <w:tcW w:w="1070" w:type="dxa"/>
            <w:vAlign w:val="center"/>
          </w:tcPr>
          <w:p w14:paraId="6CED2404" w14:textId="77777777" w:rsidR="0087400D" w:rsidRPr="0087400D" w:rsidRDefault="0087400D" w:rsidP="007F6FEE">
            <w:pPr>
              <w:spacing w:line="360" w:lineRule="auto"/>
              <w:jc w:val="center"/>
              <w:rPr>
                <w:rFonts w:ascii="Times New Roman" w:hAnsi="Times New Roman" w:cs="Times New Roman"/>
                <w:b/>
                <w:bCs/>
                <w:sz w:val="24"/>
                <w:szCs w:val="24"/>
              </w:rPr>
            </w:pPr>
          </w:p>
        </w:tc>
        <w:tc>
          <w:tcPr>
            <w:tcW w:w="6485" w:type="dxa"/>
            <w:gridSpan w:val="2"/>
            <w:vAlign w:val="center"/>
            <w:hideMark/>
          </w:tcPr>
          <w:p w14:paraId="608BA423"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Abstract</w:t>
            </w:r>
          </w:p>
        </w:tc>
        <w:tc>
          <w:tcPr>
            <w:tcW w:w="951" w:type="dxa"/>
            <w:vAlign w:val="center"/>
            <w:hideMark/>
          </w:tcPr>
          <w:p w14:paraId="6824C820" w14:textId="77777777" w:rsidR="0087400D" w:rsidRPr="0087400D" w:rsidRDefault="0087400D" w:rsidP="007F6FEE">
            <w:pPr>
              <w:spacing w:line="360" w:lineRule="auto"/>
              <w:jc w:val="right"/>
              <w:rPr>
                <w:rFonts w:ascii="Times New Roman" w:hAnsi="Times New Roman" w:cs="Times New Roman"/>
                <w:bCs/>
                <w:sz w:val="24"/>
                <w:szCs w:val="24"/>
              </w:rPr>
            </w:pPr>
            <w:r w:rsidRPr="0087400D">
              <w:rPr>
                <w:rFonts w:ascii="Times New Roman" w:hAnsi="Times New Roman" w:cs="Times New Roman"/>
                <w:bCs/>
                <w:sz w:val="24"/>
                <w:szCs w:val="24"/>
              </w:rPr>
              <w:t>ii</w:t>
            </w:r>
          </w:p>
        </w:tc>
      </w:tr>
      <w:tr w:rsidR="0087400D" w:rsidRPr="0087400D" w14:paraId="1F8C2A0A" w14:textId="77777777" w:rsidTr="007F6FEE">
        <w:tc>
          <w:tcPr>
            <w:tcW w:w="1070" w:type="dxa"/>
            <w:vAlign w:val="center"/>
          </w:tcPr>
          <w:p w14:paraId="372F1622" w14:textId="77777777" w:rsidR="0087400D" w:rsidRPr="0087400D" w:rsidRDefault="0087400D" w:rsidP="007F6FEE">
            <w:pPr>
              <w:spacing w:line="360" w:lineRule="auto"/>
              <w:jc w:val="center"/>
              <w:rPr>
                <w:rFonts w:ascii="Times New Roman" w:hAnsi="Times New Roman" w:cs="Times New Roman"/>
                <w:b/>
                <w:bCs/>
                <w:sz w:val="24"/>
                <w:szCs w:val="24"/>
              </w:rPr>
            </w:pPr>
          </w:p>
        </w:tc>
        <w:tc>
          <w:tcPr>
            <w:tcW w:w="6485" w:type="dxa"/>
            <w:gridSpan w:val="2"/>
            <w:vAlign w:val="center"/>
            <w:hideMark/>
          </w:tcPr>
          <w:p w14:paraId="2470D4FE"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Table of Contents</w:t>
            </w:r>
          </w:p>
        </w:tc>
        <w:tc>
          <w:tcPr>
            <w:tcW w:w="951" w:type="dxa"/>
            <w:vAlign w:val="center"/>
            <w:hideMark/>
          </w:tcPr>
          <w:p w14:paraId="17A7E86C" w14:textId="77777777" w:rsidR="0087400D" w:rsidRPr="0087400D" w:rsidRDefault="0087400D" w:rsidP="007F6FEE">
            <w:pPr>
              <w:spacing w:line="360" w:lineRule="auto"/>
              <w:jc w:val="right"/>
              <w:rPr>
                <w:rFonts w:ascii="Times New Roman" w:hAnsi="Times New Roman" w:cs="Times New Roman"/>
                <w:bCs/>
                <w:sz w:val="24"/>
                <w:szCs w:val="24"/>
              </w:rPr>
            </w:pPr>
            <w:r w:rsidRPr="0087400D">
              <w:rPr>
                <w:rFonts w:ascii="Times New Roman" w:hAnsi="Times New Roman" w:cs="Times New Roman"/>
                <w:bCs/>
                <w:sz w:val="24"/>
                <w:szCs w:val="24"/>
              </w:rPr>
              <w:t>iii</w:t>
            </w:r>
          </w:p>
        </w:tc>
      </w:tr>
      <w:tr w:rsidR="0087400D" w:rsidRPr="0087400D" w14:paraId="4D0AD4F6" w14:textId="77777777" w:rsidTr="007F6FEE">
        <w:tc>
          <w:tcPr>
            <w:tcW w:w="1070" w:type="dxa"/>
            <w:vAlign w:val="center"/>
          </w:tcPr>
          <w:p w14:paraId="5F357AF4" w14:textId="77777777" w:rsidR="0087400D" w:rsidRPr="0087400D" w:rsidRDefault="0087400D" w:rsidP="007F6FEE">
            <w:pPr>
              <w:spacing w:line="360" w:lineRule="auto"/>
              <w:jc w:val="center"/>
              <w:rPr>
                <w:rFonts w:ascii="Times New Roman" w:hAnsi="Times New Roman" w:cs="Times New Roman"/>
                <w:b/>
                <w:bCs/>
                <w:sz w:val="24"/>
                <w:szCs w:val="24"/>
              </w:rPr>
            </w:pPr>
          </w:p>
        </w:tc>
        <w:tc>
          <w:tcPr>
            <w:tcW w:w="6485" w:type="dxa"/>
            <w:gridSpan w:val="2"/>
            <w:vAlign w:val="center"/>
            <w:hideMark/>
          </w:tcPr>
          <w:p w14:paraId="21BABAC2"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List of Tables</w:t>
            </w:r>
          </w:p>
        </w:tc>
        <w:tc>
          <w:tcPr>
            <w:tcW w:w="951" w:type="dxa"/>
            <w:vAlign w:val="center"/>
            <w:hideMark/>
          </w:tcPr>
          <w:p w14:paraId="139B6F55" w14:textId="77777777" w:rsidR="0087400D" w:rsidRPr="0087400D" w:rsidRDefault="0087400D" w:rsidP="007F6FEE">
            <w:pPr>
              <w:spacing w:line="360" w:lineRule="auto"/>
              <w:jc w:val="right"/>
              <w:rPr>
                <w:rFonts w:ascii="Times New Roman" w:hAnsi="Times New Roman" w:cs="Times New Roman"/>
                <w:bCs/>
                <w:sz w:val="24"/>
                <w:szCs w:val="24"/>
              </w:rPr>
            </w:pPr>
            <w:r w:rsidRPr="0087400D">
              <w:rPr>
                <w:rFonts w:ascii="Times New Roman" w:hAnsi="Times New Roman" w:cs="Times New Roman"/>
                <w:bCs/>
                <w:sz w:val="24"/>
                <w:szCs w:val="24"/>
              </w:rPr>
              <w:t>v</w:t>
            </w:r>
          </w:p>
        </w:tc>
      </w:tr>
      <w:tr w:rsidR="0087400D" w:rsidRPr="0087400D" w14:paraId="113D1CB5" w14:textId="77777777" w:rsidTr="007F6FEE">
        <w:tc>
          <w:tcPr>
            <w:tcW w:w="1070" w:type="dxa"/>
            <w:vAlign w:val="center"/>
          </w:tcPr>
          <w:p w14:paraId="3398CD57" w14:textId="77777777" w:rsidR="0087400D" w:rsidRPr="0087400D" w:rsidRDefault="0087400D" w:rsidP="007F6FEE">
            <w:pPr>
              <w:spacing w:line="360" w:lineRule="auto"/>
              <w:jc w:val="center"/>
              <w:rPr>
                <w:rFonts w:ascii="Times New Roman" w:hAnsi="Times New Roman" w:cs="Times New Roman"/>
                <w:b/>
                <w:bCs/>
                <w:sz w:val="24"/>
                <w:szCs w:val="24"/>
              </w:rPr>
            </w:pPr>
          </w:p>
        </w:tc>
        <w:tc>
          <w:tcPr>
            <w:tcW w:w="6485" w:type="dxa"/>
            <w:gridSpan w:val="2"/>
            <w:vAlign w:val="center"/>
            <w:hideMark/>
          </w:tcPr>
          <w:p w14:paraId="080A52A2"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List of Figures</w:t>
            </w:r>
          </w:p>
        </w:tc>
        <w:tc>
          <w:tcPr>
            <w:tcW w:w="951" w:type="dxa"/>
            <w:vAlign w:val="center"/>
            <w:hideMark/>
          </w:tcPr>
          <w:p w14:paraId="0F10C408" w14:textId="77777777" w:rsidR="0087400D" w:rsidRPr="0087400D" w:rsidRDefault="0087400D" w:rsidP="007F6FEE">
            <w:pPr>
              <w:spacing w:line="360" w:lineRule="auto"/>
              <w:jc w:val="right"/>
              <w:rPr>
                <w:rFonts w:ascii="Times New Roman" w:hAnsi="Times New Roman" w:cs="Times New Roman"/>
                <w:bCs/>
                <w:sz w:val="24"/>
                <w:szCs w:val="24"/>
              </w:rPr>
            </w:pPr>
            <w:r w:rsidRPr="0087400D">
              <w:rPr>
                <w:rFonts w:ascii="Times New Roman" w:hAnsi="Times New Roman" w:cs="Times New Roman"/>
                <w:bCs/>
                <w:sz w:val="24"/>
                <w:szCs w:val="24"/>
              </w:rPr>
              <w:t>vi</w:t>
            </w:r>
          </w:p>
        </w:tc>
      </w:tr>
      <w:tr w:rsidR="0087400D" w:rsidRPr="0087400D" w14:paraId="438E5B38" w14:textId="77777777" w:rsidTr="007F6FEE">
        <w:tc>
          <w:tcPr>
            <w:tcW w:w="1070" w:type="dxa"/>
            <w:vAlign w:val="center"/>
          </w:tcPr>
          <w:p w14:paraId="70830F43" w14:textId="77777777" w:rsidR="0087400D" w:rsidRPr="0087400D" w:rsidRDefault="0087400D" w:rsidP="007F6FEE">
            <w:pPr>
              <w:spacing w:line="360" w:lineRule="auto"/>
              <w:jc w:val="center"/>
              <w:rPr>
                <w:rFonts w:ascii="Times New Roman" w:hAnsi="Times New Roman" w:cs="Times New Roman"/>
                <w:b/>
                <w:bCs/>
                <w:sz w:val="24"/>
                <w:szCs w:val="24"/>
              </w:rPr>
            </w:pPr>
          </w:p>
        </w:tc>
        <w:tc>
          <w:tcPr>
            <w:tcW w:w="6485" w:type="dxa"/>
            <w:gridSpan w:val="2"/>
            <w:vAlign w:val="center"/>
          </w:tcPr>
          <w:p w14:paraId="6EED706D" w14:textId="77777777" w:rsidR="0087400D" w:rsidRPr="0087400D" w:rsidRDefault="0087400D" w:rsidP="007F6FEE">
            <w:pPr>
              <w:spacing w:line="360" w:lineRule="auto"/>
              <w:rPr>
                <w:rFonts w:ascii="Times New Roman" w:hAnsi="Times New Roman" w:cs="Times New Roman"/>
                <w:bCs/>
                <w:sz w:val="24"/>
                <w:szCs w:val="24"/>
              </w:rPr>
            </w:pPr>
          </w:p>
        </w:tc>
        <w:tc>
          <w:tcPr>
            <w:tcW w:w="951" w:type="dxa"/>
            <w:vAlign w:val="center"/>
          </w:tcPr>
          <w:p w14:paraId="25FF05CD" w14:textId="77777777" w:rsidR="0087400D" w:rsidRPr="0087400D" w:rsidRDefault="0087400D" w:rsidP="007F6FEE">
            <w:pPr>
              <w:spacing w:line="360" w:lineRule="auto"/>
              <w:jc w:val="right"/>
              <w:rPr>
                <w:rFonts w:ascii="Times New Roman" w:hAnsi="Times New Roman" w:cs="Times New Roman"/>
                <w:bCs/>
                <w:sz w:val="24"/>
                <w:szCs w:val="24"/>
              </w:rPr>
            </w:pPr>
          </w:p>
        </w:tc>
      </w:tr>
      <w:tr w:rsidR="0087400D" w:rsidRPr="0087400D" w14:paraId="57ADB728" w14:textId="77777777" w:rsidTr="007F6FEE">
        <w:tc>
          <w:tcPr>
            <w:tcW w:w="1070" w:type="dxa"/>
            <w:vAlign w:val="center"/>
            <w:hideMark/>
          </w:tcPr>
          <w:p w14:paraId="474E53B4" w14:textId="77777777" w:rsidR="0087400D" w:rsidRPr="0087400D" w:rsidRDefault="0087400D" w:rsidP="007F6FEE">
            <w:pPr>
              <w:spacing w:line="360" w:lineRule="auto"/>
              <w:jc w:val="center"/>
              <w:rPr>
                <w:rFonts w:ascii="Times New Roman" w:hAnsi="Times New Roman" w:cs="Times New Roman"/>
                <w:b/>
                <w:bCs/>
                <w:sz w:val="24"/>
                <w:szCs w:val="24"/>
              </w:rPr>
            </w:pPr>
            <w:r w:rsidRPr="0087400D">
              <w:rPr>
                <w:rFonts w:ascii="Times New Roman" w:hAnsi="Times New Roman" w:cs="Times New Roman"/>
                <w:b/>
                <w:bCs/>
                <w:sz w:val="24"/>
                <w:szCs w:val="24"/>
              </w:rPr>
              <w:t>I</w:t>
            </w:r>
          </w:p>
        </w:tc>
        <w:tc>
          <w:tcPr>
            <w:tcW w:w="6485" w:type="dxa"/>
            <w:gridSpan w:val="2"/>
            <w:hideMark/>
          </w:tcPr>
          <w:p w14:paraId="22EDEA7F" w14:textId="77777777" w:rsidR="0087400D" w:rsidRPr="0087400D" w:rsidRDefault="0087400D" w:rsidP="007F6FEE">
            <w:pPr>
              <w:spacing w:line="360" w:lineRule="auto"/>
              <w:rPr>
                <w:rFonts w:ascii="Times New Roman" w:hAnsi="Times New Roman" w:cs="Times New Roman"/>
                <w:b/>
                <w:bCs/>
                <w:sz w:val="24"/>
                <w:szCs w:val="24"/>
              </w:rPr>
            </w:pPr>
            <w:r w:rsidRPr="0087400D">
              <w:rPr>
                <w:rFonts w:ascii="Times New Roman" w:hAnsi="Times New Roman" w:cs="Times New Roman"/>
                <w:b/>
                <w:bCs/>
                <w:sz w:val="24"/>
                <w:szCs w:val="24"/>
              </w:rPr>
              <w:t>Introduction</w:t>
            </w:r>
          </w:p>
        </w:tc>
        <w:tc>
          <w:tcPr>
            <w:tcW w:w="951" w:type="dxa"/>
            <w:hideMark/>
          </w:tcPr>
          <w:p w14:paraId="1C49D644"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1</w:t>
            </w:r>
          </w:p>
        </w:tc>
      </w:tr>
      <w:tr w:rsidR="0087400D" w:rsidRPr="0087400D" w14:paraId="25520F65" w14:textId="77777777" w:rsidTr="007F6FEE">
        <w:tc>
          <w:tcPr>
            <w:tcW w:w="1070" w:type="dxa"/>
          </w:tcPr>
          <w:p w14:paraId="3E586C2C" w14:textId="77777777" w:rsidR="0087400D" w:rsidRPr="0087400D" w:rsidRDefault="0087400D" w:rsidP="007F6FEE">
            <w:pPr>
              <w:spacing w:line="360" w:lineRule="auto"/>
              <w:rPr>
                <w:rFonts w:ascii="Times New Roman" w:hAnsi="Times New Roman" w:cs="Times New Roman"/>
                <w:sz w:val="24"/>
                <w:szCs w:val="24"/>
              </w:rPr>
            </w:pPr>
          </w:p>
        </w:tc>
        <w:tc>
          <w:tcPr>
            <w:tcW w:w="724" w:type="dxa"/>
            <w:hideMark/>
          </w:tcPr>
          <w:p w14:paraId="613AAA60"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1.1</w:t>
            </w:r>
          </w:p>
        </w:tc>
        <w:tc>
          <w:tcPr>
            <w:tcW w:w="5761" w:type="dxa"/>
            <w:hideMark/>
          </w:tcPr>
          <w:p w14:paraId="22A70F46"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Background of the Study</w:t>
            </w:r>
          </w:p>
        </w:tc>
        <w:tc>
          <w:tcPr>
            <w:tcW w:w="951" w:type="dxa"/>
            <w:hideMark/>
          </w:tcPr>
          <w:p w14:paraId="7E01C791" w14:textId="77777777" w:rsidR="0087400D" w:rsidRPr="0087400D" w:rsidRDefault="0087400D" w:rsidP="007F6FEE">
            <w:pPr>
              <w:spacing w:line="360" w:lineRule="auto"/>
              <w:jc w:val="right"/>
              <w:rPr>
                <w:rFonts w:ascii="Times New Roman" w:hAnsi="Times New Roman" w:cs="Times New Roman"/>
                <w:sz w:val="24"/>
                <w:szCs w:val="24"/>
                <w:highlight w:val="yellow"/>
              </w:rPr>
            </w:pPr>
            <w:r w:rsidRPr="0087400D">
              <w:rPr>
                <w:rFonts w:ascii="Times New Roman" w:hAnsi="Times New Roman" w:cs="Times New Roman"/>
                <w:sz w:val="24"/>
                <w:szCs w:val="24"/>
              </w:rPr>
              <w:t>3</w:t>
            </w:r>
          </w:p>
        </w:tc>
      </w:tr>
      <w:tr w:rsidR="0087400D" w:rsidRPr="0087400D" w14:paraId="3E878229" w14:textId="77777777" w:rsidTr="007F6FEE">
        <w:tc>
          <w:tcPr>
            <w:tcW w:w="1070" w:type="dxa"/>
          </w:tcPr>
          <w:p w14:paraId="58256A22" w14:textId="77777777" w:rsidR="0087400D" w:rsidRPr="0087400D" w:rsidRDefault="0087400D" w:rsidP="007F6FEE">
            <w:pPr>
              <w:spacing w:line="360" w:lineRule="auto"/>
              <w:rPr>
                <w:rFonts w:ascii="Times New Roman" w:hAnsi="Times New Roman" w:cs="Times New Roman"/>
                <w:sz w:val="24"/>
                <w:szCs w:val="24"/>
              </w:rPr>
            </w:pPr>
          </w:p>
        </w:tc>
        <w:tc>
          <w:tcPr>
            <w:tcW w:w="724" w:type="dxa"/>
            <w:hideMark/>
          </w:tcPr>
          <w:p w14:paraId="2E658F64"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1.2</w:t>
            </w:r>
          </w:p>
        </w:tc>
        <w:tc>
          <w:tcPr>
            <w:tcW w:w="5761" w:type="dxa"/>
            <w:hideMark/>
          </w:tcPr>
          <w:p w14:paraId="093ABE88"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Problem Statement of the Study</w:t>
            </w:r>
          </w:p>
        </w:tc>
        <w:tc>
          <w:tcPr>
            <w:tcW w:w="951" w:type="dxa"/>
            <w:hideMark/>
          </w:tcPr>
          <w:p w14:paraId="2DAC1AA9" w14:textId="77777777" w:rsidR="0087400D" w:rsidRPr="0087400D" w:rsidRDefault="0087400D" w:rsidP="007F6FEE">
            <w:pPr>
              <w:spacing w:line="360" w:lineRule="auto"/>
              <w:jc w:val="right"/>
              <w:rPr>
                <w:rFonts w:ascii="Times New Roman" w:hAnsi="Times New Roman" w:cs="Times New Roman"/>
                <w:sz w:val="24"/>
                <w:szCs w:val="24"/>
                <w:highlight w:val="yellow"/>
              </w:rPr>
            </w:pPr>
            <w:r w:rsidRPr="0087400D">
              <w:rPr>
                <w:rFonts w:ascii="Times New Roman" w:hAnsi="Times New Roman" w:cs="Times New Roman"/>
                <w:sz w:val="24"/>
                <w:szCs w:val="24"/>
              </w:rPr>
              <w:t>5</w:t>
            </w:r>
          </w:p>
        </w:tc>
      </w:tr>
      <w:tr w:rsidR="0087400D" w:rsidRPr="0087400D" w14:paraId="03EB71BF" w14:textId="77777777" w:rsidTr="007F6FEE">
        <w:tc>
          <w:tcPr>
            <w:tcW w:w="1070" w:type="dxa"/>
          </w:tcPr>
          <w:p w14:paraId="6F9944A5" w14:textId="77777777" w:rsidR="0087400D" w:rsidRPr="0087400D" w:rsidRDefault="0087400D" w:rsidP="007F6FEE">
            <w:pPr>
              <w:spacing w:line="360" w:lineRule="auto"/>
              <w:rPr>
                <w:rFonts w:ascii="Times New Roman" w:hAnsi="Times New Roman" w:cs="Times New Roman"/>
                <w:sz w:val="24"/>
                <w:szCs w:val="24"/>
              </w:rPr>
            </w:pPr>
          </w:p>
        </w:tc>
        <w:tc>
          <w:tcPr>
            <w:tcW w:w="724" w:type="dxa"/>
            <w:hideMark/>
          </w:tcPr>
          <w:p w14:paraId="65EB6167"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1.3</w:t>
            </w:r>
          </w:p>
        </w:tc>
        <w:tc>
          <w:tcPr>
            <w:tcW w:w="5761" w:type="dxa"/>
            <w:hideMark/>
          </w:tcPr>
          <w:p w14:paraId="1204A92D" w14:textId="12CF8F2B" w:rsidR="0087400D" w:rsidRPr="0087400D" w:rsidRDefault="0087400D" w:rsidP="007F6FEE">
            <w:pPr>
              <w:spacing w:line="360" w:lineRule="auto"/>
              <w:rPr>
                <w:rFonts w:ascii="Times New Roman" w:hAnsi="Times New Roman" w:cs="Times New Roman"/>
                <w:sz w:val="24"/>
                <w:szCs w:val="24"/>
              </w:rPr>
            </w:pPr>
            <w:r w:rsidRPr="0087400D">
              <w:rPr>
                <w:rFonts w:ascii="Times New Roman" w:eastAsia="Times New Roman" w:hAnsi="Times New Roman" w:cs="Times New Roman"/>
                <w:bCs/>
                <w:sz w:val="24"/>
                <w:szCs w:val="24"/>
              </w:rPr>
              <w:t>Research</w:t>
            </w:r>
            <w:r w:rsidRPr="0087400D">
              <w:rPr>
                <w:rFonts w:ascii="Times New Roman" w:hAnsi="Times New Roman" w:cs="Times New Roman"/>
                <w:bCs/>
                <w:sz w:val="24"/>
                <w:szCs w:val="24"/>
              </w:rPr>
              <w:t xml:space="preserve"> Objective</w:t>
            </w:r>
            <w:r w:rsidR="00352B57">
              <w:rPr>
                <w:rFonts w:ascii="Times New Roman" w:hAnsi="Times New Roman" w:cs="Times New Roman"/>
                <w:bCs/>
                <w:sz w:val="24"/>
                <w:szCs w:val="24"/>
              </w:rPr>
              <w:t>s</w:t>
            </w:r>
            <w:r w:rsidRPr="0087400D">
              <w:rPr>
                <w:rFonts w:ascii="Times New Roman" w:hAnsi="Times New Roman" w:cs="Times New Roman"/>
                <w:bCs/>
                <w:sz w:val="24"/>
                <w:szCs w:val="24"/>
              </w:rPr>
              <w:t xml:space="preserve"> </w:t>
            </w:r>
          </w:p>
        </w:tc>
        <w:tc>
          <w:tcPr>
            <w:tcW w:w="951" w:type="dxa"/>
            <w:hideMark/>
          </w:tcPr>
          <w:p w14:paraId="57DAE762"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6</w:t>
            </w:r>
          </w:p>
        </w:tc>
      </w:tr>
      <w:tr w:rsidR="0087400D" w:rsidRPr="0087400D" w14:paraId="7D8CBEE0" w14:textId="77777777" w:rsidTr="007F6FEE">
        <w:tc>
          <w:tcPr>
            <w:tcW w:w="1070" w:type="dxa"/>
          </w:tcPr>
          <w:p w14:paraId="7A776960" w14:textId="77777777" w:rsidR="0087400D" w:rsidRPr="0087400D" w:rsidRDefault="0087400D" w:rsidP="007F6FEE">
            <w:pPr>
              <w:spacing w:line="360" w:lineRule="auto"/>
              <w:rPr>
                <w:rFonts w:ascii="Times New Roman" w:hAnsi="Times New Roman" w:cs="Times New Roman"/>
                <w:sz w:val="24"/>
                <w:szCs w:val="24"/>
              </w:rPr>
            </w:pPr>
          </w:p>
        </w:tc>
        <w:tc>
          <w:tcPr>
            <w:tcW w:w="724" w:type="dxa"/>
          </w:tcPr>
          <w:p w14:paraId="52128288"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1.4</w:t>
            </w:r>
          </w:p>
        </w:tc>
        <w:tc>
          <w:tcPr>
            <w:tcW w:w="5761" w:type="dxa"/>
          </w:tcPr>
          <w:p w14:paraId="2B268296"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eastAsia="Times New Roman" w:hAnsi="Times New Roman" w:cs="Times New Roman"/>
                <w:bCs/>
                <w:sz w:val="24"/>
                <w:szCs w:val="24"/>
              </w:rPr>
              <w:t xml:space="preserve">Research Questions </w:t>
            </w:r>
          </w:p>
        </w:tc>
        <w:tc>
          <w:tcPr>
            <w:tcW w:w="951" w:type="dxa"/>
          </w:tcPr>
          <w:p w14:paraId="7F6C6C89"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6</w:t>
            </w:r>
          </w:p>
        </w:tc>
      </w:tr>
      <w:tr w:rsidR="0087400D" w:rsidRPr="0087400D" w14:paraId="3399A076" w14:textId="77777777" w:rsidTr="007F6FEE">
        <w:tc>
          <w:tcPr>
            <w:tcW w:w="1070" w:type="dxa"/>
          </w:tcPr>
          <w:p w14:paraId="1B838200" w14:textId="77777777" w:rsidR="0087400D" w:rsidRPr="0087400D" w:rsidRDefault="0087400D" w:rsidP="007F6FEE">
            <w:pPr>
              <w:spacing w:line="360" w:lineRule="auto"/>
              <w:rPr>
                <w:rFonts w:ascii="Times New Roman" w:hAnsi="Times New Roman" w:cs="Times New Roman"/>
                <w:sz w:val="24"/>
                <w:szCs w:val="24"/>
              </w:rPr>
            </w:pPr>
          </w:p>
        </w:tc>
        <w:tc>
          <w:tcPr>
            <w:tcW w:w="724" w:type="dxa"/>
            <w:hideMark/>
          </w:tcPr>
          <w:p w14:paraId="1F1EFFC3"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1.5</w:t>
            </w:r>
          </w:p>
        </w:tc>
        <w:tc>
          <w:tcPr>
            <w:tcW w:w="5761" w:type="dxa"/>
          </w:tcPr>
          <w:p w14:paraId="03469371" w14:textId="77777777" w:rsidR="0087400D" w:rsidRPr="0087400D" w:rsidRDefault="0087400D" w:rsidP="007F6FEE">
            <w:pPr>
              <w:spacing w:line="360" w:lineRule="auto"/>
              <w:rPr>
                <w:rFonts w:ascii="Times New Roman" w:hAnsi="Times New Roman" w:cs="Times New Roman"/>
                <w:bCs/>
                <w:sz w:val="24"/>
                <w:szCs w:val="24"/>
              </w:rPr>
            </w:pPr>
            <w:bookmarkStart w:id="3" w:name="_Hlk191159189"/>
            <w:r w:rsidRPr="0087400D">
              <w:rPr>
                <w:rFonts w:ascii="Times New Roman" w:hAnsi="Times New Roman" w:cs="Times New Roman"/>
                <w:bCs/>
                <w:sz w:val="24"/>
                <w:szCs w:val="24"/>
              </w:rPr>
              <w:t>Scope and Limitation of the Study</w:t>
            </w:r>
            <w:bookmarkEnd w:id="3"/>
          </w:p>
        </w:tc>
        <w:tc>
          <w:tcPr>
            <w:tcW w:w="951" w:type="dxa"/>
          </w:tcPr>
          <w:p w14:paraId="459300FC"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7</w:t>
            </w:r>
          </w:p>
        </w:tc>
      </w:tr>
      <w:tr w:rsidR="0087400D" w:rsidRPr="0087400D" w14:paraId="19B45B2E" w14:textId="77777777" w:rsidTr="007F6FEE">
        <w:tc>
          <w:tcPr>
            <w:tcW w:w="1070" w:type="dxa"/>
          </w:tcPr>
          <w:p w14:paraId="27ADA257" w14:textId="77777777" w:rsidR="0087400D" w:rsidRPr="0087400D" w:rsidRDefault="0087400D" w:rsidP="007F6FEE">
            <w:pPr>
              <w:spacing w:line="360" w:lineRule="auto"/>
              <w:rPr>
                <w:rFonts w:ascii="Times New Roman" w:hAnsi="Times New Roman" w:cs="Times New Roman"/>
                <w:sz w:val="24"/>
                <w:szCs w:val="24"/>
              </w:rPr>
            </w:pPr>
          </w:p>
        </w:tc>
        <w:tc>
          <w:tcPr>
            <w:tcW w:w="724" w:type="dxa"/>
            <w:hideMark/>
          </w:tcPr>
          <w:p w14:paraId="4B39A46B"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1.6</w:t>
            </w:r>
          </w:p>
        </w:tc>
        <w:tc>
          <w:tcPr>
            <w:tcW w:w="5761" w:type="dxa"/>
          </w:tcPr>
          <w:p w14:paraId="7D657B47"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Significant of the Study</w:t>
            </w:r>
          </w:p>
        </w:tc>
        <w:tc>
          <w:tcPr>
            <w:tcW w:w="951" w:type="dxa"/>
          </w:tcPr>
          <w:p w14:paraId="39374DE7"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7</w:t>
            </w:r>
          </w:p>
        </w:tc>
      </w:tr>
      <w:tr w:rsidR="0087400D" w:rsidRPr="0087400D" w14:paraId="1F078B8E" w14:textId="77777777" w:rsidTr="007F6FEE">
        <w:tc>
          <w:tcPr>
            <w:tcW w:w="1070" w:type="dxa"/>
          </w:tcPr>
          <w:p w14:paraId="371AB965" w14:textId="77777777" w:rsidR="0087400D" w:rsidRPr="0087400D" w:rsidRDefault="0087400D" w:rsidP="007F6FEE">
            <w:pPr>
              <w:spacing w:line="360" w:lineRule="auto"/>
              <w:rPr>
                <w:rFonts w:ascii="Times New Roman" w:hAnsi="Times New Roman" w:cs="Times New Roman"/>
                <w:sz w:val="24"/>
                <w:szCs w:val="24"/>
              </w:rPr>
            </w:pPr>
          </w:p>
        </w:tc>
        <w:tc>
          <w:tcPr>
            <w:tcW w:w="724" w:type="dxa"/>
          </w:tcPr>
          <w:p w14:paraId="17472EB0"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1.7</w:t>
            </w:r>
          </w:p>
        </w:tc>
        <w:tc>
          <w:tcPr>
            <w:tcW w:w="5761" w:type="dxa"/>
          </w:tcPr>
          <w:p w14:paraId="20D6C4FF"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Organization of the Study</w:t>
            </w:r>
          </w:p>
        </w:tc>
        <w:tc>
          <w:tcPr>
            <w:tcW w:w="951" w:type="dxa"/>
          </w:tcPr>
          <w:p w14:paraId="6A5020CF"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8</w:t>
            </w:r>
          </w:p>
        </w:tc>
      </w:tr>
      <w:tr w:rsidR="0087400D" w:rsidRPr="0087400D" w14:paraId="36198EA4" w14:textId="77777777" w:rsidTr="007F6FEE">
        <w:tc>
          <w:tcPr>
            <w:tcW w:w="1070" w:type="dxa"/>
          </w:tcPr>
          <w:p w14:paraId="7F817EB4" w14:textId="77777777" w:rsidR="0087400D" w:rsidRPr="0087400D" w:rsidRDefault="0087400D" w:rsidP="007F6FEE">
            <w:pPr>
              <w:spacing w:line="360" w:lineRule="auto"/>
              <w:rPr>
                <w:rFonts w:ascii="Times New Roman" w:hAnsi="Times New Roman" w:cs="Times New Roman"/>
                <w:sz w:val="24"/>
                <w:szCs w:val="24"/>
              </w:rPr>
            </w:pPr>
          </w:p>
        </w:tc>
        <w:tc>
          <w:tcPr>
            <w:tcW w:w="724" w:type="dxa"/>
          </w:tcPr>
          <w:p w14:paraId="25E6C178" w14:textId="77777777" w:rsidR="0087400D" w:rsidRPr="0087400D" w:rsidRDefault="0087400D" w:rsidP="007F6FEE">
            <w:pPr>
              <w:spacing w:line="360" w:lineRule="auto"/>
              <w:rPr>
                <w:rFonts w:ascii="Times New Roman" w:hAnsi="Times New Roman" w:cs="Times New Roman"/>
                <w:sz w:val="24"/>
                <w:szCs w:val="24"/>
              </w:rPr>
            </w:pPr>
          </w:p>
        </w:tc>
        <w:tc>
          <w:tcPr>
            <w:tcW w:w="5761" w:type="dxa"/>
          </w:tcPr>
          <w:p w14:paraId="2098D8A9" w14:textId="77777777" w:rsidR="0087400D" w:rsidRPr="0087400D" w:rsidRDefault="0087400D" w:rsidP="007F6FEE">
            <w:pPr>
              <w:spacing w:line="360" w:lineRule="auto"/>
              <w:rPr>
                <w:rFonts w:ascii="Times New Roman" w:hAnsi="Times New Roman" w:cs="Times New Roman"/>
                <w:sz w:val="24"/>
                <w:szCs w:val="24"/>
              </w:rPr>
            </w:pPr>
          </w:p>
        </w:tc>
        <w:tc>
          <w:tcPr>
            <w:tcW w:w="951" w:type="dxa"/>
          </w:tcPr>
          <w:p w14:paraId="22BC8A7C"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2385AFF4" w14:textId="77777777" w:rsidTr="007F6FEE">
        <w:tc>
          <w:tcPr>
            <w:tcW w:w="1070" w:type="dxa"/>
            <w:vAlign w:val="center"/>
            <w:hideMark/>
          </w:tcPr>
          <w:p w14:paraId="0D81EA05" w14:textId="77777777" w:rsidR="0087400D" w:rsidRPr="0087400D" w:rsidRDefault="0087400D" w:rsidP="007F6FEE">
            <w:pPr>
              <w:spacing w:line="360" w:lineRule="auto"/>
              <w:jc w:val="center"/>
              <w:rPr>
                <w:rFonts w:ascii="Times New Roman" w:hAnsi="Times New Roman" w:cs="Times New Roman"/>
                <w:b/>
                <w:bCs/>
                <w:sz w:val="24"/>
                <w:szCs w:val="24"/>
              </w:rPr>
            </w:pPr>
            <w:r w:rsidRPr="0087400D">
              <w:rPr>
                <w:rFonts w:ascii="Times New Roman" w:hAnsi="Times New Roman" w:cs="Times New Roman"/>
                <w:b/>
                <w:bCs/>
                <w:sz w:val="24"/>
                <w:szCs w:val="24"/>
              </w:rPr>
              <w:t>II</w:t>
            </w:r>
          </w:p>
        </w:tc>
        <w:tc>
          <w:tcPr>
            <w:tcW w:w="6485" w:type="dxa"/>
            <w:gridSpan w:val="2"/>
            <w:hideMark/>
          </w:tcPr>
          <w:p w14:paraId="4BFB7D62" w14:textId="77777777" w:rsidR="0087400D" w:rsidRPr="0087400D" w:rsidRDefault="0087400D" w:rsidP="007F6FEE">
            <w:pPr>
              <w:spacing w:line="360" w:lineRule="auto"/>
              <w:rPr>
                <w:rFonts w:ascii="Times New Roman" w:hAnsi="Times New Roman" w:cs="Times New Roman"/>
                <w:b/>
                <w:bCs/>
                <w:sz w:val="24"/>
                <w:szCs w:val="24"/>
              </w:rPr>
            </w:pPr>
            <w:r w:rsidRPr="0087400D">
              <w:rPr>
                <w:rFonts w:ascii="Times New Roman" w:hAnsi="Times New Roman" w:cs="Times New Roman"/>
                <w:b/>
                <w:bCs/>
                <w:sz w:val="24"/>
                <w:szCs w:val="24"/>
              </w:rPr>
              <w:t>Literature Review</w:t>
            </w:r>
          </w:p>
        </w:tc>
        <w:tc>
          <w:tcPr>
            <w:tcW w:w="951" w:type="dxa"/>
            <w:hideMark/>
          </w:tcPr>
          <w:p w14:paraId="0A0601F4"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9</w:t>
            </w:r>
          </w:p>
        </w:tc>
      </w:tr>
      <w:tr w:rsidR="0087400D" w:rsidRPr="0087400D" w14:paraId="01E5A500" w14:textId="77777777" w:rsidTr="007F6FEE">
        <w:tc>
          <w:tcPr>
            <w:tcW w:w="1070" w:type="dxa"/>
          </w:tcPr>
          <w:p w14:paraId="5ABBF3F6" w14:textId="77777777" w:rsidR="0087400D" w:rsidRPr="0087400D" w:rsidRDefault="0087400D" w:rsidP="007F6FEE">
            <w:pPr>
              <w:spacing w:line="360" w:lineRule="auto"/>
              <w:rPr>
                <w:rFonts w:ascii="Times New Roman" w:hAnsi="Times New Roman" w:cs="Times New Roman"/>
                <w:sz w:val="24"/>
                <w:szCs w:val="24"/>
              </w:rPr>
            </w:pPr>
          </w:p>
        </w:tc>
        <w:tc>
          <w:tcPr>
            <w:tcW w:w="724" w:type="dxa"/>
            <w:hideMark/>
          </w:tcPr>
          <w:p w14:paraId="778B19C7"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2.1</w:t>
            </w:r>
          </w:p>
        </w:tc>
        <w:tc>
          <w:tcPr>
            <w:tcW w:w="5761" w:type="dxa"/>
            <w:hideMark/>
          </w:tcPr>
          <w:p w14:paraId="2E68D956"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Risk Management</w:t>
            </w:r>
          </w:p>
        </w:tc>
        <w:tc>
          <w:tcPr>
            <w:tcW w:w="951" w:type="dxa"/>
            <w:hideMark/>
          </w:tcPr>
          <w:p w14:paraId="07667D68"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9</w:t>
            </w:r>
          </w:p>
        </w:tc>
      </w:tr>
      <w:tr w:rsidR="0087400D" w:rsidRPr="0087400D" w14:paraId="6888EDD7" w14:textId="77777777" w:rsidTr="007F6FEE">
        <w:trPr>
          <w:trHeight w:val="350"/>
        </w:trPr>
        <w:tc>
          <w:tcPr>
            <w:tcW w:w="1070" w:type="dxa"/>
          </w:tcPr>
          <w:p w14:paraId="61F7968A" w14:textId="77777777" w:rsidR="0087400D" w:rsidRPr="0087400D" w:rsidRDefault="0087400D" w:rsidP="007F6FEE">
            <w:pPr>
              <w:spacing w:line="360" w:lineRule="auto"/>
              <w:rPr>
                <w:rFonts w:ascii="Times New Roman" w:hAnsi="Times New Roman" w:cs="Times New Roman"/>
                <w:sz w:val="24"/>
                <w:szCs w:val="24"/>
              </w:rPr>
            </w:pPr>
          </w:p>
        </w:tc>
        <w:tc>
          <w:tcPr>
            <w:tcW w:w="724" w:type="dxa"/>
            <w:hideMark/>
          </w:tcPr>
          <w:p w14:paraId="7257060C"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2.2</w:t>
            </w:r>
          </w:p>
        </w:tc>
        <w:tc>
          <w:tcPr>
            <w:tcW w:w="5761" w:type="dxa"/>
            <w:hideMark/>
          </w:tcPr>
          <w:p w14:paraId="0F8FEA01"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Risk Management Practices</w:t>
            </w:r>
          </w:p>
        </w:tc>
        <w:tc>
          <w:tcPr>
            <w:tcW w:w="951" w:type="dxa"/>
            <w:hideMark/>
          </w:tcPr>
          <w:p w14:paraId="1F10F4B8"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11</w:t>
            </w:r>
          </w:p>
        </w:tc>
      </w:tr>
      <w:tr w:rsidR="0087400D" w:rsidRPr="0087400D" w14:paraId="10B363AD" w14:textId="77777777" w:rsidTr="007F6FEE">
        <w:tc>
          <w:tcPr>
            <w:tcW w:w="1070" w:type="dxa"/>
          </w:tcPr>
          <w:p w14:paraId="68193761" w14:textId="77777777" w:rsidR="0087400D" w:rsidRPr="0087400D" w:rsidRDefault="0087400D" w:rsidP="007F6FEE">
            <w:pPr>
              <w:spacing w:line="360" w:lineRule="auto"/>
              <w:rPr>
                <w:rFonts w:ascii="Times New Roman" w:hAnsi="Times New Roman" w:cs="Times New Roman"/>
                <w:sz w:val="24"/>
                <w:szCs w:val="24"/>
              </w:rPr>
            </w:pPr>
          </w:p>
        </w:tc>
        <w:tc>
          <w:tcPr>
            <w:tcW w:w="724" w:type="dxa"/>
          </w:tcPr>
          <w:p w14:paraId="2A6E821F"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2.3</w:t>
            </w:r>
          </w:p>
        </w:tc>
        <w:tc>
          <w:tcPr>
            <w:tcW w:w="5761" w:type="dxa"/>
          </w:tcPr>
          <w:p w14:paraId="6C8298BB"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Organizational Performance</w:t>
            </w:r>
          </w:p>
        </w:tc>
        <w:tc>
          <w:tcPr>
            <w:tcW w:w="951" w:type="dxa"/>
          </w:tcPr>
          <w:p w14:paraId="692A23FC"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15</w:t>
            </w:r>
          </w:p>
        </w:tc>
      </w:tr>
      <w:tr w:rsidR="0087400D" w:rsidRPr="0087400D" w14:paraId="35211992" w14:textId="77777777" w:rsidTr="007F6FEE">
        <w:tc>
          <w:tcPr>
            <w:tcW w:w="1070" w:type="dxa"/>
          </w:tcPr>
          <w:p w14:paraId="4D039141" w14:textId="77777777" w:rsidR="0087400D" w:rsidRPr="0087400D" w:rsidRDefault="0087400D" w:rsidP="007F6FEE">
            <w:pPr>
              <w:spacing w:line="360" w:lineRule="auto"/>
              <w:rPr>
                <w:rFonts w:ascii="Times New Roman" w:hAnsi="Times New Roman" w:cs="Times New Roman"/>
                <w:sz w:val="24"/>
                <w:szCs w:val="24"/>
              </w:rPr>
            </w:pPr>
          </w:p>
        </w:tc>
        <w:tc>
          <w:tcPr>
            <w:tcW w:w="724" w:type="dxa"/>
          </w:tcPr>
          <w:p w14:paraId="1CE8474D"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2.4</w:t>
            </w:r>
          </w:p>
        </w:tc>
        <w:tc>
          <w:tcPr>
            <w:tcW w:w="5761" w:type="dxa"/>
          </w:tcPr>
          <w:p w14:paraId="160422E7"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eastAsia="Times New Roman" w:hAnsi="Times New Roman" w:cs="Times New Roman"/>
                <w:bCs/>
                <w:sz w:val="24"/>
                <w:szCs w:val="24"/>
              </w:rPr>
              <w:t>Empirical Studies</w:t>
            </w:r>
          </w:p>
        </w:tc>
        <w:tc>
          <w:tcPr>
            <w:tcW w:w="951" w:type="dxa"/>
          </w:tcPr>
          <w:p w14:paraId="37BBA7CC"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16</w:t>
            </w:r>
          </w:p>
        </w:tc>
      </w:tr>
      <w:tr w:rsidR="0087400D" w:rsidRPr="0087400D" w14:paraId="0C00ADA5" w14:textId="77777777" w:rsidTr="007F6FEE">
        <w:tc>
          <w:tcPr>
            <w:tcW w:w="1070" w:type="dxa"/>
          </w:tcPr>
          <w:p w14:paraId="51DED56C" w14:textId="77777777" w:rsidR="0087400D" w:rsidRPr="0087400D" w:rsidRDefault="0087400D" w:rsidP="007F6FEE">
            <w:pPr>
              <w:spacing w:line="360" w:lineRule="auto"/>
              <w:rPr>
                <w:rFonts w:ascii="Times New Roman" w:hAnsi="Times New Roman" w:cs="Times New Roman"/>
                <w:sz w:val="24"/>
                <w:szCs w:val="24"/>
              </w:rPr>
            </w:pPr>
          </w:p>
        </w:tc>
        <w:tc>
          <w:tcPr>
            <w:tcW w:w="724" w:type="dxa"/>
          </w:tcPr>
          <w:p w14:paraId="6CAE72D6"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2.5</w:t>
            </w:r>
          </w:p>
        </w:tc>
        <w:tc>
          <w:tcPr>
            <w:tcW w:w="5761" w:type="dxa"/>
          </w:tcPr>
          <w:p w14:paraId="7B787D71"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8"/>
              </w:rPr>
              <w:t>Conceptual Framework of the Study</w:t>
            </w:r>
          </w:p>
        </w:tc>
        <w:tc>
          <w:tcPr>
            <w:tcW w:w="951" w:type="dxa"/>
          </w:tcPr>
          <w:p w14:paraId="58714213"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19</w:t>
            </w:r>
          </w:p>
        </w:tc>
      </w:tr>
      <w:tr w:rsidR="0087400D" w:rsidRPr="0087400D" w14:paraId="04C68BC9" w14:textId="77777777" w:rsidTr="007F6FEE">
        <w:tc>
          <w:tcPr>
            <w:tcW w:w="1070" w:type="dxa"/>
          </w:tcPr>
          <w:p w14:paraId="11124526" w14:textId="77777777" w:rsidR="0087400D" w:rsidRPr="0087400D" w:rsidRDefault="0087400D" w:rsidP="007F6FEE">
            <w:pPr>
              <w:spacing w:line="360" w:lineRule="auto"/>
              <w:rPr>
                <w:rFonts w:ascii="Times New Roman" w:hAnsi="Times New Roman" w:cs="Times New Roman"/>
                <w:sz w:val="24"/>
                <w:szCs w:val="28"/>
              </w:rPr>
            </w:pPr>
          </w:p>
        </w:tc>
        <w:tc>
          <w:tcPr>
            <w:tcW w:w="724" w:type="dxa"/>
          </w:tcPr>
          <w:p w14:paraId="04F36ABF" w14:textId="77777777" w:rsidR="0087400D" w:rsidRPr="0087400D" w:rsidRDefault="0087400D" w:rsidP="007F6FEE">
            <w:pPr>
              <w:spacing w:line="360" w:lineRule="auto"/>
              <w:rPr>
                <w:rFonts w:ascii="Times New Roman" w:hAnsi="Times New Roman" w:cs="Times New Roman"/>
                <w:sz w:val="24"/>
                <w:szCs w:val="28"/>
              </w:rPr>
            </w:pPr>
          </w:p>
        </w:tc>
        <w:tc>
          <w:tcPr>
            <w:tcW w:w="5761" w:type="dxa"/>
          </w:tcPr>
          <w:p w14:paraId="0952CDBF" w14:textId="77777777" w:rsidR="0087400D" w:rsidRPr="0087400D" w:rsidRDefault="0087400D" w:rsidP="007F6FEE">
            <w:pPr>
              <w:spacing w:line="360" w:lineRule="auto"/>
              <w:rPr>
                <w:rFonts w:ascii="Times New Roman" w:hAnsi="Times New Roman" w:cs="Times New Roman"/>
                <w:sz w:val="24"/>
                <w:szCs w:val="28"/>
              </w:rPr>
            </w:pPr>
          </w:p>
        </w:tc>
        <w:tc>
          <w:tcPr>
            <w:tcW w:w="951" w:type="dxa"/>
          </w:tcPr>
          <w:p w14:paraId="48ABE03E" w14:textId="77777777" w:rsidR="0087400D" w:rsidRPr="0087400D" w:rsidRDefault="0087400D" w:rsidP="007F6FEE">
            <w:pPr>
              <w:spacing w:line="360" w:lineRule="auto"/>
              <w:jc w:val="right"/>
              <w:rPr>
                <w:rFonts w:ascii="Times New Roman" w:hAnsi="Times New Roman" w:cs="Times New Roman"/>
                <w:sz w:val="24"/>
                <w:szCs w:val="28"/>
              </w:rPr>
            </w:pPr>
          </w:p>
        </w:tc>
      </w:tr>
      <w:tr w:rsidR="0087400D" w:rsidRPr="0087400D" w14:paraId="67FB1327" w14:textId="77777777" w:rsidTr="007F6FEE">
        <w:tc>
          <w:tcPr>
            <w:tcW w:w="1070" w:type="dxa"/>
          </w:tcPr>
          <w:p w14:paraId="4FED48A7" w14:textId="77777777" w:rsidR="0087400D" w:rsidRPr="0087400D" w:rsidRDefault="0087400D" w:rsidP="007F6FEE">
            <w:pPr>
              <w:spacing w:line="360" w:lineRule="auto"/>
              <w:jc w:val="center"/>
              <w:rPr>
                <w:rFonts w:ascii="Times New Roman" w:hAnsi="Times New Roman" w:cs="Times New Roman"/>
                <w:b/>
                <w:bCs/>
                <w:sz w:val="24"/>
                <w:szCs w:val="28"/>
              </w:rPr>
            </w:pPr>
            <w:r w:rsidRPr="0087400D">
              <w:rPr>
                <w:rFonts w:ascii="Times New Roman" w:hAnsi="Times New Roman" w:cs="Times New Roman"/>
                <w:b/>
                <w:bCs/>
                <w:sz w:val="24"/>
                <w:szCs w:val="28"/>
              </w:rPr>
              <w:t>III</w:t>
            </w:r>
          </w:p>
        </w:tc>
        <w:tc>
          <w:tcPr>
            <w:tcW w:w="6485" w:type="dxa"/>
            <w:gridSpan w:val="2"/>
          </w:tcPr>
          <w:p w14:paraId="5D091611" w14:textId="77777777" w:rsidR="0087400D" w:rsidRPr="0087400D" w:rsidRDefault="0087400D" w:rsidP="007F6FEE">
            <w:pPr>
              <w:spacing w:line="360" w:lineRule="auto"/>
              <w:rPr>
                <w:rFonts w:ascii="Times New Roman" w:hAnsi="Times New Roman" w:cs="Times New Roman"/>
                <w:b/>
                <w:bCs/>
                <w:sz w:val="24"/>
                <w:szCs w:val="28"/>
              </w:rPr>
            </w:pPr>
            <w:r w:rsidRPr="0087400D">
              <w:rPr>
                <w:rFonts w:ascii="Times New Roman" w:hAnsi="Times New Roman" w:cs="Times New Roman"/>
                <w:b/>
                <w:bCs/>
                <w:sz w:val="24"/>
                <w:szCs w:val="28"/>
              </w:rPr>
              <w:t>Research Methodology</w:t>
            </w:r>
          </w:p>
        </w:tc>
        <w:tc>
          <w:tcPr>
            <w:tcW w:w="951" w:type="dxa"/>
          </w:tcPr>
          <w:p w14:paraId="40A07D7E" w14:textId="77777777" w:rsidR="0087400D" w:rsidRPr="0087400D" w:rsidRDefault="0087400D" w:rsidP="007F6FEE">
            <w:pPr>
              <w:spacing w:line="360" w:lineRule="auto"/>
              <w:jc w:val="right"/>
              <w:rPr>
                <w:rFonts w:ascii="Times New Roman" w:hAnsi="Times New Roman" w:cs="Times New Roman"/>
                <w:sz w:val="24"/>
                <w:szCs w:val="28"/>
              </w:rPr>
            </w:pPr>
            <w:r w:rsidRPr="0087400D">
              <w:rPr>
                <w:rFonts w:ascii="Times New Roman" w:hAnsi="Times New Roman" w:cs="Times New Roman"/>
                <w:sz w:val="24"/>
                <w:szCs w:val="28"/>
              </w:rPr>
              <w:t>21</w:t>
            </w:r>
          </w:p>
        </w:tc>
      </w:tr>
      <w:tr w:rsidR="0087400D" w:rsidRPr="0087400D" w14:paraId="6A634126" w14:textId="77777777" w:rsidTr="007F6FEE">
        <w:tc>
          <w:tcPr>
            <w:tcW w:w="1070" w:type="dxa"/>
          </w:tcPr>
          <w:p w14:paraId="261AAAD8" w14:textId="77777777" w:rsidR="0087400D" w:rsidRPr="0087400D" w:rsidRDefault="0087400D" w:rsidP="007F6FEE">
            <w:pPr>
              <w:spacing w:line="360" w:lineRule="auto"/>
              <w:rPr>
                <w:rFonts w:ascii="Times New Roman" w:hAnsi="Times New Roman" w:cs="Times New Roman"/>
                <w:sz w:val="24"/>
                <w:szCs w:val="28"/>
              </w:rPr>
            </w:pPr>
          </w:p>
        </w:tc>
        <w:tc>
          <w:tcPr>
            <w:tcW w:w="724" w:type="dxa"/>
          </w:tcPr>
          <w:p w14:paraId="6818D49E"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4"/>
              </w:rPr>
              <w:t>3.1</w:t>
            </w:r>
          </w:p>
        </w:tc>
        <w:tc>
          <w:tcPr>
            <w:tcW w:w="5761" w:type="dxa"/>
          </w:tcPr>
          <w:p w14:paraId="1BA19B6D"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8"/>
              </w:rPr>
              <w:t>Research Methods</w:t>
            </w:r>
          </w:p>
        </w:tc>
        <w:tc>
          <w:tcPr>
            <w:tcW w:w="951" w:type="dxa"/>
          </w:tcPr>
          <w:p w14:paraId="21D458E6" w14:textId="77777777" w:rsidR="0087400D" w:rsidRPr="0087400D" w:rsidRDefault="0087400D" w:rsidP="007F6FEE">
            <w:pPr>
              <w:spacing w:line="360" w:lineRule="auto"/>
              <w:jc w:val="right"/>
              <w:rPr>
                <w:rFonts w:ascii="Times New Roman" w:hAnsi="Times New Roman" w:cs="Times New Roman"/>
                <w:sz w:val="24"/>
                <w:szCs w:val="28"/>
              </w:rPr>
            </w:pPr>
            <w:r w:rsidRPr="0087400D">
              <w:rPr>
                <w:rFonts w:ascii="Times New Roman" w:hAnsi="Times New Roman" w:cs="Times New Roman"/>
                <w:sz w:val="24"/>
                <w:szCs w:val="28"/>
              </w:rPr>
              <w:t>21</w:t>
            </w:r>
          </w:p>
        </w:tc>
      </w:tr>
      <w:tr w:rsidR="0087400D" w:rsidRPr="0087400D" w14:paraId="1F28BDB1" w14:textId="77777777" w:rsidTr="007F6FEE">
        <w:tc>
          <w:tcPr>
            <w:tcW w:w="1070" w:type="dxa"/>
          </w:tcPr>
          <w:p w14:paraId="7CC74796" w14:textId="77777777" w:rsidR="0087400D" w:rsidRPr="0087400D" w:rsidRDefault="0087400D" w:rsidP="007F6FEE">
            <w:pPr>
              <w:spacing w:line="360" w:lineRule="auto"/>
              <w:rPr>
                <w:rFonts w:ascii="Times New Roman" w:hAnsi="Times New Roman" w:cs="Times New Roman"/>
                <w:sz w:val="24"/>
                <w:szCs w:val="28"/>
              </w:rPr>
            </w:pPr>
          </w:p>
        </w:tc>
        <w:tc>
          <w:tcPr>
            <w:tcW w:w="724" w:type="dxa"/>
          </w:tcPr>
          <w:p w14:paraId="04123E35"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4"/>
              </w:rPr>
              <w:t>3.2</w:t>
            </w:r>
          </w:p>
        </w:tc>
        <w:tc>
          <w:tcPr>
            <w:tcW w:w="5761" w:type="dxa"/>
          </w:tcPr>
          <w:p w14:paraId="4AE91C58"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8"/>
              </w:rPr>
              <w:t>Sampling Method</w:t>
            </w:r>
          </w:p>
        </w:tc>
        <w:tc>
          <w:tcPr>
            <w:tcW w:w="951" w:type="dxa"/>
          </w:tcPr>
          <w:p w14:paraId="6BF1326F" w14:textId="77777777" w:rsidR="0087400D" w:rsidRPr="0087400D" w:rsidRDefault="0087400D" w:rsidP="007F6FEE">
            <w:pPr>
              <w:spacing w:line="360" w:lineRule="auto"/>
              <w:jc w:val="right"/>
              <w:rPr>
                <w:rFonts w:ascii="Times New Roman" w:hAnsi="Times New Roman" w:cs="Times New Roman"/>
                <w:sz w:val="24"/>
                <w:szCs w:val="28"/>
              </w:rPr>
            </w:pPr>
            <w:r w:rsidRPr="0087400D">
              <w:rPr>
                <w:rFonts w:ascii="Times New Roman" w:hAnsi="Times New Roman" w:cs="Times New Roman"/>
                <w:sz w:val="24"/>
                <w:szCs w:val="28"/>
              </w:rPr>
              <w:t>22</w:t>
            </w:r>
          </w:p>
        </w:tc>
      </w:tr>
      <w:tr w:rsidR="0087400D" w:rsidRPr="0087400D" w14:paraId="7E9F89E0" w14:textId="77777777" w:rsidTr="007F6FEE">
        <w:tc>
          <w:tcPr>
            <w:tcW w:w="1070" w:type="dxa"/>
          </w:tcPr>
          <w:p w14:paraId="79020265" w14:textId="77777777" w:rsidR="0087400D" w:rsidRPr="0087400D" w:rsidRDefault="0087400D" w:rsidP="007F6FEE">
            <w:pPr>
              <w:spacing w:line="360" w:lineRule="auto"/>
              <w:rPr>
                <w:rFonts w:ascii="Times New Roman" w:hAnsi="Times New Roman" w:cs="Times New Roman"/>
                <w:sz w:val="24"/>
                <w:szCs w:val="28"/>
              </w:rPr>
            </w:pPr>
          </w:p>
        </w:tc>
        <w:tc>
          <w:tcPr>
            <w:tcW w:w="724" w:type="dxa"/>
          </w:tcPr>
          <w:p w14:paraId="5D22C763"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4"/>
              </w:rPr>
              <w:t>3.3</w:t>
            </w:r>
          </w:p>
        </w:tc>
        <w:tc>
          <w:tcPr>
            <w:tcW w:w="5761" w:type="dxa"/>
          </w:tcPr>
          <w:p w14:paraId="1A4813FB"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8"/>
              </w:rPr>
              <w:t>Data Analysis Method</w:t>
            </w:r>
          </w:p>
        </w:tc>
        <w:tc>
          <w:tcPr>
            <w:tcW w:w="951" w:type="dxa"/>
          </w:tcPr>
          <w:p w14:paraId="5A33570E" w14:textId="77777777" w:rsidR="0087400D" w:rsidRPr="0087400D" w:rsidRDefault="0087400D" w:rsidP="007F6FEE">
            <w:pPr>
              <w:spacing w:line="360" w:lineRule="auto"/>
              <w:jc w:val="right"/>
              <w:rPr>
                <w:rFonts w:ascii="Times New Roman" w:hAnsi="Times New Roman" w:cs="Times New Roman"/>
                <w:sz w:val="24"/>
                <w:szCs w:val="28"/>
              </w:rPr>
            </w:pPr>
            <w:r w:rsidRPr="0087400D">
              <w:rPr>
                <w:rFonts w:ascii="Times New Roman" w:hAnsi="Times New Roman" w:cs="Times New Roman"/>
                <w:sz w:val="24"/>
                <w:szCs w:val="28"/>
              </w:rPr>
              <w:t>22</w:t>
            </w:r>
          </w:p>
        </w:tc>
      </w:tr>
      <w:tr w:rsidR="0087400D" w:rsidRPr="0087400D" w14:paraId="21D04878" w14:textId="77777777" w:rsidTr="007F6FEE">
        <w:tc>
          <w:tcPr>
            <w:tcW w:w="1070" w:type="dxa"/>
          </w:tcPr>
          <w:p w14:paraId="497955C1" w14:textId="77777777" w:rsidR="0087400D" w:rsidRPr="0087400D" w:rsidRDefault="0087400D" w:rsidP="007F6FEE">
            <w:pPr>
              <w:spacing w:line="360" w:lineRule="auto"/>
              <w:rPr>
                <w:rFonts w:ascii="Times New Roman" w:hAnsi="Times New Roman" w:cs="Times New Roman"/>
                <w:sz w:val="24"/>
                <w:szCs w:val="28"/>
              </w:rPr>
            </w:pPr>
          </w:p>
        </w:tc>
        <w:tc>
          <w:tcPr>
            <w:tcW w:w="724" w:type="dxa"/>
          </w:tcPr>
          <w:p w14:paraId="4EDB9EDC"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4"/>
              </w:rPr>
              <w:t>3.4</w:t>
            </w:r>
          </w:p>
        </w:tc>
        <w:tc>
          <w:tcPr>
            <w:tcW w:w="5761" w:type="dxa"/>
          </w:tcPr>
          <w:p w14:paraId="5A6A3E47"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8"/>
              </w:rPr>
              <w:t>Data Analysis Method</w:t>
            </w:r>
          </w:p>
        </w:tc>
        <w:tc>
          <w:tcPr>
            <w:tcW w:w="951" w:type="dxa"/>
          </w:tcPr>
          <w:p w14:paraId="38E41A43" w14:textId="77777777" w:rsidR="0087400D" w:rsidRPr="0087400D" w:rsidRDefault="0087400D" w:rsidP="007F6FEE">
            <w:pPr>
              <w:spacing w:line="360" w:lineRule="auto"/>
              <w:jc w:val="right"/>
              <w:rPr>
                <w:rFonts w:ascii="Times New Roman" w:hAnsi="Times New Roman" w:cs="Times New Roman"/>
                <w:sz w:val="24"/>
                <w:szCs w:val="28"/>
              </w:rPr>
            </w:pPr>
            <w:r w:rsidRPr="0087400D">
              <w:rPr>
                <w:rFonts w:ascii="Times New Roman" w:hAnsi="Times New Roman" w:cs="Times New Roman"/>
                <w:sz w:val="24"/>
                <w:szCs w:val="28"/>
              </w:rPr>
              <w:t>23</w:t>
            </w:r>
          </w:p>
        </w:tc>
      </w:tr>
      <w:tr w:rsidR="0087400D" w:rsidRPr="0087400D" w14:paraId="2AAFB1B7" w14:textId="77777777" w:rsidTr="007F6FEE">
        <w:tc>
          <w:tcPr>
            <w:tcW w:w="1070" w:type="dxa"/>
          </w:tcPr>
          <w:p w14:paraId="4E78EC0D" w14:textId="77777777" w:rsidR="0087400D" w:rsidRPr="0087400D" w:rsidRDefault="0087400D" w:rsidP="007F6FEE">
            <w:pPr>
              <w:spacing w:line="360" w:lineRule="auto"/>
              <w:rPr>
                <w:rFonts w:ascii="Times New Roman" w:hAnsi="Times New Roman" w:cs="Times New Roman"/>
                <w:sz w:val="24"/>
                <w:szCs w:val="28"/>
              </w:rPr>
            </w:pPr>
          </w:p>
        </w:tc>
        <w:tc>
          <w:tcPr>
            <w:tcW w:w="724" w:type="dxa"/>
          </w:tcPr>
          <w:p w14:paraId="10047B01"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8"/>
              </w:rPr>
              <w:t>3.5</w:t>
            </w:r>
          </w:p>
        </w:tc>
        <w:tc>
          <w:tcPr>
            <w:tcW w:w="5761" w:type="dxa"/>
          </w:tcPr>
          <w:p w14:paraId="16EF8565" w14:textId="77777777" w:rsidR="0087400D" w:rsidRPr="0087400D" w:rsidRDefault="0087400D" w:rsidP="007F6FEE">
            <w:pPr>
              <w:spacing w:line="360" w:lineRule="auto"/>
              <w:rPr>
                <w:rFonts w:ascii="Times New Roman" w:hAnsi="Times New Roman" w:cs="Times New Roman"/>
                <w:sz w:val="24"/>
                <w:szCs w:val="28"/>
              </w:rPr>
            </w:pPr>
            <w:r w:rsidRPr="0087400D">
              <w:rPr>
                <w:rFonts w:ascii="Times New Roman" w:hAnsi="Times New Roman" w:cs="Times New Roman"/>
                <w:sz w:val="24"/>
                <w:szCs w:val="28"/>
              </w:rPr>
              <w:t>Ethical Consideration</w:t>
            </w:r>
          </w:p>
        </w:tc>
        <w:tc>
          <w:tcPr>
            <w:tcW w:w="951" w:type="dxa"/>
          </w:tcPr>
          <w:p w14:paraId="7DDD37B9" w14:textId="77777777" w:rsidR="0087400D" w:rsidRPr="0087400D" w:rsidRDefault="0087400D" w:rsidP="007F6FEE">
            <w:pPr>
              <w:spacing w:line="360" w:lineRule="auto"/>
              <w:jc w:val="right"/>
              <w:rPr>
                <w:rFonts w:ascii="Times New Roman" w:hAnsi="Times New Roman" w:cs="Times New Roman"/>
                <w:sz w:val="24"/>
                <w:szCs w:val="28"/>
              </w:rPr>
            </w:pPr>
            <w:r w:rsidRPr="0087400D">
              <w:rPr>
                <w:rFonts w:ascii="Times New Roman" w:hAnsi="Times New Roman" w:cs="Times New Roman"/>
                <w:sz w:val="24"/>
                <w:szCs w:val="28"/>
              </w:rPr>
              <w:t>25</w:t>
            </w:r>
          </w:p>
        </w:tc>
      </w:tr>
    </w:tbl>
    <w:tbl>
      <w:tblPr>
        <w:tblStyle w:val="TableGrid2"/>
        <w:tblpPr w:leftFromText="180" w:rightFromText="180" w:vertAnchor="text" w:tblpY="1"/>
        <w:tblOverlap w:val="never"/>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0"/>
        <w:gridCol w:w="730"/>
        <w:gridCol w:w="5755"/>
        <w:gridCol w:w="951"/>
      </w:tblGrid>
      <w:tr w:rsidR="0087400D" w:rsidRPr="0087400D" w14:paraId="0566CFF2" w14:textId="77777777" w:rsidTr="007F6FEE">
        <w:tc>
          <w:tcPr>
            <w:tcW w:w="1070" w:type="dxa"/>
          </w:tcPr>
          <w:p w14:paraId="376DB41F" w14:textId="31BDF17C" w:rsidR="0087400D" w:rsidRPr="0087400D" w:rsidRDefault="0087400D" w:rsidP="007F6FEE">
            <w:pPr>
              <w:spacing w:line="360" w:lineRule="auto"/>
              <w:jc w:val="center"/>
              <w:rPr>
                <w:rFonts w:ascii="Times New Roman" w:hAnsi="Times New Roman" w:cs="Times New Roman"/>
                <w:sz w:val="24"/>
                <w:szCs w:val="24"/>
              </w:rPr>
            </w:pPr>
            <w:r w:rsidRPr="0087400D">
              <w:rPr>
                <w:rFonts w:ascii="Calibri" w:hAnsi="Calibri" w:cs="Myanmar Text"/>
                <w:lang w:bidi="ar-SA"/>
              </w:rPr>
              <w:lastRenderedPageBreak/>
              <w:br w:type="page"/>
            </w:r>
            <w:r w:rsidRPr="0087400D">
              <w:rPr>
                <w:rFonts w:ascii="Times New Roman" w:hAnsi="Times New Roman" w:cs="Times New Roman"/>
                <w:sz w:val="24"/>
                <w:szCs w:val="24"/>
              </w:rPr>
              <w:br w:type="page"/>
            </w:r>
          </w:p>
          <w:p w14:paraId="06A3EC3F"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br w:type="page"/>
            </w:r>
          </w:p>
        </w:tc>
        <w:tc>
          <w:tcPr>
            <w:tcW w:w="6485" w:type="dxa"/>
            <w:gridSpan w:val="2"/>
          </w:tcPr>
          <w:p w14:paraId="59AADE57" w14:textId="77777777" w:rsidR="0087400D" w:rsidRPr="0087400D" w:rsidRDefault="0087400D" w:rsidP="007F6FEE">
            <w:pPr>
              <w:keepNext/>
              <w:keepLines/>
              <w:spacing w:line="360" w:lineRule="auto"/>
              <w:jc w:val="center"/>
              <w:outlineLvl w:val="2"/>
              <w:rPr>
                <w:rFonts w:ascii="Times New Roman" w:hAnsi="Times New Roman" w:cs="Times New Roman"/>
                <w:b/>
                <w:sz w:val="24"/>
                <w:szCs w:val="24"/>
              </w:rPr>
            </w:pPr>
            <w:r w:rsidRPr="0087400D">
              <w:rPr>
                <w:rFonts w:ascii="Times New Roman" w:hAnsi="Times New Roman" w:cs="Times New Roman"/>
                <w:b/>
                <w:sz w:val="24"/>
                <w:szCs w:val="24"/>
              </w:rPr>
              <w:t>TABLE OF CONTENTS (CONT.)</w:t>
            </w:r>
          </w:p>
          <w:p w14:paraId="0B2084F4" w14:textId="77777777" w:rsidR="0087400D" w:rsidRPr="0087400D" w:rsidRDefault="0087400D" w:rsidP="007F6FEE">
            <w:pPr>
              <w:keepNext/>
              <w:keepLines/>
              <w:spacing w:line="360" w:lineRule="auto"/>
              <w:jc w:val="center"/>
              <w:outlineLvl w:val="2"/>
              <w:rPr>
                <w:rFonts w:ascii="Times New Roman" w:eastAsia="Times New Roman" w:hAnsi="Times New Roman" w:cs="Times New Roman"/>
                <w:sz w:val="24"/>
                <w:szCs w:val="24"/>
              </w:rPr>
            </w:pPr>
          </w:p>
        </w:tc>
        <w:tc>
          <w:tcPr>
            <w:tcW w:w="951" w:type="dxa"/>
          </w:tcPr>
          <w:p w14:paraId="799933D8" w14:textId="77777777" w:rsidR="0087400D" w:rsidRPr="0087400D" w:rsidRDefault="0087400D" w:rsidP="007F6FEE">
            <w:pPr>
              <w:tabs>
                <w:tab w:val="left" w:pos="495"/>
              </w:tabs>
              <w:spacing w:line="360" w:lineRule="auto"/>
              <w:jc w:val="center"/>
              <w:rPr>
                <w:rFonts w:ascii="Times New Roman" w:hAnsi="Times New Roman" w:cs="Times New Roman"/>
                <w:sz w:val="24"/>
                <w:szCs w:val="24"/>
              </w:rPr>
            </w:pPr>
          </w:p>
        </w:tc>
      </w:tr>
      <w:tr w:rsidR="0087400D" w:rsidRPr="0087400D" w14:paraId="37F9F1BE" w14:textId="77777777" w:rsidTr="007F6FEE">
        <w:tc>
          <w:tcPr>
            <w:tcW w:w="1070" w:type="dxa"/>
          </w:tcPr>
          <w:p w14:paraId="54442EBC"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b/>
                <w:sz w:val="24"/>
                <w:szCs w:val="24"/>
              </w:rPr>
              <w:t>Chapter</w:t>
            </w:r>
          </w:p>
        </w:tc>
        <w:tc>
          <w:tcPr>
            <w:tcW w:w="6485" w:type="dxa"/>
            <w:gridSpan w:val="2"/>
          </w:tcPr>
          <w:p w14:paraId="56C1C87F" w14:textId="77777777" w:rsidR="0087400D" w:rsidRPr="0087400D" w:rsidRDefault="0087400D" w:rsidP="007F6FEE">
            <w:pPr>
              <w:keepNext/>
              <w:keepLines/>
              <w:spacing w:line="360" w:lineRule="auto"/>
              <w:jc w:val="center"/>
              <w:outlineLvl w:val="2"/>
              <w:rPr>
                <w:rFonts w:ascii="Times New Roman" w:eastAsia="Times New Roman" w:hAnsi="Times New Roman" w:cs="Times New Roman"/>
                <w:sz w:val="24"/>
                <w:szCs w:val="24"/>
              </w:rPr>
            </w:pPr>
            <w:r w:rsidRPr="0087400D">
              <w:rPr>
                <w:rFonts w:ascii="Times New Roman" w:hAnsi="Times New Roman" w:cs="Times New Roman"/>
                <w:b/>
                <w:sz w:val="24"/>
                <w:szCs w:val="24"/>
              </w:rPr>
              <w:t>Particular</w:t>
            </w:r>
          </w:p>
        </w:tc>
        <w:tc>
          <w:tcPr>
            <w:tcW w:w="951" w:type="dxa"/>
          </w:tcPr>
          <w:p w14:paraId="6335A70C" w14:textId="77777777" w:rsidR="0087400D" w:rsidRPr="0087400D" w:rsidRDefault="0087400D" w:rsidP="007F6FEE">
            <w:pPr>
              <w:spacing w:line="360" w:lineRule="auto"/>
              <w:jc w:val="right"/>
              <w:rPr>
                <w:rFonts w:ascii="Times New Roman" w:hAnsi="Times New Roman" w:cs="Times New Roman"/>
                <w:b/>
                <w:bCs/>
                <w:sz w:val="24"/>
                <w:szCs w:val="24"/>
              </w:rPr>
            </w:pPr>
            <w:r w:rsidRPr="0087400D">
              <w:rPr>
                <w:rFonts w:ascii="Times New Roman" w:hAnsi="Times New Roman" w:cs="Times New Roman"/>
                <w:b/>
                <w:bCs/>
                <w:sz w:val="24"/>
                <w:szCs w:val="24"/>
              </w:rPr>
              <w:t>Page</w:t>
            </w:r>
          </w:p>
          <w:p w14:paraId="1C565B51" w14:textId="77777777" w:rsidR="0087400D" w:rsidRPr="0087400D" w:rsidRDefault="0087400D" w:rsidP="007F6FEE">
            <w:pPr>
              <w:tabs>
                <w:tab w:val="left" w:pos="495"/>
              </w:tabs>
              <w:spacing w:line="360" w:lineRule="auto"/>
              <w:jc w:val="center"/>
              <w:rPr>
                <w:rFonts w:ascii="Times New Roman" w:hAnsi="Times New Roman" w:cs="Times New Roman"/>
                <w:sz w:val="24"/>
                <w:szCs w:val="24"/>
              </w:rPr>
            </w:pPr>
          </w:p>
        </w:tc>
      </w:tr>
      <w:tr w:rsidR="0087400D" w:rsidRPr="0087400D" w14:paraId="4E7DDD97" w14:textId="77777777" w:rsidTr="007F6FEE">
        <w:tc>
          <w:tcPr>
            <w:tcW w:w="1070" w:type="dxa"/>
            <w:hideMark/>
          </w:tcPr>
          <w:p w14:paraId="0ABBCC29" w14:textId="77777777" w:rsidR="0087400D" w:rsidRPr="0087400D" w:rsidRDefault="0087400D" w:rsidP="007F6FEE">
            <w:pPr>
              <w:spacing w:line="360" w:lineRule="auto"/>
              <w:jc w:val="center"/>
              <w:rPr>
                <w:rFonts w:ascii="Times New Roman" w:hAnsi="Times New Roman" w:cs="Times New Roman"/>
                <w:b/>
                <w:sz w:val="24"/>
                <w:szCs w:val="24"/>
              </w:rPr>
            </w:pPr>
            <w:r w:rsidRPr="0087400D">
              <w:rPr>
                <w:rFonts w:ascii="Times New Roman" w:hAnsi="Times New Roman" w:cs="Times New Roman"/>
                <w:b/>
                <w:sz w:val="24"/>
                <w:szCs w:val="24"/>
              </w:rPr>
              <w:t>IV</w:t>
            </w:r>
          </w:p>
        </w:tc>
        <w:tc>
          <w:tcPr>
            <w:tcW w:w="6485" w:type="dxa"/>
            <w:gridSpan w:val="2"/>
            <w:hideMark/>
          </w:tcPr>
          <w:p w14:paraId="6193F4F8" w14:textId="77777777" w:rsidR="0087400D" w:rsidRPr="0087400D" w:rsidRDefault="0087400D" w:rsidP="007F6FEE">
            <w:pPr>
              <w:spacing w:line="360" w:lineRule="auto"/>
              <w:jc w:val="both"/>
              <w:rPr>
                <w:rFonts w:ascii="Times New Roman" w:hAnsi="Times New Roman" w:cs="Times New Roman"/>
                <w:b/>
                <w:bCs/>
                <w:sz w:val="24"/>
                <w:szCs w:val="24"/>
              </w:rPr>
            </w:pPr>
            <w:r w:rsidRPr="0087400D">
              <w:rPr>
                <w:rFonts w:ascii="Times New Roman" w:hAnsi="Times New Roman" w:cs="Times New Roman"/>
                <w:b/>
                <w:bCs/>
                <w:sz w:val="24"/>
                <w:szCs w:val="24"/>
              </w:rPr>
              <w:t>Analysis on the Impact of Risk Management Practices on Organizational Performance of Border Health Development Foundation</w:t>
            </w:r>
          </w:p>
        </w:tc>
        <w:tc>
          <w:tcPr>
            <w:tcW w:w="951" w:type="dxa"/>
            <w:hideMark/>
          </w:tcPr>
          <w:p w14:paraId="0429B127"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26</w:t>
            </w:r>
          </w:p>
        </w:tc>
      </w:tr>
      <w:tr w:rsidR="0087400D" w:rsidRPr="0087400D" w14:paraId="4279F195" w14:textId="77777777" w:rsidTr="007F6FEE">
        <w:tc>
          <w:tcPr>
            <w:tcW w:w="1070" w:type="dxa"/>
          </w:tcPr>
          <w:p w14:paraId="4DAABB14"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hideMark/>
          </w:tcPr>
          <w:p w14:paraId="29D7C436"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4.1</w:t>
            </w:r>
          </w:p>
        </w:tc>
        <w:tc>
          <w:tcPr>
            <w:tcW w:w="5755" w:type="dxa"/>
            <w:hideMark/>
          </w:tcPr>
          <w:p w14:paraId="558F0C34" w14:textId="3FDE0474" w:rsidR="0087400D" w:rsidRPr="0087400D" w:rsidRDefault="0087400D" w:rsidP="007F6FEE">
            <w:pPr>
              <w:spacing w:line="360" w:lineRule="auto"/>
              <w:jc w:val="both"/>
              <w:rPr>
                <w:rFonts w:ascii="Times New Roman" w:hAnsi="Times New Roman" w:cs="Times New Roman"/>
                <w:sz w:val="24"/>
                <w:szCs w:val="24"/>
              </w:rPr>
            </w:pPr>
            <w:r w:rsidRPr="0087400D">
              <w:rPr>
                <w:rFonts w:ascii="Times New Roman" w:hAnsi="Times New Roman" w:cs="Times New Roman"/>
                <w:bCs/>
                <w:sz w:val="24"/>
                <w:szCs w:val="24"/>
              </w:rPr>
              <w:t xml:space="preserve">Demographic Profile of the </w:t>
            </w:r>
            <w:r w:rsidR="00447C95">
              <w:rPr>
                <w:rFonts w:ascii="Times New Roman" w:hAnsi="Times New Roman" w:cs="Times New Roman"/>
                <w:bCs/>
                <w:sz w:val="24"/>
                <w:szCs w:val="24"/>
              </w:rPr>
              <w:t>Responde</w:t>
            </w:r>
            <w:r w:rsidR="00447C95" w:rsidRPr="0087400D">
              <w:rPr>
                <w:rFonts w:ascii="Times New Roman" w:hAnsi="Times New Roman" w:cs="Times New Roman"/>
                <w:bCs/>
                <w:sz w:val="24"/>
                <w:szCs w:val="24"/>
              </w:rPr>
              <w:t>nts</w:t>
            </w:r>
          </w:p>
        </w:tc>
        <w:tc>
          <w:tcPr>
            <w:tcW w:w="951" w:type="dxa"/>
            <w:hideMark/>
          </w:tcPr>
          <w:p w14:paraId="6BD416C2"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26</w:t>
            </w:r>
          </w:p>
        </w:tc>
      </w:tr>
      <w:tr w:rsidR="0087400D" w:rsidRPr="0087400D" w14:paraId="331AB7EB" w14:textId="77777777" w:rsidTr="007F6FEE">
        <w:tc>
          <w:tcPr>
            <w:tcW w:w="1070" w:type="dxa"/>
          </w:tcPr>
          <w:p w14:paraId="5B35CA8D"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hideMark/>
          </w:tcPr>
          <w:p w14:paraId="39A872DE"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4.2</w:t>
            </w:r>
          </w:p>
        </w:tc>
        <w:tc>
          <w:tcPr>
            <w:tcW w:w="5755" w:type="dxa"/>
          </w:tcPr>
          <w:p w14:paraId="0E4B7ADB" w14:textId="77777777" w:rsidR="0087400D" w:rsidRPr="0087400D" w:rsidRDefault="0087400D" w:rsidP="007F6FEE">
            <w:pPr>
              <w:spacing w:line="360" w:lineRule="auto"/>
              <w:jc w:val="both"/>
              <w:rPr>
                <w:rFonts w:ascii="Times New Roman" w:hAnsi="Times New Roman" w:cs="Times New Roman"/>
                <w:sz w:val="24"/>
                <w:szCs w:val="24"/>
              </w:rPr>
            </w:pPr>
            <w:r w:rsidRPr="0087400D">
              <w:rPr>
                <w:rFonts w:ascii="Times New Roman" w:hAnsi="Times New Roman" w:cs="Times New Roman"/>
                <w:sz w:val="24"/>
                <w:szCs w:val="24"/>
              </w:rPr>
              <w:t>Reliability Analysis of the Variables</w:t>
            </w:r>
          </w:p>
        </w:tc>
        <w:tc>
          <w:tcPr>
            <w:tcW w:w="951" w:type="dxa"/>
          </w:tcPr>
          <w:p w14:paraId="00B4CCA0"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30</w:t>
            </w:r>
          </w:p>
        </w:tc>
      </w:tr>
      <w:tr w:rsidR="0087400D" w:rsidRPr="0087400D" w14:paraId="75DF89B6" w14:textId="77777777" w:rsidTr="007F6FEE">
        <w:trPr>
          <w:trHeight w:val="513"/>
        </w:trPr>
        <w:tc>
          <w:tcPr>
            <w:tcW w:w="1070" w:type="dxa"/>
          </w:tcPr>
          <w:p w14:paraId="230E8924"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hideMark/>
          </w:tcPr>
          <w:p w14:paraId="7FAFF617"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4.3</w:t>
            </w:r>
          </w:p>
        </w:tc>
        <w:tc>
          <w:tcPr>
            <w:tcW w:w="5755" w:type="dxa"/>
          </w:tcPr>
          <w:p w14:paraId="1C80C7E8" w14:textId="77777777" w:rsidR="0087400D" w:rsidRPr="0087400D" w:rsidRDefault="0087400D" w:rsidP="007F6FEE">
            <w:pPr>
              <w:spacing w:line="360" w:lineRule="auto"/>
              <w:jc w:val="both"/>
              <w:rPr>
                <w:rFonts w:ascii="Times New Roman" w:hAnsi="Times New Roman" w:cs="Times New Roman"/>
                <w:bCs/>
                <w:sz w:val="24"/>
                <w:szCs w:val="24"/>
              </w:rPr>
            </w:pPr>
            <w:r w:rsidRPr="0087400D">
              <w:rPr>
                <w:rFonts w:ascii="Times New Roman" w:hAnsi="Times New Roman" w:cs="Times New Roman"/>
                <w:bCs/>
                <w:sz w:val="24"/>
                <w:szCs w:val="24"/>
              </w:rPr>
              <w:t>Descriptive Analysis on Risk Management Practices and Organizational Performance</w:t>
            </w:r>
          </w:p>
        </w:tc>
        <w:tc>
          <w:tcPr>
            <w:tcW w:w="951" w:type="dxa"/>
          </w:tcPr>
          <w:p w14:paraId="1381CE99"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31</w:t>
            </w:r>
          </w:p>
        </w:tc>
      </w:tr>
      <w:tr w:rsidR="0087400D" w:rsidRPr="0087400D" w14:paraId="42A195CC" w14:textId="77777777" w:rsidTr="007F6FEE">
        <w:tc>
          <w:tcPr>
            <w:tcW w:w="1070" w:type="dxa"/>
          </w:tcPr>
          <w:p w14:paraId="1BB30BEC"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tcPr>
          <w:p w14:paraId="3EDD1980"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4.4</w:t>
            </w:r>
          </w:p>
        </w:tc>
        <w:tc>
          <w:tcPr>
            <w:tcW w:w="5755" w:type="dxa"/>
          </w:tcPr>
          <w:p w14:paraId="43282941" w14:textId="77777777" w:rsidR="0087400D" w:rsidRPr="0087400D" w:rsidRDefault="0087400D" w:rsidP="007F6FEE">
            <w:pPr>
              <w:spacing w:line="360" w:lineRule="auto"/>
              <w:jc w:val="both"/>
              <w:rPr>
                <w:rFonts w:ascii="Times New Roman" w:hAnsi="Times New Roman" w:cs="Times New Roman"/>
                <w:sz w:val="24"/>
                <w:szCs w:val="24"/>
              </w:rPr>
            </w:pPr>
            <w:r w:rsidRPr="0087400D">
              <w:rPr>
                <w:rFonts w:ascii="Times New Roman" w:hAnsi="Times New Roman" w:cs="Times New Roman"/>
                <w:sz w:val="24"/>
                <w:szCs w:val="24"/>
              </w:rPr>
              <w:t>Multiple Regression Analysis of Risk Management Practices and Organizational Performance</w:t>
            </w:r>
          </w:p>
        </w:tc>
        <w:tc>
          <w:tcPr>
            <w:tcW w:w="951" w:type="dxa"/>
          </w:tcPr>
          <w:p w14:paraId="76C36FB6"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38</w:t>
            </w:r>
          </w:p>
        </w:tc>
      </w:tr>
      <w:tr w:rsidR="0087400D" w:rsidRPr="0087400D" w14:paraId="7684D550" w14:textId="77777777" w:rsidTr="007F6FEE">
        <w:tc>
          <w:tcPr>
            <w:tcW w:w="1070" w:type="dxa"/>
          </w:tcPr>
          <w:p w14:paraId="4BFC968A"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tcPr>
          <w:p w14:paraId="34280766" w14:textId="77777777" w:rsidR="0087400D" w:rsidRPr="0087400D" w:rsidRDefault="0087400D" w:rsidP="007F6FEE">
            <w:pPr>
              <w:spacing w:line="360" w:lineRule="auto"/>
              <w:rPr>
                <w:rFonts w:ascii="Times New Roman" w:hAnsi="Times New Roman" w:cs="Times New Roman"/>
                <w:sz w:val="24"/>
                <w:szCs w:val="24"/>
              </w:rPr>
            </w:pPr>
          </w:p>
        </w:tc>
        <w:tc>
          <w:tcPr>
            <w:tcW w:w="5755" w:type="dxa"/>
          </w:tcPr>
          <w:p w14:paraId="7EB090AB" w14:textId="77777777" w:rsidR="0087400D" w:rsidRPr="0087400D" w:rsidRDefault="0087400D" w:rsidP="007F6FEE">
            <w:pPr>
              <w:spacing w:line="360" w:lineRule="auto"/>
              <w:rPr>
                <w:rFonts w:ascii="Times New Roman" w:hAnsi="Times New Roman" w:cs="Times New Roman"/>
                <w:sz w:val="24"/>
                <w:szCs w:val="24"/>
              </w:rPr>
            </w:pPr>
          </w:p>
        </w:tc>
        <w:tc>
          <w:tcPr>
            <w:tcW w:w="951" w:type="dxa"/>
          </w:tcPr>
          <w:p w14:paraId="56AAEE4D"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47472B27" w14:textId="77777777" w:rsidTr="007F6FEE">
        <w:tc>
          <w:tcPr>
            <w:tcW w:w="1070" w:type="dxa"/>
          </w:tcPr>
          <w:p w14:paraId="60F859FE" w14:textId="77777777" w:rsidR="0087400D" w:rsidRPr="0087400D" w:rsidRDefault="0087400D" w:rsidP="007F6FEE">
            <w:pPr>
              <w:spacing w:line="360" w:lineRule="auto"/>
              <w:jc w:val="center"/>
              <w:rPr>
                <w:rFonts w:ascii="Times New Roman" w:hAnsi="Times New Roman" w:cs="Times New Roman"/>
                <w:b/>
                <w:bCs/>
                <w:sz w:val="24"/>
                <w:szCs w:val="24"/>
              </w:rPr>
            </w:pPr>
            <w:r w:rsidRPr="0087400D">
              <w:rPr>
                <w:rFonts w:ascii="Times New Roman" w:hAnsi="Times New Roman" w:cs="Times New Roman"/>
                <w:b/>
                <w:bCs/>
                <w:sz w:val="24"/>
                <w:szCs w:val="24"/>
              </w:rPr>
              <w:t>V</w:t>
            </w:r>
          </w:p>
        </w:tc>
        <w:tc>
          <w:tcPr>
            <w:tcW w:w="6485" w:type="dxa"/>
            <w:gridSpan w:val="2"/>
          </w:tcPr>
          <w:p w14:paraId="32A14FE6"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b/>
                <w:sz w:val="24"/>
                <w:szCs w:val="24"/>
              </w:rPr>
              <w:t>Conclusion</w:t>
            </w:r>
          </w:p>
        </w:tc>
        <w:tc>
          <w:tcPr>
            <w:tcW w:w="951" w:type="dxa"/>
          </w:tcPr>
          <w:p w14:paraId="7182F03C"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42</w:t>
            </w:r>
          </w:p>
        </w:tc>
      </w:tr>
      <w:tr w:rsidR="0087400D" w:rsidRPr="0087400D" w14:paraId="2B7C73EE" w14:textId="77777777" w:rsidTr="007F6FEE">
        <w:tc>
          <w:tcPr>
            <w:tcW w:w="1070" w:type="dxa"/>
          </w:tcPr>
          <w:p w14:paraId="104F4CAA"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tcPr>
          <w:p w14:paraId="4D3CD2E6"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5.1</w:t>
            </w:r>
          </w:p>
        </w:tc>
        <w:tc>
          <w:tcPr>
            <w:tcW w:w="5755" w:type="dxa"/>
          </w:tcPr>
          <w:p w14:paraId="3173A3C9"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Findings and Discussions</w:t>
            </w:r>
          </w:p>
        </w:tc>
        <w:tc>
          <w:tcPr>
            <w:tcW w:w="951" w:type="dxa"/>
          </w:tcPr>
          <w:p w14:paraId="3C5F34E1"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42</w:t>
            </w:r>
          </w:p>
        </w:tc>
      </w:tr>
      <w:tr w:rsidR="0087400D" w:rsidRPr="0087400D" w14:paraId="4BBBCAB1" w14:textId="77777777" w:rsidTr="007F6FEE">
        <w:tc>
          <w:tcPr>
            <w:tcW w:w="1070" w:type="dxa"/>
          </w:tcPr>
          <w:p w14:paraId="60784348"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tcPr>
          <w:p w14:paraId="00BA087D"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5.2</w:t>
            </w:r>
          </w:p>
        </w:tc>
        <w:tc>
          <w:tcPr>
            <w:tcW w:w="5755" w:type="dxa"/>
          </w:tcPr>
          <w:p w14:paraId="7BE44307"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Suggestions and Recommendations</w:t>
            </w:r>
          </w:p>
        </w:tc>
        <w:tc>
          <w:tcPr>
            <w:tcW w:w="951" w:type="dxa"/>
          </w:tcPr>
          <w:p w14:paraId="7EEC5668"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44</w:t>
            </w:r>
          </w:p>
        </w:tc>
      </w:tr>
      <w:tr w:rsidR="0087400D" w:rsidRPr="0087400D" w14:paraId="4CD98834" w14:textId="77777777" w:rsidTr="007F6FEE">
        <w:tc>
          <w:tcPr>
            <w:tcW w:w="1070" w:type="dxa"/>
          </w:tcPr>
          <w:p w14:paraId="7E5BCC54"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tcPr>
          <w:p w14:paraId="22BA9F2A"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5.3</w:t>
            </w:r>
          </w:p>
        </w:tc>
        <w:tc>
          <w:tcPr>
            <w:tcW w:w="5755" w:type="dxa"/>
          </w:tcPr>
          <w:p w14:paraId="6C78D06B"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Suggestions for Further Research</w:t>
            </w:r>
          </w:p>
        </w:tc>
        <w:tc>
          <w:tcPr>
            <w:tcW w:w="951" w:type="dxa"/>
          </w:tcPr>
          <w:p w14:paraId="71E0819E"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46</w:t>
            </w:r>
          </w:p>
        </w:tc>
      </w:tr>
      <w:tr w:rsidR="0087400D" w:rsidRPr="0087400D" w14:paraId="0D0ED7F1" w14:textId="77777777" w:rsidTr="007F6FEE">
        <w:tc>
          <w:tcPr>
            <w:tcW w:w="1070" w:type="dxa"/>
          </w:tcPr>
          <w:p w14:paraId="504B0BD4" w14:textId="77777777" w:rsidR="0087400D" w:rsidRPr="0087400D" w:rsidRDefault="0087400D" w:rsidP="007F6FEE">
            <w:pPr>
              <w:spacing w:line="360" w:lineRule="auto"/>
              <w:jc w:val="center"/>
              <w:rPr>
                <w:rFonts w:ascii="Times New Roman" w:hAnsi="Times New Roman" w:cs="Times New Roman"/>
                <w:sz w:val="24"/>
                <w:szCs w:val="24"/>
              </w:rPr>
            </w:pPr>
          </w:p>
        </w:tc>
        <w:tc>
          <w:tcPr>
            <w:tcW w:w="730" w:type="dxa"/>
          </w:tcPr>
          <w:p w14:paraId="6A11B528" w14:textId="77777777" w:rsidR="0087400D" w:rsidRPr="0087400D" w:rsidRDefault="0087400D" w:rsidP="007F6FEE">
            <w:pPr>
              <w:spacing w:line="360" w:lineRule="auto"/>
              <w:rPr>
                <w:rFonts w:ascii="Times New Roman" w:hAnsi="Times New Roman" w:cs="Times New Roman"/>
                <w:sz w:val="24"/>
                <w:szCs w:val="24"/>
              </w:rPr>
            </w:pPr>
          </w:p>
        </w:tc>
        <w:tc>
          <w:tcPr>
            <w:tcW w:w="5755" w:type="dxa"/>
          </w:tcPr>
          <w:p w14:paraId="445FA403" w14:textId="77777777" w:rsidR="0087400D" w:rsidRPr="0087400D" w:rsidRDefault="0087400D" w:rsidP="007F6FEE">
            <w:pPr>
              <w:spacing w:line="360" w:lineRule="auto"/>
              <w:rPr>
                <w:rFonts w:ascii="Times New Roman" w:hAnsi="Times New Roman" w:cs="Times New Roman"/>
                <w:sz w:val="24"/>
                <w:szCs w:val="24"/>
              </w:rPr>
            </w:pPr>
          </w:p>
        </w:tc>
        <w:tc>
          <w:tcPr>
            <w:tcW w:w="951" w:type="dxa"/>
          </w:tcPr>
          <w:p w14:paraId="2423D0D2"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7F4DFE47" w14:textId="77777777" w:rsidTr="007F6FEE">
        <w:tc>
          <w:tcPr>
            <w:tcW w:w="1070" w:type="dxa"/>
          </w:tcPr>
          <w:p w14:paraId="0D7EEF40" w14:textId="77777777" w:rsidR="0087400D" w:rsidRPr="0087400D" w:rsidRDefault="0087400D" w:rsidP="007F6FEE">
            <w:pPr>
              <w:spacing w:line="360" w:lineRule="auto"/>
              <w:jc w:val="center"/>
              <w:rPr>
                <w:rFonts w:ascii="Times New Roman" w:hAnsi="Times New Roman" w:cs="Times New Roman"/>
                <w:sz w:val="24"/>
                <w:szCs w:val="24"/>
              </w:rPr>
            </w:pPr>
          </w:p>
        </w:tc>
        <w:tc>
          <w:tcPr>
            <w:tcW w:w="6485" w:type="dxa"/>
            <w:gridSpan w:val="2"/>
            <w:vMerge w:val="restart"/>
          </w:tcPr>
          <w:p w14:paraId="59AD34A7"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bCs/>
                <w:sz w:val="24"/>
                <w:szCs w:val="24"/>
              </w:rPr>
              <w:t>References</w:t>
            </w:r>
          </w:p>
          <w:p w14:paraId="64C9D2AB"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bCs/>
                <w:sz w:val="24"/>
                <w:szCs w:val="24"/>
              </w:rPr>
              <w:t>Appendixes</w:t>
            </w:r>
          </w:p>
        </w:tc>
        <w:tc>
          <w:tcPr>
            <w:tcW w:w="951" w:type="dxa"/>
          </w:tcPr>
          <w:p w14:paraId="2DA3C875"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6F55FFF8" w14:textId="77777777" w:rsidTr="007F6FEE">
        <w:tc>
          <w:tcPr>
            <w:tcW w:w="1070" w:type="dxa"/>
          </w:tcPr>
          <w:p w14:paraId="6E20D876" w14:textId="77777777" w:rsidR="0087400D" w:rsidRPr="0087400D" w:rsidRDefault="0087400D" w:rsidP="007F6FEE">
            <w:pPr>
              <w:spacing w:line="360" w:lineRule="auto"/>
              <w:jc w:val="center"/>
              <w:rPr>
                <w:rFonts w:ascii="Times New Roman" w:hAnsi="Times New Roman" w:cs="Times New Roman"/>
                <w:sz w:val="24"/>
                <w:szCs w:val="24"/>
              </w:rPr>
            </w:pPr>
          </w:p>
        </w:tc>
        <w:tc>
          <w:tcPr>
            <w:tcW w:w="6485" w:type="dxa"/>
            <w:gridSpan w:val="2"/>
            <w:vMerge/>
          </w:tcPr>
          <w:p w14:paraId="7D1D0BA4" w14:textId="77777777" w:rsidR="0087400D" w:rsidRPr="0087400D" w:rsidRDefault="0087400D" w:rsidP="007F6FEE">
            <w:pPr>
              <w:spacing w:line="360" w:lineRule="auto"/>
              <w:rPr>
                <w:rFonts w:ascii="Times New Roman" w:hAnsi="Times New Roman" w:cs="Times New Roman"/>
                <w:sz w:val="24"/>
                <w:szCs w:val="24"/>
              </w:rPr>
            </w:pPr>
          </w:p>
        </w:tc>
        <w:tc>
          <w:tcPr>
            <w:tcW w:w="951" w:type="dxa"/>
          </w:tcPr>
          <w:p w14:paraId="5E549E9E" w14:textId="77777777" w:rsidR="0087400D" w:rsidRPr="0087400D" w:rsidRDefault="0087400D" w:rsidP="007F6FEE">
            <w:pPr>
              <w:spacing w:line="360" w:lineRule="auto"/>
              <w:jc w:val="right"/>
              <w:rPr>
                <w:rFonts w:ascii="Times New Roman" w:hAnsi="Times New Roman" w:cs="Times New Roman"/>
                <w:sz w:val="24"/>
                <w:szCs w:val="24"/>
              </w:rPr>
            </w:pPr>
          </w:p>
        </w:tc>
      </w:tr>
    </w:tbl>
    <w:p w14:paraId="5149AE80" w14:textId="36B38C67" w:rsidR="0087400D" w:rsidRPr="0087400D" w:rsidRDefault="007F6FEE" w:rsidP="007F6FEE">
      <w:pPr>
        <w:rPr>
          <w:rFonts w:ascii="Calibri" w:eastAsia="Calibri" w:hAnsi="Calibri" w:cs="Myanmar Text"/>
          <w:kern w:val="0"/>
          <w:szCs w:val="22"/>
          <w:lang w:bidi="ar-SA"/>
          <w14:ligatures w14:val="none"/>
        </w:rPr>
      </w:pPr>
      <w:r>
        <w:rPr>
          <w:rFonts w:ascii="Calibri" w:eastAsia="Calibri" w:hAnsi="Calibri" w:cs="Myanmar Text"/>
          <w:kern w:val="0"/>
          <w:szCs w:val="22"/>
          <w:lang w:bidi="ar-SA"/>
          <w14:ligatures w14:val="none"/>
        </w:rPr>
        <w:br w:type="textWrapping" w:clear="all"/>
      </w:r>
      <w:r w:rsidR="0087400D" w:rsidRPr="0087400D">
        <w:rPr>
          <w:rFonts w:ascii="Calibri" w:eastAsia="Calibri" w:hAnsi="Calibri" w:cs="Myanmar Text"/>
          <w:kern w:val="0"/>
          <w:szCs w:val="22"/>
          <w:lang w:bidi="ar-SA"/>
          <w14:ligatures w14:val="none"/>
        </w:rPr>
        <w:br w:type="page"/>
      </w:r>
    </w:p>
    <w:p w14:paraId="12B84370" w14:textId="77777777" w:rsidR="0087400D" w:rsidRPr="0087400D" w:rsidRDefault="0087400D" w:rsidP="007F6FEE">
      <w:pPr>
        <w:spacing w:after="0" w:line="360" w:lineRule="auto"/>
        <w:jc w:val="center"/>
        <w:rPr>
          <w:rFonts w:ascii="Times New Roman" w:eastAsia="MS Mincho" w:hAnsi="Times New Roman" w:cs="Times New Roman"/>
          <w:b/>
          <w:kern w:val="0"/>
          <w:sz w:val="28"/>
          <w:szCs w:val="22"/>
          <w:lang w:eastAsia="ja-JP" w:bidi="ar-SA"/>
          <w14:ligatures w14:val="none"/>
        </w:rPr>
      </w:pPr>
      <w:r w:rsidRPr="0087400D">
        <w:rPr>
          <w:rFonts w:ascii="Times New Roman" w:eastAsia="MS Mincho" w:hAnsi="Times New Roman" w:cs="Times New Roman"/>
          <w:b/>
          <w:kern w:val="0"/>
          <w:sz w:val="28"/>
          <w:szCs w:val="22"/>
          <w:lang w:eastAsia="ja-JP" w:bidi="ar-SA"/>
          <w14:ligatures w14:val="none"/>
        </w:rPr>
        <w:lastRenderedPageBreak/>
        <w:t>LIST OF TABLES</w:t>
      </w:r>
    </w:p>
    <w:p w14:paraId="41FFD87C" w14:textId="77777777" w:rsidR="0087400D" w:rsidRPr="0087400D" w:rsidRDefault="0087400D" w:rsidP="007F6FEE">
      <w:pPr>
        <w:spacing w:after="0" w:line="360" w:lineRule="auto"/>
        <w:jc w:val="center"/>
        <w:rPr>
          <w:rFonts w:ascii="Times New Roman" w:eastAsia="MS Mincho" w:hAnsi="Times New Roman" w:cs="Times New Roman"/>
          <w:b/>
          <w:bCs/>
          <w:kern w:val="0"/>
          <w:sz w:val="24"/>
          <w:lang w:eastAsia="ja-JP" w:bidi="ar-SA"/>
          <w14:ligatures w14:val="none"/>
        </w:rPr>
      </w:pP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3"/>
        <w:gridCol w:w="6667"/>
        <w:gridCol w:w="804"/>
      </w:tblGrid>
      <w:tr w:rsidR="0087400D" w:rsidRPr="0087400D" w14:paraId="1B30B931" w14:textId="77777777" w:rsidTr="007F6FEE">
        <w:trPr>
          <w:trHeight w:val="377"/>
        </w:trPr>
        <w:tc>
          <w:tcPr>
            <w:tcW w:w="803" w:type="dxa"/>
            <w:hideMark/>
          </w:tcPr>
          <w:p w14:paraId="0F20DAC0" w14:textId="77777777" w:rsidR="0087400D" w:rsidRPr="0087400D" w:rsidRDefault="0087400D" w:rsidP="007F6FEE">
            <w:pPr>
              <w:spacing w:line="360" w:lineRule="auto"/>
              <w:jc w:val="center"/>
              <w:rPr>
                <w:rFonts w:ascii="Times New Roman" w:hAnsi="Times New Roman" w:cs="Times New Roman"/>
                <w:b/>
                <w:bCs/>
                <w:sz w:val="24"/>
                <w:szCs w:val="24"/>
              </w:rPr>
            </w:pPr>
            <w:r w:rsidRPr="0087400D">
              <w:rPr>
                <w:rFonts w:ascii="Times New Roman" w:hAnsi="Times New Roman" w:cs="Times New Roman"/>
                <w:b/>
                <w:bCs/>
                <w:sz w:val="24"/>
                <w:szCs w:val="24"/>
              </w:rPr>
              <w:t>Table</w:t>
            </w:r>
          </w:p>
        </w:tc>
        <w:tc>
          <w:tcPr>
            <w:tcW w:w="6667" w:type="dxa"/>
            <w:hideMark/>
          </w:tcPr>
          <w:p w14:paraId="7A74B916" w14:textId="77777777" w:rsidR="0087400D" w:rsidRPr="0087400D" w:rsidRDefault="0087400D" w:rsidP="007F6FEE">
            <w:pPr>
              <w:spacing w:line="360" w:lineRule="auto"/>
              <w:ind w:firstLine="619"/>
              <w:rPr>
                <w:rFonts w:ascii="Times New Roman" w:hAnsi="Times New Roman" w:cs="Times New Roman"/>
                <w:b/>
                <w:bCs/>
                <w:sz w:val="24"/>
                <w:szCs w:val="24"/>
              </w:rPr>
            </w:pPr>
            <w:r w:rsidRPr="0087400D">
              <w:rPr>
                <w:rFonts w:ascii="Times New Roman" w:hAnsi="Times New Roman" w:cs="Times New Roman"/>
                <w:b/>
                <w:bCs/>
                <w:sz w:val="24"/>
                <w:szCs w:val="24"/>
              </w:rPr>
              <w:t xml:space="preserve">                                  Particular</w:t>
            </w:r>
          </w:p>
        </w:tc>
        <w:tc>
          <w:tcPr>
            <w:tcW w:w="804" w:type="dxa"/>
          </w:tcPr>
          <w:p w14:paraId="6AED69D1" w14:textId="77777777" w:rsidR="0087400D" w:rsidRPr="0087400D" w:rsidRDefault="0087400D" w:rsidP="007F6FEE">
            <w:pPr>
              <w:spacing w:line="360" w:lineRule="auto"/>
              <w:jc w:val="right"/>
              <w:rPr>
                <w:rFonts w:ascii="Times New Roman" w:hAnsi="Times New Roman" w:cs="Times New Roman"/>
                <w:b/>
                <w:bCs/>
                <w:sz w:val="24"/>
                <w:szCs w:val="24"/>
              </w:rPr>
            </w:pPr>
            <w:r w:rsidRPr="0087400D">
              <w:rPr>
                <w:rFonts w:ascii="Times New Roman" w:hAnsi="Times New Roman" w:cs="Times New Roman"/>
                <w:b/>
                <w:bCs/>
                <w:sz w:val="24"/>
                <w:szCs w:val="24"/>
              </w:rPr>
              <w:t>Page</w:t>
            </w:r>
          </w:p>
          <w:p w14:paraId="31015543" w14:textId="77777777" w:rsidR="0087400D" w:rsidRPr="0087400D" w:rsidRDefault="0087400D" w:rsidP="007F6FEE">
            <w:pPr>
              <w:spacing w:line="360" w:lineRule="auto"/>
              <w:jc w:val="right"/>
              <w:rPr>
                <w:rFonts w:ascii="Times New Roman" w:hAnsi="Times New Roman" w:cs="Times New Roman"/>
                <w:b/>
                <w:bCs/>
                <w:sz w:val="24"/>
                <w:szCs w:val="24"/>
              </w:rPr>
            </w:pPr>
          </w:p>
        </w:tc>
      </w:tr>
      <w:tr w:rsidR="0087400D" w:rsidRPr="0087400D" w14:paraId="5AB43036" w14:textId="77777777" w:rsidTr="007F6FEE">
        <w:trPr>
          <w:trHeight w:val="458"/>
        </w:trPr>
        <w:tc>
          <w:tcPr>
            <w:tcW w:w="803" w:type="dxa"/>
            <w:vAlign w:val="center"/>
            <w:hideMark/>
          </w:tcPr>
          <w:p w14:paraId="373D5C13"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w:t>
            </w:r>
          </w:p>
        </w:tc>
        <w:tc>
          <w:tcPr>
            <w:tcW w:w="6667" w:type="dxa"/>
            <w:vAlign w:val="center"/>
          </w:tcPr>
          <w:p w14:paraId="4802257C" w14:textId="6B612D32" w:rsidR="0087400D" w:rsidRPr="0087400D" w:rsidRDefault="00447C95" w:rsidP="007F6FEE">
            <w:pPr>
              <w:spacing w:line="360" w:lineRule="auto"/>
              <w:rPr>
                <w:rFonts w:ascii="Times New Roman" w:hAnsi="Times New Roman" w:cs="Times New Roman"/>
                <w:sz w:val="24"/>
                <w:szCs w:val="24"/>
              </w:rPr>
            </w:pPr>
            <w:r>
              <w:rPr>
                <w:rFonts w:ascii="Times New Roman" w:hAnsi="Times New Roman" w:cs="Times New Roman"/>
                <w:sz w:val="24"/>
                <w:szCs w:val="24"/>
              </w:rPr>
              <w:t>Responde</w:t>
            </w:r>
            <w:r w:rsidRPr="0087400D">
              <w:rPr>
                <w:rFonts w:ascii="Times New Roman" w:hAnsi="Times New Roman" w:cs="Times New Roman"/>
                <w:sz w:val="24"/>
                <w:szCs w:val="24"/>
              </w:rPr>
              <w:t>nts</w:t>
            </w:r>
            <w:r w:rsidR="0087400D" w:rsidRPr="0087400D">
              <w:rPr>
                <w:rFonts w:ascii="Times New Roman" w:hAnsi="Times New Roman" w:cs="Times New Roman"/>
                <w:sz w:val="24"/>
                <w:szCs w:val="24"/>
              </w:rPr>
              <w:t xml:space="preserve"> by Gender</w:t>
            </w:r>
          </w:p>
        </w:tc>
        <w:tc>
          <w:tcPr>
            <w:tcW w:w="804" w:type="dxa"/>
          </w:tcPr>
          <w:p w14:paraId="1564E50F"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26</w:t>
            </w:r>
          </w:p>
        </w:tc>
      </w:tr>
      <w:tr w:rsidR="0087400D" w:rsidRPr="0087400D" w14:paraId="1303F6B4" w14:textId="77777777" w:rsidTr="007F6FEE">
        <w:trPr>
          <w:trHeight w:val="458"/>
        </w:trPr>
        <w:tc>
          <w:tcPr>
            <w:tcW w:w="803" w:type="dxa"/>
            <w:vAlign w:val="center"/>
            <w:hideMark/>
          </w:tcPr>
          <w:p w14:paraId="4DAA778F"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4.2</w:t>
            </w:r>
          </w:p>
        </w:tc>
        <w:tc>
          <w:tcPr>
            <w:tcW w:w="6667" w:type="dxa"/>
            <w:vAlign w:val="center"/>
          </w:tcPr>
          <w:p w14:paraId="1FB99107" w14:textId="3B0AF2A1" w:rsidR="0087400D" w:rsidRPr="0087400D" w:rsidRDefault="00447C95" w:rsidP="007F6FEE">
            <w:pPr>
              <w:spacing w:line="360" w:lineRule="auto"/>
              <w:rPr>
                <w:rFonts w:ascii="Times New Roman" w:hAnsi="Times New Roman" w:cs="Times New Roman"/>
                <w:sz w:val="24"/>
                <w:szCs w:val="24"/>
              </w:rPr>
            </w:pPr>
            <w:r>
              <w:rPr>
                <w:rFonts w:ascii="Times New Roman" w:hAnsi="Times New Roman" w:cs="Times New Roman"/>
                <w:sz w:val="24"/>
                <w:szCs w:val="24"/>
              </w:rPr>
              <w:t>Responde</w:t>
            </w:r>
            <w:r w:rsidRPr="0087400D">
              <w:rPr>
                <w:rFonts w:ascii="Times New Roman" w:hAnsi="Times New Roman" w:cs="Times New Roman"/>
                <w:sz w:val="24"/>
                <w:szCs w:val="24"/>
              </w:rPr>
              <w:t>nts</w:t>
            </w:r>
            <w:r w:rsidR="0087400D" w:rsidRPr="0087400D">
              <w:rPr>
                <w:rFonts w:ascii="Times New Roman" w:hAnsi="Times New Roman" w:cs="Times New Roman"/>
                <w:sz w:val="24"/>
                <w:szCs w:val="24"/>
              </w:rPr>
              <w:t xml:space="preserve"> by Marital Status</w:t>
            </w:r>
          </w:p>
        </w:tc>
        <w:tc>
          <w:tcPr>
            <w:tcW w:w="804" w:type="dxa"/>
          </w:tcPr>
          <w:p w14:paraId="2CFD787C"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27</w:t>
            </w:r>
          </w:p>
        </w:tc>
      </w:tr>
      <w:tr w:rsidR="0087400D" w:rsidRPr="0087400D" w14:paraId="438D8B52" w14:textId="77777777" w:rsidTr="007F6FEE">
        <w:trPr>
          <w:trHeight w:val="458"/>
        </w:trPr>
        <w:tc>
          <w:tcPr>
            <w:tcW w:w="803" w:type="dxa"/>
            <w:vAlign w:val="center"/>
            <w:hideMark/>
          </w:tcPr>
          <w:p w14:paraId="1A1C2013"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4.3</w:t>
            </w:r>
          </w:p>
        </w:tc>
        <w:tc>
          <w:tcPr>
            <w:tcW w:w="6667" w:type="dxa"/>
            <w:vAlign w:val="center"/>
          </w:tcPr>
          <w:p w14:paraId="440733B9" w14:textId="29513D43" w:rsidR="0087400D" w:rsidRPr="0087400D" w:rsidRDefault="00447C95" w:rsidP="007F6FEE">
            <w:pPr>
              <w:spacing w:line="360" w:lineRule="auto"/>
              <w:rPr>
                <w:rFonts w:ascii="Times New Roman" w:hAnsi="Times New Roman" w:cs="Times New Roman"/>
                <w:bCs/>
                <w:sz w:val="24"/>
                <w:szCs w:val="24"/>
              </w:rPr>
            </w:pPr>
            <w:r>
              <w:rPr>
                <w:rFonts w:ascii="Times New Roman" w:hAnsi="Times New Roman" w:cs="Times New Roman"/>
                <w:bCs/>
                <w:sz w:val="24"/>
                <w:szCs w:val="24"/>
              </w:rPr>
              <w:t>Responde</w:t>
            </w:r>
            <w:r w:rsidRPr="0087400D">
              <w:rPr>
                <w:rFonts w:ascii="Times New Roman" w:hAnsi="Times New Roman" w:cs="Times New Roman"/>
                <w:bCs/>
                <w:sz w:val="24"/>
                <w:szCs w:val="24"/>
              </w:rPr>
              <w:t>nts</w:t>
            </w:r>
            <w:r w:rsidR="0087400D" w:rsidRPr="0087400D">
              <w:rPr>
                <w:rFonts w:ascii="Times New Roman" w:hAnsi="Times New Roman" w:cs="Times New Roman"/>
                <w:bCs/>
                <w:sz w:val="24"/>
                <w:szCs w:val="24"/>
              </w:rPr>
              <w:t xml:space="preserve"> by Age</w:t>
            </w:r>
          </w:p>
        </w:tc>
        <w:tc>
          <w:tcPr>
            <w:tcW w:w="804" w:type="dxa"/>
          </w:tcPr>
          <w:p w14:paraId="63580A3C"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27</w:t>
            </w:r>
          </w:p>
        </w:tc>
      </w:tr>
      <w:tr w:rsidR="0087400D" w:rsidRPr="0087400D" w14:paraId="1CEBBCDC" w14:textId="77777777" w:rsidTr="007F6FEE">
        <w:trPr>
          <w:trHeight w:val="458"/>
        </w:trPr>
        <w:tc>
          <w:tcPr>
            <w:tcW w:w="803" w:type="dxa"/>
            <w:hideMark/>
          </w:tcPr>
          <w:p w14:paraId="2826955E"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4.4</w:t>
            </w:r>
          </w:p>
        </w:tc>
        <w:tc>
          <w:tcPr>
            <w:tcW w:w="6667" w:type="dxa"/>
          </w:tcPr>
          <w:p w14:paraId="6B3D030C" w14:textId="1BC2F103" w:rsidR="0087400D" w:rsidRPr="0087400D" w:rsidRDefault="00447C95" w:rsidP="007F6FEE">
            <w:pPr>
              <w:spacing w:line="360" w:lineRule="auto"/>
              <w:rPr>
                <w:rFonts w:ascii="Times New Roman" w:hAnsi="Times New Roman" w:cs="Times New Roman"/>
                <w:bCs/>
                <w:sz w:val="24"/>
                <w:szCs w:val="24"/>
              </w:rPr>
            </w:pPr>
            <w:r>
              <w:rPr>
                <w:rFonts w:ascii="Times New Roman" w:hAnsi="Times New Roman" w:cs="Times New Roman"/>
                <w:bCs/>
                <w:sz w:val="24"/>
                <w:szCs w:val="24"/>
              </w:rPr>
              <w:t>Responde</w:t>
            </w:r>
            <w:r w:rsidRPr="0087400D">
              <w:rPr>
                <w:rFonts w:ascii="Times New Roman" w:hAnsi="Times New Roman" w:cs="Times New Roman"/>
                <w:bCs/>
                <w:sz w:val="24"/>
                <w:szCs w:val="24"/>
              </w:rPr>
              <w:t>nts</w:t>
            </w:r>
            <w:r w:rsidR="0087400D" w:rsidRPr="0087400D">
              <w:rPr>
                <w:rFonts w:ascii="Times New Roman" w:hAnsi="Times New Roman" w:cs="Times New Roman"/>
                <w:bCs/>
                <w:sz w:val="24"/>
                <w:szCs w:val="24"/>
              </w:rPr>
              <w:t xml:space="preserve"> by Education Level</w:t>
            </w:r>
          </w:p>
        </w:tc>
        <w:tc>
          <w:tcPr>
            <w:tcW w:w="804" w:type="dxa"/>
          </w:tcPr>
          <w:p w14:paraId="1EAAE3A4"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28</w:t>
            </w:r>
          </w:p>
        </w:tc>
      </w:tr>
      <w:tr w:rsidR="0087400D" w:rsidRPr="0087400D" w14:paraId="44F4A439" w14:textId="77777777" w:rsidTr="007F6FEE">
        <w:trPr>
          <w:trHeight w:val="458"/>
        </w:trPr>
        <w:tc>
          <w:tcPr>
            <w:tcW w:w="803" w:type="dxa"/>
            <w:vAlign w:val="center"/>
            <w:hideMark/>
          </w:tcPr>
          <w:p w14:paraId="1AB8F2D4"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4.5</w:t>
            </w:r>
          </w:p>
        </w:tc>
        <w:tc>
          <w:tcPr>
            <w:tcW w:w="6667" w:type="dxa"/>
            <w:vAlign w:val="center"/>
          </w:tcPr>
          <w:p w14:paraId="44487D9E" w14:textId="593F02D8" w:rsidR="0087400D" w:rsidRPr="0087400D" w:rsidRDefault="00447C95" w:rsidP="007F6FEE">
            <w:pPr>
              <w:spacing w:line="360" w:lineRule="auto"/>
              <w:rPr>
                <w:rFonts w:ascii="Times New Roman" w:hAnsi="Times New Roman" w:cs="Times New Roman"/>
                <w:bCs/>
                <w:sz w:val="24"/>
                <w:szCs w:val="24"/>
              </w:rPr>
            </w:pPr>
            <w:r>
              <w:rPr>
                <w:rFonts w:ascii="Times New Roman" w:hAnsi="Times New Roman" w:cs="Times New Roman"/>
                <w:bCs/>
                <w:sz w:val="24"/>
                <w:szCs w:val="24"/>
              </w:rPr>
              <w:t>Responde</w:t>
            </w:r>
            <w:r w:rsidRPr="0087400D">
              <w:rPr>
                <w:rFonts w:ascii="Times New Roman" w:hAnsi="Times New Roman" w:cs="Times New Roman"/>
                <w:bCs/>
                <w:sz w:val="24"/>
                <w:szCs w:val="24"/>
              </w:rPr>
              <w:t>nts</w:t>
            </w:r>
            <w:r w:rsidR="0087400D" w:rsidRPr="0087400D">
              <w:rPr>
                <w:rFonts w:ascii="Times New Roman" w:hAnsi="Times New Roman" w:cs="Times New Roman"/>
                <w:bCs/>
                <w:sz w:val="24"/>
                <w:szCs w:val="24"/>
              </w:rPr>
              <w:t xml:space="preserve"> by Position</w:t>
            </w:r>
          </w:p>
        </w:tc>
        <w:tc>
          <w:tcPr>
            <w:tcW w:w="804" w:type="dxa"/>
          </w:tcPr>
          <w:p w14:paraId="2C07DEA1"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28</w:t>
            </w:r>
          </w:p>
        </w:tc>
      </w:tr>
      <w:tr w:rsidR="0087400D" w:rsidRPr="0087400D" w14:paraId="45BB9E56" w14:textId="77777777" w:rsidTr="007F6FEE">
        <w:trPr>
          <w:trHeight w:val="458"/>
        </w:trPr>
        <w:tc>
          <w:tcPr>
            <w:tcW w:w="803" w:type="dxa"/>
            <w:vAlign w:val="center"/>
            <w:hideMark/>
          </w:tcPr>
          <w:p w14:paraId="784D0176"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4.6</w:t>
            </w:r>
          </w:p>
        </w:tc>
        <w:tc>
          <w:tcPr>
            <w:tcW w:w="6667" w:type="dxa"/>
            <w:vAlign w:val="center"/>
          </w:tcPr>
          <w:p w14:paraId="3D3DF524" w14:textId="3840C769" w:rsidR="0087400D" w:rsidRPr="0087400D" w:rsidRDefault="00447C95" w:rsidP="007F6FEE">
            <w:pPr>
              <w:spacing w:line="360" w:lineRule="auto"/>
              <w:rPr>
                <w:rFonts w:ascii="Times New Roman" w:hAnsi="Times New Roman" w:cs="Times New Roman"/>
                <w:bCs/>
                <w:sz w:val="24"/>
                <w:szCs w:val="24"/>
              </w:rPr>
            </w:pPr>
            <w:r>
              <w:rPr>
                <w:rFonts w:ascii="Times New Roman" w:hAnsi="Times New Roman" w:cs="Times New Roman"/>
                <w:bCs/>
                <w:sz w:val="24"/>
                <w:szCs w:val="24"/>
              </w:rPr>
              <w:t>Responde</w:t>
            </w:r>
            <w:r w:rsidRPr="0087400D">
              <w:rPr>
                <w:rFonts w:ascii="Times New Roman" w:hAnsi="Times New Roman" w:cs="Times New Roman"/>
                <w:bCs/>
                <w:sz w:val="24"/>
                <w:szCs w:val="24"/>
              </w:rPr>
              <w:t>nts</w:t>
            </w:r>
            <w:r w:rsidR="0087400D" w:rsidRPr="0087400D">
              <w:rPr>
                <w:rFonts w:ascii="Times New Roman" w:hAnsi="Times New Roman" w:cs="Times New Roman"/>
                <w:bCs/>
                <w:sz w:val="24"/>
                <w:szCs w:val="24"/>
              </w:rPr>
              <w:t xml:space="preserve"> by Working Experience</w:t>
            </w:r>
          </w:p>
        </w:tc>
        <w:tc>
          <w:tcPr>
            <w:tcW w:w="804" w:type="dxa"/>
          </w:tcPr>
          <w:p w14:paraId="0CF247DD"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29</w:t>
            </w:r>
          </w:p>
        </w:tc>
      </w:tr>
      <w:tr w:rsidR="0087400D" w:rsidRPr="0087400D" w14:paraId="57A369A5" w14:textId="77777777" w:rsidTr="007F6FEE">
        <w:trPr>
          <w:trHeight w:val="458"/>
        </w:trPr>
        <w:tc>
          <w:tcPr>
            <w:tcW w:w="803" w:type="dxa"/>
            <w:vAlign w:val="center"/>
            <w:hideMark/>
          </w:tcPr>
          <w:p w14:paraId="49B613CC"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4.7</w:t>
            </w:r>
          </w:p>
        </w:tc>
        <w:tc>
          <w:tcPr>
            <w:tcW w:w="6667" w:type="dxa"/>
            <w:vAlign w:val="center"/>
          </w:tcPr>
          <w:p w14:paraId="692248AE" w14:textId="5C86D72F" w:rsidR="0087400D" w:rsidRPr="0087400D" w:rsidRDefault="00447C95" w:rsidP="007F6FEE">
            <w:pPr>
              <w:spacing w:line="360" w:lineRule="auto"/>
              <w:rPr>
                <w:rFonts w:ascii="Times New Roman" w:hAnsi="Times New Roman" w:cs="Times New Roman"/>
                <w:bCs/>
                <w:sz w:val="24"/>
                <w:szCs w:val="24"/>
              </w:rPr>
            </w:pPr>
            <w:r>
              <w:rPr>
                <w:rFonts w:ascii="Times New Roman" w:hAnsi="Times New Roman" w:cs="Times New Roman"/>
                <w:bCs/>
                <w:sz w:val="24"/>
                <w:szCs w:val="24"/>
              </w:rPr>
              <w:t>Responde</w:t>
            </w:r>
            <w:r w:rsidRPr="0087400D">
              <w:rPr>
                <w:rFonts w:ascii="Times New Roman" w:hAnsi="Times New Roman" w:cs="Times New Roman"/>
                <w:bCs/>
                <w:sz w:val="24"/>
                <w:szCs w:val="24"/>
              </w:rPr>
              <w:t>nts</w:t>
            </w:r>
            <w:r w:rsidR="0087400D" w:rsidRPr="0087400D">
              <w:rPr>
                <w:rFonts w:ascii="Times New Roman" w:hAnsi="Times New Roman" w:cs="Times New Roman"/>
                <w:bCs/>
                <w:sz w:val="24"/>
                <w:szCs w:val="24"/>
              </w:rPr>
              <w:t xml:space="preserve"> by Monthly Income</w:t>
            </w:r>
          </w:p>
        </w:tc>
        <w:tc>
          <w:tcPr>
            <w:tcW w:w="804" w:type="dxa"/>
          </w:tcPr>
          <w:p w14:paraId="634B37AA"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30</w:t>
            </w:r>
          </w:p>
        </w:tc>
      </w:tr>
      <w:tr w:rsidR="0087400D" w:rsidRPr="0087400D" w14:paraId="31B6BCD1" w14:textId="77777777" w:rsidTr="007F6FEE">
        <w:trPr>
          <w:trHeight w:val="458"/>
        </w:trPr>
        <w:tc>
          <w:tcPr>
            <w:tcW w:w="803" w:type="dxa"/>
            <w:vAlign w:val="center"/>
            <w:hideMark/>
          </w:tcPr>
          <w:p w14:paraId="3318C691"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4.8</w:t>
            </w:r>
          </w:p>
        </w:tc>
        <w:tc>
          <w:tcPr>
            <w:tcW w:w="6667" w:type="dxa"/>
            <w:vAlign w:val="center"/>
          </w:tcPr>
          <w:p w14:paraId="58868A88"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Reliability Analysis</w:t>
            </w:r>
          </w:p>
        </w:tc>
        <w:tc>
          <w:tcPr>
            <w:tcW w:w="804" w:type="dxa"/>
          </w:tcPr>
          <w:p w14:paraId="3C7D65CA"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30</w:t>
            </w:r>
          </w:p>
        </w:tc>
      </w:tr>
      <w:tr w:rsidR="0087400D" w:rsidRPr="0087400D" w14:paraId="0B4157AB" w14:textId="77777777" w:rsidTr="007F6FEE">
        <w:trPr>
          <w:trHeight w:val="458"/>
        </w:trPr>
        <w:tc>
          <w:tcPr>
            <w:tcW w:w="803" w:type="dxa"/>
            <w:vAlign w:val="center"/>
            <w:hideMark/>
          </w:tcPr>
          <w:p w14:paraId="4A766DE0"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4.9</w:t>
            </w:r>
          </w:p>
        </w:tc>
        <w:tc>
          <w:tcPr>
            <w:tcW w:w="6667" w:type="dxa"/>
            <w:vAlign w:val="center"/>
          </w:tcPr>
          <w:p w14:paraId="3C61FCF2"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Descriptive Statistics of Risk Identification</w:t>
            </w:r>
          </w:p>
        </w:tc>
        <w:tc>
          <w:tcPr>
            <w:tcW w:w="804" w:type="dxa"/>
          </w:tcPr>
          <w:p w14:paraId="1631B033"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32</w:t>
            </w:r>
          </w:p>
        </w:tc>
      </w:tr>
      <w:tr w:rsidR="0087400D" w:rsidRPr="0087400D" w14:paraId="168852A3" w14:textId="77777777" w:rsidTr="007F6FEE">
        <w:trPr>
          <w:trHeight w:val="458"/>
        </w:trPr>
        <w:tc>
          <w:tcPr>
            <w:tcW w:w="803" w:type="dxa"/>
            <w:vAlign w:val="center"/>
            <w:hideMark/>
          </w:tcPr>
          <w:p w14:paraId="64CCE501"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4.10</w:t>
            </w:r>
          </w:p>
        </w:tc>
        <w:tc>
          <w:tcPr>
            <w:tcW w:w="6667" w:type="dxa"/>
            <w:vAlign w:val="center"/>
          </w:tcPr>
          <w:p w14:paraId="237A45CF"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Descriptive Statistics of Risk Assessment</w:t>
            </w:r>
          </w:p>
        </w:tc>
        <w:tc>
          <w:tcPr>
            <w:tcW w:w="804" w:type="dxa"/>
          </w:tcPr>
          <w:p w14:paraId="24D4E600"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33</w:t>
            </w:r>
          </w:p>
        </w:tc>
      </w:tr>
      <w:tr w:rsidR="0087400D" w:rsidRPr="0087400D" w14:paraId="220A80CE" w14:textId="77777777" w:rsidTr="007F6FEE">
        <w:trPr>
          <w:trHeight w:val="458"/>
        </w:trPr>
        <w:tc>
          <w:tcPr>
            <w:tcW w:w="803" w:type="dxa"/>
            <w:hideMark/>
          </w:tcPr>
          <w:p w14:paraId="06D6F961"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4.11</w:t>
            </w:r>
          </w:p>
        </w:tc>
        <w:tc>
          <w:tcPr>
            <w:tcW w:w="6667" w:type="dxa"/>
          </w:tcPr>
          <w:p w14:paraId="0029C0A1" w14:textId="4E24C1C5" w:rsidR="0087400D" w:rsidRPr="0087400D" w:rsidRDefault="0087400D" w:rsidP="007F6FEE">
            <w:pPr>
              <w:autoSpaceDE w:val="0"/>
              <w:autoSpaceDN w:val="0"/>
              <w:adjustRightInd w:val="0"/>
              <w:spacing w:line="360" w:lineRule="auto"/>
              <w:jc w:val="both"/>
              <w:rPr>
                <w:rFonts w:ascii="Times New Roman" w:hAnsi="Times New Roman" w:cs="Times New Roman"/>
                <w:sz w:val="24"/>
                <w:szCs w:val="24"/>
              </w:rPr>
            </w:pPr>
            <w:r w:rsidRPr="0087400D">
              <w:rPr>
                <w:rFonts w:ascii="Times New Roman" w:hAnsi="Times New Roman" w:cs="Times New Roman"/>
                <w:sz w:val="24"/>
                <w:szCs w:val="24"/>
              </w:rPr>
              <w:t xml:space="preserve">Descriptive Statistics of Risk </w:t>
            </w:r>
            <w:r w:rsidR="00F629DD">
              <w:rPr>
                <w:rFonts w:ascii="Times New Roman" w:hAnsi="Times New Roman" w:cs="Times New Roman"/>
                <w:sz w:val="24"/>
                <w:szCs w:val="24"/>
              </w:rPr>
              <w:t>Response</w:t>
            </w:r>
          </w:p>
        </w:tc>
        <w:tc>
          <w:tcPr>
            <w:tcW w:w="804" w:type="dxa"/>
          </w:tcPr>
          <w:p w14:paraId="5CCF916A"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34</w:t>
            </w:r>
          </w:p>
        </w:tc>
      </w:tr>
      <w:tr w:rsidR="0087400D" w:rsidRPr="0087400D" w14:paraId="5EBA98DC" w14:textId="77777777" w:rsidTr="007F6FEE">
        <w:trPr>
          <w:trHeight w:val="458"/>
        </w:trPr>
        <w:tc>
          <w:tcPr>
            <w:tcW w:w="803" w:type="dxa"/>
            <w:vAlign w:val="center"/>
            <w:hideMark/>
          </w:tcPr>
          <w:p w14:paraId="07FC12EA"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4.12</w:t>
            </w:r>
          </w:p>
        </w:tc>
        <w:tc>
          <w:tcPr>
            <w:tcW w:w="6667" w:type="dxa"/>
            <w:vAlign w:val="center"/>
          </w:tcPr>
          <w:p w14:paraId="6C6E57B3" w14:textId="77777777" w:rsidR="0087400D" w:rsidRPr="0087400D" w:rsidRDefault="0087400D" w:rsidP="007F6FEE">
            <w:pPr>
              <w:spacing w:line="360" w:lineRule="auto"/>
              <w:rPr>
                <w:rFonts w:ascii="Times New Roman" w:hAnsi="Times New Roman" w:cs="Times New Roman"/>
                <w:bCs/>
                <w:sz w:val="24"/>
                <w:szCs w:val="24"/>
              </w:rPr>
            </w:pPr>
            <w:r w:rsidRPr="0087400D">
              <w:rPr>
                <w:rFonts w:ascii="Times New Roman" w:hAnsi="Times New Roman" w:cs="Times New Roman"/>
                <w:bCs/>
                <w:sz w:val="24"/>
                <w:szCs w:val="24"/>
              </w:rPr>
              <w:t>Descriptive Statistics of Risk Monitoring</w:t>
            </w:r>
          </w:p>
        </w:tc>
        <w:tc>
          <w:tcPr>
            <w:tcW w:w="804" w:type="dxa"/>
          </w:tcPr>
          <w:p w14:paraId="60274CCF"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36</w:t>
            </w:r>
          </w:p>
        </w:tc>
      </w:tr>
      <w:tr w:rsidR="0087400D" w:rsidRPr="0087400D" w14:paraId="22629CB9" w14:textId="77777777" w:rsidTr="007F6FEE">
        <w:trPr>
          <w:trHeight w:val="458"/>
        </w:trPr>
        <w:tc>
          <w:tcPr>
            <w:tcW w:w="803" w:type="dxa"/>
            <w:vAlign w:val="center"/>
          </w:tcPr>
          <w:p w14:paraId="37870CD5"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4.13</w:t>
            </w:r>
          </w:p>
        </w:tc>
        <w:tc>
          <w:tcPr>
            <w:tcW w:w="6667" w:type="dxa"/>
            <w:vAlign w:val="center"/>
          </w:tcPr>
          <w:p w14:paraId="53042A35"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Descriptive Statistics of Organizational Performance</w:t>
            </w:r>
          </w:p>
        </w:tc>
        <w:tc>
          <w:tcPr>
            <w:tcW w:w="804" w:type="dxa"/>
          </w:tcPr>
          <w:p w14:paraId="61D4237F"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37</w:t>
            </w:r>
          </w:p>
        </w:tc>
      </w:tr>
      <w:tr w:rsidR="0087400D" w:rsidRPr="0087400D" w14:paraId="3609D940" w14:textId="77777777" w:rsidTr="007F6FEE">
        <w:trPr>
          <w:trHeight w:val="458"/>
        </w:trPr>
        <w:tc>
          <w:tcPr>
            <w:tcW w:w="803" w:type="dxa"/>
            <w:vAlign w:val="center"/>
          </w:tcPr>
          <w:p w14:paraId="3C233A07"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4.14</w:t>
            </w:r>
          </w:p>
        </w:tc>
        <w:tc>
          <w:tcPr>
            <w:tcW w:w="6667" w:type="dxa"/>
            <w:vAlign w:val="center"/>
          </w:tcPr>
          <w:p w14:paraId="2E75E9B3"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Model Summary</w:t>
            </w:r>
          </w:p>
        </w:tc>
        <w:tc>
          <w:tcPr>
            <w:tcW w:w="804" w:type="dxa"/>
          </w:tcPr>
          <w:p w14:paraId="7C93329E"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38</w:t>
            </w:r>
          </w:p>
        </w:tc>
      </w:tr>
      <w:tr w:rsidR="0087400D" w:rsidRPr="0087400D" w14:paraId="797B1BBE" w14:textId="77777777" w:rsidTr="007F6FEE">
        <w:trPr>
          <w:trHeight w:val="458"/>
        </w:trPr>
        <w:tc>
          <w:tcPr>
            <w:tcW w:w="803" w:type="dxa"/>
            <w:vAlign w:val="center"/>
          </w:tcPr>
          <w:p w14:paraId="32E03DD9"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4.15</w:t>
            </w:r>
          </w:p>
        </w:tc>
        <w:tc>
          <w:tcPr>
            <w:tcW w:w="6667" w:type="dxa"/>
            <w:vAlign w:val="center"/>
          </w:tcPr>
          <w:p w14:paraId="5FB18040"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ANOVA</w:t>
            </w:r>
          </w:p>
        </w:tc>
        <w:tc>
          <w:tcPr>
            <w:tcW w:w="804" w:type="dxa"/>
          </w:tcPr>
          <w:p w14:paraId="37920FF6"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39</w:t>
            </w:r>
          </w:p>
        </w:tc>
      </w:tr>
      <w:tr w:rsidR="0087400D" w:rsidRPr="0087400D" w14:paraId="240139A3" w14:textId="77777777" w:rsidTr="007F6FEE">
        <w:trPr>
          <w:trHeight w:val="458"/>
        </w:trPr>
        <w:tc>
          <w:tcPr>
            <w:tcW w:w="803" w:type="dxa"/>
            <w:vAlign w:val="center"/>
          </w:tcPr>
          <w:p w14:paraId="02E43DE4"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4.16</w:t>
            </w:r>
          </w:p>
        </w:tc>
        <w:tc>
          <w:tcPr>
            <w:tcW w:w="6667" w:type="dxa"/>
            <w:vAlign w:val="center"/>
          </w:tcPr>
          <w:p w14:paraId="0926FCAB" w14:textId="77777777" w:rsidR="0087400D" w:rsidRPr="0087400D" w:rsidRDefault="0087400D" w:rsidP="007F6FEE">
            <w:pPr>
              <w:spacing w:line="360" w:lineRule="auto"/>
              <w:rPr>
                <w:rFonts w:ascii="Times New Roman" w:hAnsi="Times New Roman" w:cs="Times New Roman"/>
                <w:sz w:val="24"/>
                <w:szCs w:val="24"/>
              </w:rPr>
            </w:pPr>
            <w:r w:rsidRPr="0087400D">
              <w:rPr>
                <w:rFonts w:ascii="Times New Roman" w:hAnsi="Times New Roman" w:cs="Times New Roman"/>
                <w:sz w:val="24"/>
                <w:szCs w:val="24"/>
              </w:rPr>
              <w:t>Coefficient</w:t>
            </w:r>
          </w:p>
        </w:tc>
        <w:tc>
          <w:tcPr>
            <w:tcW w:w="804" w:type="dxa"/>
          </w:tcPr>
          <w:p w14:paraId="37B7DF60"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40</w:t>
            </w:r>
          </w:p>
        </w:tc>
      </w:tr>
      <w:tr w:rsidR="0087400D" w:rsidRPr="0087400D" w14:paraId="15671638" w14:textId="77777777" w:rsidTr="007F6FEE">
        <w:trPr>
          <w:trHeight w:val="468"/>
        </w:trPr>
        <w:tc>
          <w:tcPr>
            <w:tcW w:w="803" w:type="dxa"/>
          </w:tcPr>
          <w:p w14:paraId="5E0CEF9D" w14:textId="77777777" w:rsidR="0087400D" w:rsidRPr="0087400D" w:rsidRDefault="0087400D" w:rsidP="007F6FEE">
            <w:pPr>
              <w:spacing w:line="360" w:lineRule="auto"/>
              <w:jc w:val="center"/>
              <w:rPr>
                <w:rFonts w:ascii="Times New Roman" w:hAnsi="Times New Roman" w:cs="Times New Roman"/>
                <w:sz w:val="24"/>
                <w:szCs w:val="24"/>
              </w:rPr>
            </w:pPr>
          </w:p>
        </w:tc>
        <w:tc>
          <w:tcPr>
            <w:tcW w:w="6667" w:type="dxa"/>
          </w:tcPr>
          <w:p w14:paraId="31514C3A" w14:textId="77777777" w:rsidR="0087400D" w:rsidRPr="0087400D" w:rsidRDefault="0087400D" w:rsidP="007F6FEE">
            <w:pPr>
              <w:spacing w:line="360" w:lineRule="auto"/>
              <w:rPr>
                <w:rFonts w:ascii="Times New Roman" w:hAnsi="Times New Roman" w:cs="Times New Roman"/>
                <w:sz w:val="24"/>
                <w:szCs w:val="24"/>
              </w:rPr>
            </w:pPr>
          </w:p>
        </w:tc>
        <w:tc>
          <w:tcPr>
            <w:tcW w:w="804" w:type="dxa"/>
          </w:tcPr>
          <w:p w14:paraId="16E62005"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2B9F0B52" w14:textId="77777777" w:rsidTr="007F6FEE">
        <w:trPr>
          <w:trHeight w:val="458"/>
        </w:trPr>
        <w:tc>
          <w:tcPr>
            <w:tcW w:w="803" w:type="dxa"/>
          </w:tcPr>
          <w:p w14:paraId="2ECC10E0" w14:textId="77777777" w:rsidR="0087400D" w:rsidRPr="0087400D" w:rsidRDefault="0087400D" w:rsidP="007F6FEE">
            <w:pPr>
              <w:spacing w:line="360" w:lineRule="auto"/>
              <w:jc w:val="center"/>
              <w:rPr>
                <w:rFonts w:ascii="Times New Roman" w:hAnsi="Times New Roman" w:cs="Times New Roman"/>
                <w:sz w:val="24"/>
                <w:szCs w:val="24"/>
              </w:rPr>
            </w:pPr>
          </w:p>
        </w:tc>
        <w:tc>
          <w:tcPr>
            <w:tcW w:w="6667" w:type="dxa"/>
            <w:vAlign w:val="center"/>
          </w:tcPr>
          <w:p w14:paraId="65B0337F" w14:textId="77777777" w:rsidR="0087400D" w:rsidRPr="0087400D" w:rsidRDefault="0087400D" w:rsidP="007F6FEE">
            <w:pPr>
              <w:spacing w:line="360" w:lineRule="auto"/>
              <w:rPr>
                <w:rFonts w:ascii="Times New Roman" w:hAnsi="Times New Roman" w:cs="Times New Roman"/>
                <w:sz w:val="24"/>
                <w:szCs w:val="24"/>
              </w:rPr>
            </w:pPr>
          </w:p>
        </w:tc>
        <w:tc>
          <w:tcPr>
            <w:tcW w:w="804" w:type="dxa"/>
          </w:tcPr>
          <w:p w14:paraId="33B46BF9"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5C5F30B5" w14:textId="77777777" w:rsidTr="007F6FEE">
        <w:trPr>
          <w:trHeight w:val="458"/>
        </w:trPr>
        <w:tc>
          <w:tcPr>
            <w:tcW w:w="803" w:type="dxa"/>
          </w:tcPr>
          <w:p w14:paraId="0F8216CB" w14:textId="77777777" w:rsidR="0087400D" w:rsidRPr="0087400D" w:rsidRDefault="0087400D" w:rsidP="007F6FEE">
            <w:pPr>
              <w:spacing w:line="360" w:lineRule="auto"/>
              <w:jc w:val="center"/>
              <w:rPr>
                <w:rFonts w:ascii="Times New Roman" w:hAnsi="Times New Roman" w:cs="Times New Roman"/>
                <w:sz w:val="24"/>
                <w:szCs w:val="24"/>
              </w:rPr>
            </w:pPr>
          </w:p>
        </w:tc>
        <w:tc>
          <w:tcPr>
            <w:tcW w:w="6667" w:type="dxa"/>
            <w:vAlign w:val="center"/>
          </w:tcPr>
          <w:p w14:paraId="0CB12099" w14:textId="77777777" w:rsidR="0087400D" w:rsidRPr="0087400D" w:rsidRDefault="0087400D" w:rsidP="007F6FEE">
            <w:pPr>
              <w:spacing w:line="360" w:lineRule="auto"/>
              <w:rPr>
                <w:rFonts w:ascii="Times New Roman" w:hAnsi="Times New Roman" w:cs="Times New Roman"/>
                <w:sz w:val="24"/>
                <w:szCs w:val="24"/>
              </w:rPr>
            </w:pPr>
          </w:p>
        </w:tc>
        <w:tc>
          <w:tcPr>
            <w:tcW w:w="804" w:type="dxa"/>
          </w:tcPr>
          <w:p w14:paraId="023C3F90"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4C90F632" w14:textId="77777777" w:rsidTr="007F6FEE">
        <w:trPr>
          <w:trHeight w:val="458"/>
        </w:trPr>
        <w:tc>
          <w:tcPr>
            <w:tcW w:w="803" w:type="dxa"/>
          </w:tcPr>
          <w:p w14:paraId="4ADC6ED7" w14:textId="77777777" w:rsidR="0087400D" w:rsidRPr="0087400D" w:rsidRDefault="0087400D" w:rsidP="007F6FEE">
            <w:pPr>
              <w:spacing w:line="360" w:lineRule="auto"/>
              <w:jc w:val="center"/>
              <w:rPr>
                <w:rFonts w:ascii="Times New Roman" w:hAnsi="Times New Roman" w:cs="Times New Roman"/>
                <w:sz w:val="24"/>
                <w:szCs w:val="24"/>
              </w:rPr>
            </w:pPr>
          </w:p>
        </w:tc>
        <w:tc>
          <w:tcPr>
            <w:tcW w:w="6667" w:type="dxa"/>
            <w:vAlign w:val="center"/>
          </w:tcPr>
          <w:p w14:paraId="05950BD8" w14:textId="77777777" w:rsidR="0087400D" w:rsidRPr="0087400D" w:rsidRDefault="0087400D" w:rsidP="007F6FEE">
            <w:pPr>
              <w:spacing w:line="360" w:lineRule="auto"/>
              <w:rPr>
                <w:rFonts w:ascii="Times New Roman" w:hAnsi="Times New Roman" w:cs="Times New Roman"/>
                <w:sz w:val="24"/>
                <w:szCs w:val="24"/>
              </w:rPr>
            </w:pPr>
          </w:p>
        </w:tc>
        <w:tc>
          <w:tcPr>
            <w:tcW w:w="804" w:type="dxa"/>
          </w:tcPr>
          <w:p w14:paraId="41F419DC"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46C956C8" w14:textId="77777777" w:rsidTr="007F6FEE">
        <w:trPr>
          <w:trHeight w:val="458"/>
        </w:trPr>
        <w:tc>
          <w:tcPr>
            <w:tcW w:w="803" w:type="dxa"/>
          </w:tcPr>
          <w:p w14:paraId="7041BDDE" w14:textId="77777777" w:rsidR="0087400D" w:rsidRPr="0087400D" w:rsidRDefault="0087400D" w:rsidP="007F6FEE">
            <w:pPr>
              <w:spacing w:line="360" w:lineRule="auto"/>
              <w:jc w:val="center"/>
              <w:rPr>
                <w:rFonts w:ascii="Times New Roman" w:hAnsi="Times New Roman" w:cs="Times New Roman"/>
                <w:sz w:val="24"/>
                <w:szCs w:val="24"/>
              </w:rPr>
            </w:pPr>
          </w:p>
        </w:tc>
        <w:tc>
          <w:tcPr>
            <w:tcW w:w="6667" w:type="dxa"/>
            <w:vAlign w:val="center"/>
          </w:tcPr>
          <w:p w14:paraId="251DE875" w14:textId="77777777" w:rsidR="0087400D" w:rsidRPr="0087400D" w:rsidRDefault="0087400D" w:rsidP="007F6FEE">
            <w:pPr>
              <w:spacing w:line="360" w:lineRule="auto"/>
              <w:rPr>
                <w:rFonts w:ascii="Times New Roman" w:hAnsi="Times New Roman" w:cs="Times New Roman"/>
                <w:sz w:val="24"/>
                <w:szCs w:val="24"/>
              </w:rPr>
            </w:pPr>
          </w:p>
        </w:tc>
        <w:tc>
          <w:tcPr>
            <w:tcW w:w="804" w:type="dxa"/>
          </w:tcPr>
          <w:p w14:paraId="076B9F42" w14:textId="77777777" w:rsidR="0087400D" w:rsidRPr="0087400D" w:rsidRDefault="0087400D" w:rsidP="007F6FEE">
            <w:pPr>
              <w:spacing w:line="360" w:lineRule="auto"/>
              <w:jc w:val="right"/>
              <w:rPr>
                <w:rFonts w:ascii="Times New Roman" w:hAnsi="Times New Roman" w:cs="Times New Roman"/>
                <w:sz w:val="24"/>
                <w:szCs w:val="24"/>
              </w:rPr>
            </w:pPr>
          </w:p>
        </w:tc>
      </w:tr>
    </w:tbl>
    <w:p w14:paraId="79BB251A" w14:textId="77777777" w:rsidR="00EC001A" w:rsidRDefault="0087400D" w:rsidP="007F6FEE">
      <w:pPr>
        <w:jc w:val="center"/>
        <w:rPr>
          <w:rFonts w:ascii="Times New Roman" w:eastAsia="MS Mincho" w:hAnsi="Times New Roman" w:cs="Times New Roman"/>
          <w:b/>
          <w:bCs/>
          <w:kern w:val="0"/>
          <w:sz w:val="28"/>
          <w:lang w:eastAsia="ja-JP" w:bidi="ar-SA"/>
          <w14:ligatures w14:val="none"/>
        </w:rPr>
      </w:pPr>
      <w:r w:rsidRPr="0087400D">
        <w:rPr>
          <w:rFonts w:ascii="Times New Roman" w:eastAsia="MS Mincho" w:hAnsi="Times New Roman" w:cs="Times New Roman"/>
          <w:b/>
          <w:bCs/>
          <w:kern w:val="0"/>
          <w:sz w:val="28"/>
          <w:lang w:eastAsia="ja-JP" w:bidi="ar-SA"/>
          <w14:ligatures w14:val="none"/>
        </w:rPr>
        <w:br w:type="page"/>
      </w:r>
    </w:p>
    <w:p w14:paraId="49040D05" w14:textId="77777777" w:rsidR="00EC001A" w:rsidRDefault="00EC001A" w:rsidP="007F6FEE">
      <w:pPr>
        <w:jc w:val="center"/>
        <w:rPr>
          <w:rFonts w:ascii="Times New Roman" w:eastAsia="MS Mincho" w:hAnsi="Times New Roman" w:cs="Times New Roman"/>
          <w:b/>
          <w:bCs/>
          <w:kern w:val="0"/>
          <w:sz w:val="28"/>
          <w:lang w:eastAsia="ja-JP" w:bidi="ar-SA"/>
          <w14:ligatures w14:val="none"/>
        </w:rPr>
      </w:pPr>
    </w:p>
    <w:p w14:paraId="35130C27" w14:textId="1B8B45DE" w:rsidR="0087400D" w:rsidRPr="0087400D" w:rsidRDefault="0087400D" w:rsidP="007F6FEE">
      <w:pPr>
        <w:jc w:val="center"/>
        <w:rPr>
          <w:rFonts w:ascii="Times New Roman" w:eastAsia="MS Mincho" w:hAnsi="Times New Roman" w:cs="Times New Roman"/>
          <w:b/>
          <w:bCs/>
          <w:kern w:val="0"/>
          <w:sz w:val="28"/>
          <w:lang w:eastAsia="ja-JP" w:bidi="ar-SA"/>
          <w14:ligatures w14:val="none"/>
        </w:rPr>
      </w:pPr>
      <w:r w:rsidRPr="0087400D">
        <w:rPr>
          <w:rFonts w:ascii="Times New Roman" w:eastAsia="MS Mincho" w:hAnsi="Times New Roman" w:cs="Times New Roman"/>
          <w:b/>
          <w:bCs/>
          <w:kern w:val="0"/>
          <w:sz w:val="28"/>
          <w:lang w:eastAsia="ja-JP" w:bidi="ar-SA"/>
          <w14:ligatures w14:val="none"/>
        </w:rPr>
        <w:t>LIST OF FIGURES</w:t>
      </w:r>
    </w:p>
    <w:p w14:paraId="36C5F14F" w14:textId="77777777" w:rsidR="0087400D" w:rsidRPr="0087400D" w:rsidRDefault="0087400D" w:rsidP="007F6FEE">
      <w:pPr>
        <w:spacing w:after="0" w:line="360" w:lineRule="auto"/>
        <w:jc w:val="center"/>
        <w:rPr>
          <w:rFonts w:ascii="Times New Roman" w:eastAsia="MS Mincho" w:hAnsi="Times New Roman" w:cs="Times New Roman"/>
          <w:b/>
          <w:bCs/>
          <w:kern w:val="0"/>
          <w:sz w:val="24"/>
          <w:lang w:eastAsia="ja-JP" w:bidi="ar-SA"/>
          <w14:ligatures w14:val="none"/>
        </w:rPr>
      </w:pPr>
    </w:p>
    <w:tbl>
      <w:tblPr>
        <w:tblStyle w:val="TableGrid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
        <w:gridCol w:w="6155"/>
        <w:gridCol w:w="1171"/>
      </w:tblGrid>
      <w:tr w:rsidR="0087400D" w:rsidRPr="0087400D" w14:paraId="3B5E4BB1" w14:textId="77777777" w:rsidTr="007F6FEE">
        <w:tc>
          <w:tcPr>
            <w:tcW w:w="896" w:type="dxa"/>
            <w:hideMark/>
          </w:tcPr>
          <w:p w14:paraId="62C745EE" w14:textId="77777777" w:rsidR="0087400D" w:rsidRPr="0087400D" w:rsidRDefault="0087400D" w:rsidP="007F6FEE">
            <w:pPr>
              <w:spacing w:line="360" w:lineRule="auto"/>
              <w:jc w:val="center"/>
              <w:rPr>
                <w:rFonts w:ascii="Times New Roman" w:hAnsi="Times New Roman" w:cs="Times New Roman"/>
                <w:b/>
                <w:bCs/>
                <w:sz w:val="24"/>
                <w:szCs w:val="24"/>
              </w:rPr>
            </w:pPr>
            <w:r w:rsidRPr="0087400D">
              <w:rPr>
                <w:rFonts w:ascii="Times New Roman" w:hAnsi="Times New Roman" w:cs="Times New Roman"/>
                <w:b/>
                <w:bCs/>
                <w:sz w:val="24"/>
                <w:szCs w:val="24"/>
              </w:rPr>
              <w:t>Figure</w:t>
            </w:r>
          </w:p>
        </w:tc>
        <w:tc>
          <w:tcPr>
            <w:tcW w:w="6155" w:type="dxa"/>
            <w:hideMark/>
          </w:tcPr>
          <w:p w14:paraId="11D29A53" w14:textId="77777777" w:rsidR="0087400D" w:rsidRPr="0087400D" w:rsidRDefault="0087400D" w:rsidP="007F6FEE">
            <w:pPr>
              <w:spacing w:line="360" w:lineRule="auto"/>
              <w:ind w:firstLine="526"/>
              <w:jc w:val="center"/>
              <w:rPr>
                <w:rFonts w:ascii="Times New Roman" w:hAnsi="Times New Roman" w:cs="Times New Roman"/>
                <w:b/>
                <w:bCs/>
                <w:sz w:val="24"/>
                <w:szCs w:val="24"/>
              </w:rPr>
            </w:pPr>
            <w:r w:rsidRPr="0087400D">
              <w:rPr>
                <w:rFonts w:ascii="Times New Roman" w:hAnsi="Times New Roman" w:cs="Times New Roman"/>
                <w:b/>
                <w:bCs/>
                <w:sz w:val="24"/>
                <w:szCs w:val="24"/>
              </w:rPr>
              <w:t>Particular</w:t>
            </w:r>
          </w:p>
        </w:tc>
        <w:tc>
          <w:tcPr>
            <w:tcW w:w="1171" w:type="dxa"/>
          </w:tcPr>
          <w:p w14:paraId="577713FB" w14:textId="77777777" w:rsidR="0087400D" w:rsidRPr="0087400D" w:rsidRDefault="0087400D" w:rsidP="007F6FEE">
            <w:pPr>
              <w:spacing w:line="360" w:lineRule="auto"/>
              <w:jc w:val="right"/>
              <w:rPr>
                <w:rFonts w:ascii="Times New Roman" w:hAnsi="Times New Roman" w:cs="Times New Roman"/>
                <w:b/>
                <w:bCs/>
                <w:sz w:val="24"/>
                <w:szCs w:val="24"/>
              </w:rPr>
            </w:pPr>
            <w:r w:rsidRPr="0087400D">
              <w:rPr>
                <w:rFonts w:ascii="Times New Roman" w:hAnsi="Times New Roman" w:cs="Times New Roman"/>
                <w:b/>
                <w:bCs/>
                <w:sz w:val="24"/>
                <w:szCs w:val="24"/>
              </w:rPr>
              <w:t>Page</w:t>
            </w:r>
          </w:p>
          <w:p w14:paraId="0E465602" w14:textId="77777777" w:rsidR="0087400D" w:rsidRPr="0087400D" w:rsidRDefault="0087400D" w:rsidP="007F6FEE">
            <w:pPr>
              <w:spacing w:line="360" w:lineRule="auto"/>
              <w:jc w:val="right"/>
              <w:rPr>
                <w:rFonts w:ascii="Times New Roman" w:hAnsi="Times New Roman" w:cs="Times New Roman"/>
                <w:b/>
                <w:bCs/>
                <w:sz w:val="24"/>
                <w:szCs w:val="24"/>
              </w:rPr>
            </w:pPr>
          </w:p>
        </w:tc>
      </w:tr>
      <w:tr w:rsidR="0087400D" w:rsidRPr="0087400D" w14:paraId="6CE37191" w14:textId="77777777" w:rsidTr="007F6FEE">
        <w:trPr>
          <w:trHeight w:val="458"/>
        </w:trPr>
        <w:tc>
          <w:tcPr>
            <w:tcW w:w="896" w:type="dxa"/>
            <w:vAlign w:val="center"/>
          </w:tcPr>
          <w:p w14:paraId="2B8A8B49" w14:textId="77777777" w:rsidR="0087400D" w:rsidRPr="0087400D" w:rsidRDefault="0087400D" w:rsidP="007F6FEE">
            <w:pPr>
              <w:spacing w:line="360" w:lineRule="auto"/>
              <w:jc w:val="center"/>
              <w:rPr>
                <w:rFonts w:ascii="Times New Roman" w:hAnsi="Times New Roman" w:cs="Times New Roman"/>
                <w:sz w:val="24"/>
                <w:szCs w:val="24"/>
              </w:rPr>
            </w:pPr>
            <w:r w:rsidRPr="0087400D">
              <w:rPr>
                <w:rFonts w:ascii="Times New Roman" w:hAnsi="Times New Roman" w:cs="Times New Roman"/>
                <w:sz w:val="24"/>
                <w:szCs w:val="24"/>
              </w:rPr>
              <w:t>2.1</w:t>
            </w:r>
          </w:p>
        </w:tc>
        <w:tc>
          <w:tcPr>
            <w:tcW w:w="6155" w:type="dxa"/>
            <w:vAlign w:val="center"/>
          </w:tcPr>
          <w:p w14:paraId="7D0E3C05" w14:textId="77777777" w:rsidR="0087400D" w:rsidRPr="0087400D" w:rsidRDefault="0087400D" w:rsidP="007F6FEE">
            <w:pPr>
              <w:spacing w:line="360" w:lineRule="auto"/>
              <w:rPr>
                <w:rFonts w:ascii="Times New Roman" w:hAnsi="Times New Roman" w:cs="Times New Roman"/>
                <w:iCs/>
                <w:sz w:val="24"/>
                <w:szCs w:val="24"/>
              </w:rPr>
            </w:pPr>
            <w:r w:rsidRPr="0087400D">
              <w:rPr>
                <w:rFonts w:ascii="Times New Roman" w:hAnsi="Times New Roman" w:cs="Times New Roman"/>
                <w:iCs/>
                <w:sz w:val="24"/>
                <w:szCs w:val="24"/>
              </w:rPr>
              <w:t>Conceptual Framework of the Study</w:t>
            </w:r>
          </w:p>
        </w:tc>
        <w:tc>
          <w:tcPr>
            <w:tcW w:w="1171" w:type="dxa"/>
          </w:tcPr>
          <w:p w14:paraId="2621771E" w14:textId="77777777" w:rsidR="0087400D" w:rsidRPr="0087400D" w:rsidRDefault="0087400D" w:rsidP="007F6FEE">
            <w:pPr>
              <w:spacing w:line="360" w:lineRule="auto"/>
              <w:jc w:val="right"/>
              <w:rPr>
                <w:rFonts w:ascii="Times New Roman" w:hAnsi="Times New Roman" w:cs="Times New Roman"/>
                <w:sz w:val="24"/>
                <w:szCs w:val="24"/>
              </w:rPr>
            </w:pPr>
            <w:r w:rsidRPr="0087400D">
              <w:rPr>
                <w:rFonts w:ascii="Times New Roman" w:hAnsi="Times New Roman" w:cs="Times New Roman"/>
                <w:sz w:val="24"/>
                <w:szCs w:val="24"/>
              </w:rPr>
              <w:t>20</w:t>
            </w:r>
          </w:p>
        </w:tc>
      </w:tr>
      <w:tr w:rsidR="0087400D" w:rsidRPr="0087400D" w14:paraId="32C10A64" w14:textId="77777777" w:rsidTr="0087400D">
        <w:trPr>
          <w:trHeight w:val="458"/>
        </w:trPr>
        <w:tc>
          <w:tcPr>
            <w:tcW w:w="896" w:type="dxa"/>
            <w:vAlign w:val="center"/>
          </w:tcPr>
          <w:p w14:paraId="6C88C64D" w14:textId="07BCC41A" w:rsidR="0087400D" w:rsidRPr="0087400D" w:rsidRDefault="0087400D" w:rsidP="007F6FEE">
            <w:pPr>
              <w:spacing w:line="360" w:lineRule="auto"/>
              <w:jc w:val="center"/>
              <w:rPr>
                <w:rFonts w:ascii="Times New Roman" w:hAnsi="Times New Roman" w:cs="Times New Roman"/>
                <w:sz w:val="24"/>
                <w:szCs w:val="24"/>
              </w:rPr>
            </w:pPr>
          </w:p>
        </w:tc>
        <w:tc>
          <w:tcPr>
            <w:tcW w:w="6155" w:type="dxa"/>
            <w:vAlign w:val="center"/>
          </w:tcPr>
          <w:p w14:paraId="562C7746" w14:textId="77777777" w:rsidR="0087400D" w:rsidRPr="0087400D" w:rsidRDefault="0087400D" w:rsidP="007F6FEE">
            <w:pPr>
              <w:spacing w:line="360" w:lineRule="auto"/>
              <w:rPr>
                <w:rFonts w:ascii="Times New Roman" w:hAnsi="Times New Roman" w:cs="Times New Roman"/>
                <w:bCs/>
                <w:sz w:val="24"/>
                <w:szCs w:val="24"/>
              </w:rPr>
            </w:pPr>
          </w:p>
        </w:tc>
        <w:tc>
          <w:tcPr>
            <w:tcW w:w="1171" w:type="dxa"/>
          </w:tcPr>
          <w:p w14:paraId="02E8A9A6"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450E9220" w14:textId="77777777" w:rsidTr="0087400D">
        <w:trPr>
          <w:trHeight w:val="458"/>
        </w:trPr>
        <w:tc>
          <w:tcPr>
            <w:tcW w:w="896" w:type="dxa"/>
          </w:tcPr>
          <w:p w14:paraId="32B863F1" w14:textId="6FBBCF04" w:rsidR="0087400D" w:rsidRPr="0087400D" w:rsidRDefault="0087400D" w:rsidP="007F6FEE">
            <w:pPr>
              <w:spacing w:line="360" w:lineRule="auto"/>
              <w:jc w:val="center"/>
              <w:rPr>
                <w:rFonts w:ascii="Times New Roman" w:hAnsi="Times New Roman" w:cs="Times New Roman"/>
                <w:sz w:val="24"/>
                <w:szCs w:val="24"/>
              </w:rPr>
            </w:pPr>
          </w:p>
        </w:tc>
        <w:tc>
          <w:tcPr>
            <w:tcW w:w="6155" w:type="dxa"/>
            <w:vAlign w:val="center"/>
          </w:tcPr>
          <w:p w14:paraId="66DED536" w14:textId="77777777" w:rsidR="0087400D" w:rsidRPr="0087400D" w:rsidRDefault="0087400D" w:rsidP="007F6FEE">
            <w:pPr>
              <w:spacing w:line="360" w:lineRule="auto"/>
              <w:rPr>
                <w:rFonts w:ascii="Times New Roman" w:hAnsi="Times New Roman" w:cs="Times New Roman"/>
                <w:bCs/>
                <w:sz w:val="24"/>
                <w:szCs w:val="24"/>
              </w:rPr>
            </w:pPr>
          </w:p>
        </w:tc>
        <w:tc>
          <w:tcPr>
            <w:tcW w:w="1171" w:type="dxa"/>
          </w:tcPr>
          <w:p w14:paraId="0DA66F75"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58015C43" w14:textId="77777777" w:rsidTr="0087400D">
        <w:trPr>
          <w:trHeight w:val="458"/>
        </w:trPr>
        <w:tc>
          <w:tcPr>
            <w:tcW w:w="896" w:type="dxa"/>
          </w:tcPr>
          <w:p w14:paraId="5B08BF6C" w14:textId="1301C7CA" w:rsidR="0087400D" w:rsidRPr="0087400D" w:rsidRDefault="0087400D" w:rsidP="007F6FEE">
            <w:pPr>
              <w:spacing w:line="360" w:lineRule="auto"/>
              <w:jc w:val="center"/>
              <w:rPr>
                <w:rFonts w:ascii="Times New Roman" w:hAnsi="Times New Roman" w:cs="Times New Roman"/>
                <w:sz w:val="24"/>
                <w:szCs w:val="24"/>
              </w:rPr>
            </w:pPr>
          </w:p>
        </w:tc>
        <w:tc>
          <w:tcPr>
            <w:tcW w:w="6155" w:type="dxa"/>
            <w:vAlign w:val="center"/>
          </w:tcPr>
          <w:p w14:paraId="79A47E5A" w14:textId="77777777" w:rsidR="0087400D" w:rsidRPr="0087400D" w:rsidRDefault="0087400D" w:rsidP="007F6FEE">
            <w:pPr>
              <w:spacing w:line="360" w:lineRule="auto"/>
              <w:rPr>
                <w:rFonts w:ascii="Times New Roman" w:hAnsi="Times New Roman" w:cs="Times New Roman"/>
                <w:sz w:val="24"/>
                <w:szCs w:val="24"/>
              </w:rPr>
            </w:pPr>
          </w:p>
        </w:tc>
        <w:tc>
          <w:tcPr>
            <w:tcW w:w="1171" w:type="dxa"/>
          </w:tcPr>
          <w:p w14:paraId="36904705"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4B98DA87" w14:textId="77777777" w:rsidTr="0087400D">
        <w:trPr>
          <w:trHeight w:val="458"/>
        </w:trPr>
        <w:tc>
          <w:tcPr>
            <w:tcW w:w="896" w:type="dxa"/>
          </w:tcPr>
          <w:p w14:paraId="473D6130" w14:textId="465A4342" w:rsidR="0087400D" w:rsidRPr="0087400D" w:rsidRDefault="0087400D" w:rsidP="007F6FEE">
            <w:pPr>
              <w:spacing w:line="360" w:lineRule="auto"/>
              <w:jc w:val="center"/>
              <w:rPr>
                <w:rFonts w:ascii="Times New Roman" w:hAnsi="Times New Roman" w:cs="Times New Roman"/>
                <w:sz w:val="24"/>
                <w:szCs w:val="24"/>
              </w:rPr>
            </w:pPr>
          </w:p>
        </w:tc>
        <w:tc>
          <w:tcPr>
            <w:tcW w:w="6155" w:type="dxa"/>
            <w:vAlign w:val="center"/>
          </w:tcPr>
          <w:p w14:paraId="18C64907" w14:textId="77777777" w:rsidR="0087400D" w:rsidRPr="0087400D" w:rsidRDefault="0087400D" w:rsidP="007F6FEE">
            <w:pPr>
              <w:spacing w:line="360" w:lineRule="auto"/>
              <w:rPr>
                <w:rFonts w:ascii="Times New Roman" w:hAnsi="Times New Roman" w:cs="Times New Roman"/>
                <w:sz w:val="24"/>
                <w:szCs w:val="24"/>
              </w:rPr>
            </w:pPr>
          </w:p>
        </w:tc>
        <w:tc>
          <w:tcPr>
            <w:tcW w:w="1171" w:type="dxa"/>
          </w:tcPr>
          <w:p w14:paraId="09EC5C2D" w14:textId="77777777" w:rsidR="0087400D" w:rsidRPr="0087400D" w:rsidRDefault="0087400D" w:rsidP="007F6FEE">
            <w:pPr>
              <w:spacing w:line="360" w:lineRule="auto"/>
              <w:jc w:val="right"/>
              <w:rPr>
                <w:rFonts w:ascii="Times New Roman" w:hAnsi="Times New Roman" w:cs="Times New Roman"/>
                <w:sz w:val="24"/>
                <w:szCs w:val="24"/>
              </w:rPr>
            </w:pPr>
          </w:p>
        </w:tc>
      </w:tr>
      <w:tr w:rsidR="0087400D" w:rsidRPr="0087400D" w14:paraId="219C48BA" w14:textId="77777777" w:rsidTr="0087400D">
        <w:trPr>
          <w:trHeight w:val="458"/>
        </w:trPr>
        <w:tc>
          <w:tcPr>
            <w:tcW w:w="896" w:type="dxa"/>
          </w:tcPr>
          <w:p w14:paraId="42043F04" w14:textId="0FD321A2" w:rsidR="0087400D" w:rsidRPr="0087400D" w:rsidRDefault="0087400D" w:rsidP="007F6FEE">
            <w:pPr>
              <w:spacing w:line="360" w:lineRule="auto"/>
              <w:jc w:val="center"/>
              <w:rPr>
                <w:rFonts w:ascii="Times New Roman" w:hAnsi="Times New Roman" w:cs="Times New Roman"/>
                <w:sz w:val="24"/>
                <w:szCs w:val="24"/>
              </w:rPr>
            </w:pPr>
          </w:p>
        </w:tc>
        <w:tc>
          <w:tcPr>
            <w:tcW w:w="6155" w:type="dxa"/>
            <w:vAlign w:val="center"/>
          </w:tcPr>
          <w:p w14:paraId="37F24B5A" w14:textId="77777777" w:rsidR="0087400D" w:rsidRPr="0087400D" w:rsidRDefault="0087400D" w:rsidP="007F6FEE">
            <w:pPr>
              <w:spacing w:line="360" w:lineRule="auto"/>
              <w:rPr>
                <w:rFonts w:ascii="Times New Roman" w:hAnsi="Times New Roman" w:cs="Times New Roman"/>
                <w:sz w:val="24"/>
                <w:szCs w:val="24"/>
              </w:rPr>
            </w:pPr>
          </w:p>
        </w:tc>
        <w:tc>
          <w:tcPr>
            <w:tcW w:w="1171" w:type="dxa"/>
          </w:tcPr>
          <w:p w14:paraId="65419FCC" w14:textId="77777777" w:rsidR="0087400D" w:rsidRPr="0087400D" w:rsidRDefault="0087400D" w:rsidP="007F6FEE">
            <w:pPr>
              <w:spacing w:line="360" w:lineRule="auto"/>
              <w:jc w:val="right"/>
              <w:rPr>
                <w:rFonts w:ascii="Times New Roman" w:hAnsi="Times New Roman" w:cs="Times New Roman"/>
                <w:sz w:val="24"/>
                <w:szCs w:val="24"/>
              </w:rPr>
            </w:pPr>
          </w:p>
        </w:tc>
      </w:tr>
    </w:tbl>
    <w:p w14:paraId="23F823E6" w14:textId="77777777" w:rsidR="0012234B" w:rsidRDefault="0012234B" w:rsidP="007F6FEE">
      <w:pPr>
        <w:pStyle w:val="Heading1"/>
        <w:spacing w:before="0" w:line="360" w:lineRule="auto"/>
        <w:ind w:right="57"/>
        <w:jc w:val="center"/>
        <w:rPr>
          <w:rFonts w:ascii="Times New Roman" w:hAnsi="Times New Roman" w:cs="Times New Roman"/>
          <w:b/>
          <w:bCs/>
          <w:color w:val="auto"/>
          <w:sz w:val="28"/>
          <w:szCs w:val="28"/>
        </w:rPr>
        <w:sectPr w:rsidR="0012234B" w:rsidSect="00D9113B">
          <w:footerReference w:type="default" r:id="rId11"/>
          <w:pgSz w:w="11906" w:h="16838" w:code="9"/>
          <w:pgMar w:top="1440" w:right="1440" w:bottom="1440" w:left="2160" w:header="720" w:footer="720" w:gutter="0"/>
          <w:pgNumType w:fmt="lowerRoman" w:start="1"/>
          <w:cols w:space="708"/>
          <w:docGrid w:linePitch="360"/>
        </w:sectPr>
      </w:pPr>
    </w:p>
    <w:p w14:paraId="098A2AB7" w14:textId="3046B770" w:rsidR="000E4AEA" w:rsidRDefault="000E4AEA" w:rsidP="007F6FEE">
      <w:pPr>
        <w:pStyle w:val="Heading1"/>
        <w:spacing w:before="0" w:line="360" w:lineRule="auto"/>
        <w:ind w:right="57"/>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C</w:t>
      </w:r>
      <w:r w:rsidR="00171C76">
        <w:rPr>
          <w:rFonts w:ascii="Times New Roman" w:hAnsi="Times New Roman" w:cs="Times New Roman"/>
          <w:b/>
          <w:bCs/>
          <w:color w:val="auto"/>
          <w:sz w:val="28"/>
          <w:szCs w:val="28"/>
        </w:rPr>
        <w:t>HAPTER</w:t>
      </w:r>
      <w:r>
        <w:rPr>
          <w:rFonts w:ascii="Times New Roman" w:hAnsi="Times New Roman" w:cs="Times New Roman"/>
          <w:b/>
          <w:bCs/>
          <w:color w:val="auto"/>
          <w:sz w:val="28"/>
          <w:szCs w:val="28"/>
        </w:rPr>
        <w:t xml:space="preserve"> </w:t>
      </w:r>
      <w:bookmarkEnd w:id="2"/>
      <w:r w:rsidR="00242235">
        <w:rPr>
          <w:rFonts w:ascii="Times New Roman" w:hAnsi="Times New Roman" w:cs="Times New Roman"/>
          <w:b/>
          <w:bCs/>
          <w:color w:val="auto"/>
          <w:sz w:val="28"/>
          <w:szCs w:val="28"/>
        </w:rPr>
        <w:t>ONE</w:t>
      </w:r>
    </w:p>
    <w:p w14:paraId="71B0A51E" w14:textId="124B01B3" w:rsidR="00837388" w:rsidRDefault="00666597" w:rsidP="007F6FEE">
      <w:pPr>
        <w:pStyle w:val="Heading1"/>
        <w:spacing w:before="0" w:line="360" w:lineRule="auto"/>
        <w:ind w:right="57"/>
        <w:jc w:val="center"/>
        <w:rPr>
          <w:rFonts w:ascii="Times New Roman" w:hAnsi="Times New Roman" w:cs="Times New Roman"/>
          <w:b/>
          <w:bCs/>
          <w:color w:val="auto"/>
          <w:sz w:val="28"/>
          <w:szCs w:val="28"/>
        </w:rPr>
      </w:pPr>
      <w:bookmarkStart w:id="4" w:name="_Toc190967560"/>
      <w:r w:rsidRPr="00E408D6">
        <w:rPr>
          <w:rFonts w:ascii="Times New Roman" w:hAnsi="Times New Roman" w:cs="Times New Roman"/>
          <w:b/>
          <w:bCs/>
          <w:color w:val="auto"/>
          <w:sz w:val="28"/>
          <w:szCs w:val="28"/>
        </w:rPr>
        <w:t>I</w:t>
      </w:r>
      <w:r>
        <w:rPr>
          <w:rFonts w:ascii="Times New Roman" w:hAnsi="Times New Roman" w:cs="Times New Roman"/>
          <w:b/>
          <w:bCs/>
          <w:color w:val="auto"/>
          <w:sz w:val="28"/>
          <w:szCs w:val="28"/>
        </w:rPr>
        <w:t>NTRODUCTION</w:t>
      </w:r>
      <w:bookmarkEnd w:id="1"/>
      <w:bookmarkEnd w:id="4"/>
    </w:p>
    <w:p w14:paraId="628CD8F0" w14:textId="77777777" w:rsidR="00242235" w:rsidRPr="00242235" w:rsidRDefault="00242235" w:rsidP="007F6FEE">
      <w:pPr>
        <w:rPr>
          <w:rFonts w:ascii="Times New Roman" w:hAnsi="Times New Roman" w:cs="Times New Roman"/>
          <w:sz w:val="24"/>
          <w:szCs w:val="32"/>
        </w:rPr>
      </w:pPr>
    </w:p>
    <w:p w14:paraId="3DB7502A" w14:textId="76473135" w:rsidR="00396B43" w:rsidRDefault="00396B43" w:rsidP="007F6FEE">
      <w:pPr>
        <w:pStyle w:val="NormalWeb"/>
        <w:spacing w:before="0" w:beforeAutospacing="0" w:after="0" w:afterAutospacing="0" w:line="360" w:lineRule="auto"/>
        <w:ind w:firstLine="567"/>
        <w:jc w:val="both"/>
        <w:rPr>
          <w:rFonts w:ascii="Times New Roman" w:hAnsi="Times New Roman" w:cs="Times New Roman"/>
          <w:sz w:val="24"/>
          <w:szCs w:val="24"/>
        </w:rPr>
      </w:pPr>
      <w:r w:rsidRPr="00396B43">
        <w:rPr>
          <w:rFonts w:ascii="Times New Roman" w:hAnsi="Times New Roman" w:cs="Times New Roman"/>
          <w:sz w:val="24"/>
          <w:szCs w:val="24"/>
        </w:rPr>
        <w:t>Risk management plays an important role in every organization. The purpose of risk management is to protect an organization from potential harm and threats. The risk of an organization includes financial risk, legal risk, communication</w:t>
      </w:r>
      <w:r w:rsidR="00364369">
        <w:rPr>
          <w:rFonts w:ascii="Times New Roman" w:hAnsi="Times New Roman" w:cs="Times New Roman"/>
          <w:sz w:val="24"/>
          <w:szCs w:val="24"/>
        </w:rPr>
        <w:t xml:space="preserve"> and</w:t>
      </w:r>
      <w:r w:rsidRPr="00396B43">
        <w:rPr>
          <w:rFonts w:ascii="Times New Roman" w:hAnsi="Times New Roman" w:cs="Times New Roman"/>
          <w:sz w:val="24"/>
          <w:szCs w:val="24"/>
        </w:rPr>
        <w:t xml:space="preserve"> competition risk, operational risk, compliance risk and </w:t>
      </w:r>
      <w:proofErr w:type="spellStart"/>
      <w:r w:rsidRPr="00396B43">
        <w:rPr>
          <w:rFonts w:ascii="Times New Roman" w:hAnsi="Times New Roman" w:cs="Times New Roman"/>
          <w:sz w:val="24"/>
          <w:szCs w:val="24"/>
        </w:rPr>
        <w:t>cybersecurity</w:t>
      </w:r>
      <w:proofErr w:type="spellEnd"/>
      <w:r w:rsidRPr="00396B43">
        <w:rPr>
          <w:rFonts w:ascii="Times New Roman" w:hAnsi="Times New Roman" w:cs="Times New Roman"/>
          <w:sz w:val="24"/>
          <w:szCs w:val="24"/>
        </w:rPr>
        <w:t xml:space="preserve"> risk. Therefore, an organization can face risks in every aspect. By developing an effective risk management plan, an organization can enhance decision-making, communication, compliance and regulation, reputation, budgeting, stakeholder confidence and profitability. According to a study by the Risk and Insurance Management Society, an organization can reduce its incident rates nearly 50% by investing in risk management training and a 40% increase in operational efficiency by incorporating risk management in their daily operations (Team, 2024). Therefore, effective risk management is a critical component of success for every organization.</w:t>
      </w:r>
    </w:p>
    <w:p w14:paraId="5EE45318" w14:textId="4FF4D2F8" w:rsidR="00CF42D0" w:rsidRDefault="00710F0E" w:rsidP="007F6FEE">
      <w:pPr>
        <w:pStyle w:val="NormalWeb"/>
        <w:spacing w:before="0" w:beforeAutospacing="0" w:after="0" w:afterAutospacing="0" w:line="360" w:lineRule="auto"/>
        <w:ind w:firstLine="567"/>
        <w:jc w:val="both"/>
        <w:rPr>
          <w:rFonts w:ascii="Times New Roman" w:hAnsi="Times New Roman" w:cs="Times New Roman"/>
          <w:sz w:val="24"/>
          <w:szCs w:val="24"/>
        </w:rPr>
      </w:pPr>
      <w:r w:rsidRPr="00710F0E">
        <w:rPr>
          <w:rFonts w:ascii="Times New Roman" w:hAnsi="Times New Roman" w:cs="Times New Roman"/>
          <w:sz w:val="24"/>
          <w:szCs w:val="24"/>
        </w:rPr>
        <w:t>Nowadays, risk management plays a crucial role in every organization. It is an essential process for protecting goals and objectives. By establishing effective risk management practices, an organization can achieve its desired results, reduce potential negative impacts, and increase its ability to seize opportunities</w:t>
      </w:r>
      <w:sdt>
        <w:sdtPr>
          <w:rPr>
            <w:rFonts w:ascii="Times New Roman" w:hAnsi="Times New Roman" w:cs="Times New Roman"/>
            <w:sz w:val="24"/>
            <w:szCs w:val="24"/>
          </w:rPr>
          <w:id w:val="2047021900"/>
          <w:citation/>
        </w:sdtPr>
        <w:sdtContent>
          <w:r>
            <w:rPr>
              <w:rFonts w:ascii="Times New Roman" w:hAnsi="Times New Roman" w:cs="Times New Roman"/>
              <w:sz w:val="24"/>
              <w:szCs w:val="24"/>
            </w:rPr>
            <w:fldChar w:fldCharType="begin"/>
          </w:r>
          <w:r w:rsidR="00EC6E12">
            <w:rPr>
              <w:rFonts w:ascii="Times New Roman" w:hAnsi="Times New Roman" w:cs="Times New Roman"/>
              <w:sz w:val="24"/>
              <w:szCs w:val="24"/>
            </w:rPr>
            <w:instrText xml:space="preserve">CITATION Pau18 \l 1033 </w:instrText>
          </w:r>
          <w:r>
            <w:rPr>
              <w:rFonts w:ascii="Times New Roman" w:hAnsi="Times New Roman" w:cs="Times New Roman"/>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(Hopkin, 2018)</w:t>
          </w:r>
          <w:r>
            <w:rPr>
              <w:rFonts w:ascii="Times New Roman" w:hAnsi="Times New Roman" w:cs="Times New Roman"/>
              <w:sz w:val="24"/>
              <w:szCs w:val="24"/>
            </w:rPr>
            <w:fldChar w:fldCharType="end"/>
          </w:r>
        </w:sdtContent>
      </w:sdt>
      <w:r w:rsidRPr="00710F0E">
        <w:rPr>
          <w:rFonts w:ascii="Times New Roman" w:hAnsi="Times New Roman" w:cs="Times New Roman"/>
          <w:sz w:val="24"/>
          <w:szCs w:val="24"/>
        </w:rPr>
        <w:t>.</w:t>
      </w:r>
      <w:r w:rsidR="00EC6E12">
        <w:rPr>
          <w:rFonts w:ascii="Times New Roman" w:hAnsi="Times New Roman" w:cs="Times New Roman"/>
          <w:sz w:val="24"/>
          <w:szCs w:val="24"/>
        </w:rPr>
        <w:t xml:space="preserve"> Therefore, risk management is important </w:t>
      </w:r>
      <w:r w:rsidR="00BC3581">
        <w:rPr>
          <w:rFonts w:ascii="Times New Roman" w:hAnsi="Times New Roman" w:cs="Times New Roman"/>
          <w:sz w:val="24"/>
          <w:szCs w:val="24"/>
        </w:rPr>
        <w:t xml:space="preserve">for </w:t>
      </w:r>
      <w:r w:rsidR="00EC6E12">
        <w:rPr>
          <w:rFonts w:ascii="Times New Roman" w:hAnsi="Times New Roman" w:cs="Times New Roman"/>
          <w:sz w:val="24"/>
          <w:szCs w:val="24"/>
        </w:rPr>
        <w:t xml:space="preserve">not only protection of potential threats but also the </w:t>
      </w:r>
      <w:r w:rsidR="00FF3012">
        <w:rPr>
          <w:rFonts w:ascii="Times New Roman" w:hAnsi="Times New Roman" w:cs="Times New Roman"/>
          <w:sz w:val="24"/>
          <w:szCs w:val="24"/>
        </w:rPr>
        <w:t xml:space="preserve">seizing of opportunities. </w:t>
      </w:r>
      <w:r w:rsidR="00EA7750">
        <w:rPr>
          <w:rFonts w:ascii="Times New Roman" w:hAnsi="Times New Roman" w:cs="Times New Roman"/>
          <w:sz w:val="24"/>
          <w:szCs w:val="24"/>
        </w:rPr>
        <w:t>Types of risk can var</w:t>
      </w:r>
      <w:r w:rsidR="009848DC">
        <w:rPr>
          <w:rFonts w:ascii="Times New Roman" w:hAnsi="Times New Roman" w:cs="Times New Roman"/>
          <w:sz w:val="24"/>
          <w:szCs w:val="24"/>
        </w:rPr>
        <w:t xml:space="preserve">y depends on the types of industries. Types of </w:t>
      </w:r>
      <w:r w:rsidR="001E7119">
        <w:rPr>
          <w:rFonts w:ascii="Times New Roman" w:hAnsi="Times New Roman" w:cs="Times New Roman"/>
          <w:sz w:val="24"/>
          <w:szCs w:val="24"/>
        </w:rPr>
        <w:t xml:space="preserve">risk can </w:t>
      </w:r>
      <w:r w:rsidR="001C5DE9">
        <w:rPr>
          <w:rFonts w:ascii="Times New Roman" w:hAnsi="Times New Roman" w:cs="Times New Roman"/>
          <w:sz w:val="24"/>
          <w:szCs w:val="24"/>
        </w:rPr>
        <w:t xml:space="preserve">be </w:t>
      </w:r>
      <w:r w:rsidR="001E7119">
        <w:rPr>
          <w:rFonts w:ascii="Times New Roman" w:hAnsi="Times New Roman" w:cs="Times New Roman"/>
          <w:sz w:val="24"/>
          <w:szCs w:val="24"/>
        </w:rPr>
        <w:t>divided into 9 groups and they are operational risk</w:t>
      </w:r>
      <w:r w:rsidR="00CF48BA">
        <w:rPr>
          <w:rFonts w:ascii="Times New Roman" w:hAnsi="Times New Roman" w:cs="Times New Roman"/>
          <w:sz w:val="24"/>
          <w:szCs w:val="24"/>
        </w:rPr>
        <w:t>s</w:t>
      </w:r>
      <w:r w:rsidR="001E7119">
        <w:rPr>
          <w:rFonts w:ascii="Times New Roman" w:hAnsi="Times New Roman" w:cs="Times New Roman"/>
          <w:sz w:val="24"/>
          <w:szCs w:val="24"/>
        </w:rPr>
        <w:t>, professional risk</w:t>
      </w:r>
      <w:r w:rsidR="00CF48BA">
        <w:rPr>
          <w:rFonts w:ascii="Times New Roman" w:hAnsi="Times New Roman" w:cs="Times New Roman"/>
          <w:sz w:val="24"/>
          <w:szCs w:val="24"/>
        </w:rPr>
        <w:t>s</w:t>
      </w:r>
      <w:r w:rsidR="001E7119">
        <w:rPr>
          <w:rFonts w:ascii="Times New Roman" w:hAnsi="Times New Roman" w:cs="Times New Roman"/>
          <w:sz w:val="24"/>
          <w:szCs w:val="24"/>
        </w:rPr>
        <w:t>, business risk</w:t>
      </w:r>
      <w:r w:rsidR="00CF48BA">
        <w:rPr>
          <w:rFonts w:ascii="Times New Roman" w:hAnsi="Times New Roman" w:cs="Times New Roman"/>
          <w:sz w:val="24"/>
          <w:szCs w:val="24"/>
        </w:rPr>
        <w:t>s</w:t>
      </w:r>
      <w:r w:rsidR="001E7119">
        <w:rPr>
          <w:rFonts w:ascii="Times New Roman" w:hAnsi="Times New Roman" w:cs="Times New Roman"/>
          <w:sz w:val="24"/>
          <w:szCs w:val="24"/>
        </w:rPr>
        <w:t xml:space="preserve">, </w:t>
      </w:r>
      <w:r w:rsidR="00CF48BA">
        <w:rPr>
          <w:rFonts w:ascii="Times New Roman" w:hAnsi="Times New Roman" w:cs="Times New Roman"/>
          <w:sz w:val="24"/>
          <w:szCs w:val="24"/>
        </w:rPr>
        <w:t>political risks, risk related to human resource, technical risks</w:t>
      </w:r>
      <w:r w:rsidR="00EB2E7B">
        <w:rPr>
          <w:rFonts w:ascii="Times New Roman" w:hAnsi="Times New Roman" w:cs="Times New Roman"/>
          <w:sz w:val="24"/>
          <w:szCs w:val="24"/>
        </w:rPr>
        <w:t>, health risks, risks related to party and competition risks</w:t>
      </w:r>
      <w:sdt>
        <w:sdtPr>
          <w:rPr>
            <w:rFonts w:ascii="Times New Roman" w:hAnsi="Times New Roman" w:cs="Times New Roman"/>
            <w:sz w:val="24"/>
            <w:szCs w:val="24"/>
          </w:rPr>
          <w:id w:val="-982381217"/>
          <w:citation/>
        </w:sdtPr>
        <w:sdtContent>
          <w:r w:rsidR="00EB2E7B">
            <w:rPr>
              <w:rFonts w:ascii="Times New Roman" w:hAnsi="Times New Roman" w:cs="Times New Roman"/>
              <w:sz w:val="24"/>
              <w:szCs w:val="24"/>
            </w:rPr>
            <w:fldChar w:fldCharType="begin"/>
          </w:r>
          <w:r w:rsidR="00EB2E7B">
            <w:rPr>
              <w:rFonts w:ascii="Times New Roman" w:hAnsi="Times New Roman" w:cs="Times New Roman"/>
              <w:sz w:val="24"/>
              <w:szCs w:val="24"/>
            </w:rPr>
            <w:instrText xml:space="preserve"> CITATION JRS11 \l 1033 </w:instrText>
          </w:r>
          <w:r w:rsidR="00EB2E7B">
            <w:rPr>
              <w:rFonts w:ascii="Times New Roman" w:hAnsi="Times New Roman" w:cs="Times New Roman"/>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(Simkins, 2011)</w:t>
          </w:r>
          <w:r w:rsidR="00EB2E7B">
            <w:rPr>
              <w:rFonts w:ascii="Times New Roman" w:hAnsi="Times New Roman" w:cs="Times New Roman"/>
              <w:sz w:val="24"/>
              <w:szCs w:val="24"/>
            </w:rPr>
            <w:fldChar w:fldCharType="end"/>
          </w:r>
        </w:sdtContent>
      </w:sdt>
      <w:r w:rsidR="00EB2E7B">
        <w:rPr>
          <w:rFonts w:ascii="Times New Roman" w:hAnsi="Times New Roman" w:cs="Times New Roman"/>
          <w:sz w:val="24"/>
          <w:szCs w:val="24"/>
        </w:rPr>
        <w:t xml:space="preserve">. </w:t>
      </w:r>
    </w:p>
    <w:p w14:paraId="0AA1242F" w14:textId="5D4F2343" w:rsidR="007D62FA" w:rsidRDefault="007D62FA" w:rsidP="007F6FEE">
      <w:pPr>
        <w:pStyle w:val="NormalWeb"/>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first thing </w:t>
      </w:r>
      <w:r w:rsidR="00761CA2">
        <w:rPr>
          <w:rFonts w:ascii="Times New Roman" w:hAnsi="Times New Roman" w:cs="Times New Roman"/>
          <w:sz w:val="24"/>
          <w:szCs w:val="24"/>
        </w:rPr>
        <w:t>needs</w:t>
      </w:r>
      <w:r>
        <w:rPr>
          <w:rFonts w:ascii="Times New Roman" w:hAnsi="Times New Roman" w:cs="Times New Roman"/>
          <w:sz w:val="24"/>
          <w:szCs w:val="24"/>
        </w:rPr>
        <w:t xml:space="preserve"> to do before </w:t>
      </w:r>
      <w:r w:rsidR="00DE2EBF">
        <w:rPr>
          <w:rFonts w:ascii="Times New Roman" w:hAnsi="Times New Roman" w:cs="Times New Roman"/>
          <w:sz w:val="24"/>
          <w:szCs w:val="24"/>
        </w:rPr>
        <w:t xml:space="preserve">establishing the risk management activities is the identification of uncertainty. </w:t>
      </w:r>
      <w:r w:rsidR="00761CA2">
        <w:rPr>
          <w:rFonts w:ascii="Times New Roman" w:hAnsi="Times New Roman" w:cs="Times New Roman"/>
          <w:sz w:val="24"/>
          <w:szCs w:val="24"/>
        </w:rPr>
        <w:t xml:space="preserve">The meaning of uncertainty is </w:t>
      </w:r>
      <w:r w:rsidR="00375D80">
        <w:rPr>
          <w:rFonts w:ascii="Times New Roman" w:hAnsi="Times New Roman" w:cs="Times New Roman"/>
          <w:sz w:val="24"/>
          <w:szCs w:val="24"/>
        </w:rPr>
        <w:t xml:space="preserve">inability to know what will happen in the future. </w:t>
      </w:r>
      <w:r w:rsidR="00DA07F0">
        <w:rPr>
          <w:rFonts w:ascii="Times New Roman" w:hAnsi="Times New Roman" w:cs="Times New Roman"/>
          <w:sz w:val="24"/>
          <w:szCs w:val="24"/>
        </w:rPr>
        <w:t>Increasing uncertainty can increase risk</w:t>
      </w:r>
      <w:r w:rsidR="004970A7">
        <w:rPr>
          <w:rFonts w:ascii="Times New Roman" w:hAnsi="Times New Roman" w:cs="Times New Roman"/>
          <w:sz w:val="24"/>
          <w:szCs w:val="24"/>
        </w:rPr>
        <w:t>, therefore risk and uncertainty is directly proportional to the important of other party (</w:t>
      </w:r>
      <w:r w:rsidR="00A52D69">
        <w:rPr>
          <w:rFonts w:ascii="Times New Roman" w:hAnsi="Times New Roman" w:cs="Times New Roman"/>
          <w:sz w:val="24"/>
          <w:szCs w:val="24"/>
        </w:rPr>
        <w:t xml:space="preserve">Watson, </w:t>
      </w:r>
      <w:proofErr w:type="spellStart"/>
      <w:r w:rsidR="00A52D69">
        <w:rPr>
          <w:rFonts w:ascii="Times New Roman" w:hAnsi="Times New Roman" w:cs="Times New Roman"/>
          <w:sz w:val="24"/>
          <w:szCs w:val="24"/>
        </w:rPr>
        <w:t>Armerin</w:t>
      </w:r>
      <w:proofErr w:type="spellEnd"/>
      <w:r w:rsidR="00A52D69">
        <w:rPr>
          <w:rFonts w:ascii="Times New Roman" w:hAnsi="Times New Roman" w:cs="Times New Roman"/>
          <w:sz w:val="24"/>
          <w:szCs w:val="24"/>
        </w:rPr>
        <w:t xml:space="preserve"> &amp; Belton 2018). </w:t>
      </w:r>
      <w:r w:rsidR="00C062C6">
        <w:rPr>
          <w:rFonts w:ascii="Times New Roman" w:hAnsi="Times New Roman" w:cs="Times New Roman"/>
          <w:sz w:val="24"/>
          <w:szCs w:val="24"/>
        </w:rPr>
        <w:t xml:space="preserve">After identifying the uncertainty, </w:t>
      </w:r>
      <w:r w:rsidR="004578A4">
        <w:rPr>
          <w:rFonts w:ascii="Times New Roman" w:hAnsi="Times New Roman" w:cs="Times New Roman"/>
          <w:sz w:val="24"/>
          <w:szCs w:val="24"/>
        </w:rPr>
        <w:t xml:space="preserve">should consider the potential impact of it. </w:t>
      </w:r>
      <w:proofErr w:type="gramStart"/>
      <w:r w:rsidR="00771ED8">
        <w:rPr>
          <w:rFonts w:ascii="Times New Roman" w:hAnsi="Times New Roman" w:cs="Times New Roman"/>
          <w:sz w:val="24"/>
          <w:szCs w:val="24"/>
        </w:rPr>
        <w:t>Uncertainty involved are then analyzed base on likelihood and impact</w:t>
      </w:r>
      <w:r w:rsidR="00015C80">
        <w:rPr>
          <w:rFonts w:ascii="Times New Roman" w:hAnsi="Times New Roman" w:cs="Times New Roman"/>
          <w:sz w:val="24"/>
          <w:szCs w:val="24"/>
        </w:rPr>
        <w:t>.</w:t>
      </w:r>
      <w:proofErr w:type="gramEnd"/>
      <w:r w:rsidR="00015C80">
        <w:rPr>
          <w:rFonts w:ascii="Times New Roman" w:hAnsi="Times New Roman" w:cs="Times New Roman"/>
          <w:sz w:val="24"/>
          <w:szCs w:val="24"/>
        </w:rPr>
        <w:t xml:space="preserve"> </w:t>
      </w:r>
      <w:r w:rsidR="004578A4">
        <w:rPr>
          <w:rFonts w:ascii="Times New Roman" w:hAnsi="Times New Roman" w:cs="Times New Roman"/>
          <w:sz w:val="24"/>
          <w:szCs w:val="24"/>
        </w:rPr>
        <w:t>It can have positive or negative</w:t>
      </w:r>
      <w:r w:rsidR="00015C80">
        <w:rPr>
          <w:rFonts w:ascii="Times New Roman" w:hAnsi="Times New Roman" w:cs="Times New Roman"/>
          <w:sz w:val="24"/>
          <w:szCs w:val="24"/>
        </w:rPr>
        <w:t xml:space="preserve"> effect on the organization. </w:t>
      </w:r>
      <w:r w:rsidR="002C3307">
        <w:rPr>
          <w:rFonts w:ascii="Times New Roman" w:hAnsi="Times New Roman" w:cs="Times New Roman"/>
          <w:sz w:val="24"/>
          <w:szCs w:val="24"/>
        </w:rPr>
        <w:t xml:space="preserve">Positive effect can assume as </w:t>
      </w:r>
      <w:r w:rsidR="002C3307">
        <w:rPr>
          <w:rFonts w:ascii="Times New Roman" w:hAnsi="Times New Roman" w:cs="Times New Roman"/>
          <w:sz w:val="24"/>
          <w:szCs w:val="24"/>
        </w:rPr>
        <w:lastRenderedPageBreak/>
        <w:t xml:space="preserve">the opportunities and negative effect can be the risk. </w:t>
      </w:r>
      <w:r w:rsidR="00015C80">
        <w:rPr>
          <w:rFonts w:ascii="Times New Roman" w:hAnsi="Times New Roman" w:cs="Times New Roman"/>
          <w:sz w:val="24"/>
          <w:szCs w:val="24"/>
        </w:rPr>
        <w:t>Therefore, risk management is important for ever organization.</w:t>
      </w:r>
      <w:r w:rsidR="004578A4">
        <w:rPr>
          <w:rFonts w:ascii="Times New Roman" w:hAnsi="Times New Roman" w:cs="Times New Roman"/>
          <w:sz w:val="24"/>
          <w:szCs w:val="24"/>
        </w:rPr>
        <w:t xml:space="preserve"> </w:t>
      </w:r>
      <w:r w:rsidR="00761CA2">
        <w:rPr>
          <w:rFonts w:ascii="Times New Roman" w:hAnsi="Times New Roman" w:cs="Times New Roman"/>
          <w:sz w:val="24"/>
          <w:szCs w:val="24"/>
        </w:rPr>
        <w:t xml:space="preserve"> </w:t>
      </w:r>
    </w:p>
    <w:p w14:paraId="4B21B601" w14:textId="4680623A" w:rsidR="00DA15C3" w:rsidRDefault="00DA15C3" w:rsidP="007F6FEE">
      <w:pPr>
        <w:pStyle w:val="NormalWeb"/>
        <w:spacing w:before="0" w:beforeAutospacing="0" w:after="0" w:afterAutospacing="0" w:line="360" w:lineRule="auto"/>
        <w:ind w:firstLine="567"/>
        <w:jc w:val="both"/>
        <w:rPr>
          <w:rFonts w:ascii="Times New Roman" w:hAnsi="Times New Roman" w:cs="Times New Roman"/>
          <w:sz w:val="24"/>
          <w:szCs w:val="24"/>
        </w:rPr>
      </w:pPr>
      <w:r w:rsidRPr="00DA15C3">
        <w:rPr>
          <w:rFonts w:ascii="Times New Roman" w:hAnsi="Times New Roman" w:cs="Times New Roman"/>
          <w:sz w:val="24"/>
          <w:szCs w:val="24"/>
        </w:rPr>
        <w:t>Risk management is a process. The function</w:t>
      </w:r>
      <w:r w:rsidR="00B55C51">
        <w:rPr>
          <w:rFonts w:ascii="Times New Roman" w:hAnsi="Times New Roman" w:cs="Times New Roman"/>
          <w:sz w:val="24"/>
          <w:szCs w:val="24"/>
        </w:rPr>
        <w:t>s</w:t>
      </w:r>
      <w:r w:rsidRPr="00DA15C3">
        <w:rPr>
          <w:rFonts w:ascii="Times New Roman" w:hAnsi="Times New Roman" w:cs="Times New Roman"/>
          <w:sz w:val="24"/>
          <w:szCs w:val="24"/>
        </w:rPr>
        <w:t xml:space="preserve"> of this process </w:t>
      </w:r>
      <w:r w:rsidR="00B55C51">
        <w:rPr>
          <w:rFonts w:ascii="Times New Roman" w:hAnsi="Times New Roman" w:cs="Times New Roman"/>
          <w:sz w:val="24"/>
          <w:szCs w:val="24"/>
        </w:rPr>
        <w:t>are</w:t>
      </w:r>
      <w:r w:rsidRPr="00DA15C3">
        <w:rPr>
          <w:rFonts w:ascii="Times New Roman" w:hAnsi="Times New Roman" w:cs="Times New Roman"/>
          <w:sz w:val="24"/>
          <w:szCs w:val="24"/>
        </w:rPr>
        <w:t xml:space="preserve"> to </w:t>
      </w:r>
      <w:proofErr w:type="gramStart"/>
      <w:r w:rsidRPr="00DA15C3">
        <w:rPr>
          <w:rFonts w:ascii="Times New Roman" w:hAnsi="Times New Roman" w:cs="Times New Roman"/>
          <w:sz w:val="24"/>
          <w:szCs w:val="24"/>
        </w:rPr>
        <w:t>identify,</w:t>
      </w:r>
      <w:proofErr w:type="gramEnd"/>
      <w:r w:rsidRPr="00DA15C3">
        <w:rPr>
          <w:rFonts w:ascii="Times New Roman" w:hAnsi="Times New Roman" w:cs="Times New Roman"/>
          <w:sz w:val="24"/>
          <w:szCs w:val="24"/>
        </w:rPr>
        <w:t xml:space="preserve"> access and control the threats that can impact the capital of the organization, earnings and operations. Financial uncertainties, legal liabilities, technology issues, strategic management errors, accidents and natural disasters can become risks for an organization. The risk management program should relate with the organization's strategy. By establishing a related risk management program, this can provide a comprehensive overview of the concepts, requirements, tools, trends, and debates. This can reduce or mitigate the potential negative effects of the organization (</w:t>
      </w:r>
      <w:proofErr w:type="spellStart"/>
      <w:r w:rsidRPr="00DA15C3">
        <w:rPr>
          <w:rFonts w:ascii="Times New Roman" w:hAnsi="Times New Roman" w:cs="Times New Roman"/>
          <w:sz w:val="24"/>
          <w:szCs w:val="24"/>
        </w:rPr>
        <w:t>Tucci</w:t>
      </w:r>
      <w:proofErr w:type="spellEnd"/>
      <w:r w:rsidRPr="00DA15C3">
        <w:rPr>
          <w:rFonts w:ascii="Times New Roman" w:hAnsi="Times New Roman" w:cs="Times New Roman"/>
          <w:sz w:val="24"/>
          <w:szCs w:val="24"/>
        </w:rPr>
        <w:t>, 2024).</w:t>
      </w:r>
      <w:r>
        <w:t xml:space="preserve">    </w:t>
      </w:r>
    </w:p>
    <w:p w14:paraId="3CC2EC39" w14:textId="7A197E4B" w:rsidR="00B55C51" w:rsidRDefault="00B55C51" w:rsidP="007F6FEE">
      <w:pPr>
        <w:pStyle w:val="NormalWeb"/>
        <w:spacing w:before="0" w:beforeAutospacing="0" w:after="0" w:afterAutospacing="0" w:line="360" w:lineRule="auto"/>
        <w:ind w:firstLine="567"/>
        <w:jc w:val="both"/>
        <w:rPr>
          <w:rFonts w:ascii="Times New Roman" w:hAnsi="Times New Roman" w:cs="Times New Roman"/>
          <w:sz w:val="24"/>
          <w:szCs w:val="24"/>
        </w:rPr>
      </w:pPr>
      <w:r w:rsidRPr="00CC57B8">
        <w:rPr>
          <w:rFonts w:ascii="Times New Roman" w:hAnsi="Times New Roman" w:cs="Times New Roman"/>
          <w:sz w:val="24"/>
          <w:szCs w:val="24"/>
        </w:rPr>
        <w:t xml:space="preserve">The fundamental purpose and activity of the </w:t>
      </w:r>
      <w:r>
        <w:rPr>
          <w:rFonts w:ascii="Times New Roman" w:hAnsi="Times New Roman" w:cs="Times New Roman"/>
          <w:sz w:val="24"/>
          <w:szCs w:val="24"/>
        </w:rPr>
        <w:t>International Non-Governmental Organizations (I</w:t>
      </w:r>
      <w:r w:rsidRPr="00CC57B8">
        <w:rPr>
          <w:rFonts w:ascii="Times New Roman" w:hAnsi="Times New Roman" w:cs="Times New Roman"/>
          <w:sz w:val="24"/>
          <w:szCs w:val="24"/>
        </w:rPr>
        <w:t>NGO</w:t>
      </w:r>
      <w:r>
        <w:rPr>
          <w:rFonts w:ascii="Times New Roman" w:hAnsi="Times New Roman" w:cs="Times New Roman"/>
          <w:sz w:val="24"/>
          <w:szCs w:val="24"/>
        </w:rPr>
        <w:t>s)</w:t>
      </w:r>
      <w:r w:rsidRPr="00CC57B8">
        <w:rPr>
          <w:rFonts w:ascii="Times New Roman" w:hAnsi="Times New Roman" w:cs="Times New Roman"/>
          <w:sz w:val="24"/>
          <w:szCs w:val="24"/>
        </w:rPr>
        <w:t xml:space="preserve"> is to improve the quality of life for individuals and groups by establishing community development projects. These projects include building schools, improving health care facilities, and providing vocational training to promote empowerment opportunities.</w:t>
      </w:r>
      <w:r w:rsidRPr="00396B43">
        <w:rPr>
          <w:rFonts w:ascii="Times New Roman" w:hAnsi="Times New Roman" w:cs="Times New Roman"/>
          <w:sz w:val="24"/>
          <w:szCs w:val="24"/>
        </w:rPr>
        <w:t xml:space="preserve"> </w:t>
      </w:r>
      <w:r>
        <w:rPr>
          <w:rFonts w:ascii="Times New Roman" w:hAnsi="Times New Roman" w:cs="Times New Roman"/>
          <w:sz w:val="24"/>
          <w:szCs w:val="24"/>
        </w:rPr>
        <w:t>I</w:t>
      </w:r>
      <w:r w:rsidRPr="00396B43">
        <w:rPr>
          <w:rFonts w:ascii="Times New Roman" w:hAnsi="Times New Roman" w:cs="Times New Roman"/>
          <w:sz w:val="24"/>
          <w:szCs w:val="24"/>
        </w:rPr>
        <w:t>NGOs help communities to become self-reliant and sustainable in the long term by emphasizing on empowerment. The functional departments in NGO include program management, finance, administration, human resources, communications and advocacy, fundraising, monitoring and evaluation, and capacity building (</w:t>
      </w:r>
      <w:proofErr w:type="spellStart"/>
      <w:r w:rsidRPr="00396B43">
        <w:rPr>
          <w:rFonts w:ascii="Times New Roman" w:hAnsi="Times New Roman" w:cs="Times New Roman"/>
          <w:sz w:val="24"/>
          <w:szCs w:val="24"/>
        </w:rPr>
        <w:t>Srinivas</w:t>
      </w:r>
      <w:proofErr w:type="spellEnd"/>
      <w:r w:rsidRPr="00396B43">
        <w:rPr>
          <w:rFonts w:ascii="Times New Roman" w:hAnsi="Times New Roman" w:cs="Times New Roman"/>
          <w:sz w:val="24"/>
          <w:szCs w:val="24"/>
        </w:rPr>
        <w:t xml:space="preserve">, 2015). Each department has its own activities and potential risks. Therefore, not only business organizations but also NGOs </w:t>
      </w:r>
      <w:r w:rsidR="00AC708D">
        <w:rPr>
          <w:rFonts w:ascii="Times New Roman" w:hAnsi="Times New Roman" w:cs="Times New Roman"/>
          <w:sz w:val="24"/>
          <w:szCs w:val="24"/>
        </w:rPr>
        <w:t>need to</w:t>
      </w:r>
      <w:r w:rsidRPr="00396B43">
        <w:rPr>
          <w:rFonts w:ascii="Times New Roman" w:hAnsi="Times New Roman" w:cs="Times New Roman"/>
          <w:sz w:val="24"/>
          <w:szCs w:val="24"/>
        </w:rPr>
        <w:t xml:space="preserve"> </w:t>
      </w:r>
      <w:r w:rsidR="00AC708D">
        <w:rPr>
          <w:rFonts w:ascii="Times New Roman" w:hAnsi="Times New Roman" w:cs="Times New Roman"/>
          <w:sz w:val="24"/>
          <w:szCs w:val="24"/>
        </w:rPr>
        <w:t>establish</w:t>
      </w:r>
      <w:r w:rsidRPr="00396B43">
        <w:rPr>
          <w:rFonts w:ascii="Times New Roman" w:hAnsi="Times New Roman" w:cs="Times New Roman"/>
          <w:sz w:val="24"/>
          <w:szCs w:val="24"/>
        </w:rPr>
        <w:t xml:space="preserve"> effective and strong risk management practices.</w:t>
      </w:r>
    </w:p>
    <w:p w14:paraId="0B33049A" w14:textId="77777777" w:rsidR="00337034" w:rsidRPr="00337034" w:rsidRDefault="00337034" w:rsidP="007F6FEE">
      <w:pPr>
        <w:pStyle w:val="NormalWeb"/>
        <w:spacing w:before="0" w:beforeAutospacing="0" w:after="0" w:afterAutospacing="0" w:line="360" w:lineRule="auto"/>
        <w:ind w:firstLine="567"/>
        <w:jc w:val="both"/>
        <w:rPr>
          <w:rFonts w:ascii="Times New Roman" w:hAnsi="Times New Roman" w:cs="Times New Roman"/>
          <w:sz w:val="24"/>
          <w:szCs w:val="24"/>
        </w:rPr>
      </w:pPr>
      <w:r w:rsidRPr="00337034">
        <w:rPr>
          <w:rFonts w:ascii="Times New Roman" w:hAnsi="Times New Roman" w:cs="Times New Roman"/>
          <w:sz w:val="24"/>
          <w:szCs w:val="24"/>
        </w:rPr>
        <w:t>Organizational performance can simply be defined as the overall success of an organization based on the performance of individuals within the organization and the systems in place to support them (</w:t>
      </w:r>
      <w:proofErr w:type="spellStart"/>
      <w:r w:rsidRPr="00337034">
        <w:rPr>
          <w:rFonts w:ascii="Times New Roman" w:hAnsi="Times New Roman" w:cs="Times New Roman"/>
          <w:sz w:val="24"/>
          <w:szCs w:val="24"/>
        </w:rPr>
        <w:t>Gree</w:t>
      </w:r>
      <w:proofErr w:type="spellEnd"/>
      <w:r w:rsidRPr="00337034">
        <w:rPr>
          <w:rFonts w:ascii="Times New Roman" w:hAnsi="Times New Roman" w:cs="Times New Roman"/>
          <w:sz w:val="24"/>
          <w:szCs w:val="24"/>
        </w:rPr>
        <w:t xml:space="preserve">, 2017). According to the study, organizational performance can be influenced by the working condition, organizational culture, organizational assets, human resource management, organizational structure, political, economic, technological factors and leadership. Organizational performance can be classified as financial performance, operational performance and market-based performance. Therefore, performance management and evaluation are essential to providing ongoing feedback for the employees to drive performance goals. In INGOs, like other business organizations, performance management and evaluation are the </w:t>
      </w:r>
      <w:r w:rsidRPr="00337034">
        <w:rPr>
          <w:rFonts w:ascii="Times New Roman" w:hAnsi="Times New Roman" w:cs="Times New Roman"/>
          <w:sz w:val="24"/>
          <w:szCs w:val="24"/>
        </w:rPr>
        <w:lastRenderedPageBreak/>
        <w:t>essential elements to help assess the progress made by the programs and activities made by INGOs in achieving their missions.  </w:t>
      </w:r>
    </w:p>
    <w:p w14:paraId="2B2C42EA" w14:textId="0060F33E" w:rsidR="00B41A4E" w:rsidRDefault="00396B43" w:rsidP="007F6FEE">
      <w:pPr>
        <w:pStyle w:val="NormalWeb"/>
        <w:spacing w:before="0" w:beforeAutospacing="0" w:after="0" w:afterAutospacing="0" w:line="360" w:lineRule="auto"/>
        <w:ind w:firstLine="567"/>
        <w:jc w:val="both"/>
        <w:rPr>
          <w:rFonts w:ascii="Times New Roman" w:hAnsi="Times New Roman" w:cs="Times New Roman"/>
          <w:sz w:val="24"/>
          <w:szCs w:val="24"/>
        </w:rPr>
      </w:pPr>
      <w:r w:rsidRPr="00396B43">
        <w:rPr>
          <w:rFonts w:ascii="Times New Roman" w:hAnsi="Times New Roman" w:cs="Times New Roman"/>
          <w:sz w:val="24"/>
          <w:szCs w:val="24"/>
        </w:rPr>
        <w:t xml:space="preserve">Most of the </w:t>
      </w:r>
      <w:r w:rsidR="009B04EF">
        <w:rPr>
          <w:rFonts w:ascii="Times New Roman" w:hAnsi="Times New Roman" w:cs="Times New Roman"/>
          <w:sz w:val="24"/>
          <w:szCs w:val="24"/>
        </w:rPr>
        <w:t>I</w:t>
      </w:r>
      <w:r w:rsidRPr="00396B43">
        <w:rPr>
          <w:rFonts w:ascii="Times New Roman" w:hAnsi="Times New Roman" w:cs="Times New Roman"/>
          <w:sz w:val="24"/>
          <w:szCs w:val="24"/>
        </w:rPr>
        <w:t xml:space="preserve">NGOs operate their programs in challenging environments. So, they </w:t>
      </w:r>
      <w:r w:rsidR="00613ABD">
        <w:rPr>
          <w:rFonts w:ascii="Times New Roman" w:hAnsi="Times New Roman" w:cs="Times New Roman"/>
          <w:sz w:val="24"/>
          <w:szCs w:val="24"/>
        </w:rPr>
        <w:t>might</w:t>
      </w:r>
      <w:r w:rsidRPr="00396B43">
        <w:rPr>
          <w:rFonts w:ascii="Times New Roman" w:hAnsi="Times New Roman" w:cs="Times New Roman"/>
          <w:sz w:val="24"/>
          <w:szCs w:val="24"/>
        </w:rPr>
        <w:t xml:space="preserve"> face security threats, natural disasters, political instability and legal complexities. These impacts will become risks to the financial and human resource situation, fundraising, organizational performance and program effectiveness of the organization. In this case, risk management plays an important role and this </w:t>
      </w:r>
      <w:r w:rsidR="00AC5B24">
        <w:rPr>
          <w:rFonts w:ascii="Times New Roman" w:hAnsi="Times New Roman" w:cs="Times New Roman"/>
          <w:sz w:val="24"/>
          <w:szCs w:val="24"/>
        </w:rPr>
        <w:t xml:space="preserve">study aim </w:t>
      </w:r>
      <w:r w:rsidRPr="00396B43">
        <w:rPr>
          <w:rFonts w:ascii="Times New Roman" w:hAnsi="Times New Roman" w:cs="Times New Roman"/>
          <w:sz w:val="24"/>
          <w:szCs w:val="24"/>
        </w:rPr>
        <w:t>to</w:t>
      </w:r>
      <w:r w:rsidR="0031210A">
        <w:rPr>
          <w:rFonts w:ascii="Times New Roman" w:hAnsi="Times New Roman" w:cs="Times New Roman"/>
          <w:sz w:val="24"/>
          <w:szCs w:val="24"/>
        </w:rPr>
        <w:t xml:space="preserve"> assess the effectiveness</w:t>
      </w:r>
      <w:r w:rsidRPr="00396B43">
        <w:rPr>
          <w:rFonts w:ascii="Times New Roman" w:hAnsi="Times New Roman" w:cs="Times New Roman"/>
          <w:sz w:val="24"/>
          <w:szCs w:val="24"/>
        </w:rPr>
        <w:t xml:space="preserve"> </w:t>
      </w:r>
      <w:r w:rsidR="0031210A">
        <w:rPr>
          <w:rFonts w:ascii="Times New Roman" w:hAnsi="Times New Roman" w:cs="Times New Roman"/>
          <w:sz w:val="24"/>
          <w:szCs w:val="24"/>
        </w:rPr>
        <w:t xml:space="preserve">of </w:t>
      </w:r>
      <w:r w:rsidRPr="00396B43">
        <w:rPr>
          <w:rFonts w:ascii="Times New Roman" w:hAnsi="Times New Roman" w:cs="Times New Roman"/>
          <w:sz w:val="24"/>
          <w:szCs w:val="24"/>
        </w:rPr>
        <w:t xml:space="preserve">risk management practice </w:t>
      </w:r>
      <w:r w:rsidR="0031210A">
        <w:rPr>
          <w:rFonts w:ascii="Times New Roman" w:hAnsi="Times New Roman" w:cs="Times New Roman"/>
          <w:sz w:val="24"/>
          <w:szCs w:val="24"/>
        </w:rPr>
        <w:t xml:space="preserve">on organizational performance of </w:t>
      </w:r>
      <w:r w:rsidRPr="00396B43">
        <w:rPr>
          <w:rFonts w:ascii="Times New Roman" w:hAnsi="Times New Roman" w:cs="Times New Roman"/>
          <w:sz w:val="24"/>
          <w:szCs w:val="24"/>
        </w:rPr>
        <w:t xml:space="preserve">health care </w:t>
      </w:r>
      <w:r w:rsidR="00666597">
        <w:rPr>
          <w:rFonts w:ascii="Times New Roman" w:hAnsi="Times New Roman" w:cs="Times New Roman"/>
          <w:sz w:val="24"/>
          <w:szCs w:val="24"/>
        </w:rPr>
        <w:t>I</w:t>
      </w:r>
      <w:r w:rsidRPr="00396B43">
        <w:rPr>
          <w:rFonts w:ascii="Times New Roman" w:hAnsi="Times New Roman" w:cs="Times New Roman"/>
          <w:sz w:val="24"/>
          <w:szCs w:val="24"/>
        </w:rPr>
        <w:t>NGO</w:t>
      </w:r>
      <w:r w:rsidR="00666597">
        <w:rPr>
          <w:rFonts w:ascii="Times New Roman" w:hAnsi="Times New Roman" w:cs="Times New Roman"/>
          <w:sz w:val="24"/>
          <w:szCs w:val="24"/>
        </w:rPr>
        <w:t>s</w:t>
      </w:r>
      <w:r w:rsidRPr="00396B43">
        <w:rPr>
          <w:rFonts w:ascii="Times New Roman" w:hAnsi="Times New Roman" w:cs="Times New Roman"/>
          <w:sz w:val="24"/>
          <w:szCs w:val="24"/>
        </w:rPr>
        <w:t xml:space="preserve"> in the Myanmar-Thai border region.</w:t>
      </w:r>
    </w:p>
    <w:p w14:paraId="73559E1D" w14:textId="77777777" w:rsidR="007B3C5C" w:rsidRDefault="007B3C5C" w:rsidP="007F6FEE">
      <w:pPr>
        <w:pStyle w:val="NormalWeb"/>
        <w:spacing w:before="0" w:beforeAutospacing="0" w:after="0" w:afterAutospacing="0" w:line="360" w:lineRule="auto"/>
        <w:jc w:val="both"/>
        <w:rPr>
          <w:rFonts w:ascii="Times New Roman" w:hAnsi="Times New Roman" w:cs="Times New Roman"/>
          <w:sz w:val="24"/>
          <w:szCs w:val="24"/>
        </w:rPr>
      </w:pPr>
    </w:p>
    <w:p w14:paraId="652B96FF" w14:textId="059322A2" w:rsidR="000E4AEA" w:rsidRPr="005D0C18" w:rsidRDefault="000E4AEA" w:rsidP="007F6FEE">
      <w:pPr>
        <w:pStyle w:val="Heading2"/>
        <w:spacing w:before="0" w:line="360" w:lineRule="auto"/>
        <w:rPr>
          <w:rFonts w:ascii="Times New Roman" w:hAnsi="Times New Roman" w:cs="Times New Roman"/>
          <w:b/>
          <w:bCs/>
          <w:color w:val="auto"/>
          <w:sz w:val="24"/>
          <w:szCs w:val="24"/>
        </w:rPr>
      </w:pPr>
      <w:bookmarkStart w:id="5" w:name="_Toc190967561"/>
      <w:r w:rsidRPr="005D0C18">
        <w:rPr>
          <w:rFonts w:ascii="Times New Roman" w:hAnsi="Times New Roman" w:cs="Times New Roman"/>
          <w:b/>
          <w:bCs/>
          <w:color w:val="auto"/>
          <w:sz w:val="24"/>
          <w:szCs w:val="24"/>
        </w:rPr>
        <w:t xml:space="preserve">1.1 </w:t>
      </w:r>
      <w:r w:rsidR="00242235">
        <w:rPr>
          <w:rFonts w:ascii="Times New Roman" w:hAnsi="Times New Roman" w:cs="Times New Roman"/>
          <w:b/>
          <w:bCs/>
          <w:color w:val="auto"/>
          <w:sz w:val="24"/>
          <w:szCs w:val="24"/>
        </w:rPr>
        <w:tab/>
      </w:r>
      <w:r w:rsidRPr="005D0C18">
        <w:rPr>
          <w:rFonts w:ascii="Times New Roman" w:hAnsi="Times New Roman" w:cs="Times New Roman"/>
          <w:b/>
          <w:bCs/>
          <w:color w:val="auto"/>
          <w:sz w:val="24"/>
          <w:szCs w:val="24"/>
        </w:rPr>
        <w:t>Background of the Study</w:t>
      </w:r>
      <w:bookmarkEnd w:id="5"/>
    </w:p>
    <w:p w14:paraId="6C00FD70" w14:textId="0C2AE8A4" w:rsidR="00666597" w:rsidRDefault="00613484"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sidRPr="00CC57B8">
        <w:rPr>
          <w:rFonts w:ascii="Times New Roman" w:hAnsi="Times New Roman" w:cs="Times New Roman"/>
          <w:sz w:val="24"/>
          <w:szCs w:val="24"/>
        </w:rPr>
        <w:t xml:space="preserve">The purpose of risk management is to protect the organization from potential losses or threats to its continued operation. This can include financial losses, damage to the organization’s reputation and harm to employees (team, 2024). </w:t>
      </w:r>
      <w:r w:rsidRPr="00613484">
        <w:rPr>
          <w:rFonts w:ascii="Times New Roman" w:hAnsi="Times New Roman" w:cs="Times New Roman"/>
          <w:sz w:val="24"/>
          <w:szCs w:val="24"/>
        </w:rPr>
        <w:t>Organizational risk refers to the potential negative impact or harm that can arise from various factors within an organization’s operations, processes, or environment (Morgan, 2023). These are the ultimate sources that the risk can establish. By knowing the origin of the risk, the organization can manage or mitigate it. Therefore, organizations should have effective risk management practice to improve their performance.</w:t>
      </w:r>
    </w:p>
    <w:p w14:paraId="2FA0BF97" w14:textId="40A2CB91" w:rsidR="00666597" w:rsidRDefault="007D1B0A"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sidRPr="007D1B0A">
        <w:rPr>
          <w:rFonts w:ascii="Times New Roman" w:hAnsi="Times New Roman" w:cs="Times New Roman"/>
          <w:sz w:val="24"/>
          <w:szCs w:val="24"/>
        </w:rPr>
        <w:t xml:space="preserve">Risk management </w:t>
      </w:r>
      <w:proofErr w:type="gramStart"/>
      <w:r w:rsidRPr="007D1B0A">
        <w:rPr>
          <w:rFonts w:ascii="Times New Roman" w:hAnsi="Times New Roman" w:cs="Times New Roman"/>
          <w:sz w:val="24"/>
          <w:szCs w:val="24"/>
        </w:rPr>
        <w:t xml:space="preserve">practice </w:t>
      </w:r>
      <w:r>
        <w:rPr>
          <w:rFonts w:ascii="Times New Roman" w:hAnsi="Times New Roman" w:cs="Times New Roman"/>
          <w:sz w:val="24"/>
          <w:szCs w:val="24"/>
        </w:rPr>
        <w:t>is</w:t>
      </w:r>
      <w:r w:rsidRPr="007D1B0A">
        <w:rPr>
          <w:rFonts w:ascii="Times New Roman" w:hAnsi="Times New Roman" w:cs="Times New Roman"/>
          <w:sz w:val="24"/>
          <w:szCs w:val="24"/>
        </w:rPr>
        <w:t xml:space="preserve"> a plan for tracking risks, exposures, and unexpected events and are</w:t>
      </w:r>
      <w:proofErr w:type="gramEnd"/>
      <w:r w:rsidRPr="007D1B0A">
        <w:rPr>
          <w:rFonts w:ascii="Times New Roman" w:hAnsi="Times New Roman" w:cs="Times New Roman"/>
          <w:sz w:val="24"/>
          <w:szCs w:val="24"/>
        </w:rPr>
        <w:t xml:space="preserve"> important for every organization. Risk management practice includes the cyclical process, and it means that the new and upcoming risks are continuously identified, assessed, managed and monitored. A well-structured risk management practice can provide a way to update and review assessments as new developments occur and then take steps to protect the organization, people, and assets. This process can improve the resilience of the organization, and it can support the decision-making in response to evolving risks and challenges. As a result of a proactive approach to stumbling across vulnerabilities or through implemented tools and control processes, an organization can identify the risks. Based on the outcomes of risk identification, an organization can prioritize which risks </w:t>
      </w:r>
      <w:proofErr w:type="gramStart"/>
      <w:r w:rsidRPr="007D1B0A">
        <w:rPr>
          <w:rFonts w:ascii="Times New Roman" w:hAnsi="Times New Roman" w:cs="Times New Roman"/>
          <w:sz w:val="24"/>
          <w:szCs w:val="24"/>
        </w:rPr>
        <w:t>to address</w:t>
      </w:r>
      <w:proofErr w:type="gramEnd"/>
      <w:r w:rsidRPr="007D1B0A">
        <w:rPr>
          <w:rFonts w:ascii="Times New Roman" w:hAnsi="Times New Roman" w:cs="Times New Roman"/>
          <w:sz w:val="24"/>
          <w:szCs w:val="24"/>
        </w:rPr>
        <w:t xml:space="preserve"> first, and there should be a systematic and documented risk assessment. To </w:t>
      </w:r>
      <w:r w:rsidR="00F629DD">
        <w:rPr>
          <w:rFonts w:ascii="Times New Roman" w:hAnsi="Times New Roman" w:cs="Times New Roman"/>
          <w:sz w:val="24"/>
          <w:szCs w:val="24"/>
        </w:rPr>
        <w:t>response</w:t>
      </w:r>
      <w:r w:rsidRPr="007D1B0A">
        <w:rPr>
          <w:rFonts w:ascii="Times New Roman" w:hAnsi="Times New Roman" w:cs="Times New Roman"/>
          <w:sz w:val="24"/>
          <w:szCs w:val="24"/>
        </w:rPr>
        <w:t xml:space="preserve"> the assessed risks, an organization can avoid, mitigate, accept and transfer depending on the severity of the risks. Risk monitoring is the ongoing process of managing risk by </w:t>
      </w:r>
      <w:r w:rsidRPr="007D1B0A">
        <w:rPr>
          <w:rFonts w:ascii="Times New Roman" w:hAnsi="Times New Roman" w:cs="Times New Roman"/>
          <w:sz w:val="24"/>
          <w:szCs w:val="24"/>
        </w:rPr>
        <w:lastRenderedPageBreak/>
        <w:t>tracking risk management execution, and continuing to identify and manage new risk</w:t>
      </w:r>
      <w:r>
        <w:rPr>
          <w:rFonts w:ascii="Times New Roman" w:hAnsi="Times New Roman" w:cs="Times New Roman"/>
          <w:sz w:val="24"/>
          <w:szCs w:val="24"/>
        </w:rPr>
        <w:t>s</w:t>
      </w:r>
      <w:sdt>
        <w:sdtPr>
          <w:rPr>
            <w:rFonts w:ascii="Times New Roman" w:hAnsi="Times New Roman" w:cs="Times New Roman"/>
            <w:sz w:val="24"/>
            <w:szCs w:val="24"/>
          </w:rPr>
          <w:id w:val="1352610860"/>
          <w:citation/>
        </w:sdtPr>
        <w:sdtContent>
          <w:r>
            <w:rPr>
              <w:rFonts w:ascii="Times New Roman" w:hAnsi="Times New Roman" w:cs="Times New Roman"/>
              <w:sz w:val="24"/>
              <w:szCs w:val="24"/>
            </w:rPr>
            <w:fldChar w:fldCharType="begin"/>
          </w:r>
          <w:r>
            <w:rPr>
              <w:rFonts w:ascii="Times New Roman" w:hAnsi="Times New Roman" w:cs="Times New Roman"/>
              <w:sz w:val="24"/>
              <w:szCs w:val="24"/>
            </w:rPr>
            <w:instrText xml:space="preserve"> CITATION Vic24 \l 1033 </w:instrText>
          </w:r>
          <w:r>
            <w:rPr>
              <w:rFonts w:ascii="Times New Roman" w:hAnsi="Times New Roman" w:cs="Times New Roman"/>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(Vicente, 2024)</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w:t>
      </w:r>
    </w:p>
    <w:p w14:paraId="7EF3201B" w14:textId="4A8122F6" w:rsidR="00666597" w:rsidRDefault="00666597"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T</w:t>
      </w:r>
      <w:r w:rsidR="007D1B0A" w:rsidRPr="00B15684">
        <w:rPr>
          <w:rFonts w:ascii="Times New Roman" w:hAnsi="Times New Roman" w:cs="Times New Roman"/>
          <w:sz w:val="24"/>
          <w:szCs w:val="24"/>
        </w:rPr>
        <w:t>he three main performance</w:t>
      </w:r>
      <w:r w:rsidR="007D1B0A">
        <w:rPr>
          <w:rFonts w:ascii="Times New Roman" w:hAnsi="Times New Roman" w:cs="Times New Roman"/>
          <w:sz w:val="24"/>
          <w:szCs w:val="24"/>
        </w:rPr>
        <w:t>s</w:t>
      </w:r>
      <w:r w:rsidR="007D1B0A" w:rsidRPr="00B15684">
        <w:rPr>
          <w:rFonts w:ascii="Times New Roman" w:hAnsi="Times New Roman" w:cs="Times New Roman"/>
          <w:sz w:val="24"/>
          <w:szCs w:val="24"/>
        </w:rPr>
        <w:t xml:space="preserve"> of </w:t>
      </w:r>
      <w:proofErr w:type="gramStart"/>
      <w:r w:rsidR="007D1B0A" w:rsidRPr="00B15684">
        <w:rPr>
          <w:rFonts w:ascii="Times New Roman" w:hAnsi="Times New Roman" w:cs="Times New Roman"/>
          <w:sz w:val="24"/>
          <w:szCs w:val="24"/>
        </w:rPr>
        <w:t>an</w:t>
      </w:r>
      <w:proofErr w:type="gramEnd"/>
      <w:r w:rsidR="007D1B0A" w:rsidRPr="00B15684">
        <w:rPr>
          <w:rFonts w:ascii="Times New Roman" w:hAnsi="Times New Roman" w:cs="Times New Roman"/>
          <w:sz w:val="24"/>
          <w:szCs w:val="24"/>
        </w:rPr>
        <w:t xml:space="preserve"> </w:t>
      </w:r>
      <w:r>
        <w:rPr>
          <w:rFonts w:ascii="Times New Roman" w:hAnsi="Times New Roman" w:cs="Times New Roman"/>
          <w:sz w:val="24"/>
          <w:szCs w:val="24"/>
        </w:rPr>
        <w:t>I</w:t>
      </w:r>
      <w:r w:rsidR="007D1B0A" w:rsidRPr="00B15684">
        <w:rPr>
          <w:rFonts w:ascii="Times New Roman" w:hAnsi="Times New Roman" w:cs="Times New Roman"/>
          <w:sz w:val="24"/>
          <w:szCs w:val="24"/>
        </w:rPr>
        <w:t>NGO</w:t>
      </w:r>
      <w:r>
        <w:rPr>
          <w:rFonts w:ascii="Times New Roman" w:hAnsi="Times New Roman" w:cs="Times New Roman"/>
          <w:sz w:val="24"/>
          <w:szCs w:val="24"/>
        </w:rPr>
        <w:t>s</w:t>
      </w:r>
      <w:r w:rsidR="007D1B0A" w:rsidRPr="00B15684">
        <w:rPr>
          <w:rFonts w:ascii="Times New Roman" w:hAnsi="Times New Roman" w:cs="Times New Roman"/>
          <w:sz w:val="24"/>
          <w:szCs w:val="24"/>
        </w:rPr>
        <w:t xml:space="preserve"> include the economic performance, the management performance and the social performance</w:t>
      </w:r>
      <w:sdt>
        <w:sdtPr>
          <w:rPr>
            <w:rFonts w:ascii="Times New Roman" w:hAnsi="Times New Roman" w:cs="Times New Roman"/>
            <w:sz w:val="24"/>
            <w:szCs w:val="24"/>
          </w:rPr>
          <w:id w:val="-1700379350"/>
          <w:citation/>
        </w:sdtPr>
        <w:sdtContent>
          <w:r w:rsidR="007D1B0A">
            <w:rPr>
              <w:rFonts w:ascii="Times New Roman" w:hAnsi="Times New Roman" w:cs="Times New Roman"/>
              <w:sz w:val="24"/>
              <w:szCs w:val="24"/>
            </w:rPr>
            <w:fldChar w:fldCharType="begin"/>
          </w:r>
          <w:r w:rsidR="007D1B0A">
            <w:rPr>
              <w:rFonts w:ascii="Times New Roman" w:hAnsi="Times New Roman" w:cs="Times New Roman"/>
              <w:sz w:val="24"/>
              <w:szCs w:val="24"/>
            </w:rPr>
            <w:instrText xml:space="preserve"> CITATION And14 \l 1033 </w:instrText>
          </w:r>
          <w:r w:rsidR="007D1B0A">
            <w:rPr>
              <w:rFonts w:ascii="Times New Roman" w:hAnsi="Times New Roman" w:cs="Times New Roman"/>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(Feraru, 2014)</w:t>
          </w:r>
          <w:r w:rsidR="007D1B0A">
            <w:rPr>
              <w:rFonts w:ascii="Times New Roman" w:hAnsi="Times New Roman" w:cs="Times New Roman"/>
              <w:sz w:val="24"/>
              <w:szCs w:val="24"/>
            </w:rPr>
            <w:fldChar w:fldCharType="end"/>
          </w:r>
        </w:sdtContent>
      </w:sdt>
      <w:r w:rsidR="007D1B0A">
        <w:rPr>
          <w:rFonts w:ascii="Times New Roman" w:hAnsi="Times New Roman" w:cs="Times New Roman"/>
          <w:sz w:val="24"/>
          <w:szCs w:val="24"/>
        </w:rPr>
        <w:t>. The main purpose of Non-profit organization is to increase consistently in revenues and to balance the expenses so that the organization can support the program. The financial power of the nonprofit organization is depending on the ability of the organization to attract the donors, to gain benefit from sponsorship and to support the customers (beneficiaries).</w:t>
      </w:r>
      <w:r w:rsidR="00DB6B36">
        <w:rPr>
          <w:rFonts w:ascii="Times New Roman" w:hAnsi="Times New Roman" w:cs="Times New Roman"/>
          <w:sz w:val="24"/>
          <w:szCs w:val="24"/>
        </w:rPr>
        <w:t xml:space="preserve"> </w:t>
      </w:r>
      <w:r w:rsidR="007D1B0A">
        <w:rPr>
          <w:rFonts w:ascii="Times New Roman" w:hAnsi="Times New Roman" w:cs="Times New Roman"/>
          <w:sz w:val="24"/>
          <w:szCs w:val="24"/>
        </w:rPr>
        <w:t xml:space="preserve">The management performance of the nonprofit organization can determine by the effectiveness or result, the quality of services, and efficiency of their program. Non-profit </w:t>
      </w:r>
      <w:proofErr w:type="gramStart"/>
      <w:r w:rsidR="007D1B0A">
        <w:rPr>
          <w:rFonts w:ascii="Times New Roman" w:hAnsi="Times New Roman" w:cs="Times New Roman"/>
          <w:sz w:val="24"/>
          <w:szCs w:val="24"/>
        </w:rPr>
        <w:t>organization operate</w:t>
      </w:r>
      <w:proofErr w:type="gramEnd"/>
      <w:r w:rsidR="007D1B0A">
        <w:rPr>
          <w:rFonts w:ascii="Times New Roman" w:hAnsi="Times New Roman" w:cs="Times New Roman"/>
          <w:sz w:val="24"/>
          <w:szCs w:val="24"/>
        </w:rPr>
        <w:t xml:space="preserve"> in complex environments with many stakeholders including the Board of director, volunteers, donors, agencies, government officials, and clients or participants (beneficiaries).  The social performance of the nonprofit organization is the ability to meet the expectation of a diverse group of stakeholders.</w:t>
      </w:r>
    </w:p>
    <w:p w14:paraId="1FB14A84" w14:textId="77777777" w:rsidR="00352B57" w:rsidRDefault="008923EF"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Border Health Development Foundation (BHDF) is a community-based and non-profit organization, based at Thai-Myanmar border. It was founded in 2020</w:t>
      </w:r>
      <w:r w:rsidR="001100B6">
        <w:rPr>
          <w:rFonts w:ascii="Times New Roman" w:hAnsi="Times New Roman" w:cs="Times New Roman"/>
          <w:sz w:val="24"/>
          <w:szCs w:val="24"/>
        </w:rPr>
        <w:t xml:space="preserve">. The vision of Border Health Development Foundation is </w:t>
      </w:r>
      <w:r w:rsidR="00E83326">
        <w:rPr>
          <w:rFonts w:ascii="Times New Roman" w:hAnsi="Times New Roman" w:cs="Times New Roman"/>
          <w:sz w:val="24"/>
          <w:szCs w:val="24"/>
        </w:rPr>
        <w:t xml:space="preserve">to provide </w:t>
      </w:r>
      <w:r w:rsidR="003B5C21">
        <w:rPr>
          <w:rFonts w:ascii="Times New Roman" w:hAnsi="Times New Roman" w:cs="Times New Roman"/>
          <w:sz w:val="24"/>
          <w:szCs w:val="24"/>
        </w:rPr>
        <w:t xml:space="preserve">quality and inclusive health care services for all vulnerable populations in Border region. </w:t>
      </w:r>
      <w:r w:rsidR="00375693">
        <w:rPr>
          <w:rFonts w:ascii="Times New Roman" w:hAnsi="Times New Roman" w:cs="Times New Roman"/>
          <w:sz w:val="24"/>
          <w:szCs w:val="24"/>
        </w:rPr>
        <w:t xml:space="preserve">BHDF is dedicated to </w:t>
      </w:r>
      <w:r w:rsidR="002304E7">
        <w:rPr>
          <w:rFonts w:ascii="Times New Roman" w:hAnsi="Times New Roman" w:cs="Times New Roman"/>
          <w:sz w:val="24"/>
          <w:szCs w:val="24"/>
        </w:rPr>
        <w:t>deliver high quality, equitable health care services to vulnerable and affected individuals or communities along border area throu</w:t>
      </w:r>
      <w:r w:rsidR="00D13B5C">
        <w:rPr>
          <w:rFonts w:ascii="Times New Roman" w:hAnsi="Times New Roman" w:cs="Times New Roman"/>
          <w:sz w:val="24"/>
          <w:szCs w:val="24"/>
        </w:rPr>
        <w:t>gh</w:t>
      </w:r>
      <w:r w:rsidR="002304E7">
        <w:rPr>
          <w:rFonts w:ascii="Times New Roman" w:hAnsi="Times New Roman" w:cs="Times New Roman"/>
          <w:sz w:val="24"/>
          <w:szCs w:val="24"/>
        </w:rPr>
        <w:t xml:space="preserve"> strategic coll</w:t>
      </w:r>
      <w:r w:rsidR="00D13B5C">
        <w:rPr>
          <w:rFonts w:ascii="Times New Roman" w:hAnsi="Times New Roman" w:cs="Times New Roman"/>
          <w:sz w:val="24"/>
          <w:szCs w:val="24"/>
        </w:rPr>
        <w:t xml:space="preserve">aboration with local authorities and all relevant stakeholders. </w:t>
      </w:r>
    </w:p>
    <w:p w14:paraId="48D3614D" w14:textId="7EA51F5E" w:rsidR="002A1435" w:rsidRDefault="000B3559"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objectives of BHDF are to care, treat, and restore </w:t>
      </w:r>
      <w:r w:rsidR="00002435">
        <w:rPr>
          <w:rFonts w:ascii="Times New Roman" w:hAnsi="Times New Roman" w:cs="Times New Roman"/>
          <w:sz w:val="24"/>
          <w:szCs w:val="24"/>
        </w:rPr>
        <w:t xml:space="preserve">mental health while advancing overall health development, to promote and support education, training, research, and the development of food and nutrition </w:t>
      </w:r>
      <w:r w:rsidR="0003278E">
        <w:rPr>
          <w:rFonts w:ascii="Times New Roman" w:hAnsi="Times New Roman" w:cs="Times New Roman"/>
          <w:sz w:val="24"/>
          <w:szCs w:val="24"/>
        </w:rPr>
        <w:t>within the community, aimed at enhancing health and sustainability, to provide assistance to the</w:t>
      </w:r>
      <w:r w:rsidR="00A62C84">
        <w:rPr>
          <w:rFonts w:ascii="Times New Roman" w:hAnsi="Times New Roman" w:cs="Times New Roman"/>
          <w:sz w:val="24"/>
          <w:szCs w:val="24"/>
        </w:rPr>
        <w:t xml:space="preserve"> underprivileged, the poor, and those facing health challenges, to foster strong relationships between </w:t>
      </w:r>
      <w:r w:rsidR="001B33A3">
        <w:rPr>
          <w:rFonts w:ascii="Times New Roman" w:hAnsi="Times New Roman" w:cs="Times New Roman"/>
          <w:sz w:val="24"/>
          <w:szCs w:val="24"/>
        </w:rPr>
        <w:t xml:space="preserve">border communities and organization collaboration on health </w:t>
      </w:r>
      <w:r w:rsidR="009B2889">
        <w:rPr>
          <w:rFonts w:ascii="Times New Roman" w:hAnsi="Times New Roman" w:cs="Times New Roman"/>
          <w:sz w:val="24"/>
          <w:szCs w:val="24"/>
        </w:rPr>
        <w:t>initiatives along border, to develop and strengthen a network of co</w:t>
      </w:r>
      <w:r w:rsidR="00DA2CD8">
        <w:rPr>
          <w:rFonts w:ascii="Times New Roman" w:hAnsi="Times New Roman" w:cs="Times New Roman"/>
          <w:sz w:val="24"/>
          <w:szCs w:val="24"/>
        </w:rPr>
        <w:t>operation, both domestically and internationally, focuses on creating drug-free, hea</w:t>
      </w:r>
      <w:r w:rsidR="0071029F">
        <w:rPr>
          <w:rFonts w:ascii="Times New Roman" w:hAnsi="Times New Roman" w:cs="Times New Roman"/>
          <w:sz w:val="24"/>
          <w:szCs w:val="24"/>
        </w:rPr>
        <w:t xml:space="preserve">lthy families, </w:t>
      </w:r>
      <w:r w:rsidR="00382661">
        <w:rPr>
          <w:rFonts w:ascii="Times New Roman" w:hAnsi="Times New Roman" w:cs="Times New Roman"/>
          <w:sz w:val="24"/>
          <w:szCs w:val="24"/>
        </w:rPr>
        <w:t>and to remain strictly non-par</w:t>
      </w:r>
      <w:r w:rsidR="004366CC">
        <w:rPr>
          <w:rFonts w:ascii="Times New Roman" w:hAnsi="Times New Roman" w:cs="Times New Roman"/>
          <w:sz w:val="24"/>
          <w:szCs w:val="24"/>
        </w:rPr>
        <w:t>tisan, abstaining from any political activities.</w:t>
      </w:r>
      <w:r w:rsidR="002A1435">
        <w:rPr>
          <w:rFonts w:ascii="Times New Roman" w:hAnsi="Times New Roman" w:cs="Times New Roman"/>
          <w:sz w:val="24"/>
          <w:szCs w:val="24"/>
        </w:rPr>
        <w:t xml:space="preserve"> </w:t>
      </w:r>
      <w:r w:rsidR="00C634C6">
        <w:rPr>
          <w:rFonts w:ascii="Times New Roman" w:hAnsi="Times New Roman" w:cs="Times New Roman"/>
          <w:sz w:val="24"/>
          <w:szCs w:val="24"/>
        </w:rPr>
        <w:t>The four values of BHDF are help, happy</w:t>
      </w:r>
      <w:r w:rsidR="007816A0">
        <w:rPr>
          <w:rFonts w:ascii="Times New Roman" w:hAnsi="Times New Roman" w:cs="Times New Roman"/>
          <w:sz w:val="24"/>
          <w:szCs w:val="24"/>
        </w:rPr>
        <w:t>, healthy and hope.</w:t>
      </w:r>
    </w:p>
    <w:p w14:paraId="08EA4357" w14:textId="6F847D0C" w:rsidR="00EB1B8F" w:rsidRDefault="006B26F8"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The catchment areas of BHDF are </w:t>
      </w:r>
      <w:proofErr w:type="spellStart"/>
      <w:r>
        <w:rPr>
          <w:rFonts w:ascii="Times New Roman" w:hAnsi="Times New Roman" w:cs="Times New Roman"/>
          <w:sz w:val="24"/>
          <w:szCs w:val="24"/>
        </w:rPr>
        <w:t>Pha</w:t>
      </w:r>
      <w:proofErr w:type="spellEnd"/>
      <w:r>
        <w:rPr>
          <w:rFonts w:ascii="Times New Roman" w:hAnsi="Times New Roman" w:cs="Times New Roman"/>
          <w:sz w:val="24"/>
          <w:szCs w:val="24"/>
        </w:rPr>
        <w:t xml:space="preserve"> Pun district, </w:t>
      </w:r>
      <w:proofErr w:type="spellStart"/>
      <w:r>
        <w:rPr>
          <w:rFonts w:ascii="Times New Roman" w:hAnsi="Times New Roman" w:cs="Times New Roman"/>
          <w:sz w:val="24"/>
          <w:szCs w:val="24"/>
        </w:rPr>
        <w:t>Tha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Hton</w:t>
      </w:r>
      <w:proofErr w:type="spellEnd"/>
      <w:r>
        <w:rPr>
          <w:rFonts w:ascii="Times New Roman" w:hAnsi="Times New Roman" w:cs="Times New Roman"/>
          <w:sz w:val="24"/>
          <w:szCs w:val="24"/>
        </w:rPr>
        <w:t xml:space="preserve"> district, </w:t>
      </w:r>
      <w:proofErr w:type="spellStart"/>
      <w:r>
        <w:rPr>
          <w:rFonts w:ascii="Times New Roman" w:hAnsi="Times New Roman" w:cs="Times New Roman"/>
          <w:sz w:val="24"/>
          <w:szCs w:val="24"/>
        </w:rPr>
        <w:t>Nyaung</w:t>
      </w:r>
      <w:proofErr w:type="spellEnd"/>
      <w:r>
        <w:rPr>
          <w:rFonts w:ascii="Times New Roman" w:hAnsi="Times New Roman" w:cs="Times New Roman"/>
          <w:sz w:val="24"/>
          <w:szCs w:val="24"/>
        </w:rPr>
        <w:t xml:space="preserve"> Lin Bin district</w:t>
      </w:r>
      <w:r w:rsidR="008928EE">
        <w:rPr>
          <w:rFonts w:ascii="Times New Roman" w:hAnsi="Times New Roman" w:cs="Times New Roman"/>
          <w:sz w:val="24"/>
          <w:szCs w:val="24"/>
        </w:rPr>
        <w:t xml:space="preserve">, </w:t>
      </w:r>
      <w:proofErr w:type="spellStart"/>
      <w:r w:rsidR="008928EE">
        <w:rPr>
          <w:rFonts w:ascii="Times New Roman" w:hAnsi="Times New Roman" w:cs="Times New Roman"/>
          <w:sz w:val="24"/>
          <w:szCs w:val="24"/>
        </w:rPr>
        <w:t>Taungoo</w:t>
      </w:r>
      <w:proofErr w:type="spellEnd"/>
      <w:r w:rsidR="008928EE">
        <w:rPr>
          <w:rFonts w:ascii="Times New Roman" w:hAnsi="Times New Roman" w:cs="Times New Roman"/>
          <w:sz w:val="24"/>
          <w:szCs w:val="24"/>
        </w:rPr>
        <w:t xml:space="preserve"> district, </w:t>
      </w:r>
      <w:r w:rsidR="00291129">
        <w:rPr>
          <w:rFonts w:ascii="Times New Roman" w:hAnsi="Times New Roman" w:cs="Times New Roman"/>
          <w:sz w:val="24"/>
          <w:szCs w:val="24"/>
        </w:rPr>
        <w:t>S</w:t>
      </w:r>
      <w:r w:rsidR="008928EE">
        <w:rPr>
          <w:rFonts w:ascii="Times New Roman" w:hAnsi="Times New Roman" w:cs="Times New Roman"/>
          <w:sz w:val="24"/>
          <w:szCs w:val="24"/>
        </w:rPr>
        <w:t xml:space="preserve">outhern Shan state and </w:t>
      </w:r>
      <w:proofErr w:type="spellStart"/>
      <w:r w:rsidR="008928EE">
        <w:rPr>
          <w:rFonts w:ascii="Times New Roman" w:hAnsi="Times New Roman" w:cs="Times New Roman"/>
          <w:sz w:val="24"/>
          <w:szCs w:val="24"/>
        </w:rPr>
        <w:t>Karenni</w:t>
      </w:r>
      <w:proofErr w:type="spellEnd"/>
      <w:r w:rsidR="008928EE">
        <w:rPr>
          <w:rFonts w:ascii="Times New Roman" w:hAnsi="Times New Roman" w:cs="Times New Roman"/>
          <w:sz w:val="24"/>
          <w:szCs w:val="24"/>
        </w:rPr>
        <w:t xml:space="preserve"> (</w:t>
      </w:r>
      <w:proofErr w:type="spellStart"/>
      <w:r w:rsidR="008928EE">
        <w:rPr>
          <w:rFonts w:ascii="Times New Roman" w:hAnsi="Times New Roman" w:cs="Times New Roman"/>
          <w:sz w:val="24"/>
          <w:szCs w:val="24"/>
        </w:rPr>
        <w:t>Kayah</w:t>
      </w:r>
      <w:proofErr w:type="spellEnd"/>
      <w:r w:rsidR="008928EE">
        <w:rPr>
          <w:rFonts w:ascii="Times New Roman" w:hAnsi="Times New Roman" w:cs="Times New Roman"/>
          <w:sz w:val="24"/>
          <w:szCs w:val="24"/>
        </w:rPr>
        <w:t xml:space="preserve">). </w:t>
      </w:r>
      <w:r w:rsidR="002A1435">
        <w:rPr>
          <w:rFonts w:ascii="Times New Roman" w:hAnsi="Times New Roman" w:cs="Times New Roman"/>
          <w:sz w:val="24"/>
          <w:szCs w:val="24"/>
        </w:rPr>
        <w:t xml:space="preserve">To </w:t>
      </w:r>
      <w:r w:rsidR="002A1435">
        <w:rPr>
          <w:rFonts w:ascii="Times New Roman" w:hAnsi="Times New Roman" w:cs="Times New Roman"/>
          <w:sz w:val="24"/>
          <w:szCs w:val="24"/>
        </w:rPr>
        <w:lastRenderedPageBreak/>
        <w:t xml:space="preserve">accomplish their objectives, BHDF </w:t>
      </w:r>
      <w:r w:rsidR="00270F87">
        <w:rPr>
          <w:rFonts w:ascii="Times New Roman" w:hAnsi="Times New Roman" w:cs="Times New Roman"/>
          <w:sz w:val="24"/>
          <w:szCs w:val="24"/>
        </w:rPr>
        <w:t>established the cross</w:t>
      </w:r>
      <w:r>
        <w:rPr>
          <w:rFonts w:ascii="Times New Roman" w:hAnsi="Times New Roman" w:cs="Times New Roman"/>
          <w:sz w:val="24"/>
          <w:szCs w:val="24"/>
        </w:rPr>
        <w:t>-</w:t>
      </w:r>
      <w:r w:rsidR="00270F87">
        <w:rPr>
          <w:rFonts w:ascii="Times New Roman" w:hAnsi="Times New Roman" w:cs="Times New Roman"/>
          <w:sz w:val="24"/>
          <w:szCs w:val="24"/>
        </w:rPr>
        <w:t>border patient referral program, training program for the local clinic staff</w:t>
      </w:r>
      <w:r w:rsidR="000B3E72">
        <w:rPr>
          <w:rFonts w:ascii="Times New Roman" w:hAnsi="Times New Roman" w:cs="Times New Roman"/>
          <w:sz w:val="24"/>
          <w:szCs w:val="24"/>
        </w:rPr>
        <w:t xml:space="preserve">, Extended Program on Immunization, rehabilitation program, mental health program, patient house, </w:t>
      </w:r>
      <w:r w:rsidR="004F1F2A">
        <w:rPr>
          <w:rFonts w:ascii="Times New Roman" w:hAnsi="Times New Roman" w:cs="Times New Roman"/>
          <w:sz w:val="24"/>
          <w:szCs w:val="24"/>
        </w:rPr>
        <w:t xml:space="preserve">prosthesis supporting program, </w:t>
      </w:r>
      <w:r w:rsidR="00E330CD">
        <w:rPr>
          <w:rFonts w:ascii="Times New Roman" w:hAnsi="Times New Roman" w:cs="Times New Roman"/>
          <w:sz w:val="24"/>
          <w:szCs w:val="24"/>
        </w:rPr>
        <w:t xml:space="preserve">and emergency medical care program. </w:t>
      </w:r>
      <w:r w:rsidR="00EA6617">
        <w:rPr>
          <w:rFonts w:ascii="Times New Roman" w:hAnsi="Times New Roman" w:cs="Times New Roman"/>
          <w:sz w:val="24"/>
          <w:szCs w:val="24"/>
        </w:rPr>
        <w:t xml:space="preserve">BHDF’s emergency medical care program can provide the emergency and primary health care services to the communities mention above. </w:t>
      </w:r>
      <w:proofErr w:type="spellStart"/>
      <w:r w:rsidR="00724564">
        <w:rPr>
          <w:rFonts w:ascii="Times New Roman" w:hAnsi="Times New Roman" w:cs="Times New Roman"/>
          <w:sz w:val="24"/>
          <w:szCs w:val="24"/>
        </w:rPr>
        <w:t>It</w:t>
      </w:r>
      <w:proofErr w:type="spellEnd"/>
      <w:r w:rsidR="00724564">
        <w:rPr>
          <w:rFonts w:ascii="Times New Roman" w:hAnsi="Times New Roman" w:cs="Times New Roman"/>
          <w:sz w:val="24"/>
          <w:szCs w:val="24"/>
        </w:rPr>
        <w:t xml:space="preserve"> the patient situation is severe, he/she can get the opportunity to </w:t>
      </w:r>
      <w:r w:rsidR="009D5127">
        <w:rPr>
          <w:rFonts w:ascii="Times New Roman" w:hAnsi="Times New Roman" w:cs="Times New Roman"/>
          <w:sz w:val="24"/>
          <w:szCs w:val="24"/>
        </w:rPr>
        <w:t xml:space="preserve">receive the health care services from the </w:t>
      </w:r>
      <w:r w:rsidR="00AC766C">
        <w:rPr>
          <w:rFonts w:ascii="Times New Roman" w:hAnsi="Times New Roman" w:cs="Times New Roman"/>
          <w:sz w:val="24"/>
          <w:szCs w:val="24"/>
        </w:rPr>
        <w:t xml:space="preserve">Thailand hospital through BHDF’s </w:t>
      </w:r>
      <w:r w:rsidR="00207E58">
        <w:rPr>
          <w:rFonts w:ascii="Times New Roman" w:hAnsi="Times New Roman" w:cs="Times New Roman"/>
          <w:sz w:val="24"/>
          <w:szCs w:val="24"/>
        </w:rPr>
        <w:t>cross-border patient referral program.</w:t>
      </w:r>
    </w:p>
    <w:p w14:paraId="7891BF8B" w14:textId="77777777" w:rsidR="00352B57" w:rsidRDefault="00207E58"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For the person with permanent </w:t>
      </w:r>
      <w:r w:rsidR="00294F83">
        <w:rPr>
          <w:rFonts w:ascii="Times New Roman" w:hAnsi="Times New Roman" w:cs="Times New Roman"/>
          <w:sz w:val="24"/>
          <w:szCs w:val="24"/>
        </w:rPr>
        <w:t xml:space="preserve">disability, BHDF can provide the prosthesis for leg, hand and eye. </w:t>
      </w:r>
      <w:r w:rsidR="009548CD">
        <w:rPr>
          <w:rFonts w:ascii="Times New Roman" w:hAnsi="Times New Roman" w:cs="Times New Roman"/>
          <w:sz w:val="24"/>
          <w:szCs w:val="24"/>
        </w:rPr>
        <w:t xml:space="preserve">For the patients, who need long term care and rehabilitation training, they can stay at the BHDF’s patient houses and can receive the </w:t>
      </w:r>
      <w:r w:rsidR="00343E40">
        <w:rPr>
          <w:rFonts w:ascii="Times New Roman" w:hAnsi="Times New Roman" w:cs="Times New Roman"/>
          <w:sz w:val="24"/>
          <w:szCs w:val="24"/>
        </w:rPr>
        <w:t>rehabilitation training and mental health support.</w:t>
      </w:r>
      <w:r w:rsidR="009C4CFB">
        <w:rPr>
          <w:rFonts w:ascii="Times New Roman" w:hAnsi="Times New Roman" w:cs="Times New Roman"/>
          <w:sz w:val="24"/>
          <w:szCs w:val="24"/>
        </w:rPr>
        <w:t xml:space="preserve"> The EPI program of BHDF can provide immunization services for the child from the conflict affected communities. </w:t>
      </w:r>
      <w:r w:rsidR="00A01FDB">
        <w:rPr>
          <w:rFonts w:ascii="Times New Roman" w:hAnsi="Times New Roman" w:cs="Times New Roman"/>
          <w:sz w:val="24"/>
          <w:szCs w:val="24"/>
        </w:rPr>
        <w:t xml:space="preserve">To promote and enhance the ability of the local clinic staff, BHDF can provide the EPI training, mental health training, malaria training, </w:t>
      </w:r>
      <w:proofErr w:type="gramStart"/>
      <w:r w:rsidR="00EB1B8F">
        <w:rPr>
          <w:rFonts w:ascii="Times New Roman" w:hAnsi="Times New Roman" w:cs="Times New Roman"/>
          <w:sz w:val="24"/>
          <w:szCs w:val="24"/>
        </w:rPr>
        <w:t>physiotherapy</w:t>
      </w:r>
      <w:proofErr w:type="gramEnd"/>
      <w:r w:rsidR="00EB1B8F">
        <w:rPr>
          <w:rFonts w:ascii="Times New Roman" w:hAnsi="Times New Roman" w:cs="Times New Roman"/>
          <w:sz w:val="24"/>
          <w:szCs w:val="24"/>
        </w:rPr>
        <w:t xml:space="preserve"> training and so on.</w:t>
      </w:r>
    </w:p>
    <w:p w14:paraId="54A85C26" w14:textId="77777777" w:rsidR="00242235" w:rsidRPr="00883A78" w:rsidRDefault="00242235" w:rsidP="007F6FEE">
      <w:pPr>
        <w:pStyle w:val="NormalWeb"/>
        <w:shd w:val="clear" w:color="auto" w:fill="FFFFFF"/>
        <w:spacing w:before="0" w:beforeAutospacing="0" w:after="0" w:afterAutospacing="0" w:line="360" w:lineRule="auto"/>
        <w:ind w:firstLine="720"/>
        <w:jc w:val="both"/>
        <w:rPr>
          <w:rFonts w:ascii="Times New Roman" w:hAnsi="Times New Roman" w:cs="Times New Roman"/>
          <w:sz w:val="24"/>
          <w:szCs w:val="24"/>
        </w:rPr>
      </w:pPr>
      <w:bookmarkStart w:id="6" w:name="_Toc180624895"/>
    </w:p>
    <w:p w14:paraId="435FD513" w14:textId="3B745B93" w:rsidR="009B04EF" w:rsidRPr="005D0C18" w:rsidRDefault="00D00065" w:rsidP="00EC001A">
      <w:pPr>
        <w:pStyle w:val="Heading1"/>
        <w:numPr>
          <w:ilvl w:val="1"/>
          <w:numId w:val="23"/>
        </w:numPr>
        <w:spacing w:before="0" w:line="360" w:lineRule="auto"/>
        <w:ind w:left="0" w:firstLine="0"/>
        <w:rPr>
          <w:rFonts w:ascii="Times New Roman" w:hAnsi="Times New Roman" w:cs="Times New Roman"/>
          <w:b/>
          <w:bCs/>
          <w:color w:val="auto"/>
          <w:sz w:val="24"/>
          <w:szCs w:val="24"/>
        </w:rPr>
      </w:pPr>
      <w:r>
        <w:rPr>
          <w:rFonts w:ascii="Times New Roman" w:hAnsi="Times New Roman" w:cs="Times New Roman"/>
          <w:b/>
          <w:bCs/>
          <w:color w:val="auto"/>
          <w:sz w:val="28"/>
          <w:szCs w:val="28"/>
        </w:rPr>
        <w:t xml:space="preserve"> </w:t>
      </w:r>
      <w:bookmarkStart w:id="7" w:name="_Toc190967562"/>
      <w:r w:rsidR="000E4AEA" w:rsidRPr="005D0C18">
        <w:rPr>
          <w:rFonts w:ascii="Times New Roman" w:hAnsi="Times New Roman" w:cs="Times New Roman"/>
          <w:b/>
          <w:bCs/>
          <w:color w:val="auto"/>
          <w:sz w:val="24"/>
          <w:szCs w:val="24"/>
        </w:rPr>
        <w:t xml:space="preserve">Problem Statement </w:t>
      </w:r>
      <w:bookmarkEnd w:id="6"/>
      <w:r w:rsidR="000E4AEA" w:rsidRPr="005D0C18">
        <w:rPr>
          <w:rFonts w:ascii="Times New Roman" w:hAnsi="Times New Roman" w:cs="Times New Roman"/>
          <w:b/>
          <w:bCs/>
          <w:color w:val="auto"/>
          <w:sz w:val="24"/>
          <w:szCs w:val="24"/>
        </w:rPr>
        <w:t>of the Study</w:t>
      </w:r>
      <w:bookmarkEnd w:id="7"/>
    </w:p>
    <w:p w14:paraId="3DF584E8" w14:textId="77777777" w:rsidR="00666597" w:rsidRDefault="00347376"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sidRPr="00347376">
        <w:rPr>
          <w:rFonts w:ascii="Times New Roman" w:hAnsi="Times New Roman" w:cs="Times New Roman"/>
          <w:sz w:val="24"/>
          <w:szCs w:val="24"/>
        </w:rPr>
        <w:t>As the result of reviewing organizational performance, an organization can identify the areas of opportunity for improvements and provide insight regarding current employees’ abilities and skills. By improving the organizational performance, it can help the organization to leverage its resource availability to achieve goals. By understanding organizational performance, it can help the organization to set, track its impact, and provide accountability to stakeholders.  Therefore, organizational performance plays an important role in every organization</w:t>
      </w:r>
      <w:r w:rsidR="00666597">
        <w:rPr>
          <w:rFonts w:ascii="Times New Roman" w:hAnsi="Times New Roman" w:cs="Times New Roman"/>
          <w:sz w:val="24"/>
          <w:szCs w:val="24"/>
        </w:rPr>
        <w:t>.</w:t>
      </w:r>
    </w:p>
    <w:p w14:paraId="0D4D7F9D" w14:textId="7BA0C662" w:rsidR="00352B57" w:rsidRDefault="00216C29"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sidRPr="00216C29">
        <w:rPr>
          <w:rFonts w:ascii="Times New Roman" w:hAnsi="Times New Roman" w:cs="Times New Roman"/>
          <w:sz w:val="24"/>
          <w:szCs w:val="24"/>
        </w:rPr>
        <w:t xml:space="preserve">The purpose of risk management is to protect the organization from upcoming losses and threats to its continued operation. These threats can lead to financial losses, damage to the organization’s reputation and harm the employees. Every organization should have effective and proactive risk management practices to manage the risks and continuously train the staff. As a result of proactive risk management practices, organizations can reduce the chances of something going wrong and minimize the damage if something, such an incident, does happen. Therefore, risk management practice is an </w:t>
      </w:r>
      <w:r w:rsidRPr="00352B57">
        <w:rPr>
          <w:rFonts w:ascii="Times New Roman" w:hAnsi="Times New Roman" w:cs="Times New Roman"/>
          <w:sz w:val="24"/>
          <w:szCs w:val="24"/>
        </w:rPr>
        <w:t xml:space="preserve">essential part of the organization. </w:t>
      </w:r>
    </w:p>
    <w:p w14:paraId="61E7A931" w14:textId="130AD610" w:rsidR="00DB6B36" w:rsidRPr="00352B57" w:rsidRDefault="00DB6B36"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sidRPr="00B6029D">
        <w:rPr>
          <w:rFonts w:ascii="Times New Roman" w:hAnsi="Times New Roman" w:cs="Times New Roman"/>
          <w:sz w:val="24"/>
          <w:szCs w:val="24"/>
        </w:rPr>
        <w:t xml:space="preserve">Risk </w:t>
      </w:r>
      <w:r>
        <w:rPr>
          <w:rFonts w:ascii="Times New Roman" w:hAnsi="Times New Roman" w:cs="Times New Roman"/>
          <w:sz w:val="24"/>
          <w:szCs w:val="24"/>
        </w:rPr>
        <w:t>m</w:t>
      </w:r>
      <w:r w:rsidRPr="00B6029D">
        <w:rPr>
          <w:rFonts w:ascii="Times New Roman" w:hAnsi="Times New Roman" w:cs="Times New Roman"/>
          <w:sz w:val="24"/>
          <w:szCs w:val="24"/>
        </w:rPr>
        <w:t xml:space="preserve">anagement refers to the strategy focused on adopting a consistent and systematic strategy to manage the risks that might face an institute.  In other word, </w:t>
      </w:r>
      <w:r w:rsidRPr="00B6029D">
        <w:rPr>
          <w:rFonts w:ascii="Times New Roman" w:hAnsi="Times New Roman" w:cs="Times New Roman"/>
          <w:sz w:val="24"/>
          <w:szCs w:val="24"/>
        </w:rPr>
        <w:lastRenderedPageBreak/>
        <w:t xml:space="preserve">Enterprise risk management is a systematic and integrated approach applied to manage the total risks that organization faces. It looks at risk management perspective of the entire institution strategically. Risk </w:t>
      </w:r>
      <w:r>
        <w:rPr>
          <w:rFonts w:ascii="Times New Roman" w:hAnsi="Times New Roman" w:cs="Times New Roman"/>
          <w:sz w:val="24"/>
          <w:szCs w:val="24"/>
        </w:rPr>
        <w:t>m</w:t>
      </w:r>
      <w:r w:rsidRPr="00B6029D">
        <w:rPr>
          <w:rFonts w:ascii="Times New Roman" w:hAnsi="Times New Roman" w:cs="Times New Roman"/>
          <w:sz w:val="24"/>
          <w:szCs w:val="24"/>
        </w:rPr>
        <w:t>anagement concept was first developed in the mid-1990s by the people behind the Australian Risk Management Standard.</w:t>
      </w:r>
    </w:p>
    <w:p w14:paraId="3F221251" w14:textId="3382607F" w:rsidR="00DB6B36" w:rsidRDefault="00216C29" w:rsidP="007F6FEE">
      <w:pPr>
        <w:spacing w:after="0" w:line="360" w:lineRule="auto"/>
        <w:ind w:firstLine="567"/>
        <w:jc w:val="both"/>
        <w:rPr>
          <w:rFonts w:ascii="Times New Roman" w:hAnsi="Times New Roman" w:cs="Times New Roman"/>
          <w:sz w:val="24"/>
          <w:szCs w:val="24"/>
        </w:rPr>
      </w:pPr>
      <w:r w:rsidRPr="00352B57">
        <w:rPr>
          <w:rFonts w:ascii="Times New Roman" w:hAnsi="Times New Roman" w:cs="Times New Roman"/>
          <w:sz w:val="24"/>
          <w:szCs w:val="24"/>
        </w:rPr>
        <w:t xml:space="preserve"> </w:t>
      </w:r>
      <w:r w:rsidR="00352B57" w:rsidRPr="00352B57">
        <w:rPr>
          <w:rFonts w:ascii="Times New Roman" w:hAnsi="Times New Roman" w:cs="Times New Roman"/>
          <w:sz w:val="24"/>
          <w:szCs w:val="24"/>
        </w:rPr>
        <w:t>International non-governmental organizations (INGOs) are important because they help communities in crisis, advocate for policy change, and address global issues.</w:t>
      </w:r>
      <w:r w:rsidR="00DB6B36" w:rsidRPr="00DB6B36">
        <w:rPr>
          <w:rFonts w:ascii="Times New Roman" w:hAnsi="Times New Roman" w:cs="Times New Roman"/>
          <w:sz w:val="24"/>
          <w:szCs w:val="24"/>
        </w:rPr>
        <w:t xml:space="preserve"> </w:t>
      </w:r>
      <w:r w:rsidR="00DB6B36" w:rsidRPr="00B6029D">
        <w:rPr>
          <w:rFonts w:ascii="Times New Roman" w:hAnsi="Times New Roman" w:cs="Times New Roman"/>
          <w:sz w:val="24"/>
          <w:szCs w:val="24"/>
        </w:rPr>
        <w:t xml:space="preserve">Risk management in general is said to be a good practice of the corporation which can be used to minimize the identified risk and which is an opportunity for the organizations. Therefore, risk management plays a vital role in any businesses. It’s a contemporary requirement of this changing competitive environment. Risk management is a forward-looking process which involves decision making on an ongoing basis. There have been a larger number of studies about risk management where the empirical studies on risk management practices in the </w:t>
      </w:r>
      <w:r w:rsidR="00DB6B36">
        <w:rPr>
          <w:rFonts w:ascii="Times New Roman" w:hAnsi="Times New Roman" w:cs="Times New Roman"/>
          <w:sz w:val="24"/>
          <w:szCs w:val="24"/>
        </w:rPr>
        <w:t>INGOs</w:t>
      </w:r>
      <w:r w:rsidR="00DB6B36" w:rsidRPr="00B6029D">
        <w:rPr>
          <w:rFonts w:ascii="Times New Roman" w:hAnsi="Times New Roman" w:cs="Times New Roman"/>
          <w:sz w:val="24"/>
          <w:szCs w:val="24"/>
        </w:rPr>
        <w:t xml:space="preserve"> are found to be insignificant. This section is thus an attempt to summarize the main conclusion from selected studies. </w:t>
      </w:r>
    </w:p>
    <w:p w14:paraId="738F406E" w14:textId="5D757CC8" w:rsidR="00DB6B36" w:rsidRDefault="00DB6B36"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sidRPr="00EF2A7B">
        <w:rPr>
          <w:rFonts w:ascii="Times New Roman" w:hAnsi="Times New Roman" w:cs="Times New Roman"/>
          <w:sz w:val="24"/>
          <w:szCs w:val="24"/>
        </w:rPr>
        <w:t>BHDF functions its programs through the collaboration of international non-government organizations. About 120 staffs were implementing BHDF programs.</w:t>
      </w:r>
      <w:r>
        <w:rPr>
          <w:rFonts w:ascii="Times New Roman" w:hAnsi="Times New Roman" w:cs="Times New Roman"/>
          <w:sz w:val="24"/>
          <w:szCs w:val="24"/>
        </w:rPr>
        <w:t xml:space="preserve"> The potential risks BHDF might face are; security risk, safety risk, financial risks, reputation risks, operational risks. Therefore, this study aims to examine the impact of risk management practices on performance of BHDF. </w:t>
      </w:r>
    </w:p>
    <w:p w14:paraId="2C89FBFC" w14:textId="77777777" w:rsidR="009317B7" w:rsidRDefault="009317B7" w:rsidP="007F6FEE">
      <w:pPr>
        <w:pStyle w:val="NormalWeb"/>
        <w:shd w:val="clear" w:color="auto" w:fill="FFFFFF"/>
        <w:spacing w:before="0" w:beforeAutospacing="0" w:after="0" w:afterAutospacing="0" w:line="360" w:lineRule="auto"/>
        <w:jc w:val="both"/>
        <w:rPr>
          <w:rFonts w:ascii="Times New Roman" w:hAnsi="Times New Roman" w:cs="Times New Roman"/>
          <w:sz w:val="24"/>
          <w:szCs w:val="24"/>
        </w:rPr>
      </w:pPr>
      <w:bookmarkStart w:id="8" w:name="_Toc180624896"/>
    </w:p>
    <w:p w14:paraId="033093EC" w14:textId="648D608A" w:rsidR="008B3D8A" w:rsidRPr="003144DE" w:rsidRDefault="000E4AEA" w:rsidP="007F6FEE">
      <w:pPr>
        <w:pStyle w:val="Heading2"/>
        <w:spacing w:before="0" w:line="360" w:lineRule="auto"/>
        <w:rPr>
          <w:rFonts w:ascii="Times New Roman" w:hAnsi="Times New Roman" w:cs="Times New Roman"/>
          <w:b/>
          <w:bCs/>
          <w:color w:val="auto"/>
          <w:sz w:val="24"/>
          <w:szCs w:val="24"/>
        </w:rPr>
      </w:pPr>
      <w:bookmarkStart w:id="9" w:name="_Toc190967563"/>
      <w:r w:rsidRPr="003144DE">
        <w:rPr>
          <w:rFonts w:ascii="Times New Roman" w:hAnsi="Times New Roman" w:cs="Times New Roman"/>
          <w:b/>
          <w:bCs/>
          <w:color w:val="auto"/>
          <w:sz w:val="24"/>
          <w:szCs w:val="24"/>
        </w:rPr>
        <w:t xml:space="preserve">1.3 </w:t>
      </w:r>
      <w:r w:rsidR="006C1200" w:rsidRPr="003144DE">
        <w:rPr>
          <w:rStyle w:val="Heading2Char"/>
          <w:rFonts w:ascii="Times New Roman" w:hAnsi="Times New Roman" w:cs="Times New Roman"/>
          <w:b/>
          <w:bCs/>
          <w:color w:val="auto"/>
          <w:sz w:val="24"/>
          <w:szCs w:val="24"/>
        </w:rPr>
        <w:t xml:space="preserve">  </w:t>
      </w:r>
      <w:r w:rsidR="00242235">
        <w:rPr>
          <w:rStyle w:val="Heading2Char"/>
          <w:rFonts w:ascii="Times New Roman" w:hAnsi="Times New Roman" w:cs="Times New Roman"/>
          <w:b/>
          <w:bCs/>
          <w:color w:val="auto"/>
          <w:sz w:val="24"/>
          <w:szCs w:val="24"/>
        </w:rPr>
        <w:tab/>
      </w:r>
      <w:r w:rsidRPr="003144DE">
        <w:rPr>
          <w:rStyle w:val="Heading2Char"/>
          <w:rFonts w:ascii="Times New Roman" w:hAnsi="Times New Roman" w:cs="Times New Roman"/>
          <w:b/>
          <w:bCs/>
          <w:color w:val="auto"/>
          <w:sz w:val="24"/>
          <w:szCs w:val="24"/>
        </w:rPr>
        <w:t>Research</w:t>
      </w:r>
      <w:r w:rsidR="008B3D8A" w:rsidRPr="003144DE">
        <w:rPr>
          <w:rStyle w:val="Heading2Char"/>
          <w:rFonts w:ascii="Times New Roman" w:hAnsi="Times New Roman" w:cs="Times New Roman"/>
          <w:b/>
          <w:bCs/>
          <w:color w:val="auto"/>
          <w:sz w:val="24"/>
          <w:szCs w:val="24"/>
        </w:rPr>
        <w:t xml:space="preserve"> Objectives</w:t>
      </w:r>
      <w:bookmarkEnd w:id="8"/>
      <w:bookmarkEnd w:id="9"/>
    </w:p>
    <w:p w14:paraId="590F5697" w14:textId="2F8C4E2D" w:rsidR="00666597" w:rsidRDefault="00C9770C" w:rsidP="007F6FEE">
      <w:pPr>
        <w:pStyle w:val="NormalWeb"/>
        <w:shd w:val="clear" w:color="auto" w:fill="FFFFFF"/>
        <w:spacing w:before="0" w:beforeAutospacing="0" w:after="0" w:afterAutospacing="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r w:rsidR="00666597">
        <w:rPr>
          <w:rFonts w:ascii="Times New Roman" w:hAnsi="Times New Roman" w:cs="Times New Roman"/>
          <w:sz w:val="24"/>
          <w:szCs w:val="24"/>
        </w:rPr>
        <w:t xml:space="preserve">specific </w:t>
      </w:r>
      <w:r>
        <w:rPr>
          <w:rFonts w:ascii="Times New Roman" w:hAnsi="Times New Roman" w:cs="Times New Roman"/>
          <w:sz w:val="24"/>
          <w:szCs w:val="24"/>
        </w:rPr>
        <w:t>objective</w:t>
      </w:r>
      <w:r w:rsidR="00666597">
        <w:rPr>
          <w:rFonts w:ascii="Times New Roman" w:hAnsi="Times New Roman" w:cs="Times New Roman"/>
          <w:sz w:val="24"/>
          <w:szCs w:val="24"/>
        </w:rPr>
        <w:t xml:space="preserve">s </w:t>
      </w:r>
      <w:r>
        <w:rPr>
          <w:rFonts w:ascii="Times New Roman" w:hAnsi="Times New Roman" w:cs="Times New Roman"/>
          <w:sz w:val="24"/>
          <w:szCs w:val="24"/>
        </w:rPr>
        <w:t xml:space="preserve">of this study </w:t>
      </w:r>
      <w:r w:rsidR="00666597">
        <w:rPr>
          <w:rFonts w:ascii="Times New Roman" w:hAnsi="Times New Roman" w:cs="Times New Roman"/>
          <w:sz w:val="24"/>
          <w:szCs w:val="24"/>
        </w:rPr>
        <w:t>are</w:t>
      </w:r>
    </w:p>
    <w:p w14:paraId="733797F7" w14:textId="4EAC8372" w:rsidR="00666597" w:rsidRPr="00666597" w:rsidRDefault="00491C6F" w:rsidP="00EC001A">
      <w:pPr>
        <w:pStyle w:val="ListParagraph"/>
        <w:numPr>
          <w:ilvl w:val="0"/>
          <w:numId w:val="3"/>
        </w:numPr>
        <w:spacing w:after="0" w:line="360" w:lineRule="auto"/>
        <w:ind w:left="360"/>
        <w:jc w:val="both"/>
        <w:rPr>
          <w:rFonts w:ascii="Times New Roman" w:hAnsi="Times New Roman" w:cs="Times New Roman"/>
          <w:sz w:val="24"/>
          <w:szCs w:val="24"/>
        </w:rPr>
      </w:pPr>
      <w:r w:rsidRPr="00666597">
        <w:rPr>
          <w:rFonts w:ascii="Times New Roman" w:hAnsi="Times New Roman" w:cs="Times New Roman"/>
          <w:sz w:val="24"/>
          <w:szCs w:val="24"/>
        </w:rPr>
        <w:t xml:space="preserve">To </w:t>
      </w:r>
      <w:r w:rsidR="00666597" w:rsidRPr="00666597">
        <w:rPr>
          <w:rFonts w:ascii="Times New Roman" w:hAnsi="Times New Roman" w:cs="Times New Roman"/>
          <w:sz w:val="24"/>
          <w:szCs w:val="24"/>
        </w:rPr>
        <w:t>identify the</w:t>
      </w:r>
      <w:r w:rsidRPr="00666597">
        <w:rPr>
          <w:rFonts w:ascii="Times New Roman" w:hAnsi="Times New Roman" w:cs="Times New Roman"/>
          <w:sz w:val="24"/>
          <w:szCs w:val="24"/>
        </w:rPr>
        <w:t xml:space="preserve"> risk management practices </w:t>
      </w:r>
      <w:r w:rsidR="00666597" w:rsidRPr="00666597">
        <w:rPr>
          <w:rFonts w:ascii="Times New Roman" w:hAnsi="Times New Roman" w:cs="Times New Roman"/>
          <w:sz w:val="24"/>
          <w:szCs w:val="24"/>
        </w:rPr>
        <w:t>of</w:t>
      </w:r>
      <w:r w:rsidR="00666597" w:rsidRPr="00666597">
        <w:rPr>
          <w:rFonts w:ascii="Times New Roman" w:hAnsi="Times New Roman" w:cs="Times New Roman"/>
          <w:b/>
          <w:bCs/>
          <w:sz w:val="28"/>
        </w:rPr>
        <w:t xml:space="preserve"> </w:t>
      </w:r>
      <w:r w:rsidR="00666597" w:rsidRPr="00666597">
        <w:rPr>
          <w:rFonts w:ascii="Times New Roman" w:hAnsi="Times New Roman" w:cs="Times New Roman"/>
          <w:sz w:val="24"/>
          <w:szCs w:val="24"/>
        </w:rPr>
        <w:t xml:space="preserve">Border Health Development Foundation </w:t>
      </w:r>
    </w:p>
    <w:p w14:paraId="13928395" w14:textId="4B3B8654" w:rsidR="00666597" w:rsidRDefault="00491C6F" w:rsidP="00EC001A">
      <w:pPr>
        <w:pStyle w:val="NormalWeb"/>
        <w:numPr>
          <w:ilvl w:val="0"/>
          <w:numId w:val="3"/>
        </w:numPr>
        <w:shd w:val="clear" w:color="auto" w:fill="FFFFFF"/>
        <w:spacing w:before="0" w:beforeAutospacing="0" w:after="0" w:afterAutospacing="0" w:line="360" w:lineRule="auto"/>
        <w:ind w:left="360"/>
        <w:jc w:val="both"/>
        <w:rPr>
          <w:rFonts w:ascii="Times New Roman" w:hAnsi="Times New Roman" w:cs="Times New Roman"/>
          <w:sz w:val="24"/>
          <w:szCs w:val="24"/>
        </w:rPr>
      </w:pPr>
      <w:r w:rsidRPr="00666597">
        <w:rPr>
          <w:rFonts w:ascii="Times New Roman" w:hAnsi="Times New Roman" w:cs="Times New Roman"/>
          <w:sz w:val="24"/>
          <w:szCs w:val="24"/>
        </w:rPr>
        <w:t xml:space="preserve">To </w:t>
      </w:r>
      <w:r w:rsidR="00666597" w:rsidRPr="00666597">
        <w:rPr>
          <w:rFonts w:ascii="Times New Roman" w:hAnsi="Times New Roman" w:cs="Times New Roman"/>
          <w:sz w:val="24"/>
          <w:szCs w:val="24"/>
        </w:rPr>
        <w:t>examine the effect of</w:t>
      </w:r>
      <w:r w:rsidRPr="00666597">
        <w:rPr>
          <w:rFonts w:ascii="Times New Roman" w:hAnsi="Times New Roman" w:cs="Times New Roman"/>
          <w:sz w:val="24"/>
          <w:szCs w:val="24"/>
        </w:rPr>
        <w:t xml:space="preserve"> risk management practices </w:t>
      </w:r>
      <w:r w:rsidR="00666597" w:rsidRPr="00666597">
        <w:rPr>
          <w:rFonts w:ascii="Times New Roman" w:hAnsi="Times New Roman" w:cs="Times New Roman"/>
          <w:sz w:val="24"/>
          <w:szCs w:val="24"/>
        </w:rPr>
        <w:t>on</w:t>
      </w:r>
      <w:r w:rsidRPr="00666597">
        <w:rPr>
          <w:rFonts w:ascii="Times New Roman" w:hAnsi="Times New Roman" w:cs="Times New Roman"/>
          <w:sz w:val="24"/>
          <w:szCs w:val="24"/>
        </w:rPr>
        <w:t xml:space="preserve"> organizational performance</w:t>
      </w:r>
      <w:r w:rsidR="00666597" w:rsidRPr="00666597">
        <w:rPr>
          <w:rFonts w:ascii="Times New Roman" w:hAnsi="Times New Roman" w:cs="Times New Roman"/>
          <w:sz w:val="24"/>
          <w:szCs w:val="24"/>
        </w:rPr>
        <w:t xml:space="preserve"> of </w:t>
      </w:r>
      <w:r w:rsidR="00666597" w:rsidRPr="00EF2A7B">
        <w:rPr>
          <w:rFonts w:ascii="Times New Roman" w:hAnsi="Times New Roman" w:cs="Times New Roman"/>
          <w:sz w:val="24"/>
          <w:szCs w:val="24"/>
        </w:rPr>
        <w:t xml:space="preserve">Border Health Development Foundation </w:t>
      </w:r>
    </w:p>
    <w:p w14:paraId="77D2381B" w14:textId="1D222571" w:rsidR="00666597" w:rsidRPr="00666597" w:rsidRDefault="00491C6F" w:rsidP="00EC001A">
      <w:pPr>
        <w:pStyle w:val="NormalWeb"/>
        <w:numPr>
          <w:ilvl w:val="0"/>
          <w:numId w:val="3"/>
        </w:numPr>
        <w:shd w:val="clear" w:color="auto" w:fill="FFFFFF"/>
        <w:spacing w:before="0" w:beforeAutospacing="0" w:after="0" w:afterAutospacing="0" w:line="360" w:lineRule="auto"/>
        <w:ind w:left="360"/>
        <w:jc w:val="both"/>
        <w:rPr>
          <w:rFonts w:ascii="Times New Roman" w:hAnsi="Times New Roman" w:cs="Times New Roman"/>
          <w:sz w:val="24"/>
          <w:szCs w:val="24"/>
        </w:rPr>
      </w:pPr>
      <w:r w:rsidRPr="00666597">
        <w:rPr>
          <w:rFonts w:ascii="Times New Roman" w:hAnsi="Times New Roman" w:cs="Times New Roman"/>
          <w:sz w:val="24"/>
          <w:szCs w:val="24"/>
        </w:rPr>
        <w:t xml:space="preserve">To </w:t>
      </w:r>
      <w:bookmarkStart w:id="10" w:name="_Toc180624897"/>
      <w:r w:rsidR="00666597">
        <w:rPr>
          <w:rFonts w:ascii="Times New Roman" w:hAnsi="Times New Roman" w:cs="Times New Roman"/>
          <w:sz w:val="24"/>
          <w:szCs w:val="24"/>
        </w:rPr>
        <w:t>explore the most influencing</w:t>
      </w:r>
      <w:r w:rsidR="00666597" w:rsidRPr="00666597">
        <w:rPr>
          <w:rFonts w:ascii="Times New Roman" w:hAnsi="Times New Roman" w:cs="Times New Roman"/>
          <w:sz w:val="24"/>
          <w:szCs w:val="24"/>
        </w:rPr>
        <w:t xml:space="preserve"> risk management practice on organizational performance of </w:t>
      </w:r>
      <w:r w:rsidR="00666597" w:rsidRPr="00EF2A7B">
        <w:rPr>
          <w:rFonts w:ascii="Times New Roman" w:hAnsi="Times New Roman" w:cs="Times New Roman"/>
          <w:sz w:val="24"/>
          <w:szCs w:val="24"/>
        </w:rPr>
        <w:t xml:space="preserve">Border Health Development Foundation </w:t>
      </w:r>
    </w:p>
    <w:p w14:paraId="16DD13DC" w14:textId="77777777" w:rsidR="007A75AD" w:rsidRDefault="007A75AD" w:rsidP="007F6FEE">
      <w:pPr>
        <w:pStyle w:val="NormalWeb"/>
        <w:shd w:val="clear" w:color="auto" w:fill="FFFFFF"/>
        <w:spacing w:before="0" w:beforeAutospacing="0" w:after="0" w:afterAutospacing="0" w:line="360" w:lineRule="auto"/>
        <w:jc w:val="both"/>
        <w:rPr>
          <w:rFonts w:ascii="Times New Roman" w:hAnsi="Times New Roman" w:cs="Times New Roman"/>
          <w:b/>
          <w:bCs/>
        </w:rPr>
      </w:pPr>
    </w:p>
    <w:p w14:paraId="351A1BB3" w14:textId="619FAE40" w:rsidR="008B3D8A" w:rsidRPr="006C1200" w:rsidRDefault="000E4AEA" w:rsidP="007F6FEE">
      <w:pPr>
        <w:pStyle w:val="Heading2"/>
        <w:spacing w:before="0" w:line="360" w:lineRule="auto"/>
        <w:rPr>
          <w:rFonts w:ascii="Times New Roman" w:hAnsi="Times New Roman" w:cs="Times New Roman"/>
          <w:b/>
          <w:bCs/>
          <w:color w:val="auto"/>
          <w:sz w:val="24"/>
          <w:szCs w:val="24"/>
        </w:rPr>
      </w:pPr>
      <w:bookmarkStart w:id="11" w:name="_Toc190967564"/>
      <w:r w:rsidRPr="006C1200">
        <w:rPr>
          <w:rFonts w:ascii="Times New Roman" w:hAnsi="Times New Roman" w:cs="Times New Roman"/>
          <w:b/>
          <w:bCs/>
          <w:color w:val="auto"/>
          <w:sz w:val="24"/>
          <w:szCs w:val="24"/>
        </w:rPr>
        <w:t>1.4</w:t>
      </w:r>
      <w:r w:rsidR="006C1200" w:rsidRPr="006C1200">
        <w:rPr>
          <w:rFonts w:ascii="Times New Roman" w:hAnsi="Times New Roman" w:cs="Times New Roman"/>
          <w:b/>
          <w:bCs/>
          <w:color w:val="auto"/>
          <w:sz w:val="24"/>
          <w:szCs w:val="24"/>
        </w:rPr>
        <w:t xml:space="preserve">  </w:t>
      </w:r>
      <w:r w:rsidR="00D7342C">
        <w:rPr>
          <w:rFonts w:ascii="Times New Roman" w:hAnsi="Times New Roman" w:cs="Times New Roman"/>
          <w:b/>
          <w:bCs/>
          <w:color w:val="auto"/>
          <w:sz w:val="24"/>
          <w:szCs w:val="24"/>
        </w:rPr>
        <w:t xml:space="preserve"> </w:t>
      </w:r>
      <w:r w:rsidR="00242235">
        <w:rPr>
          <w:rFonts w:ascii="Times New Roman" w:hAnsi="Times New Roman" w:cs="Times New Roman"/>
          <w:b/>
          <w:bCs/>
          <w:color w:val="auto"/>
          <w:sz w:val="24"/>
          <w:szCs w:val="24"/>
        </w:rPr>
        <w:tab/>
      </w:r>
      <w:r w:rsidR="008B3D8A" w:rsidRPr="006C1200">
        <w:rPr>
          <w:rFonts w:ascii="Times New Roman" w:hAnsi="Times New Roman" w:cs="Times New Roman"/>
          <w:b/>
          <w:bCs/>
          <w:color w:val="auto"/>
          <w:sz w:val="24"/>
          <w:szCs w:val="24"/>
        </w:rPr>
        <w:t>Research Questions</w:t>
      </w:r>
      <w:bookmarkEnd w:id="10"/>
      <w:bookmarkEnd w:id="11"/>
    </w:p>
    <w:p w14:paraId="7EFFBF38" w14:textId="349FF29C" w:rsidR="00491C6F" w:rsidRDefault="00666597" w:rsidP="007F6FEE">
      <w:pPr>
        <w:pStyle w:val="NormalWeb"/>
        <w:shd w:val="clear" w:color="auto" w:fill="FFFFFF"/>
        <w:spacing w:before="0" w:beforeAutospacing="0" w:after="0" w:afterAutospacing="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following research questions are developed for this research.</w:t>
      </w:r>
    </w:p>
    <w:p w14:paraId="4A4A681C" w14:textId="6CA7B8AA" w:rsidR="00666597" w:rsidRPr="00666597" w:rsidRDefault="00666597" w:rsidP="00EC001A">
      <w:pPr>
        <w:pStyle w:val="ListParagraph"/>
        <w:numPr>
          <w:ilvl w:val="0"/>
          <w:numId w:val="7"/>
        </w:numPr>
        <w:spacing w:after="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lastRenderedPageBreak/>
        <w:t>Are there</w:t>
      </w:r>
      <w:r w:rsidRPr="00666597">
        <w:rPr>
          <w:rFonts w:ascii="Times New Roman" w:hAnsi="Times New Roman" w:cs="Times New Roman"/>
          <w:sz w:val="24"/>
          <w:szCs w:val="24"/>
        </w:rPr>
        <w:t xml:space="preserve"> the risk management practices of</w:t>
      </w:r>
      <w:r w:rsidRPr="00666597">
        <w:rPr>
          <w:rFonts w:ascii="Times New Roman" w:hAnsi="Times New Roman" w:cs="Times New Roman"/>
          <w:b/>
          <w:bCs/>
          <w:sz w:val="28"/>
        </w:rPr>
        <w:t xml:space="preserve"> </w:t>
      </w:r>
      <w:r w:rsidRPr="00666597">
        <w:rPr>
          <w:rFonts w:ascii="Times New Roman" w:hAnsi="Times New Roman" w:cs="Times New Roman"/>
          <w:sz w:val="24"/>
          <w:szCs w:val="24"/>
        </w:rPr>
        <w:t>Border Health Development Foundation</w:t>
      </w:r>
      <w:r>
        <w:rPr>
          <w:rFonts w:ascii="Times New Roman" w:hAnsi="Times New Roman" w:cs="Times New Roman"/>
          <w:sz w:val="24"/>
          <w:szCs w:val="24"/>
        </w:rPr>
        <w:t>?</w:t>
      </w:r>
    </w:p>
    <w:p w14:paraId="2388DE81" w14:textId="4CFEFD2A" w:rsidR="00666597" w:rsidRDefault="00666597" w:rsidP="00EC001A">
      <w:pPr>
        <w:pStyle w:val="NormalWeb"/>
        <w:numPr>
          <w:ilvl w:val="0"/>
          <w:numId w:val="7"/>
        </w:numPr>
        <w:shd w:val="clear" w:color="auto" w:fill="FFFFFF"/>
        <w:spacing w:before="0" w:beforeAutospacing="0" w:after="0" w:afterAutospacing="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What is</w:t>
      </w:r>
      <w:r w:rsidRPr="00666597">
        <w:rPr>
          <w:rFonts w:ascii="Times New Roman" w:hAnsi="Times New Roman" w:cs="Times New Roman"/>
          <w:sz w:val="24"/>
          <w:szCs w:val="24"/>
        </w:rPr>
        <w:t xml:space="preserve"> the effect of risk management practices on organizational performance of </w:t>
      </w:r>
      <w:r w:rsidRPr="00EF2A7B">
        <w:rPr>
          <w:rFonts w:ascii="Times New Roman" w:hAnsi="Times New Roman" w:cs="Times New Roman"/>
          <w:sz w:val="24"/>
          <w:szCs w:val="24"/>
        </w:rPr>
        <w:t>Border Health Development Foundation</w:t>
      </w:r>
      <w:r>
        <w:rPr>
          <w:rFonts w:ascii="Times New Roman" w:hAnsi="Times New Roman" w:cs="Times New Roman"/>
          <w:sz w:val="24"/>
          <w:szCs w:val="24"/>
        </w:rPr>
        <w:t>?</w:t>
      </w:r>
      <w:r w:rsidRPr="00EF2A7B">
        <w:rPr>
          <w:rFonts w:ascii="Times New Roman" w:hAnsi="Times New Roman" w:cs="Times New Roman"/>
          <w:sz w:val="24"/>
          <w:szCs w:val="24"/>
        </w:rPr>
        <w:t xml:space="preserve"> </w:t>
      </w:r>
    </w:p>
    <w:p w14:paraId="54CCB6A8" w14:textId="088B30BB" w:rsidR="00666597" w:rsidRDefault="00666597" w:rsidP="00EC001A">
      <w:pPr>
        <w:pStyle w:val="NormalWeb"/>
        <w:numPr>
          <w:ilvl w:val="0"/>
          <w:numId w:val="7"/>
        </w:numPr>
        <w:shd w:val="clear" w:color="auto" w:fill="FFFFFF"/>
        <w:spacing w:before="0" w:beforeAutospacing="0" w:after="0" w:afterAutospacing="0" w:line="360" w:lineRule="auto"/>
        <w:ind w:left="450" w:hanging="450"/>
        <w:jc w:val="both"/>
        <w:rPr>
          <w:rFonts w:ascii="Times New Roman" w:hAnsi="Times New Roman" w:cs="Times New Roman"/>
          <w:sz w:val="24"/>
          <w:szCs w:val="24"/>
        </w:rPr>
      </w:pPr>
      <w:r>
        <w:rPr>
          <w:rFonts w:ascii="Times New Roman" w:hAnsi="Times New Roman" w:cs="Times New Roman"/>
          <w:sz w:val="24"/>
          <w:szCs w:val="24"/>
        </w:rPr>
        <w:t>Which is the most influencing</w:t>
      </w:r>
      <w:r w:rsidRPr="00666597">
        <w:rPr>
          <w:rFonts w:ascii="Times New Roman" w:hAnsi="Times New Roman" w:cs="Times New Roman"/>
          <w:sz w:val="24"/>
          <w:szCs w:val="24"/>
        </w:rPr>
        <w:t xml:space="preserve"> risk management practice on organizational performance of </w:t>
      </w:r>
      <w:r w:rsidRPr="00EF2A7B">
        <w:rPr>
          <w:rFonts w:ascii="Times New Roman" w:hAnsi="Times New Roman" w:cs="Times New Roman"/>
          <w:sz w:val="24"/>
          <w:szCs w:val="24"/>
        </w:rPr>
        <w:t>Border Health Development Foundation</w:t>
      </w:r>
      <w:r>
        <w:rPr>
          <w:rFonts w:ascii="Times New Roman" w:hAnsi="Times New Roman" w:cs="Times New Roman"/>
          <w:sz w:val="24"/>
          <w:szCs w:val="24"/>
        </w:rPr>
        <w:t>?</w:t>
      </w:r>
      <w:r w:rsidRPr="00EF2A7B">
        <w:rPr>
          <w:rFonts w:ascii="Times New Roman" w:hAnsi="Times New Roman" w:cs="Times New Roman"/>
          <w:sz w:val="24"/>
          <w:szCs w:val="24"/>
        </w:rPr>
        <w:t xml:space="preserve"> </w:t>
      </w:r>
    </w:p>
    <w:p w14:paraId="5ED91819" w14:textId="77777777" w:rsidR="00242235" w:rsidRDefault="00242235" w:rsidP="007F6FEE">
      <w:pPr>
        <w:pStyle w:val="NormalWeb"/>
        <w:shd w:val="clear" w:color="auto" w:fill="FFFFFF"/>
        <w:spacing w:before="0" w:beforeAutospacing="0" w:after="0" w:afterAutospacing="0" w:line="360" w:lineRule="auto"/>
        <w:jc w:val="both"/>
        <w:rPr>
          <w:rFonts w:ascii="Times New Roman" w:hAnsi="Times New Roman" w:cs="Times New Roman"/>
          <w:sz w:val="24"/>
          <w:szCs w:val="24"/>
        </w:rPr>
      </w:pPr>
    </w:p>
    <w:p w14:paraId="4773444B" w14:textId="21C2EA9F" w:rsidR="008A41F4" w:rsidRPr="00DB6B36" w:rsidRDefault="006D3BFF" w:rsidP="00EC001A">
      <w:pPr>
        <w:pStyle w:val="Heading1"/>
        <w:numPr>
          <w:ilvl w:val="1"/>
          <w:numId w:val="24"/>
        </w:numPr>
        <w:spacing w:before="0" w:line="360" w:lineRule="auto"/>
        <w:ind w:left="0" w:firstLine="0"/>
        <w:rPr>
          <w:rFonts w:ascii="Times New Roman" w:hAnsi="Times New Roman" w:cs="Times New Roman"/>
          <w:b/>
          <w:color w:val="000000" w:themeColor="text1"/>
          <w:sz w:val="24"/>
          <w:szCs w:val="24"/>
        </w:rPr>
      </w:pPr>
      <w:r w:rsidRPr="00DB6B36">
        <w:rPr>
          <w:rFonts w:ascii="Times New Roman" w:hAnsi="Times New Roman" w:cs="Times New Roman"/>
          <w:b/>
          <w:color w:val="000000" w:themeColor="text1"/>
          <w:sz w:val="24"/>
          <w:szCs w:val="24"/>
        </w:rPr>
        <w:t>Scope and Limitation of the Study</w:t>
      </w:r>
    </w:p>
    <w:p w14:paraId="2B14BD3A" w14:textId="7A1CE5DE" w:rsidR="008A41F4" w:rsidRDefault="008A41F4" w:rsidP="007F6FEE">
      <w:pPr>
        <w:pStyle w:val="NormalWeb"/>
        <w:shd w:val="clear" w:color="auto" w:fill="FFFFFF"/>
        <w:spacing w:before="0" w:beforeAutospacing="0" w:after="0" w:afterAutospacing="0" w:line="360" w:lineRule="auto"/>
        <w:ind w:firstLine="720"/>
        <w:jc w:val="both"/>
        <w:rPr>
          <w:rFonts w:ascii="Times New Roman" w:hAnsi="Times New Roman" w:cs="Times New Roman"/>
          <w:sz w:val="24"/>
          <w:szCs w:val="24"/>
        </w:rPr>
      </w:pPr>
      <w:r w:rsidRPr="00EF2A7B">
        <w:rPr>
          <w:rFonts w:ascii="Times New Roman" w:hAnsi="Times New Roman" w:cs="Times New Roman"/>
          <w:sz w:val="24"/>
          <w:szCs w:val="24"/>
        </w:rPr>
        <w:t>This study encompass</w:t>
      </w:r>
      <w:r w:rsidR="00C105AC">
        <w:rPr>
          <w:rFonts w:ascii="Times New Roman" w:hAnsi="Times New Roman" w:cs="Times New Roman"/>
          <w:sz w:val="24"/>
          <w:szCs w:val="24"/>
        </w:rPr>
        <w:t>es</w:t>
      </w:r>
      <w:r w:rsidRPr="00EF2A7B">
        <w:rPr>
          <w:rFonts w:ascii="Times New Roman" w:hAnsi="Times New Roman" w:cs="Times New Roman"/>
          <w:sz w:val="24"/>
          <w:szCs w:val="24"/>
        </w:rPr>
        <w:t xml:space="preserve"> the </w:t>
      </w:r>
      <w:proofErr w:type="spellStart"/>
      <w:r w:rsidRPr="00EF2A7B">
        <w:rPr>
          <w:rFonts w:ascii="Times New Roman" w:hAnsi="Times New Roman" w:cs="Times New Roman"/>
          <w:sz w:val="24"/>
          <w:szCs w:val="24"/>
        </w:rPr>
        <w:t>Boeder</w:t>
      </w:r>
      <w:proofErr w:type="spellEnd"/>
      <w:r w:rsidRPr="00EF2A7B">
        <w:rPr>
          <w:rFonts w:ascii="Times New Roman" w:hAnsi="Times New Roman" w:cs="Times New Roman"/>
          <w:sz w:val="24"/>
          <w:szCs w:val="24"/>
        </w:rPr>
        <w:t xml:space="preserve"> Health Development </w:t>
      </w:r>
      <w:r w:rsidR="00957385">
        <w:rPr>
          <w:rFonts w:ascii="Times New Roman" w:hAnsi="Times New Roman" w:cs="Times New Roman"/>
          <w:sz w:val="24"/>
          <w:szCs w:val="24"/>
        </w:rPr>
        <w:t>F</w:t>
      </w:r>
      <w:r w:rsidRPr="00EF2A7B">
        <w:rPr>
          <w:rFonts w:ascii="Times New Roman" w:hAnsi="Times New Roman" w:cs="Times New Roman"/>
          <w:sz w:val="24"/>
          <w:szCs w:val="24"/>
        </w:rPr>
        <w:t>oundation (BHDF) internally to capture diverse risk management practices during 2020 to 2024.</w:t>
      </w:r>
      <w:r w:rsidR="00666597">
        <w:rPr>
          <w:rFonts w:ascii="Times New Roman" w:hAnsi="Times New Roman" w:cs="Times New Roman"/>
          <w:sz w:val="24"/>
          <w:szCs w:val="24"/>
        </w:rPr>
        <w:t xml:space="preserve"> </w:t>
      </w:r>
      <w:r w:rsidRPr="00EF2A7B">
        <w:rPr>
          <w:rFonts w:ascii="Times New Roman" w:hAnsi="Times New Roman" w:cs="Times New Roman"/>
          <w:sz w:val="24"/>
          <w:szCs w:val="24"/>
        </w:rPr>
        <w:t xml:space="preserve">It will include </w:t>
      </w:r>
      <w:r w:rsidR="00666597">
        <w:rPr>
          <w:rFonts w:ascii="Times New Roman" w:hAnsi="Times New Roman" w:cs="Times New Roman"/>
          <w:sz w:val="24"/>
          <w:szCs w:val="24"/>
        </w:rPr>
        <w:t>92</w:t>
      </w:r>
      <w:r w:rsidRPr="00EF2A7B">
        <w:rPr>
          <w:rFonts w:ascii="Times New Roman" w:hAnsi="Times New Roman" w:cs="Times New Roman"/>
          <w:sz w:val="24"/>
          <w:szCs w:val="24"/>
        </w:rPr>
        <w:t xml:space="preserve"> staffs from BHDF. It explore</w:t>
      </w:r>
      <w:r w:rsidR="00EE18EC">
        <w:rPr>
          <w:rFonts w:ascii="Times New Roman" w:hAnsi="Times New Roman" w:cs="Times New Roman"/>
          <w:sz w:val="24"/>
          <w:szCs w:val="24"/>
        </w:rPr>
        <w:t>s</w:t>
      </w:r>
      <w:r w:rsidRPr="00EF2A7B">
        <w:rPr>
          <w:rFonts w:ascii="Times New Roman" w:hAnsi="Times New Roman" w:cs="Times New Roman"/>
          <w:sz w:val="24"/>
          <w:szCs w:val="24"/>
        </w:rPr>
        <w:t xml:space="preserve"> various risk management practices, including risk identification, risk assessment, risk </w:t>
      </w:r>
      <w:r w:rsidR="00F629DD">
        <w:rPr>
          <w:rFonts w:ascii="Times New Roman" w:hAnsi="Times New Roman" w:cs="Times New Roman"/>
          <w:sz w:val="24"/>
          <w:szCs w:val="24"/>
        </w:rPr>
        <w:t>response</w:t>
      </w:r>
      <w:r w:rsidRPr="00EF2A7B">
        <w:rPr>
          <w:rFonts w:ascii="Times New Roman" w:hAnsi="Times New Roman" w:cs="Times New Roman"/>
          <w:sz w:val="24"/>
          <w:szCs w:val="24"/>
        </w:rPr>
        <w:t xml:space="preserve"> and risk monitoring. Organizational performance metrics </w:t>
      </w:r>
      <w:r w:rsidR="00C105AC">
        <w:rPr>
          <w:rFonts w:ascii="Times New Roman" w:hAnsi="Times New Roman" w:cs="Times New Roman"/>
          <w:sz w:val="24"/>
          <w:szCs w:val="24"/>
        </w:rPr>
        <w:t xml:space="preserve">only </w:t>
      </w:r>
      <w:r w:rsidRPr="00EF2A7B">
        <w:rPr>
          <w:rFonts w:ascii="Times New Roman" w:hAnsi="Times New Roman" w:cs="Times New Roman"/>
          <w:sz w:val="24"/>
          <w:szCs w:val="24"/>
        </w:rPr>
        <w:t>include financial sustainability, operational efficiency, program effectiveness, reputation and overall impact.</w:t>
      </w:r>
    </w:p>
    <w:p w14:paraId="7988F970" w14:textId="77777777" w:rsidR="00242235" w:rsidRDefault="00242235" w:rsidP="007F6FEE">
      <w:pPr>
        <w:pStyle w:val="NormalWeb"/>
        <w:shd w:val="clear" w:color="auto" w:fill="FFFFFF"/>
        <w:spacing w:before="0" w:beforeAutospacing="0" w:after="0" w:afterAutospacing="0" w:line="360" w:lineRule="auto"/>
        <w:ind w:firstLine="720"/>
        <w:jc w:val="both"/>
        <w:rPr>
          <w:rFonts w:ascii="Times New Roman" w:hAnsi="Times New Roman" w:cs="Times New Roman"/>
          <w:sz w:val="24"/>
          <w:szCs w:val="24"/>
        </w:rPr>
      </w:pPr>
    </w:p>
    <w:p w14:paraId="79FC81BC" w14:textId="16D6313B" w:rsidR="000E4AEA" w:rsidRPr="006C1200" w:rsidRDefault="000E4AEA" w:rsidP="007F6FEE">
      <w:pPr>
        <w:pStyle w:val="Heading2"/>
        <w:spacing w:before="0" w:line="360" w:lineRule="auto"/>
        <w:rPr>
          <w:rFonts w:ascii="Times New Roman" w:hAnsi="Times New Roman" w:cs="Times New Roman"/>
          <w:b/>
          <w:bCs/>
          <w:color w:val="auto"/>
          <w:sz w:val="24"/>
          <w:szCs w:val="24"/>
        </w:rPr>
      </w:pPr>
      <w:bookmarkStart w:id="12" w:name="_Toc190967566"/>
      <w:r w:rsidRPr="006C1200">
        <w:rPr>
          <w:rFonts w:ascii="Times New Roman" w:hAnsi="Times New Roman" w:cs="Times New Roman"/>
          <w:b/>
          <w:bCs/>
          <w:color w:val="auto"/>
          <w:sz w:val="24"/>
          <w:szCs w:val="24"/>
        </w:rPr>
        <w:t xml:space="preserve">1.6 </w:t>
      </w:r>
      <w:r w:rsidR="006C1200" w:rsidRPr="006C1200">
        <w:rPr>
          <w:rFonts w:ascii="Times New Roman" w:hAnsi="Times New Roman" w:cs="Times New Roman"/>
          <w:b/>
          <w:bCs/>
          <w:color w:val="auto"/>
          <w:sz w:val="24"/>
          <w:szCs w:val="24"/>
        </w:rPr>
        <w:t xml:space="preserve">  </w:t>
      </w:r>
      <w:r w:rsidR="00242235">
        <w:rPr>
          <w:rFonts w:ascii="Times New Roman" w:hAnsi="Times New Roman" w:cs="Times New Roman"/>
          <w:b/>
          <w:bCs/>
          <w:color w:val="auto"/>
          <w:sz w:val="24"/>
          <w:szCs w:val="24"/>
        </w:rPr>
        <w:tab/>
      </w:r>
      <w:r w:rsidRPr="006C1200">
        <w:rPr>
          <w:rFonts w:ascii="Times New Roman" w:hAnsi="Times New Roman" w:cs="Times New Roman"/>
          <w:b/>
          <w:bCs/>
          <w:color w:val="auto"/>
          <w:sz w:val="24"/>
          <w:szCs w:val="24"/>
        </w:rPr>
        <w:t>Significant of the Study</w:t>
      </w:r>
      <w:bookmarkEnd w:id="12"/>
    </w:p>
    <w:p w14:paraId="4CA734FF" w14:textId="415DE550" w:rsidR="00666597" w:rsidRDefault="001520DF"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The research study seeks to explore a clear study of risk management practices and organizational performance of Border Health Development Foundation.</w:t>
      </w:r>
      <w:r w:rsidR="00686706">
        <w:rPr>
          <w:rFonts w:ascii="Times New Roman" w:hAnsi="Times New Roman" w:cs="Times New Roman"/>
          <w:sz w:val="24"/>
          <w:szCs w:val="24"/>
        </w:rPr>
        <w:t xml:space="preserve"> It can address the performance of BHDF based on the impact of war conflicts, natural disasters and political situation instability. The analysis of the relationship between risk management and performance can identify need to improve for BHDF and it can enhance the ability of BHDF to point out the challenges effectively. This research delve</w:t>
      </w:r>
      <w:r w:rsidR="00DB6B36">
        <w:rPr>
          <w:rFonts w:ascii="Times New Roman" w:hAnsi="Times New Roman" w:cs="Times New Roman"/>
          <w:sz w:val="24"/>
          <w:szCs w:val="24"/>
        </w:rPr>
        <w:t>s</w:t>
      </w:r>
      <w:r w:rsidR="00686706">
        <w:rPr>
          <w:rFonts w:ascii="Times New Roman" w:hAnsi="Times New Roman" w:cs="Times New Roman"/>
          <w:sz w:val="24"/>
          <w:szCs w:val="24"/>
        </w:rPr>
        <w:t xml:space="preserve"> into specific mechanisms through which risk management practices influence the effectiveness of the program. This will help BHDF’s risk management process related to patient referral, expanded immunization programs and other crucial services and ensure that the </w:t>
      </w:r>
      <w:r w:rsidR="00172EAB">
        <w:rPr>
          <w:rFonts w:ascii="Times New Roman" w:hAnsi="Times New Roman" w:cs="Times New Roman"/>
          <w:sz w:val="24"/>
          <w:szCs w:val="24"/>
        </w:rPr>
        <w:t>program reach to beneficiaries more efficiently.</w:t>
      </w:r>
      <w:r w:rsidR="00686706">
        <w:rPr>
          <w:rFonts w:ascii="Times New Roman" w:hAnsi="Times New Roman" w:cs="Times New Roman"/>
          <w:sz w:val="24"/>
          <w:szCs w:val="24"/>
        </w:rPr>
        <w:t xml:space="preserve">  </w:t>
      </w:r>
      <w:r w:rsidR="00172EAB">
        <w:rPr>
          <w:rFonts w:ascii="Times New Roman" w:hAnsi="Times New Roman" w:cs="Times New Roman"/>
          <w:sz w:val="24"/>
          <w:szCs w:val="24"/>
        </w:rPr>
        <w:t xml:space="preserve">This study </w:t>
      </w:r>
      <w:r w:rsidR="00E92E29">
        <w:rPr>
          <w:rFonts w:ascii="Times New Roman" w:hAnsi="Times New Roman" w:cs="Times New Roman"/>
          <w:sz w:val="24"/>
          <w:szCs w:val="24"/>
        </w:rPr>
        <w:t>optimize</w:t>
      </w:r>
      <w:r w:rsidR="00EE18EC">
        <w:rPr>
          <w:rFonts w:ascii="Times New Roman" w:hAnsi="Times New Roman" w:cs="Times New Roman"/>
          <w:sz w:val="24"/>
          <w:szCs w:val="24"/>
        </w:rPr>
        <w:t>s</w:t>
      </w:r>
      <w:r w:rsidR="00E92E29">
        <w:rPr>
          <w:rFonts w:ascii="Times New Roman" w:hAnsi="Times New Roman" w:cs="Times New Roman"/>
          <w:sz w:val="24"/>
          <w:szCs w:val="24"/>
        </w:rPr>
        <w:t xml:space="preserve"> </w:t>
      </w:r>
      <w:r w:rsidR="00172EAB">
        <w:rPr>
          <w:rFonts w:ascii="Times New Roman" w:hAnsi="Times New Roman" w:cs="Times New Roman"/>
          <w:sz w:val="24"/>
          <w:szCs w:val="24"/>
        </w:rPr>
        <w:t xml:space="preserve">the resource management of BHDF. By understanding the potential financial risks and operational disruptions, BHDF can allocate resources more strategically to achieve its goals. </w:t>
      </w:r>
    </w:p>
    <w:p w14:paraId="44335629" w14:textId="086B7DA3" w:rsidR="00666597" w:rsidRDefault="00172EAB"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This study explore</w:t>
      </w:r>
      <w:r w:rsidR="00EE18EC">
        <w:rPr>
          <w:rFonts w:ascii="Times New Roman" w:hAnsi="Times New Roman" w:cs="Times New Roman"/>
          <w:sz w:val="24"/>
          <w:szCs w:val="24"/>
        </w:rPr>
        <w:t>s</w:t>
      </w:r>
      <w:r>
        <w:rPr>
          <w:rFonts w:ascii="Times New Roman" w:hAnsi="Times New Roman" w:cs="Times New Roman"/>
          <w:sz w:val="24"/>
          <w:szCs w:val="24"/>
        </w:rPr>
        <w:t xml:space="preserve"> the importance of understanding organizational performance for tracking impact and demonstrating accountability to stake holders.</w:t>
      </w:r>
      <w:r w:rsidR="00DB6B36">
        <w:rPr>
          <w:rFonts w:ascii="Times New Roman" w:hAnsi="Times New Roman" w:cs="Times New Roman"/>
          <w:sz w:val="24"/>
          <w:szCs w:val="24"/>
        </w:rPr>
        <w:t xml:space="preserve"> </w:t>
      </w:r>
      <w:r>
        <w:rPr>
          <w:rFonts w:ascii="Times New Roman" w:hAnsi="Times New Roman" w:cs="Times New Roman"/>
          <w:sz w:val="24"/>
          <w:szCs w:val="24"/>
        </w:rPr>
        <w:t xml:space="preserve">By improving the risk management practices, BHDF can measure the successfulness of their program and </w:t>
      </w:r>
      <w:r w:rsidR="00705352">
        <w:rPr>
          <w:rFonts w:ascii="Times New Roman" w:hAnsi="Times New Roman" w:cs="Times New Roman"/>
          <w:sz w:val="24"/>
          <w:szCs w:val="24"/>
        </w:rPr>
        <w:t xml:space="preserve">can demonstrate the effectiveness to donors and beneficiaries. This research can help BHDF to identify the most effective strategies for its specific </w:t>
      </w:r>
      <w:r w:rsidR="00705352">
        <w:rPr>
          <w:rFonts w:ascii="Times New Roman" w:hAnsi="Times New Roman" w:cs="Times New Roman"/>
          <w:sz w:val="24"/>
          <w:szCs w:val="24"/>
        </w:rPr>
        <w:lastRenderedPageBreak/>
        <w:t>context. It provide</w:t>
      </w:r>
      <w:r w:rsidR="00DB6B36">
        <w:rPr>
          <w:rFonts w:ascii="Times New Roman" w:hAnsi="Times New Roman" w:cs="Times New Roman"/>
          <w:sz w:val="24"/>
          <w:szCs w:val="24"/>
        </w:rPr>
        <w:t xml:space="preserve">s </w:t>
      </w:r>
      <w:r w:rsidR="00705352">
        <w:rPr>
          <w:rFonts w:ascii="Times New Roman" w:hAnsi="Times New Roman" w:cs="Times New Roman"/>
          <w:sz w:val="24"/>
          <w:szCs w:val="24"/>
        </w:rPr>
        <w:t xml:space="preserve">a more proactive and resilient approach to managing risks. By using a sample of 30 staff members, the study can gather valuable perspectives from key personal involved in program implementation. By implementing the recommendations from this study, BHDF can strengthen its operations, improve program effectiveness, and ultimately better serve the displaced population it aims to provide.  </w:t>
      </w:r>
    </w:p>
    <w:p w14:paraId="3FBE0416" w14:textId="21F529A0" w:rsidR="006C1200" w:rsidRDefault="0048679C"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766401">
        <w:rPr>
          <w:rFonts w:ascii="Times New Roman" w:hAnsi="Times New Roman" w:cs="Times New Roman"/>
          <w:sz w:val="24"/>
          <w:szCs w:val="24"/>
        </w:rPr>
        <w:t xml:space="preserve">This study can provide positive impacts of BHRF’s current risk management practice, and it can lead to the more effective and resilient of the operations. It can provide a precise understanding of the relationship between risk management practices and the program outcomes. Base on the study result, BHDF can implement strategies to improve the effectiveness of its services. This study </w:t>
      </w:r>
      <w:r w:rsidR="00DB6B36">
        <w:rPr>
          <w:rFonts w:ascii="Times New Roman" w:hAnsi="Times New Roman" w:cs="Times New Roman"/>
          <w:sz w:val="24"/>
          <w:szCs w:val="24"/>
        </w:rPr>
        <w:t xml:space="preserve">can </w:t>
      </w:r>
      <w:r w:rsidRPr="00766401">
        <w:rPr>
          <w:rFonts w:ascii="Times New Roman" w:hAnsi="Times New Roman" w:cs="Times New Roman"/>
          <w:sz w:val="24"/>
          <w:szCs w:val="24"/>
        </w:rPr>
        <w:t>identify the potential financial risks and operational disruptions, and it help</w:t>
      </w:r>
      <w:r w:rsidR="00DB6B36">
        <w:rPr>
          <w:rFonts w:ascii="Times New Roman" w:hAnsi="Times New Roman" w:cs="Times New Roman"/>
          <w:sz w:val="24"/>
          <w:szCs w:val="24"/>
        </w:rPr>
        <w:t>s</w:t>
      </w:r>
      <w:r w:rsidRPr="00766401">
        <w:rPr>
          <w:rFonts w:ascii="Times New Roman" w:hAnsi="Times New Roman" w:cs="Times New Roman"/>
          <w:sz w:val="24"/>
          <w:szCs w:val="24"/>
        </w:rPr>
        <w:t xml:space="preserve"> in strategic resources allocation of BHDF. By demonstrating the impact of its program through improved risk management practices, BHDF can enhance its accountability to stakeholders, including donors and beneficiaries. The thesis has the potential to make a significant contribution to both BHDF and the field of risk management and organizational performance</w:t>
      </w:r>
      <w:r w:rsidR="00C1430A" w:rsidRPr="00766401">
        <w:rPr>
          <w:rFonts w:ascii="Times New Roman" w:hAnsi="Times New Roman" w:cs="Times New Roman"/>
          <w:sz w:val="24"/>
          <w:szCs w:val="24"/>
        </w:rPr>
        <w:t xml:space="preserve"> of non-government organization</w:t>
      </w:r>
      <w:r w:rsidR="008F21DB" w:rsidRPr="00766401">
        <w:rPr>
          <w:rFonts w:ascii="Times New Roman" w:hAnsi="Times New Roman" w:cs="Times New Roman"/>
          <w:noProof/>
          <w:sz w:val="24"/>
          <w:szCs w:val="24"/>
        </w:rPr>
        <w:t xml:space="preserve">. </w:t>
      </w:r>
    </w:p>
    <w:p w14:paraId="4462511C" w14:textId="77777777" w:rsidR="00242235" w:rsidRDefault="00242235" w:rsidP="007F6FEE">
      <w:pPr>
        <w:pStyle w:val="NormalWeb"/>
        <w:shd w:val="clear" w:color="auto" w:fill="FFFFFF"/>
        <w:spacing w:before="0" w:beforeAutospacing="0" w:after="0" w:afterAutospacing="0" w:line="360" w:lineRule="auto"/>
        <w:ind w:firstLine="720"/>
        <w:jc w:val="both"/>
        <w:rPr>
          <w:rFonts w:ascii="Times New Roman" w:hAnsi="Times New Roman" w:cs="Times New Roman"/>
          <w:noProof/>
          <w:sz w:val="24"/>
          <w:szCs w:val="24"/>
        </w:rPr>
      </w:pPr>
    </w:p>
    <w:p w14:paraId="06C1EB1B" w14:textId="7174C53F" w:rsidR="000E4AEA" w:rsidRPr="00C6287E" w:rsidRDefault="000E4AEA" w:rsidP="00EC001A">
      <w:pPr>
        <w:pStyle w:val="NormalWeb"/>
        <w:numPr>
          <w:ilvl w:val="1"/>
          <w:numId w:val="25"/>
        </w:numPr>
        <w:shd w:val="clear" w:color="auto" w:fill="FFFFFF"/>
        <w:spacing w:before="0" w:beforeAutospacing="0" w:after="0" w:afterAutospacing="0" w:line="360" w:lineRule="auto"/>
        <w:ind w:left="0" w:firstLine="0"/>
        <w:jc w:val="both"/>
        <w:rPr>
          <w:rFonts w:ascii="Times New Roman" w:hAnsi="Times New Roman" w:cs="Times New Roman"/>
          <w:b/>
          <w:bCs/>
          <w:noProof/>
          <w:sz w:val="24"/>
          <w:szCs w:val="24"/>
        </w:rPr>
      </w:pPr>
      <w:r w:rsidRPr="00C6287E">
        <w:rPr>
          <w:rFonts w:ascii="Times New Roman" w:hAnsi="Times New Roman" w:cs="Times New Roman"/>
          <w:b/>
          <w:bCs/>
          <w:noProof/>
          <w:sz w:val="24"/>
          <w:szCs w:val="24"/>
        </w:rPr>
        <w:t>Organization of the Study</w:t>
      </w:r>
    </w:p>
    <w:bookmarkEnd w:id="0"/>
    <w:p w14:paraId="718B7ECE" w14:textId="04773C71" w:rsidR="00F33967" w:rsidRDefault="002C7B6F" w:rsidP="007F6FEE">
      <w:pPr>
        <w:pStyle w:val="query-text-line"/>
        <w:spacing w:before="0" w:beforeAutospacing="0" w:after="0" w:afterAutospacing="0" w:line="360" w:lineRule="auto"/>
        <w:ind w:firstLine="567"/>
        <w:jc w:val="both"/>
        <w:rPr>
          <w:rFonts w:ascii="Times New Roman" w:hAnsi="Times New Roman" w:cs="Times New Roman"/>
          <w:sz w:val="24"/>
          <w:szCs w:val="24"/>
        </w:rPr>
      </w:pPr>
      <w:r w:rsidRPr="0047121F">
        <w:rPr>
          <w:rFonts w:ascii="Times New Roman" w:hAnsi="Times New Roman" w:cs="Times New Roman"/>
          <w:sz w:val="24"/>
          <w:szCs w:val="24"/>
        </w:rPr>
        <w:t>The study is divided into five chapters. Chapter 1 presents the introduction, encompassing the rationale, objectives, methodology, scope and limitations, and the organization of the study. Chapter 2 delves into the theoretical background of risk management and organizational performance. In Chapter 3, the profile of the Border Health Development Foundation, Thailand, and prescribed risk management practices. Chapter 4 analyzes the relationship between risk management practices and organizational performance at the Border Health Development Foundation, Thailand. Finally, Chapter 5 summarizes the major findings and discussions, offers suggestions and recommendations, and acknowledges the limitations and areas for future research.</w:t>
      </w:r>
    </w:p>
    <w:p w14:paraId="06F9A175" w14:textId="77777777" w:rsidR="00CA13BF" w:rsidRDefault="00CA13BF" w:rsidP="007F6FEE">
      <w:pPr>
        <w:pStyle w:val="query-text-line"/>
        <w:spacing w:before="0" w:beforeAutospacing="0" w:after="0" w:afterAutospacing="0" w:line="360" w:lineRule="auto"/>
        <w:ind w:right="57" w:firstLine="720"/>
        <w:jc w:val="both"/>
        <w:rPr>
          <w:rFonts w:ascii="Times New Roman" w:hAnsi="Times New Roman" w:cs="Times New Roman"/>
          <w:sz w:val="24"/>
          <w:szCs w:val="24"/>
        </w:rPr>
      </w:pPr>
    </w:p>
    <w:p w14:paraId="56A6E889" w14:textId="77777777" w:rsidR="00CA13BF" w:rsidRDefault="00CA13BF" w:rsidP="007F6FEE">
      <w:pPr>
        <w:pStyle w:val="query-text-line"/>
        <w:spacing w:before="0" w:beforeAutospacing="0" w:after="0" w:afterAutospacing="0" w:line="360" w:lineRule="auto"/>
        <w:ind w:right="57" w:firstLine="720"/>
        <w:jc w:val="both"/>
        <w:rPr>
          <w:rFonts w:ascii="Times New Roman" w:hAnsi="Times New Roman" w:cs="Times New Roman"/>
          <w:sz w:val="24"/>
          <w:szCs w:val="24"/>
        </w:rPr>
      </w:pPr>
    </w:p>
    <w:p w14:paraId="6B0546BF" w14:textId="77777777" w:rsidR="00CA13BF" w:rsidRDefault="00CA13BF" w:rsidP="007F6FEE">
      <w:pPr>
        <w:pStyle w:val="query-text-line"/>
        <w:spacing w:before="0" w:beforeAutospacing="0" w:after="0" w:afterAutospacing="0" w:line="360" w:lineRule="auto"/>
        <w:ind w:right="57" w:firstLine="720"/>
        <w:jc w:val="both"/>
        <w:rPr>
          <w:rFonts w:ascii="Times New Roman" w:hAnsi="Times New Roman" w:cs="Times New Roman"/>
          <w:sz w:val="24"/>
          <w:szCs w:val="24"/>
        </w:rPr>
      </w:pPr>
    </w:p>
    <w:p w14:paraId="36316FB5" w14:textId="77777777" w:rsidR="00CA13BF" w:rsidRDefault="00CA13BF" w:rsidP="007F6FEE">
      <w:pPr>
        <w:pStyle w:val="query-text-line"/>
        <w:spacing w:before="0" w:beforeAutospacing="0" w:after="0" w:afterAutospacing="0" w:line="360" w:lineRule="auto"/>
        <w:ind w:right="57" w:firstLine="720"/>
        <w:jc w:val="both"/>
        <w:rPr>
          <w:rFonts w:ascii="Times New Roman" w:hAnsi="Times New Roman" w:cs="Times New Roman"/>
          <w:sz w:val="24"/>
          <w:szCs w:val="24"/>
        </w:rPr>
      </w:pPr>
    </w:p>
    <w:p w14:paraId="0F5A3B5F" w14:textId="77777777" w:rsidR="00CA13BF" w:rsidRDefault="00CA13BF" w:rsidP="007F6FEE">
      <w:pPr>
        <w:pStyle w:val="query-text-line"/>
        <w:spacing w:before="0" w:beforeAutospacing="0" w:after="0" w:afterAutospacing="0" w:line="360" w:lineRule="auto"/>
        <w:ind w:right="57" w:firstLine="720"/>
        <w:jc w:val="both"/>
        <w:rPr>
          <w:rFonts w:ascii="Times New Roman" w:hAnsi="Times New Roman" w:cs="Times New Roman"/>
          <w:sz w:val="24"/>
          <w:szCs w:val="24"/>
        </w:rPr>
      </w:pPr>
    </w:p>
    <w:p w14:paraId="0C944D42" w14:textId="77777777" w:rsidR="00CA13BF" w:rsidRDefault="00CA13BF" w:rsidP="007F6FEE">
      <w:pPr>
        <w:pStyle w:val="query-text-line"/>
        <w:spacing w:before="0" w:beforeAutospacing="0" w:after="0" w:afterAutospacing="0" w:line="360" w:lineRule="auto"/>
        <w:ind w:right="57" w:firstLine="720"/>
        <w:jc w:val="both"/>
        <w:rPr>
          <w:rFonts w:ascii="Times New Roman" w:hAnsi="Times New Roman" w:cs="Times New Roman"/>
          <w:sz w:val="24"/>
          <w:szCs w:val="24"/>
        </w:rPr>
      </w:pPr>
    </w:p>
    <w:p w14:paraId="6472DBAE" w14:textId="554AAB67" w:rsidR="002215B8" w:rsidRPr="00756164" w:rsidRDefault="00171C76" w:rsidP="007F6FEE">
      <w:pPr>
        <w:pStyle w:val="Heading1"/>
        <w:spacing w:before="0" w:line="360" w:lineRule="auto"/>
        <w:ind w:right="57"/>
        <w:jc w:val="center"/>
        <w:rPr>
          <w:rFonts w:ascii="Times New Roman" w:hAnsi="Times New Roman" w:cs="Times New Roman"/>
          <w:b/>
          <w:bCs/>
          <w:noProof/>
          <w:color w:val="auto"/>
          <w:sz w:val="28"/>
          <w:szCs w:val="28"/>
        </w:rPr>
      </w:pPr>
      <w:bookmarkStart w:id="13" w:name="_Toc190967567"/>
      <w:r w:rsidRPr="00756164">
        <w:rPr>
          <w:rFonts w:ascii="Times New Roman" w:hAnsi="Times New Roman" w:cs="Times New Roman"/>
          <w:b/>
          <w:bCs/>
          <w:noProof/>
          <w:color w:val="auto"/>
          <w:sz w:val="28"/>
          <w:szCs w:val="28"/>
        </w:rPr>
        <w:lastRenderedPageBreak/>
        <w:t>CHAPTER</w:t>
      </w:r>
      <w:r w:rsidR="000E4AEA" w:rsidRPr="00756164">
        <w:rPr>
          <w:rFonts w:ascii="Times New Roman" w:hAnsi="Times New Roman" w:cs="Times New Roman"/>
          <w:b/>
          <w:bCs/>
          <w:noProof/>
          <w:color w:val="auto"/>
          <w:sz w:val="28"/>
          <w:szCs w:val="28"/>
        </w:rPr>
        <w:t xml:space="preserve"> </w:t>
      </w:r>
      <w:bookmarkEnd w:id="13"/>
      <w:r w:rsidR="00756164">
        <w:rPr>
          <w:rFonts w:ascii="Times New Roman" w:hAnsi="Times New Roman" w:cs="Times New Roman"/>
          <w:b/>
          <w:bCs/>
          <w:noProof/>
          <w:color w:val="auto"/>
          <w:sz w:val="28"/>
          <w:szCs w:val="28"/>
        </w:rPr>
        <w:t>TWO</w:t>
      </w:r>
    </w:p>
    <w:p w14:paraId="42DEDB0F" w14:textId="527C824D" w:rsidR="002215B8" w:rsidRPr="00756164" w:rsidRDefault="00171C76" w:rsidP="007F6FEE">
      <w:pPr>
        <w:pStyle w:val="Heading1"/>
        <w:spacing w:before="0" w:line="360" w:lineRule="auto"/>
        <w:ind w:right="57"/>
        <w:jc w:val="center"/>
        <w:rPr>
          <w:rFonts w:ascii="Times New Roman" w:hAnsi="Times New Roman" w:cs="Times New Roman"/>
          <w:b/>
          <w:bCs/>
          <w:noProof/>
          <w:color w:val="auto"/>
          <w:sz w:val="28"/>
          <w:szCs w:val="28"/>
        </w:rPr>
      </w:pPr>
      <w:bookmarkStart w:id="14" w:name="_Toc190967568"/>
      <w:r w:rsidRPr="00756164">
        <w:rPr>
          <w:rFonts w:ascii="Times New Roman" w:hAnsi="Times New Roman" w:cs="Times New Roman"/>
          <w:b/>
          <w:bCs/>
          <w:noProof/>
          <w:color w:val="auto"/>
          <w:sz w:val="28"/>
          <w:szCs w:val="28"/>
        </w:rPr>
        <w:t>LITERATURE REVIEW</w:t>
      </w:r>
      <w:bookmarkEnd w:id="14"/>
    </w:p>
    <w:p w14:paraId="7BC6C5E1" w14:textId="77777777" w:rsidR="00171C76" w:rsidRPr="00756164" w:rsidRDefault="00171C76" w:rsidP="007F6FEE">
      <w:pPr>
        <w:spacing w:after="0" w:line="360" w:lineRule="auto"/>
        <w:rPr>
          <w:rFonts w:ascii="Times New Roman" w:hAnsi="Times New Roman" w:cs="Times New Roman"/>
          <w:sz w:val="24"/>
          <w:szCs w:val="24"/>
        </w:rPr>
      </w:pPr>
    </w:p>
    <w:p w14:paraId="5045F753" w14:textId="789144F8" w:rsidR="005403A6" w:rsidRDefault="002215B8"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ab/>
      </w:r>
      <w:r w:rsidR="005403A6" w:rsidRPr="005403A6">
        <w:rPr>
          <w:rFonts w:ascii="Times New Roman" w:hAnsi="Times New Roman" w:cs="Times New Roman"/>
          <w:noProof/>
          <w:sz w:val="24"/>
          <w:szCs w:val="24"/>
        </w:rPr>
        <w:t>This chapter focuses on understanding the basic concepts and principles of risk management and reviews the existing literature on organizational performance.</w:t>
      </w:r>
      <w:r w:rsidR="00DB6B36">
        <w:rPr>
          <w:rFonts w:ascii="Times New Roman" w:hAnsi="Times New Roman" w:cs="Times New Roman"/>
          <w:noProof/>
          <w:sz w:val="24"/>
          <w:szCs w:val="24"/>
        </w:rPr>
        <w:t xml:space="preserve"> It also develops the conceptual framework of the study.</w:t>
      </w:r>
    </w:p>
    <w:p w14:paraId="23676F6A" w14:textId="77777777" w:rsidR="00756164" w:rsidRDefault="00756164" w:rsidP="007F6FEE">
      <w:pPr>
        <w:pStyle w:val="NormalWeb"/>
        <w:shd w:val="clear" w:color="auto" w:fill="FFFFFF"/>
        <w:spacing w:before="0" w:beforeAutospacing="0" w:after="0" w:afterAutospacing="0" w:line="360" w:lineRule="auto"/>
        <w:jc w:val="both"/>
        <w:rPr>
          <w:rFonts w:ascii="Times New Roman" w:hAnsi="Times New Roman" w:cs="Times New Roman"/>
          <w:noProof/>
          <w:sz w:val="24"/>
          <w:szCs w:val="24"/>
        </w:rPr>
      </w:pPr>
    </w:p>
    <w:p w14:paraId="7EC41BCA" w14:textId="7F08EF57" w:rsidR="000E4AEA" w:rsidRPr="00CA13BF" w:rsidRDefault="000E4AEA" w:rsidP="007F6FEE">
      <w:pPr>
        <w:pStyle w:val="Heading2"/>
        <w:spacing w:before="0" w:line="360" w:lineRule="auto"/>
        <w:rPr>
          <w:rFonts w:ascii="Times New Roman" w:hAnsi="Times New Roman" w:cs="Times New Roman"/>
          <w:b/>
          <w:bCs/>
          <w:noProof/>
          <w:color w:val="auto"/>
          <w:sz w:val="24"/>
          <w:szCs w:val="24"/>
        </w:rPr>
      </w:pPr>
      <w:bookmarkStart w:id="15" w:name="_Toc190967569"/>
      <w:r w:rsidRPr="00CA13BF">
        <w:rPr>
          <w:rFonts w:ascii="Times New Roman" w:hAnsi="Times New Roman" w:cs="Times New Roman"/>
          <w:b/>
          <w:bCs/>
          <w:noProof/>
          <w:color w:val="auto"/>
          <w:sz w:val="24"/>
          <w:szCs w:val="24"/>
        </w:rPr>
        <w:t xml:space="preserve">2.1 </w:t>
      </w:r>
      <w:r w:rsidR="00756164">
        <w:rPr>
          <w:rFonts w:ascii="Times New Roman" w:hAnsi="Times New Roman" w:cs="Times New Roman"/>
          <w:b/>
          <w:bCs/>
          <w:noProof/>
          <w:color w:val="auto"/>
          <w:sz w:val="24"/>
          <w:szCs w:val="24"/>
        </w:rPr>
        <w:tab/>
      </w:r>
      <w:r w:rsidRPr="00CA13BF">
        <w:rPr>
          <w:rFonts w:ascii="Times New Roman" w:hAnsi="Times New Roman" w:cs="Times New Roman"/>
          <w:b/>
          <w:bCs/>
          <w:noProof/>
          <w:color w:val="auto"/>
          <w:sz w:val="24"/>
          <w:szCs w:val="24"/>
        </w:rPr>
        <w:t>Risk Management</w:t>
      </w:r>
      <w:bookmarkEnd w:id="15"/>
    </w:p>
    <w:p w14:paraId="2AC49E7B" w14:textId="4F15DF73" w:rsidR="005403A6" w:rsidRDefault="004C09DB"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Risk can be defined as</w:t>
      </w:r>
      <w:r w:rsidR="00330B4F">
        <w:rPr>
          <w:rFonts w:ascii="Times New Roman" w:hAnsi="Times New Roman" w:cs="Times New Roman"/>
          <w:noProof/>
          <w:sz w:val="24"/>
          <w:szCs w:val="24"/>
        </w:rPr>
        <w:t xml:space="preserve"> a condition in which there is a possibility of an adverse deviation from a desired outcome that is expected or hope for</w:t>
      </w:r>
      <w:sdt>
        <w:sdtPr>
          <w:rPr>
            <w:rFonts w:ascii="Times New Roman" w:hAnsi="Times New Roman" w:cs="Times New Roman"/>
            <w:noProof/>
            <w:sz w:val="24"/>
            <w:szCs w:val="24"/>
          </w:rPr>
          <w:id w:val="577410830"/>
          <w:citation/>
        </w:sdtPr>
        <w:sdtContent>
          <w:r w:rsidR="00330B4F">
            <w:rPr>
              <w:rFonts w:ascii="Times New Roman" w:hAnsi="Times New Roman" w:cs="Times New Roman"/>
              <w:noProof/>
              <w:sz w:val="24"/>
              <w:szCs w:val="24"/>
            </w:rPr>
            <w:fldChar w:fldCharType="begin"/>
          </w:r>
          <w:r w:rsidR="00330B4F">
            <w:rPr>
              <w:rFonts w:ascii="Times New Roman" w:hAnsi="Times New Roman" w:cs="Times New Roman"/>
              <w:noProof/>
              <w:sz w:val="24"/>
              <w:szCs w:val="24"/>
            </w:rPr>
            <w:instrText xml:space="preserve"> CITATION JFr16 \l 1033 </w:instrText>
          </w:r>
          <w:r w:rsidR="00330B4F">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(Outreville, 2016)</w:t>
          </w:r>
          <w:r w:rsidR="00330B4F">
            <w:rPr>
              <w:rFonts w:ascii="Times New Roman" w:hAnsi="Times New Roman" w:cs="Times New Roman"/>
              <w:noProof/>
              <w:sz w:val="24"/>
              <w:szCs w:val="24"/>
            </w:rPr>
            <w:fldChar w:fldCharType="end"/>
          </w:r>
        </w:sdtContent>
      </w:sdt>
      <w:r w:rsidR="00AA634F">
        <w:rPr>
          <w:rFonts w:ascii="Times New Roman" w:hAnsi="Times New Roman" w:cs="Times New Roman"/>
          <w:noProof/>
          <w:sz w:val="24"/>
          <w:szCs w:val="24"/>
        </w:rPr>
        <w:t>.</w:t>
      </w:r>
      <w:r w:rsidR="00CF3B08">
        <w:rPr>
          <w:rFonts w:ascii="Times New Roman" w:hAnsi="Times New Roman" w:cs="Times New Roman"/>
          <w:noProof/>
          <w:sz w:val="24"/>
          <w:szCs w:val="24"/>
        </w:rPr>
        <w:t xml:space="preserve"> </w:t>
      </w:r>
      <w:r w:rsidR="00330B4F">
        <w:rPr>
          <w:rFonts w:ascii="Times New Roman" w:hAnsi="Times New Roman" w:cs="Times New Roman"/>
          <w:noProof/>
          <w:sz w:val="24"/>
          <w:szCs w:val="24"/>
        </w:rPr>
        <w:t xml:space="preserve">In financial terms, risk is defined as the </w:t>
      </w:r>
      <w:r w:rsidR="000400A9">
        <w:rPr>
          <w:rFonts w:ascii="Times New Roman" w:hAnsi="Times New Roman" w:cs="Times New Roman"/>
          <w:noProof/>
          <w:sz w:val="24"/>
          <w:szCs w:val="24"/>
        </w:rPr>
        <w:t>chance that an outcomes or investments’ actural gains will differ from a predicted outcome of return and it includes the possibilithy of losing some or all of an original investment</w:t>
      </w:r>
      <w:sdt>
        <w:sdtPr>
          <w:rPr>
            <w:rFonts w:ascii="Times New Roman" w:hAnsi="Times New Roman" w:cs="Times New Roman"/>
            <w:noProof/>
            <w:sz w:val="24"/>
            <w:szCs w:val="24"/>
          </w:rPr>
          <w:id w:val="1774355574"/>
          <w:citation/>
        </w:sdtPr>
        <w:sdtContent>
          <w:r w:rsidR="000400A9">
            <w:rPr>
              <w:rFonts w:ascii="Times New Roman" w:hAnsi="Times New Roman" w:cs="Times New Roman"/>
              <w:noProof/>
              <w:sz w:val="24"/>
              <w:szCs w:val="24"/>
            </w:rPr>
            <w:fldChar w:fldCharType="begin"/>
          </w:r>
          <w:r w:rsidR="000400A9">
            <w:rPr>
              <w:rFonts w:ascii="Times New Roman" w:hAnsi="Times New Roman" w:cs="Times New Roman"/>
              <w:noProof/>
              <w:sz w:val="24"/>
              <w:szCs w:val="24"/>
            </w:rPr>
            <w:instrText xml:space="preserve"> CITATION Jam24 \l 1033 </w:instrText>
          </w:r>
          <w:r w:rsidR="000400A9">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(Chen, 2024)</w:t>
          </w:r>
          <w:r w:rsidR="000400A9">
            <w:rPr>
              <w:rFonts w:ascii="Times New Roman" w:hAnsi="Times New Roman" w:cs="Times New Roman"/>
              <w:noProof/>
              <w:sz w:val="24"/>
              <w:szCs w:val="24"/>
            </w:rPr>
            <w:fldChar w:fldCharType="end"/>
          </w:r>
        </w:sdtContent>
      </w:sdt>
      <w:r w:rsidR="007F7AD9">
        <w:rPr>
          <w:rFonts w:ascii="Times New Roman" w:hAnsi="Times New Roman" w:cs="Times New Roman"/>
          <w:noProof/>
          <w:sz w:val="24"/>
          <w:szCs w:val="24"/>
        </w:rPr>
        <w:t xml:space="preserve">. </w:t>
      </w:r>
      <w:r w:rsidR="00967BC0">
        <w:rPr>
          <w:rFonts w:ascii="Times New Roman" w:hAnsi="Times New Roman" w:cs="Times New Roman"/>
          <w:noProof/>
          <w:sz w:val="24"/>
          <w:szCs w:val="24"/>
        </w:rPr>
        <w:t>The term risk used in many ways and has variety of definition and explanation</w:t>
      </w:r>
      <w:r w:rsidR="00DD7BB2">
        <w:rPr>
          <w:rFonts w:ascii="Times New Roman" w:hAnsi="Times New Roman" w:cs="Times New Roman"/>
          <w:noProof/>
          <w:sz w:val="24"/>
          <w:szCs w:val="24"/>
        </w:rPr>
        <w:t xml:space="preserve"> but the common definition is uncertainty and undesiable outcomes. </w:t>
      </w:r>
      <w:r w:rsidR="006356E3">
        <w:rPr>
          <w:rFonts w:ascii="Times New Roman" w:hAnsi="Times New Roman" w:cs="Times New Roman"/>
          <w:noProof/>
          <w:sz w:val="24"/>
          <w:szCs w:val="24"/>
        </w:rPr>
        <w:t>In programme management, risk can be defined as an unceertain event or series of events and it will have an impact on the achievement of objectives. A risk can be measured by a combination of the probability of a perceived threat or opportunity occuring and the level of its effect on objectives</w:t>
      </w:r>
      <w:sdt>
        <w:sdtPr>
          <w:rPr>
            <w:rFonts w:ascii="Times New Roman" w:hAnsi="Times New Roman" w:cs="Times New Roman"/>
            <w:noProof/>
            <w:sz w:val="24"/>
            <w:szCs w:val="24"/>
          </w:rPr>
          <w:id w:val="89674279"/>
          <w:citation/>
        </w:sdtPr>
        <w:sdtContent>
          <w:r w:rsidR="006356E3">
            <w:rPr>
              <w:rFonts w:ascii="Times New Roman" w:hAnsi="Times New Roman" w:cs="Times New Roman"/>
              <w:noProof/>
              <w:sz w:val="24"/>
              <w:szCs w:val="24"/>
            </w:rPr>
            <w:fldChar w:fldCharType="begin"/>
          </w:r>
          <w:r w:rsidR="00EB3966">
            <w:rPr>
              <w:rFonts w:ascii="Times New Roman" w:hAnsi="Times New Roman" w:cs="Times New Roman"/>
              <w:noProof/>
              <w:sz w:val="24"/>
              <w:szCs w:val="24"/>
            </w:rPr>
            <w:instrText xml:space="preserve">CITATION Tam24 \l 1033 </w:instrText>
          </w:r>
          <w:r w:rsidR="006356E3">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(M, 2024)</w:t>
          </w:r>
          <w:r w:rsidR="006356E3">
            <w:rPr>
              <w:rFonts w:ascii="Times New Roman" w:hAnsi="Times New Roman" w:cs="Times New Roman"/>
              <w:noProof/>
              <w:sz w:val="24"/>
              <w:szCs w:val="24"/>
            </w:rPr>
            <w:fldChar w:fldCharType="end"/>
          </w:r>
        </w:sdtContent>
      </w:sdt>
      <w:r w:rsidR="006356E3">
        <w:rPr>
          <w:rFonts w:ascii="Times New Roman" w:hAnsi="Times New Roman" w:cs="Times New Roman"/>
          <w:noProof/>
          <w:sz w:val="24"/>
          <w:szCs w:val="24"/>
        </w:rPr>
        <w:t xml:space="preserve">. </w:t>
      </w:r>
    </w:p>
    <w:p w14:paraId="70579EC0" w14:textId="7BE686F6" w:rsidR="00EB3966" w:rsidRDefault="00EB3966"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Risk management is a series</w:t>
      </w:r>
      <w:r w:rsidR="00EB0233">
        <w:rPr>
          <w:rFonts w:ascii="Times New Roman" w:hAnsi="Times New Roman" w:cs="Times New Roman"/>
          <w:noProof/>
          <w:sz w:val="24"/>
          <w:szCs w:val="24"/>
        </w:rPr>
        <w:t xml:space="preserve"> </w:t>
      </w:r>
      <w:r>
        <w:rPr>
          <w:rFonts w:ascii="Times New Roman" w:hAnsi="Times New Roman" w:cs="Times New Roman"/>
          <w:noProof/>
          <w:sz w:val="24"/>
          <w:szCs w:val="24"/>
        </w:rPr>
        <w:t>of actions to identify, access and control the threats to an organization’s capital, earnings and operations. An organization can face risks from variety of sources, including financial uncertainties, legal liabilities, technology issues, strategics management errors, accidents nad natural disasters</w:t>
      </w:r>
      <w:sdt>
        <w:sdtPr>
          <w:rPr>
            <w:rFonts w:ascii="Times New Roman" w:hAnsi="Times New Roman" w:cs="Times New Roman"/>
            <w:noProof/>
            <w:sz w:val="24"/>
            <w:szCs w:val="24"/>
          </w:rPr>
          <w:id w:val="1766566886"/>
          <w:citation/>
        </w:sdtPr>
        <w:sdtContent>
          <w:r w:rsidR="00EB17CA">
            <w:rPr>
              <w:rFonts w:ascii="Times New Roman" w:hAnsi="Times New Roman" w:cs="Times New Roman"/>
              <w:noProof/>
              <w:sz w:val="24"/>
              <w:szCs w:val="24"/>
            </w:rPr>
            <w:fldChar w:fldCharType="begin"/>
          </w:r>
          <w:r w:rsidR="00C6287E">
            <w:rPr>
              <w:rFonts w:ascii="Times New Roman" w:hAnsi="Times New Roman" w:cs="Times New Roman"/>
              <w:noProof/>
              <w:sz w:val="24"/>
              <w:szCs w:val="24"/>
            </w:rPr>
            <w:instrText xml:space="preserve">CITATION Lin \l 1033 </w:instrText>
          </w:r>
          <w:r w:rsidR="00EB17CA">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(Tucci, Tech accelerator, 2024)</w:t>
          </w:r>
          <w:r w:rsidR="00EB17CA">
            <w:rPr>
              <w:rFonts w:ascii="Times New Roman" w:hAnsi="Times New Roman" w:cs="Times New Roman"/>
              <w:noProof/>
              <w:sz w:val="24"/>
              <w:szCs w:val="24"/>
            </w:rPr>
            <w:fldChar w:fldCharType="end"/>
          </w:r>
        </w:sdtContent>
      </w:sdt>
      <w:r w:rsidR="00EB17CA">
        <w:rPr>
          <w:rFonts w:ascii="Times New Roman" w:hAnsi="Times New Roman" w:cs="Times New Roman"/>
          <w:noProof/>
          <w:sz w:val="24"/>
          <w:szCs w:val="24"/>
        </w:rPr>
        <w:t>.The reason that lead to fail the risk management are poor governance, inadequate oversight, overconfidence on risk initiatives, overemphasis on efficiency vs resilience, lack of transparency, risk analysis limitaions and illusion of  control</w:t>
      </w:r>
      <w:r w:rsidR="0033628A">
        <w:rPr>
          <w:rFonts w:ascii="Times New Roman" w:hAnsi="Times New Roman" w:cs="Times New Roman"/>
          <w:noProof/>
          <w:sz w:val="24"/>
          <w:szCs w:val="24"/>
        </w:rPr>
        <w:t xml:space="preserve">. </w:t>
      </w:r>
    </w:p>
    <w:p w14:paraId="4E4F925F" w14:textId="77777777" w:rsidR="006D4F29" w:rsidRDefault="00EB0233"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By having a successful risk management program, an organization can consider the full range of risks if faces. It can also examines the relationship between different types of risks and the cascading impact they could nave on an organization’s strategic goals. There is a holistic approach call interprise risk management (ERM) because of its emphasis on understanding and managing risk through an organization. It also focus on internal and external risks threats. ERM emphasis the inportant of managing </w:t>
      </w:r>
      <w:r>
        <w:rPr>
          <w:rFonts w:ascii="Times New Roman" w:hAnsi="Times New Roman" w:cs="Times New Roman"/>
          <w:noProof/>
          <w:sz w:val="24"/>
          <w:szCs w:val="24"/>
        </w:rPr>
        <w:lastRenderedPageBreak/>
        <w:t xml:space="preserve">positive risk and </w:t>
      </w:r>
      <w:r w:rsidR="00E90281">
        <w:rPr>
          <w:rFonts w:ascii="Times New Roman" w:hAnsi="Times New Roman" w:cs="Times New Roman"/>
          <w:noProof/>
          <w:sz w:val="24"/>
          <w:szCs w:val="24"/>
        </w:rPr>
        <w:t>it can assume as the opportunities that could increase business values or vice versa, damage an orgaization if not taken. Indeed, the aim of any risk management program is not to eliminate all risk but to make smart decisions.</w:t>
      </w:r>
    </w:p>
    <w:p w14:paraId="77CC789D" w14:textId="4E44A575" w:rsidR="00A3721F" w:rsidRDefault="00EF0603"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management is an integrating process of </w:t>
      </w:r>
      <w:r w:rsidR="008612A8">
        <w:rPr>
          <w:rFonts w:ascii="Times New Roman" w:hAnsi="Times New Roman" w:cs="Times New Roman"/>
          <w:noProof/>
          <w:sz w:val="24"/>
          <w:szCs w:val="24"/>
        </w:rPr>
        <w:t xml:space="preserve">overall organizational activities by spporting the decision macking to achieve the organization objectives. </w:t>
      </w:r>
      <w:r w:rsidR="001E5D8C">
        <w:rPr>
          <w:rFonts w:ascii="Times New Roman" w:hAnsi="Times New Roman" w:cs="Times New Roman"/>
          <w:noProof/>
          <w:sz w:val="24"/>
          <w:szCs w:val="24"/>
        </w:rPr>
        <w:t xml:space="preserve">Risk management should have a strategy and plan. </w:t>
      </w:r>
      <w:r w:rsidR="001C6775">
        <w:rPr>
          <w:rFonts w:ascii="Times New Roman" w:hAnsi="Times New Roman" w:cs="Times New Roman"/>
          <w:noProof/>
          <w:sz w:val="24"/>
          <w:szCs w:val="24"/>
        </w:rPr>
        <w:t>Risk management process should establidh by the evaluating the options, prio</w:t>
      </w:r>
      <w:r w:rsidR="002C08EE">
        <w:rPr>
          <w:rFonts w:ascii="Times New Roman" w:hAnsi="Times New Roman" w:cs="Times New Roman"/>
          <w:noProof/>
          <w:sz w:val="24"/>
          <w:szCs w:val="24"/>
        </w:rPr>
        <w:t>ritising resources, supporting effficient and effective operation, management organizatiponal performance, managing tangiple and intangible aees</w:t>
      </w:r>
      <w:r w:rsidR="00670B4B">
        <w:rPr>
          <w:rFonts w:ascii="Times New Roman" w:hAnsi="Times New Roman" w:cs="Times New Roman"/>
          <w:noProof/>
          <w:sz w:val="24"/>
          <w:szCs w:val="24"/>
        </w:rPr>
        <w:t xml:space="preserve">ts, and delivering improved outcomes. Organization needs to </w:t>
      </w:r>
      <w:r w:rsidR="00A94663">
        <w:rPr>
          <w:rFonts w:ascii="Times New Roman" w:hAnsi="Times New Roman" w:cs="Times New Roman"/>
          <w:noProof/>
          <w:sz w:val="24"/>
          <w:szCs w:val="24"/>
        </w:rPr>
        <w:t xml:space="preserve">decide the the style, shape, and quality of their risk management plan. </w:t>
      </w:r>
      <w:r w:rsidR="00A90187">
        <w:rPr>
          <w:rFonts w:ascii="Times New Roman" w:hAnsi="Times New Roman" w:cs="Times New Roman"/>
          <w:noProof/>
          <w:sz w:val="24"/>
          <w:szCs w:val="24"/>
        </w:rPr>
        <w:t>By setting clear role and responsibility</w:t>
      </w:r>
      <w:r w:rsidR="006B799B">
        <w:rPr>
          <w:rFonts w:ascii="Times New Roman" w:hAnsi="Times New Roman" w:cs="Times New Roman"/>
          <w:noProof/>
          <w:sz w:val="24"/>
          <w:szCs w:val="24"/>
        </w:rPr>
        <w:t>, supporting effective governance and decision, an organization can develop an effective risk management strategy</w:t>
      </w:r>
      <w:r w:rsidR="00463AC9">
        <w:rPr>
          <w:rFonts w:ascii="Times New Roman" w:hAnsi="Times New Roman" w:cs="Times New Roman"/>
          <w:noProof/>
          <w:sz w:val="24"/>
          <w:szCs w:val="24"/>
        </w:rPr>
        <w:t xml:space="preserve"> </w:t>
      </w:r>
      <w:r w:rsidR="00463AC9" w:rsidRPr="00861907">
        <w:rPr>
          <w:rFonts w:ascii="Times New Roman" w:hAnsi="Times New Roman" w:cs="Times New Roman"/>
          <w:noProof/>
          <w:sz w:val="24"/>
          <w:szCs w:val="24"/>
        </w:rPr>
        <w:t>(Ripley, 2023)</w:t>
      </w:r>
      <w:r w:rsidR="00463AC9">
        <w:rPr>
          <w:rFonts w:ascii="Times New Roman" w:hAnsi="Times New Roman" w:cs="Times New Roman"/>
          <w:noProof/>
          <w:sz w:val="24"/>
          <w:szCs w:val="24"/>
        </w:rPr>
        <w:t>.</w:t>
      </w:r>
      <w:r w:rsidR="006B799B">
        <w:rPr>
          <w:rFonts w:ascii="Times New Roman" w:hAnsi="Times New Roman" w:cs="Times New Roman"/>
          <w:noProof/>
          <w:sz w:val="24"/>
          <w:szCs w:val="24"/>
        </w:rPr>
        <w:t xml:space="preserve"> </w:t>
      </w:r>
    </w:p>
    <w:p w14:paraId="4C12790E" w14:textId="5026B326" w:rsidR="000E4AEA" w:rsidRDefault="000B3CDF"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C</w:t>
      </w:r>
      <w:r w:rsidR="00A433D3">
        <w:rPr>
          <w:rFonts w:ascii="Times New Roman" w:hAnsi="Times New Roman" w:cs="Times New Roman"/>
          <w:noProof/>
          <w:sz w:val="24"/>
          <w:szCs w:val="24"/>
        </w:rPr>
        <w:t xml:space="preserve">ompeting successfully in any industry involves some level of risk, but </w:t>
      </w:r>
      <w:r w:rsidR="00D34DF8">
        <w:rPr>
          <w:rFonts w:ascii="Times New Roman" w:hAnsi="Times New Roman" w:cs="Times New Roman"/>
          <w:noProof/>
          <w:sz w:val="24"/>
          <w:szCs w:val="24"/>
        </w:rPr>
        <w:t xml:space="preserve">high performong business with high-pressure cultures aree especially </w:t>
      </w:r>
      <w:r w:rsidR="00C63A04">
        <w:rPr>
          <w:rFonts w:ascii="Times New Roman" w:hAnsi="Times New Roman" w:cs="Times New Roman"/>
          <w:noProof/>
          <w:sz w:val="24"/>
          <w:szCs w:val="24"/>
        </w:rPr>
        <w:t>vulnerable and the manager should knoe the the origen of the risk</w:t>
      </w:r>
      <w:r w:rsidR="00494D06">
        <w:rPr>
          <w:rFonts w:ascii="Times New Roman" w:hAnsi="Times New Roman" w:cs="Times New Roman"/>
          <w:noProof/>
          <w:sz w:val="24"/>
          <w:szCs w:val="24"/>
        </w:rPr>
        <w:t>. The reason</w:t>
      </w:r>
      <w:r w:rsidR="00E27BF9">
        <w:rPr>
          <w:rFonts w:ascii="Times New Roman" w:hAnsi="Times New Roman" w:cs="Times New Roman"/>
          <w:noProof/>
          <w:sz w:val="24"/>
          <w:szCs w:val="24"/>
        </w:rPr>
        <w:t>s</w:t>
      </w:r>
      <w:r w:rsidR="00494D06">
        <w:rPr>
          <w:rFonts w:ascii="Times New Roman" w:hAnsi="Times New Roman" w:cs="Times New Roman"/>
          <w:noProof/>
          <w:sz w:val="24"/>
          <w:szCs w:val="24"/>
        </w:rPr>
        <w:t xml:space="preserve"> why the risk management is important are to protect the organization’s reputation, </w:t>
      </w:r>
      <w:r w:rsidR="006E740A">
        <w:rPr>
          <w:rFonts w:ascii="Times New Roman" w:hAnsi="Times New Roman" w:cs="Times New Roman"/>
          <w:noProof/>
          <w:sz w:val="24"/>
          <w:szCs w:val="24"/>
        </w:rPr>
        <w:t xml:space="preserve">to minimizes the losses, to encourage innovation and growth and to enhance the decision-making. </w:t>
      </w:r>
      <w:r w:rsidR="00E90281">
        <w:rPr>
          <w:rFonts w:ascii="Times New Roman" w:hAnsi="Times New Roman" w:cs="Times New Roman"/>
          <w:noProof/>
          <w:sz w:val="24"/>
          <w:szCs w:val="24"/>
        </w:rPr>
        <w:t xml:space="preserve"> </w:t>
      </w:r>
      <w:r w:rsidR="00E27BF9">
        <w:rPr>
          <w:rFonts w:ascii="Times New Roman" w:hAnsi="Times New Roman" w:cs="Times New Roman"/>
          <w:noProof/>
          <w:sz w:val="24"/>
          <w:szCs w:val="24"/>
        </w:rPr>
        <w:t xml:space="preserve">In an effective risk management process should involve </w:t>
      </w:r>
      <w:r w:rsidR="00E2488A">
        <w:rPr>
          <w:rFonts w:ascii="Times New Roman" w:hAnsi="Times New Roman" w:cs="Times New Roman"/>
          <w:noProof/>
          <w:sz w:val="24"/>
          <w:szCs w:val="24"/>
        </w:rPr>
        <w:t xml:space="preserve">analyzing the likelihood of the risk and its impact. </w:t>
      </w:r>
      <w:r w:rsidR="00A23959">
        <w:rPr>
          <w:rFonts w:ascii="Times New Roman" w:hAnsi="Times New Roman" w:cs="Times New Roman"/>
          <w:noProof/>
          <w:sz w:val="24"/>
          <w:szCs w:val="24"/>
        </w:rPr>
        <w:t xml:space="preserve">By developing a strategy and monitoring measures’ effectiveness, the organization can </w:t>
      </w:r>
      <w:r w:rsidR="00D824F5">
        <w:rPr>
          <w:rFonts w:ascii="Times New Roman" w:hAnsi="Times New Roman" w:cs="Times New Roman"/>
          <w:noProof/>
          <w:sz w:val="24"/>
          <w:szCs w:val="24"/>
        </w:rPr>
        <w:t>create a suitable risk management practice for it</w:t>
      </w:r>
      <w:sdt>
        <w:sdtPr>
          <w:rPr>
            <w:rFonts w:ascii="Times New Roman" w:hAnsi="Times New Roman" w:cs="Times New Roman"/>
            <w:noProof/>
            <w:sz w:val="24"/>
            <w:szCs w:val="24"/>
          </w:rPr>
          <w:id w:val="445046550"/>
          <w:citation/>
        </w:sdtPr>
        <w:sdtContent>
          <w:r w:rsidR="00D824F5">
            <w:rPr>
              <w:rFonts w:ascii="Times New Roman" w:hAnsi="Times New Roman" w:cs="Times New Roman"/>
              <w:noProof/>
              <w:sz w:val="24"/>
              <w:szCs w:val="24"/>
            </w:rPr>
            <w:fldChar w:fldCharType="begin"/>
          </w:r>
          <w:r w:rsidR="00D824F5">
            <w:rPr>
              <w:rFonts w:ascii="Times New Roman" w:hAnsi="Times New Roman" w:cs="Times New Roman"/>
              <w:noProof/>
              <w:sz w:val="24"/>
              <w:szCs w:val="24"/>
            </w:rPr>
            <w:instrText xml:space="preserve"> CITATION Kat23 \l 1033 </w:instrText>
          </w:r>
          <w:r w:rsidR="00D824F5">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(Gibson, 2023)</w:t>
          </w:r>
          <w:r w:rsidR="00D824F5">
            <w:rPr>
              <w:rFonts w:ascii="Times New Roman" w:hAnsi="Times New Roman" w:cs="Times New Roman"/>
              <w:noProof/>
              <w:sz w:val="24"/>
              <w:szCs w:val="24"/>
            </w:rPr>
            <w:fldChar w:fldCharType="end"/>
          </w:r>
        </w:sdtContent>
      </w:sdt>
      <w:r w:rsidR="00D824F5">
        <w:rPr>
          <w:rFonts w:ascii="Times New Roman" w:hAnsi="Times New Roman" w:cs="Times New Roman"/>
          <w:noProof/>
          <w:sz w:val="24"/>
          <w:szCs w:val="24"/>
        </w:rPr>
        <w:t>.</w:t>
      </w:r>
      <w:r w:rsidR="00EB0233">
        <w:rPr>
          <w:rFonts w:ascii="Times New Roman" w:hAnsi="Times New Roman" w:cs="Times New Roman"/>
          <w:noProof/>
          <w:sz w:val="24"/>
          <w:szCs w:val="24"/>
        </w:rPr>
        <w:t xml:space="preserve"> </w:t>
      </w:r>
    </w:p>
    <w:p w14:paraId="0F8A0BF5" w14:textId="3F8ED946" w:rsidR="007F68A0" w:rsidRDefault="007F68A0"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management can be defined as the process of identifying the </w:t>
      </w:r>
      <w:r w:rsidR="00B9766B">
        <w:rPr>
          <w:rFonts w:ascii="Times New Roman" w:hAnsi="Times New Roman" w:cs="Times New Roman"/>
          <w:noProof/>
          <w:sz w:val="24"/>
          <w:szCs w:val="24"/>
        </w:rPr>
        <w:t>loss exposures faced by a</w:t>
      </w:r>
      <w:r w:rsidR="007030BA">
        <w:rPr>
          <w:rFonts w:ascii="Times New Roman" w:hAnsi="Times New Roman" w:cs="Times New Roman"/>
          <w:noProof/>
          <w:sz w:val="24"/>
          <w:szCs w:val="24"/>
        </w:rPr>
        <w:t>n</w:t>
      </w:r>
      <w:r w:rsidR="00B9766B">
        <w:rPr>
          <w:rFonts w:ascii="Times New Roman" w:hAnsi="Times New Roman" w:cs="Times New Roman"/>
          <w:noProof/>
          <w:sz w:val="24"/>
          <w:szCs w:val="24"/>
        </w:rPr>
        <w:t xml:space="preserve"> organization and selecting the most suitable ways for treating such exposures. </w:t>
      </w:r>
      <w:r w:rsidR="007A7A7D">
        <w:rPr>
          <w:rFonts w:ascii="Times New Roman" w:hAnsi="Times New Roman" w:cs="Times New Roman"/>
          <w:noProof/>
          <w:sz w:val="24"/>
          <w:szCs w:val="24"/>
        </w:rPr>
        <w:t xml:space="preserve">A loss exposure is </w:t>
      </w:r>
      <w:r w:rsidR="00154B1E">
        <w:rPr>
          <w:rFonts w:ascii="Times New Roman" w:hAnsi="Times New Roman" w:cs="Times New Roman"/>
          <w:noProof/>
          <w:sz w:val="24"/>
          <w:szCs w:val="24"/>
        </w:rPr>
        <w:t xml:space="preserve">any situation or circumstance in which a loss is possible, regardless of whether a </w:t>
      </w:r>
      <w:r w:rsidR="007030BA">
        <w:rPr>
          <w:rFonts w:ascii="Times New Roman" w:hAnsi="Times New Roman" w:cs="Times New Roman"/>
          <w:noProof/>
          <w:sz w:val="24"/>
          <w:szCs w:val="24"/>
        </w:rPr>
        <w:t xml:space="preserve">lass acturally occur. </w:t>
      </w:r>
      <w:r w:rsidR="007064C3">
        <w:rPr>
          <w:rFonts w:ascii="Times New Roman" w:hAnsi="Times New Roman" w:cs="Times New Roman"/>
          <w:noProof/>
          <w:sz w:val="24"/>
          <w:szCs w:val="24"/>
        </w:rPr>
        <w:t>Therefore, risk management is a process to protect the loss</w:t>
      </w:r>
      <w:sdt>
        <w:sdtPr>
          <w:rPr>
            <w:rFonts w:ascii="Times New Roman" w:hAnsi="Times New Roman" w:cs="Times New Roman"/>
            <w:noProof/>
            <w:sz w:val="24"/>
            <w:szCs w:val="24"/>
          </w:rPr>
          <w:id w:val="-1379012330"/>
          <w:citation/>
        </w:sdtPr>
        <w:sdtContent>
          <w:r w:rsidR="00BD5DC1">
            <w:rPr>
              <w:rFonts w:ascii="Times New Roman" w:hAnsi="Times New Roman" w:cs="Times New Roman"/>
              <w:noProof/>
              <w:sz w:val="24"/>
              <w:szCs w:val="24"/>
            </w:rPr>
            <w:fldChar w:fldCharType="begin"/>
          </w:r>
          <w:r w:rsidR="00BD5DC1">
            <w:rPr>
              <w:rFonts w:ascii="Times New Roman" w:hAnsi="Times New Roman" w:cs="Times New Roman"/>
              <w:noProof/>
              <w:sz w:val="24"/>
              <w:szCs w:val="24"/>
            </w:rPr>
            <w:instrText xml:space="preserve"> CITATION Rej14 \l 1033 </w:instrText>
          </w:r>
          <w:r w:rsidR="00BD5DC1">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(McNamara, 2014)</w:t>
          </w:r>
          <w:r w:rsidR="00BD5DC1">
            <w:rPr>
              <w:rFonts w:ascii="Times New Roman" w:hAnsi="Times New Roman" w:cs="Times New Roman"/>
              <w:noProof/>
              <w:sz w:val="24"/>
              <w:szCs w:val="24"/>
            </w:rPr>
            <w:fldChar w:fldCharType="end"/>
          </w:r>
        </w:sdtContent>
      </w:sdt>
      <w:r w:rsidR="007064C3">
        <w:rPr>
          <w:rFonts w:ascii="Times New Roman" w:hAnsi="Times New Roman" w:cs="Times New Roman"/>
          <w:noProof/>
          <w:sz w:val="24"/>
          <w:szCs w:val="24"/>
        </w:rPr>
        <w:t xml:space="preserve">. </w:t>
      </w:r>
    </w:p>
    <w:p w14:paraId="73E13079" w14:textId="267E7765" w:rsidR="00C6287E" w:rsidRDefault="00CC4AB8"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management is a process of handling risk in a consious fashion. </w:t>
      </w:r>
      <w:r w:rsidR="009D4EA5">
        <w:rPr>
          <w:rFonts w:ascii="Times New Roman" w:hAnsi="Times New Roman" w:cs="Times New Roman"/>
          <w:noProof/>
          <w:sz w:val="24"/>
          <w:szCs w:val="24"/>
        </w:rPr>
        <w:t>The Standards Association of Australia</w:t>
      </w:r>
      <w:r w:rsidR="008B1292">
        <w:rPr>
          <w:rFonts w:ascii="Times New Roman" w:hAnsi="Times New Roman" w:cs="Times New Roman"/>
          <w:noProof/>
          <w:sz w:val="24"/>
          <w:szCs w:val="24"/>
        </w:rPr>
        <w:t xml:space="preserve"> developed a risk management frame work and which included five risk management activities. </w:t>
      </w:r>
      <w:r w:rsidR="00220E11">
        <w:rPr>
          <w:rFonts w:ascii="Times New Roman" w:hAnsi="Times New Roman" w:cs="Times New Roman"/>
          <w:noProof/>
          <w:sz w:val="24"/>
          <w:szCs w:val="24"/>
        </w:rPr>
        <w:t xml:space="preserve">The first step is planning for risk. </w:t>
      </w:r>
      <w:r w:rsidR="006C5D2B">
        <w:rPr>
          <w:rFonts w:ascii="Times New Roman" w:hAnsi="Times New Roman" w:cs="Times New Roman"/>
          <w:noProof/>
          <w:sz w:val="24"/>
          <w:szCs w:val="24"/>
        </w:rPr>
        <w:t xml:space="preserve">It is a preparation of how to manage the risk consciously. </w:t>
      </w:r>
      <w:r w:rsidR="00D200EE">
        <w:rPr>
          <w:rFonts w:ascii="Times New Roman" w:hAnsi="Times New Roman" w:cs="Times New Roman"/>
          <w:noProof/>
          <w:sz w:val="24"/>
          <w:szCs w:val="24"/>
        </w:rPr>
        <w:t>An effective risk management process come from  careful forethought and planning.</w:t>
      </w:r>
      <w:r w:rsidR="006C5D2B">
        <w:rPr>
          <w:rFonts w:ascii="Times New Roman" w:hAnsi="Times New Roman" w:cs="Times New Roman"/>
          <w:noProof/>
          <w:sz w:val="24"/>
          <w:szCs w:val="24"/>
        </w:rPr>
        <w:t xml:space="preserve"> </w:t>
      </w:r>
      <w:r w:rsidR="00F2048D">
        <w:rPr>
          <w:rFonts w:ascii="Times New Roman" w:hAnsi="Times New Roman" w:cs="Times New Roman"/>
          <w:noProof/>
          <w:sz w:val="24"/>
          <w:szCs w:val="24"/>
        </w:rPr>
        <w:t>The second step is risk identification. A</w:t>
      </w:r>
      <w:r w:rsidR="00B24383">
        <w:rPr>
          <w:rFonts w:ascii="Times New Roman" w:hAnsi="Times New Roman" w:cs="Times New Roman"/>
          <w:noProof/>
          <w:sz w:val="24"/>
          <w:szCs w:val="24"/>
        </w:rPr>
        <w:t>n organization needs to do</w:t>
      </w:r>
      <w:r w:rsidR="00F2048D">
        <w:rPr>
          <w:rFonts w:ascii="Times New Roman" w:hAnsi="Times New Roman" w:cs="Times New Roman"/>
          <w:noProof/>
          <w:sz w:val="24"/>
          <w:szCs w:val="24"/>
        </w:rPr>
        <w:t xml:space="preserve"> routine scanning of </w:t>
      </w:r>
      <w:r w:rsidR="00B24383">
        <w:rPr>
          <w:rFonts w:ascii="Times New Roman" w:hAnsi="Times New Roman" w:cs="Times New Roman"/>
          <w:noProof/>
          <w:sz w:val="24"/>
          <w:szCs w:val="24"/>
        </w:rPr>
        <w:t>it</w:t>
      </w:r>
      <w:r w:rsidR="00661989">
        <w:rPr>
          <w:rFonts w:ascii="Times New Roman" w:hAnsi="Times New Roman" w:cs="Times New Roman"/>
          <w:noProof/>
          <w:sz w:val="24"/>
          <w:szCs w:val="24"/>
        </w:rPr>
        <w:t>s external and internal environment for risk that might affect the objectives of the organization.</w:t>
      </w:r>
      <w:r w:rsidR="00B24383">
        <w:rPr>
          <w:rFonts w:ascii="Times New Roman" w:hAnsi="Times New Roman" w:cs="Times New Roman"/>
          <w:noProof/>
          <w:sz w:val="24"/>
          <w:szCs w:val="24"/>
        </w:rPr>
        <w:t xml:space="preserve"> Throgh the routine scanning, </w:t>
      </w:r>
      <w:r w:rsidR="005661AA">
        <w:rPr>
          <w:rFonts w:ascii="Times New Roman" w:hAnsi="Times New Roman" w:cs="Times New Roman"/>
          <w:noProof/>
          <w:sz w:val="24"/>
          <w:szCs w:val="24"/>
        </w:rPr>
        <w:t xml:space="preserve">an organization can develop a good sense of potential threats in its operation and project. </w:t>
      </w:r>
      <w:r w:rsidR="00E15B15">
        <w:rPr>
          <w:rFonts w:ascii="Times New Roman" w:hAnsi="Times New Roman" w:cs="Times New Roman"/>
          <w:noProof/>
          <w:sz w:val="24"/>
          <w:szCs w:val="24"/>
        </w:rPr>
        <w:t>The third step is the examin</w:t>
      </w:r>
      <w:r w:rsidR="00060F58">
        <w:rPr>
          <w:rFonts w:ascii="Times New Roman" w:hAnsi="Times New Roman" w:cs="Times New Roman"/>
          <w:noProof/>
          <w:sz w:val="24"/>
          <w:szCs w:val="24"/>
        </w:rPr>
        <w:t>ation</w:t>
      </w:r>
      <w:r w:rsidR="00E15B15">
        <w:rPr>
          <w:rFonts w:ascii="Times New Roman" w:hAnsi="Times New Roman" w:cs="Times New Roman"/>
          <w:noProof/>
          <w:sz w:val="24"/>
          <w:szCs w:val="24"/>
        </w:rPr>
        <w:t xml:space="preserve"> of riks impact. </w:t>
      </w:r>
      <w:r w:rsidR="00B11359">
        <w:rPr>
          <w:rFonts w:ascii="Times New Roman" w:hAnsi="Times New Roman" w:cs="Times New Roman"/>
          <w:noProof/>
          <w:sz w:val="24"/>
          <w:szCs w:val="24"/>
        </w:rPr>
        <w:lastRenderedPageBreak/>
        <w:t xml:space="preserve">By performing a systematic risk examining, organization can determine the consequences of </w:t>
      </w:r>
      <w:r w:rsidR="00060F58">
        <w:rPr>
          <w:rFonts w:ascii="Times New Roman" w:hAnsi="Times New Roman" w:cs="Times New Roman"/>
          <w:noProof/>
          <w:sz w:val="24"/>
          <w:szCs w:val="24"/>
        </w:rPr>
        <w:t xml:space="preserve">potential threats. For the fourth step, organization should develop a risk-handling strategies. </w:t>
      </w:r>
      <w:r w:rsidR="001E1941">
        <w:rPr>
          <w:rFonts w:ascii="Times New Roman" w:hAnsi="Times New Roman" w:cs="Times New Roman"/>
          <w:noProof/>
          <w:sz w:val="24"/>
          <w:szCs w:val="24"/>
        </w:rPr>
        <w:t xml:space="preserve">The last step of risk management is monitoring and controlling the risks. </w:t>
      </w:r>
      <w:r w:rsidR="005C2EAA">
        <w:rPr>
          <w:rFonts w:ascii="Times New Roman" w:hAnsi="Times New Roman" w:cs="Times New Roman"/>
          <w:noProof/>
          <w:sz w:val="24"/>
          <w:szCs w:val="24"/>
        </w:rPr>
        <w:t xml:space="preserve">Through the risk monitoring process, if untoward event have arisen that need to be handled. If </w:t>
      </w:r>
      <w:r w:rsidR="00E01AAD">
        <w:rPr>
          <w:rFonts w:ascii="Times New Roman" w:hAnsi="Times New Roman" w:cs="Times New Roman"/>
          <w:noProof/>
          <w:sz w:val="24"/>
          <w:szCs w:val="24"/>
        </w:rPr>
        <w:t>the problems</w:t>
      </w:r>
      <w:r w:rsidR="00DF1DAD">
        <w:rPr>
          <w:rFonts w:ascii="Times New Roman" w:hAnsi="Times New Roman" w:cs="Times New Roman"/>
          <w:noProof/>
          <w:sz w:val="24"/>
          <w:szCs w:val="24"/>
        </w:rPr>
        <w:t xml:space="preserve"> are</w:t>
      </w:r>
      <w:r w:rsidR="00E01AAD">
        <w:rPr>
          <w:rFonts w:ascii="Times New Roman" w:hAnsi="Times New Roman" w:cs="Times New Roman"/>
          <w:noProof/>
          <w:sz w:val="24"/>
          <w:szCs w:val="24"/>
        </w:rPr>
        <w:t xml:space="preserve"> still in progress, organization </w:t>
      </w:r>
      <w:r w:rsidR="00DF1DAD">
        <w:rPr>
          <w:rFonts w:ascii="Times New Roman" w:hAnsi="Times New Roman" w:cs="Times New Roman"/>
          <w:noProof/>
          <w:sz w:val="24"/>
          <w:szCs w:val="24"/>
        </w:rPr>
        <w:t>have to control them.</w:t>
      </w:r>
    </w:p>
    <w:p w14:paraId="5CB727CB" w14:textId="77777777" w:rsidR="00756164" w:rsidRDefault="00756164" w:rsidP="007F6FEE">
      <w:pPr>
        <w:pStyle w:val="NormalWeb"/>
        <w:shd w:val="clear" w:color="auto" w:fill="FFFFFF"/>
        <w:spacing w:before="0" w:beforeAutospacing="0" w:after="0" w:afterAutospacing="0" w:line="360" w:lineRule="auto"/>
        <w:ind w:firstLine="720"/>
        <w:jc w:val="both"/>
        <w:rPr>
          <w:rFonts w:ascii="Times New Roman" w:hAnsi="Times New Roman" w:cs="Times New Roman"/>
          <w:noProof/>
          <w:sz w:val="24"/>
          <w:szCs w:val="24"/>
        </w:rPr>
      </w:pPr>
    </w:p>
    <w:p w14:paraId="2498CE1C" w14:textId="2AC74082" w:rsidR="007E3275" w:rsidRPr="00CA13BF" w:rsidRDefault="000E4AEA" w:rsidP="007F6FEE">
      <w:pPr>
        <w:pStyle w:val="Heading2"/>
        <w:spacing w:before="0" w:line="360" w:lineRule="auto"/>
        <w:rPr>
          <w:rFonts w:ascii="Times New Roman" w:hAnsi="Times New Roman" w:cs="Times New Roman"/>
          <w:b/>
          <w:bCs/>
          <w:noProof/>
          <w:color w:val="auto"/>
          <w:sz w:val="24"/>
          <w:szCs w:val="24"/>
        </w:rPr>
      </w:pPr>
      <w:bookmarkStart w:id="16" w:name="_Toc190967570"/>
      <w:bookmarkStart w:id="17" w:name="_Hlk185543417"/>
      <w:r w:rsidRPr="00CA13BF">
        <w:rPr>
          <w:rFonts w:ascii="Times New Roman" w:hAnsi="Times New Roman" w:cs="Times New Roman"/>
          <w:b/>
          <w:bCs/>
          <w:noProof/>
          <w:color w:val="auto"/>
          <w:sz w:val="24"/>
          <w:szCs w:val="24"/>
        </w:rPr>
        <w:t xml:space="preserve">2.2 </w:t>
      </w:r>
      <w:r w:rsidR="00756164">
        <w:rPr>
          <w:rFonts w:ascii="Times New Roman" w:hAnsi="Times New Roman" w:cs="Times New Roman"/>
          <w:b/>
          <w:bCs/>
          <w:noProof/>
          <w:color w:val="auto"/>
          <w:sz w:val="24"/>
          <w:szCs w:val="24"/>
        </w:rPr>
        <w:tab/>
      </w:r>
      <w:r w:rsidRPr="00CA13BF">
        <w:rPr>
          <w:rFonts w:ascii="Times New Roman" w:hAnsi="Times New Roman" w:cs="Times New Roman"/>
          <w:b/>
          <w:bCs/>
          <w:noProof/>
          <w:color w:val="auto"/>
          <w:sz w:val="24"/>
          <w:szCs w:val="24"/>
        </w:rPr>
        <w:t>Risk Management Practices</w:t>
      </w:r>
      <w:bookmarkEnd w:id="16"/>
    </w:p>
    <w:p w14:paraId="48E76EFC" w14:textId="6967C2DB" w:rsidR="007E3275" w:rsidRDefault="00EF0B2F"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Risk management practices are the methods and process used to identify, assess, and control potential threats or  risks that could negatively impact an organization’s goals, operations, or reputation. The purpose of risk management practice is to minimiz</w:t>
      </w:r>
      <w:r w:rsidR="004B3947">
        <w:rPr>
          <w:rFonts w:ascii="Times New Roman" w:hAnsi="Times New Roman" w:cs="Times New Roman"/>
          <w:noProof/>
          <w:sz w:val="24"/>
          <w:szCs w:val="24"/>
        </w:rPr>
        <w:t>e</w:t>
      </w:r>
      <w:r>
        <w:rPr>
          <w:rFonts w:ascii="Times New Roman" w:hAnsi="Times New Roman" w:cs="Times New Roman"/>
          <w:noProof/>
          <w:sz w:val="24"/>
          <w:szCs w:val="24"/>
        </w:rPr>
        <w:t xml:space="preserve"> the likelihood and severity of negative outcomes while maximizing opportunities. The main aspects of risk management practices are risk identification, risk assessment, risk </w:t>
      </w:r>
      <w:r w:rsidR="00F629DD">
        <w:rPr>
          <w:rFonts w:ascii="Times New Roman" w:hAnsi="Times New Roman" w:cs="Times New Roman"/>
          <w:noProof/>
          <w:sz w:val="24"/>
          <w:szCs w:val="24"/>
        </w:rPr>
        <w:t>response</w:t>
      </w:r>
      <w:r>
        <w:rPr>
          <w:rFonts w:ascii="Times New Roman" w:hAnsi="Times New Roman" w:cs="Times New Roman"/>
          <w:noProof/>
          <w:sz w:val="24"/>
          <w:szCs w:val="24"/>
        </w:rPr>
        <w:t xml:space="preserve">s, and risk monitoring. </w:t>
      </w:r>
      <w:r w:rsidR="007E3275">
        <w:rPr>
          <w:rFonts w:ascii="Times New Roman" w:hAnsi="Times New Roman" w:cs="Times New Roman"/>
          <w:noProof/>
          <w:sz w:val="24"/>
          <w:szCs w:val="24"/>
        </w:rPr>
        <w:tab/>
      </w:r>
    </w:p>
    <w:p w14:paraId="30549EEC" w14:textId="77777777" w:rsidR="00756164" w:rsidRDefault="00756164" w:rsidP="007F6FEE">
      <w:pPr>
        <w:pStyle w:val="NormalWeb"/>
        <w:shd w:val="clear" w:color="auto" w:fill="FFFFFF"/>
        <w:spacing w:before="0" w:beforeAutospacing="0" w:after="0" w:afterAutospacing="0" w:line="360" w:lineRule="auto"/>
        <w:ind w:firstLine="720"/>
        <w:jc w:val="both"/>
        <w:rPr>
          <w:rFonts w:ascii="Times New Roman" w:hAnsi="Times New Roman" w:cs="Times New Roman"/>
          <w:noProof/>
          <w:sz w:val="24"/>
          <w:szCs w:val="24"/>
        </w:rPr>
      </w:pPr>
    </w:p>
    <w:p w14:paraId="5BE14639" w14:textId="0C393512" w:rsidR="000E4AEA" w:rsidRPr="00CA13BF" w:rsidRDefault="000E4AEA" w:rsidP="007F6FEE">
      <w:pPr>
        <w:pStyle w:val="Heading3"/>
        <w:spacing w:before="0" w:line="360" w:lineRule="auto"/>
        <w:rPr>
          <w:rFonts w:ascii="Times New Roman" w:hAnsi="Times New Roman" w:cs="Times New Roman"/>
          <w:b/>
          <w:bCs/>
          <w:noProof/>
          <w:color w:val="auto"/>
        </w:rPr>
      </w:pPr>
      <w:bookmarkStart w:id="18" w:name="_Toc190967571"/>
      <w:r w:rsidRPr="00CA13BF">
        <w:rPr>
          <w:rFonts w:ascii="Times New Roman" w:hAnsi="Times New Roman" w:cs="Times New Roman"/>
          <w:b/>
          <w:bCs/>
          <w:noProof/>
          <w:color w:val="auto"/>
        </w:rPr>
        <w:t xml:space="preserve">2.2.1 </w:t>
      </w:r>
      <w:r w:rsidR="00756164">
        <w:rPr>
          <w:rFonts w:ascii="Times New Roman" w:hAnsi="Times New Roman" w:cs="Times New Roman"/>
          <w:b/>
          <w:bCs/>
          <w:noProof/>
          <w:color w:val="auto"/>
        </w:rPr>
        <w:tab/>
      </w:r>
      <w:r w:rsidRPr="00CA13BF">
        <w:rPr>
          <w:rFonts w:ascii="Times New Roman" w:hAnsi="Times New Roman" w:cs="Times New Roman"/>
          <w:b/>
          <w:bCs/>
          <w:noProof/>
          <w:color w:val="auto"/>
        </w:rPr>
        <w:t>Risk Identification</w:t>
      </w:r>
      <w:bookmarkEnd w:id="18"/>
    </w:p>
    <w:p w14:paraId="5448FAA1" w14:textId="77777777" w:rsidR="00463AC9" w:rsidRDefault="004410F0"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Risk identification can simply be defined as the process of identifying individual project risks as well as sources of overall project risk</w:t>
      </w:r>
      <w:r w:rsidR="009E50EA">
        <w:rPr>
          <w:rFonts w:ascii="Times New Roman" w:hAnsi="Times New Roman" w:cs="Times New Roman"/>
          <w:noProof/>
          <w:sz w:val="24"/>
          <w:szCs w:val="24"/>
        </w:rPr>
        <w:t>s</w:t>
      </w:r>
      <w:r>
        <w:rPr>
          <w:rFonts w:ascii="Times New Roman" w:hAnsi="Times New Roman" w:cs="Times New Roman"/>
          <w:noProof/>
          <w:sz w:val="24"/>
          <w:szCs w:val="24"/>
        </w:rPr>
        <w:t>,</w:t>
      </w:r>
      <w:r w:rsidR="009E50EA">
        <w:rPr>
          <w:rFonts w:ascii="Times New Roman" w:hAnsi="Times New Roman" w:cs="Times New Roman"/>
          <w:noProof/>
          <w:sz w:val="24"/>
          <w:szCs w:val="24"/>
        </w:rPr>
        <w:t xml:space="preserve"> </w:t>
      </w:r>
      <w:r>
        <w:rPr>
          <w:rFonts w:ascii="Times New Roman" w:hAnsi="Times New Roman" w:cs="Times New Roman"/>
          <w:noProof/>
          <w:sz w:val="24"/>
          <w:szCs w:val="24"/>
        </w:rPr>
        <w:t>and documenting their characteristics. This is an interactive and incremental process that continually adds new risks, deletes non-risks, and refines existing risk profiles as the project progress</w:t>
      </w:r>
      <w:r w:rsidR="000D5436">
        <w:rPr>
          <w:rFonts w:ascii="Times New Roman" w:hAnsi="Times New Roman" w:cs="Times New Roman"/>
          <w:noProof/>
          <w:sz w:val="24"/>
          <w:szCs w:val="24"/>
        </w:rPr>
        <w:t xml:space="preserve">. </w:t>
      </w:r>
      <w:r>
        <w:rPr>
          <w:rFonts w:ascii="Times New Roman" w:hAnsi="Times New Roman" w:cs="Times New Roman"/>
          <w:noProof/>
          <w:sz w:val="24"/>
          <w:szCs w:val="24"/>
        </w:rPr>
        <w:t>The adventages of risk identification process are</w:t>
      </w:r>
      <w:r w:rsidR="009E50EA">
        <w:rPr>
          <w:rFonts w:ascii="Times New Roman" w:hAnsi="Times New Roman" w:cs="Times New Roman"/>
          <w:noProof/>
          <w:sz w:val="24"/>
          <w:szCs w:val="24"/>
        </w:rPr>
        <w:t xml:space="preserve">, </w:t>
      </w:r>
      <w:r>
        <w:rPr>
          <w:rFonts w:ascii="Times New Roman" w:hAnsi="Times New Roman" w:cs="Times New Roman"/>
          <w:noProof/>
          <w:sz w:val="24"/>
          <w:szCs w:val="24"/>
        </w:rPr>
        <w:t>it can document the existing risks, can provide the knowle</w:t>
      </w:r>
      <w:r w:rsidR="000D5436">
        <w:rPr>
          <w:rFonts w:ascii="Times New Roman" w:hAnsi="Times New Roman" w:cs="Times New Roman"/>
          <w:noProof/>
          <w:sz w:val="24"/>
          <w:szCs w:val="24"/>
        </w:rPr>
        <w:t>dge and ability to handle the anticipate event for the project team of an organization. The key success factors for the identifying risks are early identification, interactive identification, emergent identification</w:t>
      </w:r>
      <w:r w:rsidR="000D5436" w:rsidRPr="00463AC9">
        <w:rPr>
          <w:rFonts w:ascii="Times New Roman" w:hAnsi="Times New Roman" w:cs="Times New Roman"/>
          <w:noProof/>
          <w:sz w:val="24"/>
          <w:szCs w:val="24"/>
        </w:rPr>
        <w:t>, comprehensive identification, explicit identification of opportunities and multiple perspective</w:t>
      </w:r>
      <w:r w:rsidR="00043253" w:rsidRPr="00463AC9">
        <w:rPr>
          <w:rFonts w:ascii="Times New Roman" w:hAnsi="Times New Roman" w:cs="Times New Roman"/>
          <w:noProof/>
          <w:sz w:val="24"/>
          <w:szCs w:val="24"/>
        </w:rPr>
        <w:t xml:space="preserve"> (Geda, 2021)</w:t>
      </w:r>
      <w:r w:rsidR="009E50EA" w:rsidRPr="00463AC9">
        <w:rPr>
          <w:rFonts w:ascii="Times New Roman" w:hAnsi="Times New Roman" w:cs="Times New Roman"/>
          <w:noProof/>
          <w:sz w:val="24"/>
          <w:szCs w:val="24"/>
        </w:rPr>
        <w:t>.</w:t>
      </w:r>
    </w:p>
    <w:p w14:paraId="07B9BEC3" w14:textId="77777777" w:rsidR="00463AC9" w:rsidRDefault="0031437F"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The crucical thing to identification is comprehensive identification and recording of risks. If a risk is not identifi</w:t>
      </w:r>
      <w:r w:rsidR="00015EA3">
        <w:rPr>
          <w:rFonts w:ascii="Times New Roman" w:hAnsi="Times New Roman" w:cs="Times New Roman"/>
          <w:noProof/>
          <w:sz w:val="24"/>
          <w:szCs w:val="24"/>
        </w:rPr>
        <w:t xml:space="preserve">y at this stage, it may </w:t>
      </w:r>
      <w:r w:rsidR="003C3348">
        <w:rPr>
          <w:rFonts w:ascii="Times New Roman" w:hAnsi="Times New Roman" w:cs="Times New Roman"/>
          <w:noProof/>
          <w:sz w:val="24"/>
          <w:szCs w:val="24"/>
        </w:rPr>
        <w:t>need</w:t>
      </w:r>
      <w:r w:rsidR="00015EA3">
        <w:rPr>
          <w:rFonts w:ascii="Times New Roman" w:hAnsi="Times New Roman" w:cs="Times New Roman"/>
          <w:noProof/>
          <w:sz w:val="24"/>
          <w:szCs w:val="24"/>
        </w:rPr>
        <w:t xml:space="preserve"> </w:t>
      </w:r>
      <w:r w:rsidR="003C3348">
        <w:rPr>
          <w:rFonts w:ascii="Times New Roman" w:hAnsi="Times New Roman" w:cs="Times New Roman"/>
          <w:noProof/>
          <w:sz w:val="24"/>
          <w:szCs w:val="24"/>
        </w:rPr>
        <w:t xml:space="preserve">for </w:t>
      </w:r>
      <w:r w:rsidR="00015EA3">
        <w:rPr>
          <w:rFonts w:ascii="Times New Roman" w:hAnsi="Times New Roman" w:cs="Times New Roman"/>
          <w:noProof/>
          <w:sz w:val="24"/>
          <w:szCs w:val="24"/>
        </w:rPr>
        <w:t>further analysis. To management effe</w:t>
      </w:r>
      <w:r w:rsidR="003C3348">
        <w:rPr>
          <w:rFonts w:ascii="Times New Roman" w:hAnsi="Times New Roman" w:cs="Times New Roman"/>
          <w:noProof/>
          <w:sz w:val="24"/>
          <w:szCs w:val="24"/>
        </w:rPr>
        <w:t>c</w:t>
      </w:r>
      <w:r w:rsidR="00015EA3">
        <w:rPr>
          <w:rFonts w:ascii="Times New Roman" w:hAnsi="Times New Roman" w:cs="Times New Roman"/>
          <w:noProof/>
          <w:sz w:val="24"/>
          <w:szCs w:val="24"/>
        </w:rPr>
        <w:t xml:space="preserve">tively, </w:t>
      </w:r>
      <w:r w:rsidR="00A53B9B">
        <w:rPr>
          <w:rFonts w:ascii="Times New Roman" w:hAnsi="Times New Roman" w:cs="Times New Roman"/>
          <w:noProof/>
          <w:sz w:val="24"/>
          <w:szCs w:val="24"/>
        </w:rPr>
        <w:t>every</w:t>
      </w:r>
      <w:r w:rsidR="003C3348">
        <w:rPr>
          <w:rFonts w:ascii="Times New Roman" w:hAnsi="Times New Roman" w:cs="Times New Roman"/>
          <w:noProof/>
          <w:sz w:val="24"/>
          <w:szCs w:val="24"/>
        </w:rPr>
        <w:t>one in organization</w:t>
      </w:r>
      <w:r w:rsidR="00A53B9B">
        <w:rPr>
          <w:rFonts w:ascii="Times New Roman" w:hAnsi="Times New Roman" w:cs="Times New Roman"/>
          <w:noProof/>
          <w:sz w:val="24"/>
          <w:szCs w:val="24"/>
        </w:rPr>
        <w:t xml:space="preserve"> have to kno</w:t>
      </w:r>
      <w:r w:rsidR="003C3348">
        <w:rPr>
          <w:rFonts w:ascii="Times New Roman" w:hAnsi="Times New Roman" w:cs="Times New Roman"/>
          <w:noProof/>
          <w:sz w:val="24"/>
          <w:szCs w:val="24"/>
        </w:rPr>
        <w:t>w that</w:t>
      </w:r>
      <w:r w:rsidR="00A53B9B">
        <w:rPr>
          <w:rFonts w:ascii="Times New Roman" w:hAnsi="Times New Roman" w:cs="Times New Roman"/>
          <w:noProof/>
          <w:sz w:val="24"/>
          <w:szCs w:val="24"/>
        </w:rPr>
        <w:t xml:space="preserve"> what risks they are faced with. Organization should adopt a rigorous and ongoing process of risk </w:t>
      </w:r>
      <w:r w:rsidR="009D43CB">
        <w:rPr>
          <w:rFonts w:ascii="Times New Roman" w:hAnsi="Times New Roman" w:cs="Times New Roman"/>
          <w:noProof/>
          <w:sz w:val="24"/>
          <w:szCs w:val="24"/>
        </w:rPr>
        <w:t xml:space="preserve">idnetification </w:t>
      </w:r>
      <w:r w:rsidR="00FD50B5">
        <w:rPr>
          <w:rFonts w:ascii="Times New Roman" w:hAnsi="Times New Roman" w:cs="Times New Roman"/>
          <w:noProof/>
          <w:sz w:val="24"/>
          <w:szCs w:val="24"/>
        </w:rPr>
        <w:t xml:space="preserve"> and it is </w:t>
      </w:r>
      <w:r w:rsidR="009D43CB">
        <w:rPr>
          <w:rFonts w:ascii="Times New Roman" w:hAnsi="Times New Roman" w:cs="Times New Roman"/>
          <w:noProof/>
          <w:sz w:val="24"/>
          <w:szCs w:val="24"/>
        </w:rPr>
        <w:t>include</w:t>
      </w:r>
      <w:r w:rsidR="00FD50B5">
        <w:rPr>
          <w:rFonts w:ascii="Times New Roman" w:hAnsi="Times New Roman" w:cs="Times New Roman"/>
          <w:noProof/>
          <w:sz w:val="24"/>
          <w:szCs w:val="24"/>
        </w:rPr>
        <w:t>d the</w:t>
      </w:r>
      <w:r w:rsidR="009D43CB">
        <w:rPr>
          <w:rFonts w:ascii="Times New Roman" w:hAnsi="Times New Roman" w:cs="Times New Roman"/>
          <w:noProof/>
          <w:sz w:val="24"/>
          <w:szCs w:val="24"/>
        </w:rPr>
        <w:t xml:space="preserve"> mechanisms to identify new and emerging risks. In risk identification process, everyone from the organization should be </w:t>
      </w:r>
      <w:r w:rsidR="00004744">
        <w:rPr>
          <w:rFonts w:ascii="Times New Roman" w:hAnsi="Times New Roman" w:cs="Times New Roman"/>
          <w:noProof/>
          <w:sz w:val="24"/>
          <w:szCs w:val="24"/>
        </w:rPr>
        <w:t xml:space="preserve">inclusive, should notice not to rely overly on the inputs of a few seniors officials. </w:t>
      </w:r>
      <w:r w:rsidR="00FE4E27">
        <w:rPr>
          <w:rFonts w:ascii="Times New Roman" w:hAnsi="Times New Roman" w:cs="Times New Roman"/>
          <w:noProof/>
          <w:sz w:val="24"/>
          <w:szCs w:val="24"/>
        </w:rPr>
        <w:t xml:space="preserve">The informatin should come from unbiased independent sources and the perspectives </w:t>
      </w:r>
      <w:r w:rsidR="00FE4E27">
        <w:rPr>
          <w:rFonts w:ascii="Times New Roman" w:hAnsi="Times New Roman" w:cs="Times New Roman"/>
          <w:noProof/>
          <w:sz w:val="24"/>
          <w:szCs w:val="24"/>
        </w:rPr>
        <w:lastRenderedPageBreak/>
        <w:t xml:space="preserve">of important stakeholders. </w:t>
      </w:r>
      <w:r w:rsidR="004955AC">
        <w:rPr>
          <w:rFonts w:ascii="Times New Roman" w:hAnsi="Times New Roman" w:cs="Times New Roman"/>
          <w:noProof/>
          <w:sz w:val="24"/>
          <w:szCs w:val="24"/>
        </w:rPr>
        <w:t xml:space="preserve">The useful activities to </w:t>
      </w:r>
      <w:r w:rsidR="008720A0">
        <w:rPr>
          <w:rFonts w:ascii="Times New Roman" w:hAnsi="Times New Roman" w:cs="Times New Roman"/>
          <w:noProof/>
          <w:sz w:val="24"/>
          <w:szCs w:val="24"/>
        </w:rPr>
        <w:t>identify</w:t>
      </w:r>
      <w:r w:rsidR="00D65E74">
        <w:rPr>
          <w:rFonts w:ascii="Times New Roman" w:hAnsi="Times New Roman" w:cs="Times New Roman"/>
          <w:noProof/>
          <w:sz w:val="24"/>
          <w:szCs w:val="24"/>
        </w:rPr>
        <w:t xml:space="preserve">, </w:t>
      </w:r>
      <w:r w:rsidR="008720A0">
        <w:rPr>
          <w:rFonts w:ascii="Times New Roman" w:hAnsi="Times New Roman" w:cs="Times New Roman"/>
          <w:noProof/>
          <w:sz w:val="24"/>
          <w:szCs w:val="24"/>
        </w:rPr>
        <w:t>filter and screen</w:t>
      </w:r>
      <w:r w:rsidR="003620EC">
        <w:rPr>
          <w:rFonts w:ascii="Times New Roman" w:hAnsi="Times New Roman" w:cs="Times New Roman"/>
          <w:noProof/>
          <w:sz w:val="24"/>
          <w:szCs w:val="24"/>
        </w:rPr>
        <w:t>ing</w:t>
      </w:r>
      <w:r w:rsidR="008720A0">
        <w:rPr>
          <w:rFonts w:ascii="Times New Roman" w:hAnsi="Times New Roman" w:cs="Times New Roman"/>
          <w:noProof/>
          <w:sz w:val="24"/>
          <w:szCs w:val="24"/>
        </w:rPr>
        <w:t xml:space="preserve"> the risks are risk workshops and interviews. And it can supp</w:t>
      </w:r>
      <w:r w:rsidR="00B6743E">
        <w:rPr>
          <w:rFonts w:ascii="Times New Roman" w:hAnsi="Times New Roman" w:cs="Times New Roman"/>
          <w:noProof/>
          <w:sz w:val="24"/>
          <w:szCs w:val="24"/>
        </w:rPr>
        <w:t>ort</w:t>
      </w:r>
      <w:r w:rsidR="008720A0">
        <w:rPr>
          <w:rFonts w:ascii="Times New Roman" w:hAnsi="Times New Roman" w:cs="Times New Roman"/>
          <w:noProof/>
          <w:sz w:val="24"/>
          <w:szCs w:val="24"/>
        </w:rPr>
        <w:t xml:space="preserve"> by </w:t>
      </w:r>
      <w:r w:rsidR="00B6743E">
        <w:rPr>
          <w:rFonts w:ascii="Times New Roman" w:hAnsi="Times New Roman" w:cs="Times New Roman"/>
          <w:noProof/>
          <w:sz w:val="24"/>
          <w:szCs w:val="24"/>
        </w:rPr>
        <w:t xml:space="preserve">reviewing of external and internal audit reports, </w:t>
      </w:r>
      <w:r w:rsidR="00546C09">
        <w:rPr>
          <w:rFonts w:ascii="Times New Roman" w:hAnsi="Times New Roman" w:cs="Times New Roman"/>
          <w:noProof/>
          <w:sz w:val="24"/>
          <w:szCs w:val="24"/>
        </w:rPr>
        <w:t>analysing the financial data</w:t>
      </w:r>
      <w:r w:rsidR="00B6743E">
        <w:rPr>
          <w:rFonts w:ascii="Times New Roman" w:hAnsi="Times New Roman" w:cs="Times New Roman"/>
          <w:noProof/>
          <w:sz w:val="24"/>
          <w:szCs w:val="24"/>
        </w:rPr>
        <w:t xml:space="preserve">, </w:t>
      </w:r>
      <w:r w:rsidR="003620EC">
        <w:rPr>
          <w:rFonts w:ascii="Times New Roman" w:hAnsi="Times New Roman" w:cs="Times New Roman"/>
          <w:noProof/>
          <w:sz w:val="24"/>
          <w:szCs w:val="24"/>
        </w:rPr>
        <w:t xml:space="preserve">indicating the interrrogation of trends in key perrformance, </w:t>
      </w:r>
      <w:r w:rsidR="00546C09">
        <w:rPr>
          <w:rFonts w:ascii="Times New Roman" w:hAnsi="Times New Roman" w:cs="Times New Roman"/>
          <w:noProof/>
          <w:sz w:val="24"/>
          <w:szCs w:val="24"/>
        </w:rPr>
        <w:t>analysing the historical data, actural loss data</w:t>
      </w:r>
      <w:r w:rsidR="005330E2">
        <w:rPr>
          <w:rFonts w:ascii="Times New Roman" w:hAnsi="Times New Roman" w:cs="Times New Roman"/>
          <w:noProof/>
          <w:sz w:val="24"/>
          <w:szCs w:val="24"/>
        </w:rPr>
        <w:t xml:space="preserve"> analysis, information from the market and sector, analysing the sc</w:t>
      </w:r>
      <w:r w:rsidR="00D65E74">
        <w:rPr>
          <w:rFonts w:ascii="Times New Roman" w:hAnsi="Times New Roman" w:cs="Times New Roman"/>
          <w:noProof/>
          <w:sz w:val="24"/>
          <w:szCs w:val="24"/>
        </w:rPr>
        <w:t>enario, focasting and stress testing.</w:t>
      </w:r>
    </w:p>
    <w:p w14:paraId="01EA66AB" w14:textId="77777777" w:rsidR="00463AC9" w:rsidRDefault="0080346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identification is a process and its purpose is to </w:t>
      </w:r>
      <w:r w:rsidR="00BE496D">
        <w:rPr>
          <w:rFonts w:ascii="Times New Roman" w:hAnsi="Times New Roman" w:cs="Times New Roman"/>
          <w:noProof/>
          <w:sz w:val="24"/>
          <w:szCs w:val="24"/>
        </w:rPr>
        <w:t xml:space="preserve">decide which of the many risk that may affecct the organization’s current and future </w:t>
      </w:r>
      <w:r w:rsidR="00D31A87">
        <w:rPr>
          <w:rFonts w:ascii="Times New Roman" w:hAnsi="Times New Roman" w:cs="Times New Roman"/>
          <w:noProof/>
          <w:sz w:val="24"/>
          <w:szCs w:val="24"/>
        </w:rPr>
        <w:t xml:space="preserve">operation. </w:t>
      </w:r>
      <w:r w:rsidR="004A66AD">
        <w:rPr>
          <w:rFonts w:ascii="Times New Roman" w:hAnsi="Times New Roman" w:cs="Times New Roman"/>
          <w:noProof/>
          <w:sz w:val="24"/>
          <w:szCs w:val="24"/>
        </w:rPr>
        <w:t xml:space="preserve">In this process, many risks are ienntified and record. </w:t>
      </w:r>
      <w:r w:rsidR="002B43CA">
        <w:rPr>
          <w:rFonts w:ascii="Times New Roman" w:hAnsi="Times New Roman" w:cs="Times New Roman"/>
          <w:noProof/>
          <w:sz w:val="24"/>
          <w:szCs w:val="24"/>
        </w:rPr>
        <w:t xml:space="preserve">The four broad area of risk identification process are </w:t>
      </w:r>
      <w:r w:rsidR="00B14CB9">
        <w:rPr>
          <w:rFonts w:ascii="Times New Roman" w:hAnsi="Times New Roman" w:cs="Times New Roman"/>
          <w:noProof/>
          <w:sz w:val="24"/>
          <w:szCs w:val="24"/>
        </w:rPr>
        <w:t>which tool will be use,</w:t>
      </w:r>
      <w:r w:rsidR="00D0006B">
        <w:rPr>
          <w:rFonts w:ascii="Times New Roman" w:hAnsi="Times New Roman" w:cs="Times New Roman"/>
          <w:noProof/>
          <w:sz w:val="24"/>
          <w:szCs w:val="24"/>
        </w:rPr>
        <w:t xml:space="preserve"> which way will be used to identify, </w:t>
      </w:r>
      <w:r w:rsidR="00B14CB9">
        <w:rPr>
          <w:rFonts w:ascii="Times New Roman" w:hAnsi="Times New Roman" w:cs="Times New Roman"/>
          <w:noProof/>
          <w:sz w:val="24"/>
          <w:szCs w:val="24"/>
        </w:rPr>
        <w:t xml:space="preserve"> how to do the initial assessment related to the nature of the risks, </w:t>
      </w:r>
      <w:r w:rsidR="00D0006B">
        <w:rPr>
          <w:rFonts w:ascii="Times New Roman" w:hAnsi="Times New Roman" w:cs="Times New Roman"/>
          <w:noProof/>
          <w:sz w:val="24"/>
          <w:szCs w:val="24"/>
        </w:rPr>
        <w:t xml:space="preserve"> and how to record</w:t>
      </w:r>
      <w:r w:rsidR="00422B96">
        <w:rPr>
          <w:rFonts w:ascii="Times New Roman" w:hAnsi="Times New Roman" w:cs="Times New Roman"/>
          <w:noProof/>
          <w:sz w:val="24"/>
          <w:szCs w:val="24"/>
        </w:rPr>
        <w:t xml:space="preserve">  the risk</w:t>
      </w:r>
      <w:r w:rsidR="004F4B4F">
        <w:rPr>
          <w:rFonts w:ascii="Times New Roman" w:hAnsi="Times New Roman" w:cs="Times New Roman"/>
          <w:noProof/>
          <w:sz w:val="24"/>
          <w:szCs w:val="24"/>
        </w:rPr>
        <w:t xml:space="preserve">s. </w:t>
      </w:r>
      <w:r w:rsidR="00FA1B36">
        <w:rPr>
          <w:rFonts w:ascii="Times New Roman" w:hAnsi="Times New Roman" w:cs="Times New Roman"/>
          <w:noProof/>
          <w:sz w:val="24"/>
          <w:szCs w:val="24"/>
        </w:rPr>
        <w:t xml:space="preserve">The </w:t>
      </w:r>
      <w:r w:rsidR="003B739D">
        <w:rPr>
          <w:rFonts w:ascii="Times New Roman" w:hAnsi="Times New Roman" w:cs="Times New Roman"/>
          <w:noProof/>
          <w:sz w:val="24"/>
          <w:szCs w:val="24"/>
        </w:rPr>
        <w:t xml:space="preserve">best </w:t>
      </w:r>
      <w:r w:rsidR="00FA1B36">
        <w:rPr>
          <w:rFonts w:ascii="Times New Roman" w:hAnsi="Times New Roman" w:cs="Times New Roman"/>
          <w:noProof/>
          <w:sz w:val="24"/>
          <w:szCs w:val="24"/>
        </w:rPr>
        <w:t>tools used to identify the risk are SWOT</w:t>
      </w:r>
      <w:r w:rsidR="003B739D">
        <w:rPr>
          <w:rFonts w:ascii="Times New Roman" w:hAnsi="Times New Roman" w:cs="Times New Roman"/>
          <w:noProof/>
          <w:sz w:val="24"/>
          <w:szCs w:val="24"/>
        </w:rPr>
        <w:t xml:space="preserve"> </w:t>
      </w:r>
      <w:r w:rsidR="00FA1B36">
        <w:rPr>
          <w:rFonts w:ascii="Times New Roman" w:hAnsi="Times New Roman" w:cs="Times New Roman"/>
          <w:noProof/>
          <w:sz w:val="24"/>
          <w:szCs w:val="24"/>
        </w:rPr>
        <w:t>analysis</w:t>
      </w:r>
      <w:sdt>
        <w:sdtPr>
          <w:rPr>
            <w:rFonts w:ascii="Times New Roman" w:hAnsi="Times New Roman" w:cs="Times New Roman"/>
            <w:noProof/>
            <w:sz w:val="24"/>
            <w:szCs w:val="24"/>
          </w:rPr>
          <w:id w:val="-1041888074"/>
          <w:citation/>
        </w:sdtPr>
        <w:sdtContent>
          <w:r w:rsidR="006333F4">
            <w:rPr>
              <w:rFonts w:ascii="Times New Roman" w:hAnsi="Times New Roman" w:cs="Times New Roman"/>
              <w:noProof/>
              <w:sz w:val="24"/>
              <w:szCs w:val="24"/>
            </w:rPr>
            <w:fldChar w:fldCharType="begin"/>
          </w:r>
          <w:r w:rsidR="006333F4">
            <w:rPr>
              <w:rFonts w:ascii="Times New Roman" w:hAnsi="Times New Roman" w:cs="Times New Roman"/>
              <w:noProof/>
              <w:sz w:val="24"/>
              <w:szCs w:val="24"/>
            </w:rPr>
            <w:instrText xml:space="preserve">CITATION Pau11 \l 1033 </w:instrText>
          </w:r>
          <w:r w:rsidR="006333F4">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(Paul, 2011)</w:t>
          </w:r>
          <w:r w:rsidR="006333F4">
            <w:rPr>
              <w:rFonts w:ascii="Times New Roman" w:hAnsi="Times New Roman" w:cs="Times New Roman"/>
              <w:noProof/>
              <w:sz w:val="24"/>
              <w:szCs w:val="24"/>
            </w:rPr>
            <w:fldChar w:fldCharType="end"/>
          </w:r>
        </w:sdtContent>
      </w:sdt>
      <w:r w:rsidR="00D915B2">
        <w:rPr>
          <w:rFonts w:ascii="Times New Roman" w:hAnsi="Times New Roman" w:cs="Times New Roman"/>
          <w:noProof/>
          <w:sz w:val="24"/>
          <w:szCs w:val="24"/>
        </w:rPr>
        <w:t>.</w:t>
      </w:r>
    </w:p>
    <w:p w14:paraId="49FBBC3B" w14:textId="0C99B360" w:rsidR="004B3947" w:rsidRDefault="008137EB"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To manage the risk, an organization needs to know the </w:t>
      </w:r>
      <w:r w:rsidR="00F35715">
        <w:rPr>
          <w:rFonts w:ascii="Times New Roman" w:hAnsi="Times New Roman" w:cs="Times New Roman"/>
          <w:noProof/>
          <w:sz w:val="24"/>
          <w:szCs w:val="24"/>
        </w:rPr>
        <w:t xml:space="preserve">currently </w:t>
      </w:r>
      <w:r>
        <w:rPr>
          <w:rFonts w:ascii="Times New Roman" w:hAnsi="Times New Roman" w:cs="Times New Roman"/>
          <w:noProof/>
          <w:sz w:val="24"/>
          <w:szCs w:val="24"/>
        </w:rPr>
        <w:t>facing</w:t>
      </w:r>
      <w:r w:rsidR="00F35715">
        <w:rPr>
          <w:rFonts w:ascii="Times New Roman" w:hAnsi="Times New Roman" w:cs="Times New Roman"/>
          <w:noProof/>
          <w:sz w:val="24"/>
          <w:szCs w:val="24"/>
        </w:rPr>
        <w:t xml:space="preserve"> or potential</w:t>
      </w:r>
      <w:r>
        <w:rPr>
          <w:rFonts w:ascii="Times New Roman" w:hAnsi="Times New Roman" w:cs="Times New Roman"/>
          <w:noProof/>
          <w:sz w:val="24"/>
          <w:szCs w:val="24"/>
        </w:rPr>
        <w:t xml:space="preserve"> risks. It contains two parts. The frist part is</w:t>
      </w:r>
      <w:r w:rsidR="00565870">
        <w:rPr>
          <w:rFonts w:ascii="Times New Roman" w:hAnsi="Times New Roman" w:cs="Times New Roman"/>
          <w:noProof/>
          <w:sz w:val="24"/>
          <w:szCs w:val="24"/>
        </w:rPr>
        <w:t xml:space="preserve"> initial risk identification and it is used when the </w:t>
      </w:r>
      <w:r w:rsidR="00BD5461">
        <w:rPr>
          <w:rFonts w:ascii="Times New Roman" w:hAnsi="Times New Roman" w:cs="Times New Roman"/>
          <w:noProof/>
          <w:sz w:val="24"/>
          <w:szCs w:val="24"/>
        </w:rPr>
        <w:t xml:space="preserve">organization has no experience of previous risk identification or when an organization wants to start a new project. </w:t>
      </w:r>
      <w:r w:rsidR="00F35715">
        <w:rPr>
          <w:rFonts w:ascii="Times New Roman" w:hAnsi="Times New Roman" w:cs="Times New Roman"/>
          <w:noProof/>
          <w:sz w:val="24"/>
          <w:szCs w:val="24"/>
        </w:rPr>
        <w:t>The second one is continuous risk identification</w:t>
      </w:r>
      <w:r w:rsidR="00E33858">
        <w:rPr>
          <w:rFonts w:ascii="Times New Roman" w:hAnsi="Times New Roman" w:cs="Times New Roman"/>
          <w:noProof/>
          <w:sz w:val="24"/>
          <w:szCs w:val="24"/>
        </w:rPr>
        <w:t xml:space="preserve"> and which is used to identify new risks </w:t>
      </w:r>
      <w:r w:rsidR="00055BAD">
        <w:rPr>
          <w:rFonts w:ascii="Times New Roman" w:hAnsi="Times New Roman" w:cs="Times New Roman"/>
          <w:noProof/>
          <w:sz w:val="24"/>
          <w:szCs w:val="24"/>
        </w:rPr>
        <w:t>that does not previously arrised or risks which did exist ceasing to be relevant to the organization.</w:t>
      </w:r>
      <w:r w:rsidR="001D014C">
        <w:rPr>
          <w:rFonts w:ascii="Times New Roman" w:hAnsi="Times New Roman" w:cs="Times New Roman"/>
          <w:noProof/>
          <w:sz w:val="24"/>
          <w:szCs w:val="24"/>
        </w:rPr>
        <w:t xml:space="preserve"> Risks can be assessed and priotitised </w:t>
      </w:r>
      <w:r w:rsidR="00F63788">
        <w:rPr>
          <w:rFonts w:ascii="Times New Roman" w:hAnsi="Times New Roman" w:cs="Times New Roman"/>
          <w:noProof/>
          <w:sz w:val="24"/>
          <w:szCs w:val="24"/>
        </w:rPr>
        <w:t xml:space="preserve">base on their efffect on organization’s oblective. The identified risks can have the negative impact on the </w:t>
      </w:r>
      <w:r w:rsidR="00B0448F">
        <w:rPr>
          <w:rFonts w:ascii="Times New Roman" w:hAnsi="Times New Roman" w:cs="Times New Roman"/>
          <w:noProof/>
          <w:sz w:val="24"/>
          <w:szCs w:val="24"/>
        </w:rPr>
        <w:t>one or more of the organization’s objective but it</w:t>
      </w:r>
      <w:r w:rsidR="00B86A9E">
        <w:rPr>
          <w:rFonts w:ascii="Times New Roman" w:hAnsi="Times New Roman" w:cs="Times New Roman"/>
          <w:noProof/>
          <w:sz w:val="24"/>
          <w:szCs w:val="24"/>
        </w:rPr>
        <w:t>s potential impact can vary in relation to different objectives</w:t>
      </w:r>
      <w:r w:rsidR="00463AC9">
        <w:rPr>
          <w:rFonts w:ascii="Times New Roman" w:hAnsi="Times New Roman" w:cs="Times New Roman"/>
          <w:noProof/>
          <w:sz w:val="24"/>
          <w:szCs w:val="24"/>
        </w:rPr>
        <w:t>.</w:t>
      </w:r>
    </w:p>
    <w:p w14:paraId="17EF2079" w14:textId="77777777" w:rsidR="00756164" w:rsidRDefault="00756164" w:rsidP="007F6FEE">
      <w:pPr>
        <w:pStyle w:val="NormalWeb"/>
        <w:shd w:val="clear" w:color="auto" w:fill="FFFFFF"/>
        <w:spacing w:before="0" w:beforeAutospacing="0" w:after="0" w:afterAutospacing="0" w:line="360" w:lineRule="auto"/>
        <w:ind w:firstLine="720"/>
        <w:jc w:val="both"/>
        <w:rPr>
          <w:rFonts w:ascii="Times New Roman" w:hAnsi="Times New Roman" w:cs="Times New Roman"/>
          <w:noProof/>
          <w:sz w:val="24"/>
          <w:szCs w:val="24"/>
        </w:rPr>
      </w:pPr>
    </w:p>
    <w:p w14:paraId="185B7FB3" w14:textId="34DB8B48" w:rsidR="000E4AEA" w:rsidRPr="00CA13BF" w:rsidRDefault="000E4AEA" w:rsidP="007F6FEE">
      <w:pPr>
        <w:pStyle w:val="Heading3"/>
        <w:spacing w:before="0" w:line="360" w:lineRule="auto"/>
        <w:rPr>
          <w:rFonts w:ascii="Times New Roman" w:hAnsi="Times New Roman" w:cs="Times New Roman"/>
          <w:b/>
          <w:bCs/>
          <w:noProof/>
          <w:color w:val="auto"/>
        </w:rPr>
      </w:pPr>
      <w:bookmarkStart w:id="19" w:name="_Toc190967572"/>
      <w:r w:rsidRPr="00CA13BF">
        <w:rPr>
          <w:rFonts w:ascii="Times New Roman" w:hAnsi="Times New Roman" w:cs="Times New Roman"/>
          <w:b/>
          <w:bCs/>
          <w:noProof/>
          <w:color w:val="auto"/>
        </w:rPr>
        <w:t xml:space="preserve">2.2.2 </w:t>
      </w:r>
      <w:r w:rsidR="00756164">
        <w:rPr>
          <w:rFonts w:ascii="Times New Roman" w:hAnsi="Times New Roman" w:cs="Times New Roman"/>
          <w:b/>
          <w:bCs/>
          <w:noProof/>
          <w:color w:val="auto"/>
        </w:rPr>
        <w:tab/>
      </w:r>
      <w:r w:rsidRPr="00CA13BF">
        <w:rPr>
          <w:rFonts w:ascii="Times New Roman" w:hAnsi="Times New Roman" w:cs="Times New Roman"/>
          <w:b/>
          <w:bCs/>
          <w:noProof/>
          <w:color w:val="auto"/>
        </w:rPr>
        <w:t>Risk Asses</w:t>
      </w:r>
      <w:r w:rsidR="004D6A05" w:rsidRPr="00CA13BF">
        <w:rPr>
          <w:rFonts w:ascii="Times New Roman" w:hAnsi="Times New Roman" w:cs="Times New Roman"/>
          <w:b/>
          <w:bCs/>
          <w:noProof/>
          <w:color w:val="auto"/>
        </w:rPr>
        <w:t>s</w:t>
      </w:r>
      <w:r w:rsidRPr="00CA13BF">
        <w:rPr>
          <w:rFonts w:ascii="Times New Roman" w:hAnsi="Times New Roman" w:cs="Times New Roman"/>
          <w:b/>
          <w:bCs/>
          <w:noProof/>
          <w:color w:val="auto"/>
        </w:rPr>
        <w:t>ment</w:t>
      </w:r>
      <w:bookmarkEnd w:id="19"/>
    </w:p>
    <w:p w14:paraId="3A255610" w14:textId="77777777" w:rsidR="00463AC9" w:rsidRDefault="0021611F"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b/>
          <w:bCs/>
          <w:noProof/>
          <w:sz w:val="24"/>
          <w:szCs w:val="24"/>
        </w:rPr>
        <w:tab/>
      </w:r>
      <w:r w:rsidR="00406851">
        <w:rPr>
          <w:rFonts w:ascii="Times New Roman" w:hAnsi="Times New Roman" w:cs="Times New Roman"/>
          <w:noProof/>
          <w:sz w:val="24"/>
          <w:szCs w:val="24"/>
        </w:rPr>
        <w:t xml:space="preserve">Risk assessment is the next step after risk identification. This is the process of assessing the risks found during risk identification process and determining their severity, likelihood, and othe factors. </w:t>
      </w:r>
      <w:r w:rsidR="00D66239">
        <w:rPr>
          <w:rFonts w:ascii="Times New Roman" w:hAnsi="Times New Roman" w:cs="Times New Roman"/>
          <w:noProof/>
          <w:sz w:val="24"/>
          <w:szCs w:val="24"/>
        </w:rPr>
        <w:t>The main purpose of risk assessment is to analyze and evaluate the risk. In this process, an organization need to assess nature of the risk, sources of the risk, likelihood of the risk, consequences of the risks and effectiveness of current and potential controls. Types of risk assessment are qualitative, quantitative, generic, site-specific, and dynamic</w:t>
      </w:r>
      <w:sdt>
        <w:sdtPr>
          <w:rPr>
            <w:rFonts w:ascii="Times New Roman" w:hAnsi="Times New Roman" w:cs="Times New Roman"/>
            <w:noProof/>
            <w:sz w:val="24"/>
            <w:szCs w:val="24"/>
          </w:rPr>
          <w:id w:val="1001384681"/>
          <w:citation/>
        </w:sdtPr>
        <w:sdtContent>
          <w:r w:rsidR="00FA4A9B">
            <w:rPr>
              <w:rFonts w:ascii="Times New Roman" w:hAnsi="Times New Roman" w:cs="Times New Roman"/>
              <w:noProof/>
              <w:sz w:val="24"/>
              <w:szCs w:val="24"/>
            </w:rPr>
            <w:fldChar w:fldCharType="begin"/>
          </w:r>
          <w:r w:rsidR="00FA4A9B">
            <w:rPr>
              <w:rFonts w:ascii="Times New Roman" w:hAnsi="Times New Roman" w:cs="Times New Roman"/>
              <w:noProof/>
              <w:sz w:val="24"/>
              <w:szCs w:val="24"/>
            </w:rPr>
            <w:instrText xml:space="preserve"> CITATION Evo24 \l 1033 </w:instrText>
          </w:r>
          <w:r w:rsidR="00FA4A9B">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(Evotix, 2024)</w:t>
          </w:r>
          <w:r w:rsidR="00FA4A9B">
            <w:rPr>
              <w:rFonts w:ascii="Times New Roman" w:hAnsi="Times New Roman" w:cs="Times New Roman"/>
              <w:noProof/>
              <w:sz w:val="24"/>
              <w:szCs w:val="24"/>
            </w:rPr>
            <w:fldChar w:fldCharType="end"/>
          </w:r>
        </w:sdtContent>
      </w:sdt>
      <w:r w:rsidR="00D66239">
        <w:rPr>
          <w:rFonts w:ascii="Times New Roman" w:hAnsi="Times New Roman" w:cs="Times New Roman"/>
          <w:noProof/>
          <w:sz w:val="24"/>
          <w:szCs w:val="24"/>
        </w:rPr>
        <w:t>.</w:t>
      </w:r>
    </w:p>
    <w:p w14:paraId="5EDCDF67" w14:textId="77777777" w:rsidR="00463AC9" w:rsidRDefault="002D521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assessment can be define as the overall process of analysing and eveluating </w:t>
      </w:r>
      <w:r w:rsidR="000A1080">
        <w:rPr>
          <w:rFonts w:ascii="Times New Roman" w:hAnsi="Times New Roman" w:cs="Times New Roman"/>
          <w:noProof/>
          <w:sz w:val="24"/>
          <w:szCs w:val="24"/>
        </w:rPr>
        <w:t xml:space="preserve">the risks. Risk analysis ans risk evaluating should perform in a </w:t>
      </w:r>
      <w:r w:rsidR="0011155A">
        <w:rPr>
          <w:rFonts w:ascii="Times New Roman" w:hAnsi="Times New Roman" w:cs="Times New Roman"/>
          <w:noProof/>
          <w:sz w:val="24"/>
          <w:szCs w:val="24"/>
        </w:rPr>
        <w:t>j</w:t>
      </w:r>
      <w:r w:rsidR="000A1080">
        <w:rPr>
          <w:rFonts w:ascii="Times New Roman" w:hAnsi="Times New Roman" w:cs="Times New Roman"/>
          <w:noProof/>
          <w:sz w:val="24"/>
          <w:szCs w:val="24"/>
        </w:rPr>
        <w:t xml:space="preserve">oint process. </w:t>
      </w:r>
      <w:r w:rsidR="0011155A">
        <w:rPr>
          <w:rFonts w:ascii="Times New Roman" w:hAnsi="Times New Roman" w:cs="Times New Roman"/>
          <w:noProof/>
          <w:sz w:val="24"/>
          <w:szCs w:val="24"/>
        </w:rPr>
        <w:t>In risk analyzing process included the identification of hazard, threats and haz</w:t>
      </w:r>
      <w:r w:rsidR="001E79DE">
        <w:rPr>
          <w:rFonts w:ascii="Times New Roman" w:hAnsi="Times New Roman" w:cs="Times New Roman"/>
          <w:noProof/>
          <w:sz w:val="24"/>
          <w:szCs w:val="24"/>
        </w:rPr>
        <w:t>ardous events, determination of frequencies and consequences, an the esterblishing of risk figures.</w:t>
      </w:r>
      <w:r w:rsidR="00C20328">
        <w:rPr>
          <w:rFonts w:ascii="Times New Roman" w:hAnsi="Times New Roman" w:cs="Times New Roman"/>
          <w:noProof/>
          <w:sz w:val="24"/>
          <w:szCs w:val="24"/>
        </w:rPr>
        <w:t xml:space="preserve"> In </w:t>
      </w:r>
      <w:r w:rsidR="00C20328">
        <w:rPr>
          <w:rFonts w:ascii="Times New Roman" w:hAnsi="Times New Roman" w:cs="Times New Roman"/>
          <w:noProof/>
          <w:sz w:val="24"/>
          <w:szCs w:val="24"/>
        </w:rPr>
        <w:lastRenderedPageBreak/>
        <w:t>risk evaluation process evaluating the risk, proposing ris</w:t>
      </w:r>
      <w:r w:rsidR="002539A2">
        <w:rPr>
          <w:rFonts w:ascii="Times New Roman" w:hAnsi="Times New Roman" w:cs="Times New Roman"/>
          <w:noProof/>
          <w:sz w:val="24"/>
          <w:szCs w:val="24"/>
        </w:rPr>
        <w:t>k-reducing measures and assessing alternative risk reducing measures.</w:t>
      </w:r>
      <w:r w:rsidR="00560C26">
        <w:rPr>
          <w:rFonts w:ascii="Times New Roman" w:hAnsi="Times New Roman" w:cs="Times New Roman"/>
          <w:noProof/>
          <w:sz w:val="24"/>
          <w:szCs w:val="24"/>
        </w:rPr>
        <w:t xml:space="preserve"> The main </w:t>
      </w:r>
      <w:r w:rsidR="00E670EF">
        <w:rPr>
          <w:rFonts w:ascii="Times New Roman" w:hAnsi="Times New Roman" w:cs="Times New Roman"/>
          <w:noProof/>
          <w:sz w:val="24"/>
          <w:szCs w:val="24"/>
        </w:rPr>
        <w:t xml:space="preserve">activities </w:t>
      </w:r>
      <w:r w:rsidR="00560C26">
        <w:rPr>
          <w:rFonts w:ascii="Times New Roman" w:hAnsi="Times New Roman" w:cs="Times New Roman"/>
          <w:noProof/>
          <w:sz w:val="24"/>
          <w:szCs w:val="24"/>
        </w:rPr>
        <w:t>of risk assessment</w:t>
      </w:r>
      <w:r w:rsidR="00E670EF">
        <w:rPr>
          <w:rFonts w:ascii="Times New Roman" w:hAnsi="Times New Roman" w:cs="Times New Roman"/>
          <w:noProof/>
          <w:sz w:val="24"/>
          <w:szCs w:val="24"/>
        </w:rPr>
        <w:t xml:space="preserve"> are hazards identification, deciding who might be harmed and how, </w:t>
      </w:r>
      <w:r w:rsidR="001B3F0F">
        <w:rPr>
          <w:rFonts w:ascii="Times New Roman" w:hAnsi="Times New Roman" w:cs="Times New Roman"/>
          <w:noProof/>
          <w:sz w:val="24"/>
          <w:szCs w:val="24"/>
        </w:rPr>
        <w:t>evaluating the risks and deciding on precautions, recording the findings and implementing</w:t>
      </w:r>
      <w:r w:rsidR="001401B2">
        <w:rPr>
          <w:rFonts w:ascii="Times New Roman" w:hAnsi="Times New Roman" w:cs="Times New Roman"/>
          <w:noProof/>
          <w:sz w:val="24"/>
          <w:szCs w:val="24"/>
        </w:rPr>
        <w:t xml:space="preserve"> the recorded data</w:t>
      </w:r>
      <w:r w:rsidR="001B3F0F">
        <w:rPr>
          <w:rFonts w:ascii="Times New Roman" w:hAnsi="Times New Roman" w:cs="Times New Roman"/>
          <w:noProof/>
          <w:sz w:val="24"/>
          <w:szCs w:val="24"/>
        </w:rPr>
        <w:t xml:space="preserve"> and reviewing the assessment and updating if necessary</w:t>
      </w:r>
      <w:sdt>
        <w:sdtPr>
          <w:rPr>
            <w:rFonts w:ascii="Times New Roman" w:hAnsi="Times New Roman" w:cs="Times New Roman"/>
            <w:noProof/>
            <w:sz w:val="24"/>
            <w:szCs w:val="24"/>
          </w:rPr>
          <w:id w:val="54823839"/>
          <w:citation/>
        </w:sdtPr>
        <w:sdtContent>
          <w:r w:rsidR="001B3F0F">
            <w:rPr>
              <w:rFonts w:ascii="Times New Roman" w:hAnsi="Times New Roman" w:cs="Times New Roman"/>
              <w:noProof/>
              <w:sz w:val="24"/>
              <w:szCs w:val="24"/>
            </w:rPr>
            <w:fldChar w:fldCharType="begin"/>
          </w:r>
          <w:r w:rsidR="001B3F0F">
            <w:rPr>
              <w:rFonts w:ascii="Times New Roman" w:hAnsi="Times New Roman" w:cs="Times New Roman"/>
              <w:noProof/>
              <w:sz w:val="24"/>
              <w:szCs w:val="24"/>
            </w:rPr>
            <w:instrText xml:space="preserve"> CITATION Mar11 \l 1033 </w:instrText>
          </w:r>
          <w:r w:rsidR="001B3F0F">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(Rausand, 2011)</w:t>
          </w:r>
          <w:r w:rsidR="001B3F0F">
            <w:rPr>
              <w:rFonts w:ascii="Times New Roman" w:hAnsi="Times New Roman" w:cs="Times New Roman"/>
              <w:noProof/>
              <w:sz w:val="24"/>
              <w:szCs w:val="24"/>
            </w:rPr>
            <w:fldChar w:fldCharType="end"/>
          </w:r>
        </w:sdtContent>
      </w:sdt>
      <w:r w:rsidR="001B3F0F">
        <w:rPr>
          <w:rFonts w:ascii="Times New Roman" w:hAnsi="Times New Roman" w:cs="Times New Roman"/>
          <w:noProof/>
          <w:sz w:val="24"/>
          <w:szCs w:val="24"/>
        </w:rPr>
        <w:t>.</w:t>
      </w:r>
      <w:r w:rsidR="00560C26">
        <w:rPr>
          <w:rFonts w:ascii="Times New Roman" w:hAnsi="Times New Roman" w:cs="Times New Roman"/>
          <w:noProof/>
          <w:sz w:val="24"/>
          <w:szCs w:val="24"/>
        </w:rPr>
        <w:t xml:space="preserve"> </w:t>
      </w:r>
    </w:p>
    <w:p w14:paraId="5A06E6AE" w14:textId="77777777" w:rsidR="00463AC9" w:rsidRDefault="00B7437A" w:rsidP="007F6FEE">
      <w:pPr>
        <w:pStyle w:val="NormalWeb"/>
        <w:shd w:val="clear" w:color="auto" w:fill="FFFFFF"/>
        <w:spacing w:before="0" w:beforeAutospacing="0" w:after="0" w:afterAutospacing="0" w:line="360" w:lineRule="auto"/>
        <w:ind w:firstLine="567"/>
        <w:jc w:val="both"/>
        <w:rPr>
          <w:rFonts w:ascii="Times New Roman" w:hAnsi="Times New Roman" w:cs="Times New Roman"/>
          <w:sz w:val="24"/>
          <w:szCs w:val="24"/>
        </w:rPr>
      </w:pPr>
      <w:r w:rsidRPr="00E57364">
        <w:rPr>
          <w:rFonts w:ascii="Times New Roman" w:hAnsi="Times New Roman" w:cs="Times New Roman"/>
          <w:sz w:val="24"/>
          <w:szCs w:val="24"/>
        </w:rPr>
        <w:t>Risk assessment is a syst</w:t>
      </w:r>
      <w:r w:rsidRPr="006B410C">
        <w:rPr>
          <w:rFonts w:ascii="Times New Roman" w:hAnsi="Times New Roman" w:cs="Times New Roman"/>
          <w:sz w:val="24"/>
          <w:szCs w:val="24"/>
        </w:rPr>
        <w:t>ematic</w:t>
      </w:r>
      <w:r w:rsidRPr="00E57364">
        <w:rPr>
          <w:rFonts w:ascii="Times New Roman" w:hAnsi="Times New Roman" w:cs="Times New Roman"/>
          <w:sz w:val="24"/>
          <w:szCs w:val="24"/>
        </w:rPr>
        <w:t xml:space="preserve"> process to identify, analyze, </w:t>
      </w:r>
      <w:proofErr w:type="gramStart"/>
      <w:r w:rsidRPr="00E57364">
        <w:rPr>
          <w:rFonts w:ascii="Times New Roman" w:hAnsi="Times New Roman" w:cs="Times New Roman"/>
          <w:sz w:val="24"/>
          <w:szCs w:val="24"/>
        </w:rPr>
        <w:t>evaluate</w:t>
      </w:r>
      <w:proofErr w:type="gramEnd"/>
      <w:r w:rsidRPr="00E57364">
        <w:rPr>
          <w:rFonts w:ascii="Times New Roman" w:hAnsi="Times New Roman" w:cs="Times New Roman"/>
          <w:sz w:val="24"/>
          <w:szCs w:val="24"/>
        </w:rPr>
        <w:t xml:space="preserve"> the potential risk</w:t>
      </w:r>
      <w:r w:rsidR="00B16CA0">
        <w:rPr>
          <w:rFonts w:ascii="Times New Roman" w:hAnsi="Times New Roman" w:cs="Times New Roman"/>
          <w:sz w:val="24"/>
          <w:szCs w:val="24"/>
        </w:rPr>
        <w:t>s</w:t>
      </w:r>
      <w:r w:rsidRPr="00E57364">
        <w:rPr>
          <w:rFonts w:ascii="Times New Roman" w:hAnsi="Times New Roman" w:cs="Times New Roman"/>
          <w:sz w:val="24"/>
          <w:szCs w:val="24"/>
        </w:rPr>
        <w:t xml:space="preserve"> </w:t>
      </w:r>
      <w:r w:rsidR="00B16CA0">
        <w:rPr>
          <w:rFonts w:ascii="Times New Roman" w:hAnsi="Times New Roman" w:cs="Times New Roman"/>
          <w:sz w:val="24"/>
          <w:szCs w:val="24"/>
        </w:rPr>
        <w:t xml:space="preserve">that </w:t>
      </w:r>
      <w:r w:rsidRPr="00E57364">
        <w:rPr>
          <w:rFonts w:ascii="Times New Roman" w:hAnsi="Times New Roman" w:cs="Times New Roman"/>
          <w:sz w:val="24"/>
          <w:szCs w:val="24"/>
        </w:rPr>
        <w:t xml:space="preserve">can have the negative impact on </w:t>
      </w:r>
      <w:r w:rsidR="00B16CA0">
        <w:rPr>
          <w:rFonts w:ascii="Times New Roman" w:hAnsi="Times New Roman" w:cs="Times New Roman"/>
          <w:sz w:val="24"/>
          <w:szCs w:val="24"/>
        </w:rPr>
        <w:t>the</w:t>
      </w:r>
      <w:r w:rsidRPr="00E57364">
        <w:rPr>
          <w:rFonts w:ascii="Times New Roman" w:hAnsi="Times New Roman" w:cs="Times New Roman"/>
          <w:sz w:val="24"/>
          <w:szCs w:val="24"/>
        </w:rPr>
        <w:t xml:space="preserve"> organization’s operations and objectives. Risk assessment is a crucial step in risk management pro</w:t>
      </w:r>
      <w:r w:rsidRPr="006B410C">
        <w:rPr>
          <w:rFonts w:ascii="Times New Roman" w:hAnsi="Times New Roman" w:cs="Times New Roman"/>
          <w:sz w:val="24"/>
          <w:szCs w:val="24"/>
        </w:rPr>
        <w:t>c</w:t>
      </w:r>
      <w:r w:rsidRPr="00E57364">
        <w:rPr>
          <w:rFonts w:ascii="Times New Roman" w:hAnsi="Times New Roman" w:cs="Times New Roman"/>
          <w:sz w:val="24"/>
          <w:szCs w:val="24"/>
        </w:rPr>
        <w:t xml:space="preserve">ess to understand the exposure to potential threats and it help the organization to make a decision and to address the risks. The risks can come from different sources. Market fluctuations and credit risks can become the financial risk. Supply chain </w:t>
      </w:r>
      <w:r w:rsidR="006B410C" w:rsidRPr="006B410C">
        <w:rPr>
          <w:rFonts w:ascii="Times New Roman" w:hAnsi="Times New Roman" w:cs="Times New Roman"/>
          <w:sz w:val="24"/>
          <w:szCs w:val="24"/>
        </w:rPr>
        <w:t xml:space="preserve">disruptions </w:t>
      </w:r>
      <w:r w:rsidRPr="00E57364">
        <w:rPr>
          <w:rFonts w:ascii="Times New Roman" w:hAnsi="Times New Roman" w:cs="Times New Roman"/>
          <w:sz w:val="24"/>
          <w:szCs w:val="24"/>
        </w:rPr>
        <w:t xml:space="preserve">or system failures can </w:t>
      </w:r>
      <w:proofErr w:type="gramStart"/>
      <w:r w:rsidRPr="00E57364">
        <w:rPr>
          <w:rFonts w:ascii="Times New Roman" w:hAnsi="Times New Roman" w:cs="Times New Roman"/>
          <w:sz w:val="24"/>
          <w:szCs w:val="24"/>
        </w:rPr>
        <w:t>happen</w:t>
      </w:r>
      <w:proofErr w:type="gramEnd"/>
      <w:r w:rsidRPr="00E57364">
        <w:rPr>
          <w:rFonts w:ascii="Times New Roman" w:hAnsi="Times New Roman" w:cs="Times New Roman"/>
          <w:sz w:val="24"/>
          <w:szCs w:val="24"/>
        </w:rPr>
        <w:t xml:space="preserve"> operational risks. Compliance requirement can become legal and regulatory risk and changes in consumer behavior or industry trends can </w:t>
      </w:r>
      <w:proofErr w:type="gramStart"/>
      <w:r w:rsidRPr="00E57364">
        <w:rPr>
          <w:rFonts w:ascii="Times New Roman" w:hAnsi="Times New Roman" w:cs="Times New Roman"/>
          <w:sz w:val="24"/>
          <w:szCs w:val="24"/>
        </w:rPr>
        <w:t>happen</w:t>
      </w:r>
      <w:proofErr w:type="gramEnd"/>
      <w:r w:rsidRPr="00E57364">
        <w:rPr>
          <w:rFonts w:ascii="Times New Roman" w:hAnsi="Times New Roman" w:cs="Times New Roman"/>
          <w:sz w:val="24"/>
          <w:szCs w:val="24"/>
        </w:rPr>
        <w:t xml:space="preserve"> strategic risks</w:t>
      </w:r>
      <w:sdt>
        <w:sdtPr>
          <w:rPr>
            <w:rFonts w:ascii="Times New Roman" w:hAnsi="Times New Roman" w:cs="Times New Roman"/>
            <w:sz w:val="24"/>
            <w:szCs w:val="24"/>
          </w:rPr>
          <w:id w:val="1548410272"/>
          <w:citation/>
        </w:sdtPr>
        <w:sdtContent>
          <w:r w:rsidR="00900936">
            <w:rPr>
              <w:rFonts w:ascii="Times New Roman" w:hAnsi="Times New Roman" w:cs="Times New Roman"/>
              <w:sz w:val="24"/>
              <w:szCs w:val="24"/>
            </w:rPr>
            <w:fldChar w:fldCharType="begin"/>
          </w:r>
          <w:r w:rsidR="00900936">
            <w:rPr>
              <w:rFonts w:ascii="Times New Roman" w:hAnsi="Times New Roman" w:cs="Times New Roman"/>
              <w:sz w:val="24"/>
              <w:szCs w:val="24"/>
            </w:rPr>
            <w:instrText xml:space="preserve"> CITATION Eya24 \l 1033 </w:instrText>
          </w:r>
          <w:r w:rsidR="00900936">
            <w:rPr>
              <w:rFonts w:ascii="Times New Roman" w:hAnsi="Times New Roman" w:cs="Times New Roman"/>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(Orgil, 2024)</w:t>
          </w:r>
          <w:r w:rsidR="00900936">
            <w:rPr>
              <w:rFonts w:ascii="Times New Roman" w:hAnsi="Times New Roman" w:cs="Times New Roman"/>
              <w:sz w:val="24"/>
              <w:szCs w:val="24"/>
            </w:rPr>
            <w:fldChar w:fldCharType="end"/>
          </w:r>
        </w:sdtContent>
      </w:sdt>
      <w:r w:rsidRPr="00E57364">
        <w:rPr>
          <w:rFonts w:ascii="Times New Roman" w:hAnsi="Times New Roman" w:cs="Times New Roman"/>
          <w:sz w:val="24"/>
          <w:szCs w:val="24"/>
        </w:rPr>
        <w:t>.</w:t>
      </w:r>
    </w:p>
    <w:p w14:paraId="69C8AFC9" w14:textId="14DF6A8A" w:rsidR="00C105AC" w:rsidRDefault="007E422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sz w:val="24"/>
          <w:szCs w:val="24"/>
        </w:rPr>
        <w:t xml:space="preserve">Risk assessment aims to analyze the identified risks by considering the nature </w:t>
      </w:r>
      <w:r w:rsidR="007D6598">
        <w:rPr>
          <w:rFonts w:ascii="Times New Roman" w:hAnsi="Times New Roman" w:cs="Times New Roman"/>
          <w:sz w:val="24"/>
          <w:szCs w:val="24"/>
        </w:rPr>
        <w:t xml:space="preserve">and level of the risk. To perform a systematic risk assessment, organization needs to use a common set of </w:t>
      </w:r>
      <w:r w:rsidR="001C79CB">
        <w:rPr>
          <w:rFonts w:ascii="Times New Roman" w:hAnsi="Times New Roman" w:cs="Times New Roman"/>
          <w:sz w:val="24"/>
          <w:szCs w:val="24"/>
        </w:rPr>
        <w:t xml:space="preserve">risk criteria to foster consistent interpretation and application in </w:t>
      </w:r>
      <w:r w:rsidR="00B206DE">
        <w:rPr>
          <w:rFonts w:ascii="Times New Roman" w:hAnsi="Times New Roman" w:cs="Times New Roman"/>
          <w:sz w:val="24"/>
          <w:szCs w:val="24"/>
        </w:rPr>
        <w:t xml:space="preserve">defining the level of the risks. Risk analysis is a </w:t>
      </w:r>
      <w:r w:rsidR="00910292">
        <w:rPr>
          <w:rFonts w:ascii="Times New Roman" w:hAnsi="Times New Roman" w:cs="Times New Roman"/>
          <w:sz w:val="24"/>
          <w:szCs w:val="24"/>
        </w:rPr>
        <w:t xml:space="preserve">complex process depending on the purpose, and it can vary depend on the </w:t>
      </w:r>
      <w:r w:rsidR="00335614">
        <w:rPr>
          <w:rFonts w:ascii="Times New Roman" w:hAnsi="Times New Roman" w:cs="Times New Roman"/>
          <w:sz w:val="24"/>
          <w:szCs w:val="24"/>
        </w:rPr>
        <w:t xml:space="preserve">reliability of the evidences and availability of the resources. </w:t>
      </w:r>
      <w:r w:rsidR="000B4AF7">
        <w:rPr>
          <w:rFonts w:ascii="Times New Roman" w:hAnsi="Times New Roman" w:cs="Times New Roman"/>
          <w:sz w:val="24"/>
          <w:szCs w:val="24"/>
        </w:rPr>
        <w:t>Depending on the circumstances and the uses to be intended</w:t>
      </w:r>
      <w:r w:rsidR="009B4F57">
        <w:rPr>
          <w:rFonts w:ascii="Times New Roman" w:hAnsi="Times New Roman" w:cs="Times New Roman"/>
          <w:sz w:val="24"/>
          <w:szCs w:val="24"/>
        </w:rPr>
        <w:t xml:space="preserve">, the risk assessment techniques can be qualitative, quantitative and the combination of these techniques. </w:t>
      </w:r>
      <w:r w:rsidR="009673EB">
        <w:rPr>
          <w:rFonts w:ascii="Times New Roman" w:hAnsi="Times New Roman" w:cs="Times New Roman"/>
          <w:sz w:val="24"/>
          <w:szCs w:val="24"/>
        </w:rPr>
        <w:t xml:space="preserve">Before reporting the </w:t>
      </w:r>
      <w:r w:rsidR="003F2A07">
        <w:rPr>
          <w:rFonts w:ascii="Times New Roman" w:hAnsi="Times New Roman" w:cs="Times New Roman"/>
          <w:sz w:val="24"/>
          <w:szCs w:val="24"/>
        </w:rPr>
        <w:t xml:space="preserve">risk assessment outcomes to the decision maker, the specialist or qualified </w:t>
      </w:r>
      <w:proofErr w:type="gramStart"/>
      <w:r w:rsidR="003F2A07">
        <w:rPr>
          <w:rFonts w:ascii="Times New Roman" w:hAnsi="Times New Roman" w:cs="Times New Roman"/>
          <w:sz w:val="24"/>
          <w:szCs w:val="24"/>
        </w:rPr>
        <w:t xml:space="preserve">staff </w:t>
      </w:r>
      <w:r w:rsidR="004313F3">
        <w:rPr>
          <w:rFonts w:ascii="Times New Roman" w:hAnsi="Times New Roman" w:cs="Times New Roman"/>
          <w:sz w:val="24"/>
          <w:szCs w:val="24"/>
        </w:rPr>
        <w:t>have</w:t>
      </w:r>
      <w:proofErr w:type="gramEnd"/>
      <w:r w:rsidR="004313F3">
        <w:rPr>
          <w:rFonts w:ascii="Times New Roman" w:hAnsi="Times New Roman" w:cs="Times New Roman"/>
          <w:sz w:val="24"/>
          <w:szCs w:val="24"/>
        </w:rPr>
        <w:t xml:space="preserve"> to </w:t>
      </w:r>
      <w:r w:rsidR="003F2A07">
        <w:rPr>
          <w:rFonts w:ascii="Times New Roman" w:hAnsi="Times New Roman" w:cs="Times New Roman"/>
          <w:sz w:val="24"/>
          <w:szCs w:val="24"/>
        </w:rPr>
        <w:t xml:space="preserve">check the </w:t>
      </w:r>
      <w:r w:rsidR="004313F3">
        <w:rPr>
          <w:rFonts w:ascii="Times New Roman" w:hAnsi="Times New Roman" w:cs="Times New Roman"/>
          <w:sz w:val="24"/>
          <w:szCs w:val="24"/>
        </w:rPr>
        <w:t>sources and references of the data</w:t>
      </w:r>
      <w:r w:rsidR="00043253">
        <w:rPr>
          <w:rFonts w:ascii="Times New Roman" w:hAnsi="Times New Roman" w:cs="Times New Roman"/>
          <w:noProof/>
          <w:sz w:val="24"/>
          <w:szCs w:val="24"/>
        </w:rPr>
        <w:t xml:space="preserve"> </w:t>
      </w:r>
      <w:r w:rsidR="00043253" w:rsidRPr="00861907">
        <w:rPr>
          <w:rFonts w:ascii="Times New Roman" w:hAnsi="Times New Roman" w:cs="Times New Roman"/>
          <w:noProof/>
          <w:sz w:val="24"/>
          <w:szCs w:val="24"/>
        </w:rPr>
        <w:t>(Ripley, 2023)</w:t>
      </w:r>
      <w:r w:rsidR="004313F3">
        <w:rPr>
          <w:rFonts w:ascii="Times New Roman" w:hAnsi="Times New Roman" w:cs="Times New Roman"/>
          <w:sz w:val="24"/>
          <w:szCs w:val="24"/>
        </w:rPr>
        <w:t xml:space="preserve">. </w:t>
      </w:r>
    </w:p>
    <w:p w14:paraId="3D905E1D" w14:textId="77777777" w:rsidR="00756164" w:rsidRPr="00FA4A9B" w:rsidRDefault="00756164" w:rsidP="007F6FEE">
      <w:pPr>
        <w:spacing w:after="0" w:line="360" w:lineRule="auto"/>
        <w:ind w:firstLine="663"/>
        <w:jc w:val="both"/>
        <w:rPr>
          <w:rFonts w:ascii="Times New Roman" w:hAnsi="Times New Roman" w:cs="Times New Roman"/>
          <w:sz w:val="24"/>
          <w:szCs w:val="24"/>
        </w:rPr>
      </w:pPr>
    </w:p>
    <w:p w14:paraId="17E73427" w14:textId="29176A56" w:rsidR="00FA4A9B" w:rsidRPr="00CA13BF" w:rsidRDefault="000E4AEA" w:rsidP="007F6FEE">
      <w:pPr>
        <w:pStyle w:val="Heading3"/>
        <w:spacing w:before="0" w:line="360" w:lineRule="auto"/>
        <w:rPr>
          <w:rFonts w:ascii="Times New Roman" w:hAnsi="Times New Roman" w:cs="Times New Roman"/>
          <w:b/>
          <w:bCs/>
          <w:noProof/>
          <w:color w:val="auto"/>
        </w:rPr>
      </w:pPr>
      <w:bookmarkStart w:id="20" w:name="_Toc190967573"/>
      <w:r w:rsidRPr="00CA13BF">
        <w:rPr>
          <w:rFonts w:ascii="Times New Roman" w:hAnsi="Times New Roman" w:cs="Times New Roman"/>
          <w:b/>
          <w:bCs/>
          <w:noProof/>
          <w:color w:val="auto"/>
        </w:rPr>
        <w:t>2.2.3</w:t>
      </w:r>
      <w:r w:rsidR="00756164">
        <w:rPr>
          <w:rFonts w:ascii="Times New Roman" w:hAnsi="Times New Roman" w:cs="Times New Roman"/>
          <w:b/>
          <w:bCs/>
          <w:noProof/>
          <w:color w:val="auto"/>
        </w:rPr>
        <w:tab/>
      </w:r>
      <w:r w:rsidRPr="00CA13BF">
        <w:rPr>
          <w:rFonts w:ascii="Times New Roman" w:hAnsi="Times New Roman" w:cs="Times New Roman"/>
          <w:b/>
          <w:bCs/>
          <w:noProof/>
          <w:color w:val="auto"/>
        </w:rPr>
        <w:t xml:space="preserve">Risk </w:t>
      </w:r>
      <w:r w:rsidR="00F629DD">
        <w:rPr>
          <w:rFonts w:ascii="Times New Roman" w:hAnsi="Times New Roman" w:cs="Times New Roman"/>
          <w:b/>
          <w:bCs/>
          <w:noProof/>
          <w:color w:val="auto"/>
        </w:rPr>
        <w:t>Response</w:t>
      </w:r>
      <w:bookmarkEnd w:id="20"/>
    </w:p>
    <w:p w14:paraId="56CA632F" w14:textId="2632AB90" w:rsidR="00463AC9" w:rsidRDefault="006E60C0"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w:t>
      </w:r>
      <w:r w:rsidR="00F629DD">
        <w:rPr>
          <w:rFonts w:ascii="Times New Roman" w:hAnsi="Times New Roman" w:cs="Times New Roman"/>
          <w:noProof/>
          <w:sz w:val="24"/>
          <w:szCs w:val="24"/>
        </w:rPr>
        <w:t>response</w:t>
      </w:r>
      <w:r>
        <w:rPr>
          <w:rFonts w:ascii="Times New Roman" w:hAnsi="Times New Roman" w:cs="Times New Roman"/>
          <w:noProof/>
          <w:sz w:val="24"/>
          <w:szCs w:val="24"/>
        </w:rPr>
        <w:t xml:space="preserve"> is a strategy </w:t>
      </w:r>
      <w:r w:rsidR="001005A3">
        <w:rPr>
          <w:rFonts w:ascii="Times New Roman" w:hAnsi="Times New Roman" w:cs="Times New Roman"/>
          <w:noProof/>
          <w:sz w:val="24"/>
          <w:szCs w:val="24"/>
        </w:rPr>
        <w:t>or</w:t>
      </w:r>
      <w:r>
        <w:rPr>
          <w:rFonts w:ascii="Times New Roman" w:hAnsi="Times New Roman" w:cs="Times New Roman"/>
          <w:noProof/>
          <w:sz w:val="24"/>
          <w:szCs w:val="24"/>
        </w:rPr>
        <w:t xml:space="preserve"> plan of action that is taken in order to deal with a particular risk of set of </w:t>
      </w:r>
      <w:r w:rsidRPr="00463AC9">
        <w:rPr>
          <w:rFonts w:ascii="Times New Roman" w:hAnsi="Times New Roman" w:cs="Times New Roman"/>
          <w:noProof/>
          <w:sz w:val="24"/>
          <w:szCs w:val="24"/>
        </w:rPr>
        <w:t>risks</w:t>
      </w:r>
      <w:sdt>
        <w:sdtPr>
          <w:rPr>
            <w:rFonts w:ascii="Times New Roman" w:hAnsi="Times New Roman" w:cs="Times New Roman"/>
            <w:noProof/>
            <w:sz w:val="24"/>
            <w:szCs w:val="24"/>
          </w:rPr>
          <w:id w:val="1330868622"/>
          <w:citation/>
        </w:sdtPr>
        <w:sdtContent>
          <w:r w:rsidRPr="00463AC9">
            <w:rPr>
              <w:rFonts w:ascii="Times New Roman" w:hAnsi="Times New Roman" w:cs="Times New Roman"/>
              <w:noProof/>
              <w:sz w:val="24"/>
              <w:szCs w:val="24"/>
            </w:rPr>
            <w:fldChar w:fldCharType="begin"/>
          </w:r>
          <w:r w:rsidR="00F77511" w:rsidRPr="00463AC9">
            <w:rPr>
              <w:rFonts w:ascii="Times New Roman" w:hAnsi="Times New Roman" w:cs="Times New Roman"/>
              <w:noProof/>
              <w:sz w:val="24"/>
              <w:szCs w:val="24"/>
            </w:rPr>
            <w:instrText xml:space="preserve">CITATION Nat \l 1033 </w:instrText>
          </w:r>
          <w:r w:rsidRPr="00463AC9">
            <w:rPr>
              <w:rFonts w:ascii="Times New Roman" w:hAnsi="Times New Roman" w:cs="Times New Roman"/>
              <w:noProof/>
              <w:sz w:val="24"/>
              <w:szCs w:val="24"/>
            </w:rPr>
            <w:fldChar w:fldCharType="separate"/>
          </w:r>
          <w:r w:rsidR="00861907" w:rsidRPr="00463AC9">
            <w:rPr>
              <w:rFonts w:ascii="Times New Roman" w:hAnsi="Times New Roman" w:cs="Times New Roman"/>
              <w:noProof/>
              <w:sz w:val="24"/>
              <w:szCs w:val="24"/>
            </w:rPr>
            <w:t xml:space="preserve"> (Mahr, 2023)</w:t>
          </w:r>
          <w:r w:rsidRPr="00463AC9">
            <w:rPr>
              <w:rFonts w:ascii="Times New Roman" w:hAnsi="Times New Roman" w:cs="Times New Roman"/>
              <w:noProof/>
              <w:sz w:val="24"/>
              <w:szCs w:val="24"/>
            </w:rPr>
            <w:fldChar w:fldCharType="end"/>
          </w:r>
        </w:sdtContent>
      </w:sdt>
      <w:r w:rsidRPr="00463AC9">
        <w:rPr>
          <w:rFonts w:ascii="Times New Roman" w:hAnsi="Times New Roman" w:cs="Times New Roman"/>
          <w:noProof/>
          <w:sz w:val="24"/>
          <w:szCs w:val="24"/>
        </w:rPr>
        <w:t xml:space="preserve">. </w:t>
      </w:r>
      <w:r w:rsidR="004D6A05" w:rsidRPr="00463AC9">
        <w:rPr>
          <w:rFonts w:ascii="Times New Roman" w:hAnsi="Times New Roman" w:cs="Times New Roman"/>
          <w:noProof/>
          <w:sz w:val="24"/>
          <w:szCs w:val="24"/>
        </w:rPr>
        <w:t>Depanding</w:t>
      </w:r>
      <w:r w:rsidR="004D6A05">
        <w:rPr>
          <w:rFonts w:ascii="Times New Roman" w:hAnsi="Times New Roman" w:cs="Times New Roman"/>
          <w:noProof/>
          <w:sz w:val="24"/>
          <w:szCs w:val="24"/>
        </w:rPr>
        <w:t xml:space="preserve"> on the potential of the risk, an organization can differentiate the risk </w:t>
      </w:r>
      <w:r w:rsidR="00F629DD">
        <w:rPr>
          <w:rFonts w:ascii="Times New Roman" w:hAnsi="Times New Roman" w:cs="Times New Roman"/>
          <w:noProof/>
          <w:sz w:val="24"/>
          <w:szCs w:val="24"/>
        </w:rPr>
        <w:t>response</w:t>
      </w:r>
      <w:r w:rsidR="004D6A05">
        <w:rPr>
          <w:rFonts w:ascii="Times New Roman" w:hAnsi="Times New Roman" w:cs="Times New Roman"/>
          <w:noProof/>
          <w:sz w:val="24"/>
          <w:szCs w:val="24"/>
        </w:rPr>
        <w:t xml:space="preserve"> categories. The four main categories of risk response are avoid, transfer, mitigate and accept. Two main strategies of risk </w:t>
      </w:r>
      <w:r w:rsidR="00F629DD">
        <w:rPr>
          <w:rFonts w:ascii="Times New Roman" w:hAnsi="Times New Roman" w:cs="Times New Roman"/>
          <w:noProof/>
          <w:sz w:val="24"/>
          <w:szCs w:val="24"/>
        </w:rPr>
        <w:t>response</w:t>
      </w:r>
      <w:r w:rsidR="004D6A05">
        <w:rPr>
          <w:rFonts w:ascii="Times New Roman" w:hAnsi="Times New Roman" w:cs="Times New Roman"/>
          <w:noProof/>
          <w:sz w:val="24"/>
          <w:szCs w:val="24"/>
        </w:rPr>
        <w:t xml:space="preserve"> are positive and negative risk </w:t>
      </w:r>
      <w:r w:rsidR="00F629DD">
        <w:rPr>
          <w:rFonts w:ascii="Times New Roman" w:hAnsi="Times New Roman" w:cs="Times New Roman"/>
          <w:noProof/>
          <w:sz w:val="24"/>
          <w:szCs w:val="24"/>
        </w:rPr>
        <w:t>response</w:t>
      </w:r>
      <w:r w:rsidR="004D6A05">
        <w:rPr>
          <w:rFonts w:ascii="Times New Roman" w:hAnsi="Times New Roman" w:cs="Times New Roman"/>
          <w:noProof/>
          <w:sz w:val="24"/>
          <w:szCs w:val="24"/>
        </w:rPr>
        <w:t xml:space="preserve"> strategies. Positive risk </w:t>
      </w:r>
      <w:r w:rsidR="00F629DD">
        <w:rPr>
          <w:rFonts w:ascii="Times New Roman" w:hAnsi="Times New Roman" w:cs="Times New Roman"/>
          <w:noProof/>
          <w:sz w:val="24"/>
          <w:szCs w:val="24"/>
        </w:rPr>
        <w:t>response</w:t>
      </w:r>
      <w:r w:rsidR="004D6A05">
        <w:rPr>
          <w:rFonts w:ascii="Times New Roman" w:hAnsi="Times New Roman" w:cs="Times New Roman"/>
          <w:noProof/>
          <w:sz w:val="24"/>
          <w:szCs w:val="24"/>
        </w:rPr>
        <w:t xml:space="preserve"> strategies involve a more active focus on tackling the risk a</w:t>
      </w:r>
      <w:r w:rsidR="003B3968">
        <w:rPr>
          <w:rFonts w:ascii="Times New Roman" w:hAnsi="Times New Roman" w:cs="Times New Roman"/>
          <w:noProof/>
          <w:sz w:val="24"/>
          <w:szCs w:val="24"/>
        </w:rPr>
        <w:t>n</w:t>
      </w:r>
      <w:r w:rsidR="004D6A05">
        <w:rPr>
          <w:rFonts w:ascii="Times New Roman" w:hAnsi="Times New Roman" w:cs="Times New Roman"/>
          <w:noProof/>
          <w:sz w:val="24"/>
          <w:szCs w:val="24"/>
        </w:rPr>
        <w:t>d it aim to reduce the impact of the risk</w:t>
      </w:r>
      <w:r w:rsidR="003B3968">
        <w:rPr>
          <w:rFonts w:ascii="Times New Roman" w:hAnsi="Times New Roman" w:cs="Times New Roman"/>
          <w:noProof/>
          <w:sz w:val="24"/>
          <w:szCs w:val="24"/>
        </w:rPr>
        <w:t xml:space="preserve"> and create the oppotunities</w:t>
      </w:r>
      <w:r w:rsidR="004D6A05">
        <w:rPr>
          <w:rFonts w:ascii="Times New Roman" w:hAnsi="Times New Roman" w:cs="Times New Roman"/>
          <w:noProof/>
          <w:sz w:val="24"/>
          <w:szCs w:val="24"/>
        </w:rPr>
        <w:t xml:space="preserve"> to allow the project </w:t>
      </w:r>
      <w:r w:rsidR="003B3968">
        <w:rPr>
          <w:rFonts w:ascii="Times New Roman" w:hAnsi="Times New Roman" w:cs="Times New Roman"/>
          <w:noProof/>
          <w:sz w:val="24"/>
          <w:szCs w:val="24"/>
        </w:rPr>
        <w:t>to</w:t>
      </w:r>
      <w:r w:rsidR="004D6A05">
        <w:rPr>
          <w:rFonts w:ascii="Times New Roman" w:hAnsi="Times New Roman" w:cs="Times New Roman"/>
          <w:noProof/>
          <w:sz w:val="24"/>
          <w:szCs w:val="24"/>
        </w:rPr>
        <w:t xml:space="preserve"> continue. </w:t>
      </w:r>
      <w:r w:rsidR="003B3968">
        <w:rPr>
          <w:rFonts w:ascii="Times New Roman" w:hAnsi="Times New Roman" w:cs="Times New Roman"/>
          <w:noProof/>
          <w:sz w:val="24"/>
          <w:szCs w:val="24"/>
        </w:rPr>
        <w:t xml:space="preserve">In </w:t>
      </w:r>
      <w:r w:rsidR="003B3968">
        <w:rPr>
          <w:rFonts w:ascii="Times New Roman" w:hAnsi="Times New Roman" w:cs="Times New Roman"/>
          <w:noProof/>
          <w:sz w:val="24"/>
          <w:szCs w:val="24"/>
        </w:rPr>
        <w:lastRenderedPageBreak/>
        <w:t xml:space="preserve">negative </w:t>
      </w:r>
      <w:r w:rsidR="00F629DD">
        <w:rPr>
          <w:rFonts w:ascii="Times New Roman" w:hAnsi="Times New Roman" w:cs="Times New Roman"/>
          <w:noProof/>
          <w:sz w:val="24"/>
          <w:szCs w:val="24"/>
        </w:rPr>
        <w:t>response</w:t>
      </w:r>
      <w:r w:rsidR="003B3968">
        <w:rPr>
          <w:rFonts w:ascii="Times New Roman" w:hAnsi="Times New Roman" w:cs="Times New Roman"/>
          <w:noProof/>
          <w:sz w:val="24"/>
          <w:szCs w:val="24"/>
        </w:rPr>
        <w:t xml:space="preserve"> strategies, an organization do not have to confront the risk directly and can avoid. </w:t>
      </w:r>
      <w:r w:rsidR="001005A3">
        <w:rPr>
          <w:rFonts w:ascii="Times New Roman" w:hAnsi="Times New Roman" w:cs="Times New Roman"/>
          <w:noProof/>
          <w:sz w:val="24"/>
          <w:szCs w:val="24"/>
        </w:rPr>
        <w:t>However, t</w:t>
      </w:r>
      <w:r w:rsidR="003B3968">
        <w:rPr>
          <w:rFonts w:ascii="Times New Roman" w:hAnsi="Times New Roman" w:cs="Times New Roman"/>
          <w:noProof/>
          <w:sz w:val="24"/>
          <w:szCs w:val="24"/>
        </w:rPr>
        <w:t xml:space="preserve">he accept approach can also </w:t>
      </w:r>
      <w:r w:rsidR="001005A3">
        <w:rPr>
          <w:rFonts w:ascii="Times New Roman" w:hAnsi="Times New Roman" w:cs="Times New Roman"/>
          <w:noProof/>
          <w:sz w:val="24"/>
          <w:szCs w:val="24"/>
        </w:rPr>
        <w:t>assume</w:t>
      </w:r>
      <w:r w:rsidR="003B3968">
        <w:rPr>
          <w:rFonts w:ascii="Times New Roman" w:hAnsi="Times New Roman" w:cs="Times New Roman"/>
          <w:noProof/>
          <w:sz w:val="24"/>
          <w:szCs w:val="24"/>
        </w:rPr>
        <w:t xml:space="preserve"> negative</w:t>
      </w:r>
      <w:r w:rsidR="001005A3">
        <w:rPr>
          <w:rFonts w:ascii="Times New Roman" w:hAnsi="Times New Roman" w:cs="Times New Roman"/>
          <w:noProof/>
          <w:sz w:val="24"/>
          <w:szCs w:val="24"/>
        </w:rPr>
        <w:t xml:space="preserve"> because if </w:t>
      </w:r>
      <w:r w:rsidR="003B3968">
        <w:rPr>
          <w:rFonts w:ascii="Times New Roman" w:hAnsi="Times New Roman" w:cs="Times New Roman"/>
          <w:noProof/>
          <w:sz w:val="24"/>
          <w:szCs w:val="24"/>
        </w:rPr>
        <w:t xml:space="preserve">the team or manager </w:t>
      </w:r>
      <w:r w:rsidR="001005A3">
        <w:rPr>
          <w:rFonts w:ascii="Times New Roman" w:hAnsi="Times New Roman" w:cs="Times New Roman"/>
          <w:noProof/>
          <w:sz w:val="24"/>
          <w:szCs w:val="24"/>
        </w:rPr>
        <w:t xml:space="preserve">decided to accept the risk , they </w:t>
      </w:r>
      <w:r w:rsidR="003B3968">
        <w:rPr>
          <w:rFonts w:ascii="Times New Roman" w:hAnsi="Times New Roman" w:cs="Times New Roman"/>
          <w:noProof/>
          <w:sz w:val="24"/>
          <w:szCs w:val="24"/>
        </w:rPr>
        <w:t>should consider and weighed up their options and severity of the risk</w:t>
      </w:r>
      <w:sdt>
        <w:sdtPr>
          <w:rPr>
            <w:rFonts w:ascii="Times New Roman" w:hAnsi="Times New Roman" w:cs="Times New Roman"/>
            <w:noProof/>
            <w:sz w:val="24"/>
            <w:szCs w:val="24"/>
          </w:rPr>
          <w:id w:val="-287965034"/>
          <w:citation/>
        </w:sdtPr>
        <w:sdtContent>
          <w:r w:rsidR="001005A3">
            <w:rPr>
              <w:rFonts w:ascii="Times New Roman" w:hAnsi="Times New Roman" w:cs="Times New Roman"/>
              <w:noProof/>
              <w:sz w:val="24"/>
              <w:szCs w:val="24"/>
            </w:rPr>
            <w:fldChar w:fldCharType="begin"/>
          </w:r>
          <w:r w:rsidR="001005A3">
            <w:rPr>
              <w:rFonts w:ascii="Times New Roman" w:hAnsi="Times New Roman" w:cs="Times New Roman"/>
              <w:noProof/>
              <w:sz w:val="24"/>
              <w:szCs w:val="24"/>
            </w:rPr>
            <w:instrText xml:space="preserve"> CITATION Udo21 \l 1033 </w:instrText>
          </w:r>
          <w:r w:rsidR="001005A3">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(Udoagwu, 2021)</w:t>
          </w:r>
          <w:r w:rsidR="001005A3">
            <w:rPr>
              <w:rFonts w:ascii="Times New Roman" w:hAnsi="Times New Roman" w:cs="Times New Roman"/>
              <w:noProof/>
              <w:sz w:val="24"/>
              <w:szCs w:val="24"/>
            </w:rPr>
            <w:fldChar w:fldCharType="end"/>
          </w:r>
        </w:sdtContent>
      </w:sdt>
      <w:r w:rsidR="003B3968">
        <w:rPr>
          <w:rFonts w:ascii="Times New Roman" w:hAnsi="Times New Roman" w:cs="Times New Roman"/>
          <w:noProof/>
          <w:sz w:val="24"/>
          <w:szCs w:val="24"/>
        </w:rPr>
        <w:t xml:space="preserve">. </w:t>
      </w:r>
    </w:p>
    <w:p w14:paraId="2C40AF0D" w14:textId="4366A124" w:rsidR="00463AC9" w:rsidRDefault="00782C9D"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w:t>
      </w:r>
      <w:r w:rsidR="00F629DD">
        <w:rPr>
          <w:rFonts w:ascii="Times New Roman" w:hAnsi="Times New Roman" w:cs="Times New Roman"/>
          <w:noProof/>
          <w:sz w:val="24"/>
          <w:szCs w:val="24"/>
        </w:rPr>
        <w:t>response</w:t>
      </w:r>
      <w:r>
        <w:rPr>
          <w:rFonts w:ascii="Times New Roman" w:hAnsi="Times New Roman" w:cs="Times New Roman"/>
          <w:noProof/>
          <w:sz w:val="24"/>
          <w:szCs w:val="24"/>
        </w:rPr>
        <w:t xml:space="preserve"> strategy can be devided into four categorie</w:t>
      </w:r>
      <w:r w:rsidR="00660C9C">
        <w:rPr>
          <w:rFonts w:ascii="Times New Roman" w:hAnsi="Times New Roman" w:cs="Times New Roman"/>
          <w:noProof/>
          <w:sz w:val="24"/>
          <w:szCs w:val="24"/>
        </w:rPr>
        <w:t xml:space="preserve">s depand on the likelihood and impact of it and they are </w:t>
      </w:r>
      <w:r w:rsidR="005B438F">
        <w:rPr>
          <w:rFonts w:ascii="Times New Roman" w:hAnsi="Times New Roman" w:cs="Times New Roman"/>
          <w:noProof/>
          <w:sz w:val="24"/>
          <w:szCs w:val="24"/>
        </w:rPr>
        <w:t xml:space="preserve">risk acceptance, risk managing, risk </w:t>
      </w:r>
      <w:r w:rsidR="00C40837">
        <w:rPr>
          <w:rFonts w:ascii="Times New Roman" w:hAnsi="Times New Roman" w:cs="Times New Roman"/>
          <w:noProof/>
          <w:sz w:val="24"/>
          <w:szCs w:val="24"/>
        </w:rPr>
        <w:t xml:space="preserve">reduction and risk insurance. </w:t>
      </w:r>
      <w:r w:rsidR="002D528C">
        <w:rPr>
          <w:rFonts w:ascii="Times New Roman" w:hAnsi="Times New Roman" w:cs="Times New Roman"/>
          <w:noProof/>
          <w:sz w:val="24"/>
          <w:szCs w:val="24"/>
        </w:rPr>
        <w:t>When the impac</w:t>
      </w:r>
      <w:r w:rsidR="00575FA1">
        <w:rPr>
          <w:rFonts w:ascii="Times New Roman" w:hAnsi="Times New Roman" w:cs="Times New Roman"/>
          <w:noProof/>
          <w:sz w:val="24"/>
          <w:szCs w:val="24"/>
        </w:rPr>
        <w:t>t</w:t>
      </w:r>
      <w:r w:rsidR="002D528C">
        <w:rPr>
          <w:rFonts w:ascii="Times New Roman" w:hAnsi="Times New Roman" w:cs="Times New Roman"/>
          <w:noProof/>
          <w:sz w:val="24"/>
          <w:szCs w:val="24"/>
        </w:rPr>
        <w:t xml:space="preserve"> and likelihood of a risk is low,</w:t>
      </w:r>
      <w:r w:rsidR="00575FA1">
        <w:rPr>
          <w:rFonts w:ascii="Times New Roman" w:hAnsi="Times New Roman" w:cs="Times New Roman"/>
          <w:noProof/>
          <w:sz w:val="24"/>
          <w:szCs w:val="24"/>
        </w:rPr>
        <w:t xml:space="preserve"> for risk </w:t>
      </w:r>
      <w:r w:rsidR="00F629DD">
        <w:rPr>
          <w:rFonts w:ascii="Times New Roman" w:hAnsi="Times New Roman" w:cs="Times New Roman"/>
          <w:noProof/>
          <w:sz w:val="24"/>
          <w:szCs w:val="24"/>
        </w:rPr>
        <w:t>response</w:t>
      </w:r>
      <w:r w:rsidR="006D619D">
        <w:rPr>
          <w:rFonts w:ascii="Times New Roman" w:hAnsi="Times New Roman" w:cs="Times New Roman"/>
          <w:noProof/>
          <w:sz w:val="24"/>
          <w:szCs w:val="24"/>
        </w:rPr>
        <w:t xml:space="preserve">, an organization does not need to take action and can accept </w:t>
      </w:r>
      <w:r w:rsidR="00575FA1">
        <w:rPr>
          <w:rFonts w:ascii="Times New Roman" w:hAnsi="Times New Roman" w:cs="Times New Roman"/>
          <w:noProof/>
          <w:sz w:val="24"/>
          <w:szCs w:val="24"/>
        </w:rPr>
        <w:t xml:space="preserve">the risk. </w:t>
      </w:r>
      <w:r w:rsidR="00AC1804">
        <w:rPr>
          <w:rFonts w:ascii="Times New Roman" w:hAnsi="Times New Roman" w:cs="Times New Roman"/>
          <w:noProof/>
          <w:sz w:val="24"/>
          <w:szCs w:val="24"/>
        </w:rPr>
        <w:t>If the impact of a risk is low while the likelihood is high, in this situation, organization need to manage</w:t>
      </w:r>
      <w:r w:rsidR="00A46D37">
        <w:rPr>
          <w:rFonts w:ascii="Times New Roman" w:hAnsi="Times New Roman" w:cs="Times New Roman"/>
          <w:noProof/>
          <w:sz w:val="24"/>
          <w:szCs w:val="24"/>
        </w:rPr>
        <w:t xml:space="preserve"> and control</w:t>
      </w:r>
      <w:r w:rsidR="00AC1804">
        <w:rPr>
          <w:rFonts w:ascii="Times New Roman" w:hAnsi="Times New Roman" w:cs="Times New Roman"/>
          <w:noProof/>
          <w:sz w:val="24"/>
          <w:szCs w:val="24"/>
        </w:rPr>
        <w:t xml:space="preserve"> the risk by  </w:t>
      </w:r>
      <w:r w:rsidR="00A46D37">
        <w:rPr>
          <w:rFonts w:ascii="Times New Roman" w:hAnsi="Times New Roman" w:cs="Times New Roman"/>
          <w:noProof/>
          <w:sz w:val="24"/>
          <w:szCs w:val="24"/>
        </w:rPr>
        <w:t xml:space="preserve">providing adequate training and education for the staff </w:t>
      </w:r>
      <w:r>
        <w:rPr>
          <w:rFonts w:ascii="Times New Roman" w:hAnsi="Times New Roman" w:cs="Times New Roman"/>
          <w:noProof/>
          <w:sz w:val="24"/>
          <w:szCs w:val="24"/>
        </w:rPr>
        <w:t xml:space="preserve"> </w:t>
      </w:r>
      <w:r w:rsidR="00A46D37">
        <w:rPr>
          <w:rFonts w:ascii="Times New Roman" w:hAnsi="Times New Roman" w:cs="Times New Roman"/>
          <w:noProof/>
          <w:sz w:val="24"/>
          <w:szCs w:val="24"/>
        </w:rPr>
        <w:t xml:space="preserve">and </w:t>
      </w:r>
      <w:r w:rsidR="002537A2">
        <w:rPr>
          <w:rFonts w:ascii="Times New Roman" w:hAnsi="Times New Roman" w:cs="Times New Roman"/>
          <w:noProof/>
          <w:sz w:val="24"/>
          <w:szCs w:val="24"/>
        </w:rPr>
        <w:t xml:space="preserve">implementing controls and </w:t>
      </w:r>
      <w:r w:rsidR="00053CCF">
        <w:rPr>
          <w:rFonts w:ascii="Times New Roman" w:hAnsi="Times New Roman" w:cs="Times New Roman"/>
          <w:noProof/>
          <w:sz w:val="24"/>
          <w:szCs w:val="24"/>
        </w:rPr>
        <w:t xml:space="preserve">regular monitoring. For low likelihood and high impact risk, the organization should develops </w:t>
      </w:r>
      <w:r w:rsidR="003F141D">
        <w:rPr>
          <w:rFonts w:ascii="Times New Roman" w:hAnsi="Times New Roman" w:cs="Times New Roman"/>
          <w:noProof/>
          <w:sz w:val="24"/>
          <w:szCs w:val="24"/>
        </w:rPr>
        <w:t xml:space="preserve">the contegency plan and it might include evacuation, </w:t>
      </w:r>
      <w:r w:rsidR="00BE400B">
        <w:rPr>
          <w:rFonts w:ascii="Times New Roman" w:hAnsi="Times New Roman" w:cs="Times New Roman"/>
          <w:noProof/>
          <w:sz w:val="24"/>
          <w:szCs w:val="24"/>
        </w:rPr>
        <w:t xml:space="preserve">managing the crisis or accident, communicating with customers or other stakeholders, sourcing alternative premises, plant or equipement, </w:t>
      </w:r>
      <w:r w:rsidR="00680676">
        <w:rPr>
          <w:rFonts w:ascii="Times New Roman" w:hAnsi="Times New Roman" w:cs="Times New Roman"/>
          <w:noProof/>
          <w:sz w:val="24"/>
          <w:szCs w:val="24"/>
        </w:rPr>
        <w:t>relocating of critical business functions and alteranting the supply and destribution.</w:t>
      </w:r>
      <w:r w:rsidR="004E4CF1">
        <w:rPr>
          <w:rFonts w:ascii="Times New Roman" w:hAnsi="Times New Roman" w:cs="Times New Roman"/>
          <w:noProof/>
          <w:sz w:val="24"/>
          <w:szCs w:val="24"/>
        </w:rPr>
        <w:t xml:space="preserve"> Risk reduction is a essential tool for a risk with high impact and likelihood</w:t>
      </w:r>
      <w:sdt>
        <w:sdtPr>
          <w:rPr>
            <w:rFonts w:ascii="Times New Roman" w:hAnsi="Times New Roman" w:cs="Times New Roman"/>
            <w:noProof/>
            <w:sz w:val="24"/>
            <w:szCs w:val="24"/>
          </w:rPr>
          <w:id w:val="1700742066"/>
          <w:citation/>
        </w:sdtPr>
        <w:sdtContent>
          <w:r w:rsidR="00981C1D">
            <w:rPr>
              <w:rFonts w:ascii="Times New Roman" w:hAnsi="Times New Roman" w:cs="Times New Roman"/>
              <w:noProof/>
              <w:sz w:val="24"/>
              <w:szCs w:val="24"/>
            </w:rPr>
            <w:fldChar w:fldCharType="begin"/>
          </w:r>
          <w:r w:rsidR="00981C1D">
            <w:rPr>
              <w:rFonts w:ascii="Times New Roman" w:hAnsi="Times New Roman" w:cs="Times New Roman"/>
              <w:noProof/>
              <w:sz w:val="24"/>
              <w:szCs w:val="24"/>
            </w:rPr>
            <w:instrText xml:space="preserve"> CITATION And12 \l 1033 </w:instrText>
          </w:r>
          <w:r w:rsidR="00981C1D">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(Osborn, 2012)</w:t>
          </w:r>
          <w:r w:rsidR="00981C1D">
            <w:rPr>
              <w:rFonts w:ascii="Times New Roman" w:hAnsi="Times New Roman" w:cs="Times New Roman"/>
              <w:noProof/>
              <w:sz w:val="24"/>
              <w:szCs w:val="24"/>
            </w:rPr>
            <w:fldChar w:fldCharType="end"/>
          </w:r>
        </w:sdtContent>
      </w:sdt>
      <w:r w:rsidR="004E4CF1">
        <w:rPr>
          <w:rFonts w:ascii="Times New Roman" w:hAnsi="Times New Roman" w:cs="Times New Roman"/>
          <w:noProof/>
          <w:sz w:val="24"/>
          <w:szCs w:val="24"/>
        </w:rPr>
        <w:t xml:space="preserve">. </w:t>
      </w:r>
    </w:p>
    <w:p w14:paraId="105FE14E" w14:textId="71D22710" w:rsidR="00463AC9" w:rsidRDefault="00043253"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R</w:t>
      </w:r>
      <w:r w:rsidR="005A4528">
        <w:rPr>
          <w:rFonts w:ascii="Times New Roman" w:hAnsi="Times New Roman" w:cs="Times New Roman"/>
          <w:noProof/>
          <w:sz w:val="24"/>
          <w:szCs w:val="24"/>
        </w:rPr>
        <w:t xml:space="preserve">isk </w:t>
      </w:r>
      <w:r w:rsidR="00F629DD">
        <w:rPr>
          <w:rFonts w:ascii="Times New Roman" w:hAnsi="Times New Roman" w:cs="Times New Roman"/>
          <w:noProof/>
          <w:sz w:val="24"/>
          <w:szCs w:val="24"/>
        </w:rPr>
        <w:t>response</w:t>
      </w:r>
      <w:r w:rsidR="005A4528">
        <w:rPr>
          <w:rFonts w:ascii="Times New Roman" w:hAnsi="Times New Roman" w:cs="Times New Roman"/>
          <w:noProof/>
          <w:sz w:val="24"/>
          <w:szCs w:val="24"/>
        </w:rPr>
        <w:t xml:space="preserve"> plan has the four strategies and they are avoid the risk, mitigate the risk, transfer the risk and accept the risk. </w:t>
      </w:r>
      <w:r w:rsidR="00A76CE0">
        <w:rPr>
          <w:rFonts w:ascii="Times New Roman" w:hAnsi="Times New Roman" w:cs="Times New Roman"/>
          <w:noProof/>
          <w:sz w:val="24"/>
          <w:szCs w:val="24"/>
        </w:rPr>
        <w:t xml:space="preserve">To avoid the risk, organization have to make some changes to the project. </w:t>
      </w:r>
      <w:r w:rsidR="00BE6B8C">
        <w:rPr>
          <w:rFonts w:ascii="Times New Roman" w:hAnsi="Times New Roman" w:cs="Times New Roman"/>
          <w:noProof/>
          <w:sz w:val="24"/>
          <w:szCs w:val="24"/>
        </w:rPr>
        <w:t>Risk mitigation mean take action to reduce the impact or the chance of the risk occuring</w:t>
      </w:r>
      <w:r w:rsidR="003E6FC9">
        <w:rPr>
          <w:rFonts w:ascii="Times New Roman" w:hAnsi="Times New Roman" w:cs="Times New Roman"/>
          <w:noProof/>
          <w:sz w:val="24"/>
          <w:szCs w:val="24"/>
        </w:rPr>
        <w:t>. By moving the liability of the risk to a third party, or sharing the risk with the patner organization</w:t>
      </w:r>
      <w:r w:rsidR="003129CE">
        <w:rPr>
          <w:rFonts w:ascii="Times New Roman" w:hAnsi="Times New Roman" w:cs="Times New Roman"/>
          <w:noProof/>
          <w:sz w:val="24"/>
          <w:szCs w:val="24"/>
        </w:rPr>
        <w:t xml:space="preserve">, an organization can transfer the risk. Risk acceptance means accepting the consequences </w:t>
      </w:r>
      <w:r w:rsidR="00BE2767">
        <w:rPr>
          <w:rFonts w:ascii="Times New Roman" w:hAnsi="Times New Roman" w:cs="Times New Roman"/>
          <w:noProof/>
          <w:sz w:val="24"/>
          <w:szCs w:val="24"/>
        </w:rPr>
        <w:t xml:space="preserve">of the risk. An organization have to accept the risk </w:t>
      </w:r>
      <w:r w:rsidR="002D653D">
        <w:rPr>
          <w:rFonts w:ascii="Times New Roman" w:hAnsi="Times New Roman" w:cs="Times New Roman"/>
          <w:noProof/>
          <w:sz w:val="24"/>
          <w:szCs w:val="24"/>
        </w:rPr>
        <w:t>due to the inability to establish a response strategy</w:t>
      </w:r>
      <w:r>
        <w:rPr>
          <w:rFonts w:ascii="Times New Roman" w:hAnsi="Times New Roman" w:cs="Times New Roman"/>
          <w:noProof/>
          <w:sz w:val="24"/>
          <w:szCs w:val="24"/>
        </w:rPr>
        <w:t>.</w:t>
      </w:r>
    </w:p>
    <w:p w14:paraId="25632116" w14:textId="78B5A734" w:rsidR="003D6D57" w:rsidRDefault="00B14242"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After identifying and assessing the risk, </w:t>
      </w:r>
      <w:r w:rsidR="001D3000">
        <w:rPr>
          <w:rFonts w:ascii="Times New Roman" w:hAnsi="Times New Roman" w:cs="Times New Roman"/>
          <w:noProof/>
          <w:sz w:val="24"/>
          <w:szCs w:val="24"/>
        </w:rPr>
        <w:t xml:space="preserve">have to </w:t>
      </w:r>
      <w:r w:rsidR="00F629DD">
        <w:rPr>
          <w:rFonts w:ascii="Times New Roman" w:hAnsi="Times New Roman" w:cs="Times New Roman"/>
          <w:noProof/>
          <w:sz w:val="24"/>
          <w:szCs w:val="24"/>
        </w:rPr>
        <w:t>response</w:t>
      </w:r>
      <w:r w:rsidR="001D3000">
        <w:rPr>
          <w:rFonts w:ascii="Times New Roman" w:hAnsi="Times New Roman" w:cs="Times New Roman"/>
          <w:noProof/>
          <w:sz w:val="24"/>
          <w:szCs w:val="24"/>
        </w:rPr>
        <w:t xml:space="preserve"> the risk. The first options to </w:t>
      </w:r>
      <w:r w:rsidR="00F629DD">
        <w:rPr>
          <w:rFonts w:ascii="Times New Roman" w:hAnsi="Times New Roman" w:cs="Times New Roman"/>
          <w:noProof/>
          <w:sz w:val="24"/>
          <w:szCs w:val="24"/>
        </w:rPr>
        <w:t>response</w:t>
      </w:r>
      <w:r w:rsidR="001D3000">
        <w:rPr>
          <w:rFonts w:ascii="Times New Roman" w:hAnsi="Times New Roman" w:cs="Times New Roman"/>
          <w:noProof/>
          <w:sz w:val="24"/>
          <w:szCs w:val="24"/>
        </w:rPr>
        <w:t xml:space="preserve"> the risk is avoiding. </w:t>
      </w:r>
      <w:r w:rsidR="00EB4A20">
        <w:rPr>
          <w:rFonts w:ascii="Times New Roman" w:hAnsi="Times New Roman" w:cs="Times New Roman"/>
          <w:noProof/>
          <w:sz w:val="24"/>
          <w:szCs w:val="24"/>
        </w:rPr>
        <w:t xml:space="preserve">If an activiy of the organization is givien rise to the risk, organization should consider not to start </w:t>
      </w:r>
      <w:r w:rsidR="00D358C1">
        <w:rPr>
          <w:rFonts w:ascii="Times New Roman" w:hAnsi="Times New Roman" w:cs="Times New Roman"/>
          <w:noProof/>
          <w:sz w:val="24"/>
          <w:szCs w:val="24"/>
        </w:rPr>
        <w:t xml:space="preserve">the new activities. </w:t>
      </w:r>
      <w:r w:rsidR="007554AD">
        <w:rPr>
          <w:rFonts w:ascii="Times New Roman" w:hAnsi="Times New Roman" w:cs="Times New Roman"/>
          <w:noProof/>
          <w:sz w:val="24"/>
          <w:szCs w:val="24"/>
        </w:rPr>
        <w:t>And</w:t>
      </w:r>
      <w:r w:rsidR="00D358C1">
        <w:rPr>
          <w:rFonts w:ascii="Times New Roman" w:hAnsi="Times New Roman" w:cs="Times New Roman"/>
          <w:noProof/>
          <w:sz w:val="24"/>
          <w:szCs w:val="24"/>
        </w:rPr>
        <w:t xml:space="preserve"> stop the continuing activities. </w:t>
      </w:r>
      <w:r w:rsidR="007554AD">
        <w:rPr>
          <w:rFonts w:ascii="Times New Roman" w:hAnsi="Times New Roman" w:cs="Times New Roman"/>
          <w:noProof/>
          <w:sz w:val="24"/>
          <w:szCs w:val="24"/>
        </w:rPr>
        <w:t xml:space="preserve">the second option is to accept the risk by pursuing an opportunity. </w:t>
      </w:r>
      <w:r w:rsidR="004334C1">
        <w:rPr>
          <w:rFonts w:ascii="Times New Roman" w:hAnsi="Times New Roman" w:cs="Times New Roman"/>
          <w:noProof/>
          <w:sz w:val="24"/>
          <w:szCs w:val="24"/>
        </w:rPr>
        <w:t xml:space="preserve">Sometime organization can retained the risk by informed decision. If possible, organization should try to change the likelihood of the risk. </w:t>
      </w:r>
      <w:r w:rsidR="00D93CD4">
        <w:rPr>
          <w:rFonts w:ascii="Times New Roman" w:hAnsi="Times New Roman" w:cs="Times New Roman"/>
          <w:noProof/>
          <w:sz w:val="24"/>
          <w:szCs w:val="24"/>
        </w:rPr>
        <w:t>For the last option, organization caan share the risk through commercail contracts between partner organization</w:t>
      </w:r>
      <w:r w:rsidR="00043253">
        <w:rPr>
          <w:rFonts w:ascii="Times New Roman" w:hAnsi="Times New Roman" w:cs="Times New Roman"/>
          <w:noProof/>
          <w:sz w:val="24"/>
          <w:szCs w:val="24"/>
        </w:rPr>
        <w:t xml:space="preserve"> </w:t>
      </w:r>
      <w:r w:rsidR="00043253" w:rsidRPr="00861907">
        <w:rPr>
          <w:rFonts w:ascii="Times New Roman" w:hAnsi="Times New Roman" w:cs="Times New Roman"/>
          <w:noProof/>
          <w:sz w:val="24"/>
          <w:szCs w:val="24"/>
        </w:rPr>
        <w:t>(Ripley, 2023)</w:t>
      </w:r>
      <w:r w:rsidR="00D93CD4">
        <w:rPr>
          <w:rFonts w:ascii="Times New Roman" w:hAnsi="Times New Roman" w:cs="Times New Roman"/>
          <w:noProof/>
          <w:sz w:val="24"/>
          <w:szCs w:val="24"/>
        </w:rPr>
        <w:t>.</w:t>
      </w:r>
    </w:p>
    <w:p w14:paraId="07BBDBCC" w14:textId="77777777" w:rsidR="00CA13BF" w:rsidRDefault="00CA13BF" w:rsidP="007F6FEE">
      <w:pPr>
        <w:pStyle w:val="NormalWeb"/>
        <w:shd w:val="clear" w:color="auto" w:fill="FFFFFF"/>
        <w:spacing w:before="0" w:beforeAutospacing="0" w:after="0" w:afterAutospacing="0" w:line="360" w:lineRule="auto"/>
        <w:jc w:val="both"/>
        <w:rPr>
          <w:rFonts w:ascii="Times New Roman" w:hAnsi="Times New Roman" w:cs="Times New Roman"/>
          <w:noProof/>
          <w:sz w:val="24"/>
          <w:szCs w:val="24"/>
        </w:rPr>
      </w:pPr>
    </w:p>
    <w:p w14:paraId="169F35C7" w14:textId="787E6E31" w:rsidR="000E4AEA" w:rsidRPr="00CA13BF" w:rsidRDefault="000E4AEA" w:rsidP="007F6FEE">
      <w:pPr>
        <w:pStyle w:val="Heading3"/>
        <w:spacing w:before="0" w:line="360" w:lineRule="auto"/>
        <w:rPr>
          <w:rFonts w:ascii="Times New Roman" w:hAnsi="Times New Roman" w:cs="Times New Roman"/>
          <w:b/>
          <w:bCs/>
          <w:noProof/>
          <w:color w:val="auto"/>
        </w:rPr>
      </w:pPr>
      <w:bookmarkStart w:id="21" w:name="_Toc190967574"/>
      <w:r w:rsidRPr="00CA13BF">
        <w:rPr>
          <w:rFonts w:ascii="Times New Roman" w:hAnsi="Times New Roman" w:cs="Times New Roman"/>
          <w:b/>
          <w:bCs/>
          <w:noProof/>
          <w:color w:val="auto"/>
        </w:rPr>
        <w:lastRenderedPageBreak/>
        <w:t xml:space="preserve">2.2.4 </w:t>
      </w:r>
      <w:r w:rsidR="00756164">
        <w:rPr>
          <w:rFonts w:ascii="Times New Roman" w:hAnsi="Times New Roman" w:cs="Times New Roman"/>
          <w:b/>
          <w:bCs/>
          <w:noProof/>
          <w:color w:val="auto"/>
        </w:rPr>
        <w:tab/>
      </w:r>
      <w:r w:rsidRPr="00CA13BF">
        <w:rPr>
          <w:rFonts w:ascii="Times New Roman" w:hAnsi="Times New Roman" w:cs="Times New Roman"/>
          <w:b/>
          <w:bCs/>
          <w:noProof/>
          <w:color w:val="auto"/>
        </w:rPr>
        <w:t>Risk Monitoring</w:t>
      </w:r>
      <w:bookmarkEnd w:id="21"/>
    </w:p>
    <w:p w14:paraId="2ED179C1" w14:textId="77777777" w:rsidR="00463AC9" w:rsidRDefault="00D87296"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The final step of risk management is risk monitoring and it is assessing risks and making infromed decisions about managing them. In risk monitoring, regularly reviewing risks and their potential impact on business processes, identifying new threats, and updating plans and strategies are needed.</w:t>
      </w:r>
      <w:r w:rsidR="00D2223B">
        <w:rPr>
          <w:rFonts w:ascii="Times New Roman" w:hAnsi="Times New Roman" w:cs="Times New Roman"/>
          <w:noProof/>
          <w:sz w:val="24"/>
          <w:szCs w:val="24"/>
        </w:rPr>
        <w:t xml:space="preserve"> Risk monitoring can provide an organizaion to manage risk proactively and minimize its impact on operations.It can also help the organization to avoid and mitigate looses</w:t>
      </w:r>
      <w:sdt>
        <w:sdtPr>
          <w:rPr>
            <w:rFonts w:ascii="Times New Roman" w:hAnsi="Times New Roman" w:cs="Times New Roman"/>
            <w:noProof/>
            <w:sz w:val="24"/>
            <w:szCs w:val="24"/>
          </w:rPr>
          <w:id w:val="957304111"/>
          <w:citation/>
        </w:sdtPr>
        <w:sdtContent>
          <w:r w:rsidR="00D2223B">
            <w:rPr>
              <w:rFonts w:ascii="Times New Roman" w:hAnsi="Times New Roman" w:cs="Times New Roman"/>
              <w:noProof/>
              <w:sz w:val="24"/>
              <w:szCs w:val="24"/>
            </w:rPr>
            <w:fldChar w:fldCharType="begin"/>
          </w:r>
          <w:r w:rsidR="00D2223B">
            <w:rPr>
              <w:rFonts w:ascii="Times New Roman" w:hAnsi="Times New Roman" w:cs="Times New Roman"/>
              <w:noProof/>
              <w:sz w:val="24"/>
              <w:szCs w:val="24"/>
            </w:rPr>
            <w:instrText xml:space="preserve"> CITATION Par23 \l 1033 </w:instrText>
          </w:r>
          <w:r w:rsidR="00D2223B">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(Paredes, 2023)</w:t>
          </w:r>
          <w:r w:rsidR="00D2223B">
            <w:rPr>
              <w:rFonts w:ascii="Times New Roman" w:hAnsi="Times New Roman" w:cs="Times New Roman"/>
              <w:noProof/>
              <w:sz w:val="24"/>
              <w:szCs w:val="24"/>
            </w:rPr>
            <w:fldChar w:fldCharType="end"/>
          </w:r>
        </w:sdtContent>
      </w:sdt>
      <w:r w:rsidR="00D2223B">
        <w:rPr>
          <w:rFonts w:ascii="Times New Roman" w:hAnsi="Times New Roman" w:cs="Times New Roman"/>
          <w:noProof/>
          <w:sz w:val="24"/>
          <w:szCs w:val="24"/>
        </w:rPr>
        <w:t>.</w:t>
      </w:r>
    </w:p>
    <w:p w14:paraId="3D849538" w14:textId="2D995337" w:rsidR="00463AC9" w:rsidRDefault="00043253"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O</w:t>
      </w:r>
      <w:r w:rsidR="007B1557">
        <w:rPr>
          <w:rFonts w:ascii="Times New Roman" w:hAnsi="Times New Roman" w:cs="Times New Roman"/>
          <w:noProof/>
          <w:sz w:val="24"/>
          <w:szCs w:val="24"/>
        </w:rPr>
        <w:t xml:space="preserve">rganizations take risks all the time but fail to monitor and manage these risks effeectively in an environment that demands agility. </w:t>
      </w:r>
      <w:r w:rsidR="008553F3">
        <w:rPr>
          <w:rFonts w:ascii="Times New Roman" w:hAnsi="Times New Roman" w:cs="Times New Roman"/>
          <w:noProof/>
          <w:sz w:val="24"/>
          <w:szCs w:val="24"/>
        </w:rPr>
        <w:t xml:space="preserve">After identifying, assessing, and </w:t>
      </w:r>
      <w:r w:rsidR="00F629DD">
        <w:rPr>
          <w:rFonts w:ascii="Times New Roman" w:hAnsi="Times New Roman" w:cs="Times New Roman"/>
          <w:noProof/>
          <w:sz w:val="24"/>
          <w:szCs w:val="24"/>
        </w:rPr>
        <w:t>response</w:t>
      </w:r>
      <w:r w:rsidR="008553F3">
        <w:rPr>
          <w:rFonts w:ascii="Times New Roman" w:hAnsi="Times New Roman" w:cs="Times New Roman"/>
          <w:noProof/>
          <w:sz w:val="24"/>
          <w:szCs w:val="24"/>
        </w:rPr>
        <w:t xml:space="preserve">ing the risks, risk monitoring plays an important role. </w:t>
      </w:r>
      <w:r w:rsidR="004D402C">
        <w:rPr>
          <w:rFonts w:ascii="Times New Roman" w:hAnsi="Times New Roman" w:cs="Times New Roman"/>
          <w:noProof/>
          <w:sz w:val="24"/>
          <w:szCs w:val="24"/>
        </w:rPr>
        <w:t xml:space="preserve">It is important to monitor what has changed and how it impacts the organization. </w:t>
      </w:r>
      <w:r w:rsidR="00902261">
        <w:rPr>
          <w:rFonts w:ascii="Times New Roman" w:hAnsi="Times New Roman" w:cs="Times New Roman"/>
          <w:noProof/>
          <w:sz w:val="24"/>
          <w:szCs w:val="24"/>
        </w:rPr>
        <w:t xml:space="preserve">Therefore, risk monitoring can be defined as the ouderstanding of the changes to the environment and specific risks to the organization. </w:t>
      </w:r>
      <w:r w:rsidR="00856009">
        <w:rPr>
          <w:rFonts w:ascii="Times New Roman" w:hAnsi="Times New Roman" w:cs="Times New Roman"/>
          <w:noProof/>
          <w:sz w:val="24"/>
          <w:szCs w:val="24"/>
        </w:rPr>
        <w:t xml:space="preserve">To monitor the risk, an organization need to assess how the risk is changing, </w:t>
      </w:r>
      <w:r w:rsidR="009B2E92">
        <w:rPr>
          <w:rFonts w:ascii="Times New Roman" w:hAnsi="Times New Roman" w:cs="Times New Roman"/>
          <w:noProof/>
          <w:sz w:val="24"/>
          <w:szCs w:val="24"/>
        </w:rPr>
        <w:t xml:space="preserve">the effect of these changes upon the objectives or other factors including internal or external operating environment and </w:t>
      </w:r>
      <w:r w:rsidR="000E58C2">
        <w:rPr>
          <w:rFonts w:ascii="Times New Roman" w:hAnsi="Times New Roman" w:cs="Times New Roman"/>
          <w:noProof/>
          <w:sz w:val="24"/>
          <w:szCs w:val="24"/>
        </w:rPr>
        <w:t>did the organization take enough risk to achieve its objectives</w:t>
      </w:r>
      <w:sdt>
        <w:sdtPr>
          <w:rPr>
            <w:rFonts w:ascii="Times New Roman" w:hAnsi="Times New Roman" w:cs="Times New Roman"/>
            <w:noProof/>
            <w:sz w:val="24"/>
            <w:szCs w:val="24"/>
          </w:rPr>
          <w:id w:val="-2032023568"/>
          <w:citation/>
        </w:sdtPr>
        <w:sdtContent>
          <w:r w:rsidR="00DC4480">
            <w:rPr>
              <w:rFonts w:ascii="Times New Roman" w:hAnsi="Times New Roman" w:cs="Times New Roman"/>
              <w:noProof/>
              <w:sz w:val="24"/>
              <w:szCs w:val="24"/>
            </w:rPr>
            <w:fldChar w:fldCharType="begin"/>
          </w:r>
          <w:r w:rsidR="00DC4480">
            <w:rPr>
              <w:rFonts w:ascii="Times New Roman" w:hAnsi="Times New Roman" w:cs="Times New Roman"/>
              <w:noProof/>
              <w:sz w:val="24"/>
              <w:szCs w:val="24"/>
            </w:rPr>
            <w:instrText xml:space="preserve"> CITATION Car19 \l 1033 </w:instrText>
          </w:r>
          <w:r w:rsidR="00DC4480">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(Williams, 2019)</w:t>
          </w:r>
          <w:r w:rsidR="00DC4480">
            <w:rPr>
              <w:rFonts w:ascii="Times New Roman" w:hAnsi="Times New Roman" w:cs="Times New Roman"/>
              <w:noProof/>
              <w:sz w:val="24"/>
              <w:szCs w:val="24"/>
            </w:rPr>
            <w:fldChar w:fldCharType="end"/>
          </w:r>
        </w:sdtContent>
      </w:sdt>
      <w:r w:rsidR="000E58C2">
        <w:rPr>
          <w:rFonts w:ascii="Times New Roman" w:hAnsi="Times New Roman" w:cs="Times New Roman"/>
          <w:noProof/>
          <w:sz w:val="24"/>
          <w:szCs w:val="24"/>
        </w:rPr>
        <w:t xml:space="preserve">. </w:t>
      </w:r>
    </w:p>
    <w:p w14:paraId="64048024" w14:textId="216F0B1B" w:rsidR="00463AC9" w:rsidRDefault="008A657E"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Risk monitoring is an ongoing process and it should perform during and after the implementation of </w:t>
      </w:r>
      <w:r w:rsidR="0043004E">
        <w:rPr>
          <w:rFonts w:ascii="Times New Roman" w:hAnsi="Times New Roman" w:cs="Times New Roman"/>
          <w:noProof/>
          <w:sz w:val="24"/>
          <w:szCs w:val="24"/>
        </w:rPr>
        <w:t xml:space="preserve">risk </w:t>
      </w:r>
      <w:r w:rsidR="00F629DD">
        <w:rPr>
          <w:rFonts w:ascii="Times New Roman" w:hAnsi="Times New Roman" w:cs="Times New Roman"/>
          <w:noProof/>
          <w:sz w:val="24"/>
          <w:szCs w:val="24"/>
        </w:rPr>
        <w:t>response</w:t>
      </w:r>
      <w:r w:rsidR="0043004E">
        <w:rPr>
          <w:rFonts w:ascii="Times New Roman" w:hAnsi="Times New Roman" w:cs="Times New Roman"/>
          <w:noProof/>
          <w:sz w:val="24"/>
          <w:szCs w:val="24"/>
        </w:rPr>
        <w:t>. The advantage of continuous risk monitoring allow the orgaization to understand the changes in risk profile</w:t>
      </w:r>
      <w:r w:rsidR="00095817">
        <w:rPr>
          <w:rFonts w:ascii="Times New Roman" w:hAnsi="Times New Roman" w:cs="Times New Roman"/>
          <w:noProof/>
          <w:sz w:val="24"/>
          <w:szCs w:val="24"/>
        </w:rPr>
        <w:t xml:space="preserve">. The results of risk monitoring need to rely with the </w:t>
      </w:r>
      <w:r w:rsidR="004D442E">
        <w:rPr>
          <w:rFonts w:ascii="Times New Roman" w:hAnsi="Times New Roman" w:cs="Times New Roman"/>
          <w:noProof/>
          <w:sz w:val="24"/>
          <w:szCs w:val="24"/>
        </w:rPr>
        <w:t xml:space="preserve">orgaization’s performance management, measurement and reporting activities. </w:t>
      </w:r>
      <w:r w:rsidR="00F21837">
        <w:rPr>
          <w:rFonts w:ascii="Times New Roman" w:hAnsi="Times New Roman" w:cs="Times New Roman"/>
          <w:noProof/>
          <w:sz w:val="24"/>
          <w:szCs w:val="24"/>
        </w:rPr>
        <w:t>the purposes of recording and reporting in risk</w:t>
      </w:r>
      <w:r w:rsidR="00794FB3">
        <w:rPr>
          <w:rFonts w:ascii="Times New Roman" w:hAnsi="Times New Roman" w:cs="Times New Roman"/>
          <w:noProof/>
          <w:sz w:val="24"/>
          <w:szCs w:val="24"/>
        </w:rPr>
        <w:t xml:space="preserve"> monitoring are to enhance the communication activities in risk mangement, provide infromation for decision making, improve risk management activities, support </w:t>
      </w:r>
      <w:r w:rsidR="00C96CCE">
        <w:rPr>
          <w:rFonts w:ascii="Times New Roman" w:hAnsi="Times New Roman" w:cs="Times New Roman"/>
          <w:noProof/>
          <w:sz w:val="24"/>
          <w:szCs w:val="24"/>
        </w:rPr>
        <w:t>collaboration with stakeholders</w:t>
      </w:r>
      <w:r w:rsidR="00043253">
        <w:rPr>
          <w:rFonts w:ascii="Times New Roman" w:hAnsi="Times New Roman" w:cs="Times New Roman"/>
          <w:noProof/>
          <w:sz w:val="24"/>
          <w:szCs w:val="24"/>
        </w:rPr>
        <w:t xml:space="preserve"> </w:t>
      </w:r>
      <w:r w:rsidR="00043253" w:rsidRPr="00861907">
        <w:rPr>
          <w:rFonts w:ascii="Times New Roman" w:hAnsi="Times New Roman" w:cs="Times New Roman"/>
          <w:noProof/>
          <w:sz w:val="24"/>
          <w:szCs w:val="24"/>
        </w:rPr>
        <w:t>(Ripley,</w:t>
      </w:r>
      <w:r w:rsidR="00043253">
        <w:rPr>
          <w:rFonts w:ascii="Times New Roman" w:hAnsi="Times New Roman" w:cs="Times New Roman"/>
          <w:noProof/>
          <w:sz w:val="24"/>
          <w:szCs w:val="24"/>
        </w:rPr>
        <w:t xml:space="preserve"> </w:t>
      </w:r>
      <w:r w:rsidR="00043253" w:rsidRPr="00861907">
        <w:rPr>
          <w:rFonts w:ascii="Times New Roman" w:hAnsi="Times New Roman" w:cs="Times New Roman"/>
          <w:noProof/>
          <w:sz w:val="24"/>
          <w:szCs w:val="24"/>
        </w:rPr>
        <w:t>2020)</w:t>
      </w:r>
      <w:r w:rsidR="00C96CCE">
        <w:rPr>
          <w:rFonts w:ascii="Times New Roman" w:hAnsi="Times New Roman" w:cs="Times New Roman"/>
          <w:noProof/>
          <w:sz w:val="24"/>
          <w:szCs w:val="24"/>
        </w:rPr>
        <w:t>.</w:t>
      </w:r>
      <w:r w:rsidR="00F21837">
        <w:rPr>
          <w:rFonts w:ascii="Times New Roman" w:hAnsi="Times New Roman" w:cs="Times New Roman"/>
          <w:noProof/>
          <w:sz w:val="24"/>
          <w:szCs w:val="24"/>
        </w:rPr>
        <w:t xml:space="preserve"> </w:t>
      </w:r>
    </w:p>
    <w:p w14:paraId="43FA25E1" w14:textId="1FB0B638" w:rsidR="000E4AEA" w:rsidRDefault="004E5D5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Risk monitoring and control is an action plan after the activ</w:t>
      </w:r>
      <w:r w:rsidR="00E054E1">
        <w:rPr>
          <w:rFonts w:ascii="Times New Roman" w:hAnsi="Times New Roman" w:cs="Times New Roman"/>
          <w:noProof/>
          <w:sz w:val="24"/>
          <w:szCs w:val="24"/>
        </w:rPr>
        <w:t>a</w:t>
      </w:r>
      <w:r>
        <w:rPr>
          <w:rFonts w:ascii="Times New Roman" w:hAnsi="Times New Roman" w:cs="Times New Roman"/>
          <w:noProof/>
          <w:sz w:val="24"/>
          <w:szCs w:val="24"/>
        </w:rPr>
        <w:t xml:space="preserve">tion of risk </w:t>
      </w:r>
      <w:r w:rsidR="00F629DD">
        <w:rPr>
          <w:rFonts w:ascii="Times New Roman" w:hAnsi="Times New Roman" w:cs="Times New Roman"/>
          <w:noProof/>
          <w:sz w:val="24"/>
          <w:szCs w:val="24"/>
        </w:rPr>
        <w:t>response</w:t>
      </w:r>
      <w:r w:rsidR="00E054E1">
        <w:rPr>
          <w:rFonts w:ascii="Times New Roman" w:hAnsi="Times New Roman" w:cs="Times New Roman"/>
          <w:noProof/>
          <w:sz w:val="24"/>
          <w:szCs w:val="24"/>
        </w:rPr>
        <w:t xml:space="preserve"> plan</w:t>
      </w:r>
      <w:r>
        <w:rPr>
          <w:rFonts w:ascii="Times New Roman" w:hAnsi="Times New Roman" w:cs="Times New Roman"/>
          <w:noProof/>
          <w:sz w:val="24"/>
          <w:szCs w:val="24"/>
        </w:rPr>
        <w:t>.</w:t>
      </w:r>
      <w:r w:rsidR="00CD1887">
        <w:rPr>
          <w:rFonts w:ascii="Times New Roman" w:hAnsi="Times New Roman" w:cs="Times New Roman"/>
          <w:noProof/>
          <w:sz w:val="24"/>
          <w:szCs w:val="24"/>
        </w:rPr>
        <w:t xml:space="preserve"> </w:t>
      </w:r>
      <w:r w:rsidR="00C839D4">
        <w:rPr>
          <w:rFonts w:ascii="Times New Roman" w:hAnsi="Times New Roman" w:cs="Times New Roman"/>
          <w:noProof/>
          <w:sz w:val="24"/>
          <w:szCs w:val="24"/>
        </w:rPr>
        <w:t>The first</w:t>
      </w:r>
      <w:r w:rsidR="00CD1887">
        <w:rPr>
          <w:rFonts w:ascii="Times New Roman" w:hAnsi="Times New Roman" w:cs="Times New Roman"/>
          <w:noProof/>
          <w:sz w:val="24"/>
          <w:szCs w:val="24"/>
        </w:rPr>
        <w:t xml:space="preserve"> function of risk monitoring is</w:t>
      </w:r>
      <w:r w:rsidR="009131B9">
        <w:rPr>
          <w:rFonts w:ascii="Times New Roman" w:hAnsi="Times New Roman" w:cs="Times New Roman"/>
          <w:noProof/>
          <w:sz w:val="24"/>
          <w:szCs w:val="24"/>
        </w:rPr>
        <w:t xml:space="preserve"> to assess and monitor the validation of risk </w:t>
      </w:r>
      <w:r w:rsidR="00F629DD">
        <w:rPr>
          <w:rFonts w:ascii="Times New Roman" w:hAnsi="Times New Roman" w:cs="Times New Roman"/>
          <w:noProof/>
          <w:sz w:val="24"/>
          <w:szCs w:val="24"/>
        </w:rPr>
        <w:t>response</w:t>
      </w:r>
      <w:r w:rsidR="009131B9">
        <w:rPr>
          <w:rFonts w:ascii="Times New Roman" w:hAnsi="Times New Roman" w:cs="Times New Roman"/>
          <w:noProof/>
          <w:sz w:val="24"/>
          <w:szCs w:val="24"/>
        </w:rPr>
        <w:t xml:space="preserve"> action</w:t>
      </w:r>
      <w:r w:rsidR="00C839D4">
        <w:rPr>
          <w:rFonts w:ascii="Times New Roman" w:hAnsi="Times New Roman" w:cs="Times New Roman"/>
          <w:noProof/>
          <w:sz w:val="24"/>
          <w:szCs w:val="24"/>
        </w:rPr>
        <w:t>. The second is to generate meaningful documentation</w:t>
      </w:r>
      <w:r w:rsidR="009C134B">
        <w:rPr>
          <w:rFonts w:ascii="Times New Roman" w:hAnsi="Times New Roman" w:cs="Times New Roman"/>
          <w:noProof/>
          <w:sz w:val="24"/>
          <w:szCs w:val="24"/>
        </w:rPr>
        <w:t>s</w:t>
      </w:r>
      <w:r w:rsidR="00C839D4">
        <w:rPr>
          <w:rFonts w:ascii="Times New Roman" w:hAnsi="Times New Roman" w:cs="Times New Roman"/>
          <w:noProof/>
          <w:sz w:val="24"/>
          <w:szCs w:val="24"/>
        </w:rPr>
        <w:t xml:space="preserve"> to support the </w:t>
      </w:r>
      <w:r w:rsidR="00E34C0D">
        <w:rPr>
          <w:rFonts w:ascii="Times New Roman" w:hAnsi="Times New Roman" w:cs="Times New Roman"/>
          <w:noProof/>
          <w:sz w:val="24"/>
          <w:szCs w:val="24"/>
        </w:rPr>
        <w:t xml:space="preserve">process. Organizations have to use different tools to evaluate the </w:t>
      </w:r>
      <w:r w:rsidR="0010728A">
        <w:rPr>
          <w:rFonts w:ascii="Times New Roman" w:hAnsi="Times New Roman" w:cs="Times New Roman"/>
          <w:noProof/>
          <w:sz w:val="24"/>
          <w:szCs w:val="24"/>
        </w:rPr>
        <w:t xml:space="preserve">requirement of risk monitoring and controls. </w:t>
      </w:r>
      <w:r>
        <w:rPr>
          <w:rFonts w:ascii="Times New Roman" w:hAnsi="Times New Roman" w:cs="Times New Roman"/>
          <w:noProof/>
          <w:sz w:val="24"/>
          <w:szCs w:val="24"/>
        </w:rPr>
        <w:t xml:space="preserve"> </w:t>
      </w:r>
      <w:r w:rsidR="00726853">
        <w:rPr>
          <w:rFonts w:ascii="Times New Roman" w:hAnsi="Times New Roman" w:cs="Times New Roman"/>
          <w:noProof/>
          <w:sz w:val="24"/>
          <w:szCs w:val="24"/>
        </w:rPr>
        <w:t>Basic project management tools, such as earned value anlysis, c</w:t>
      </w:r>
      <w:r w:rsidR="009C134B">
        <w:rPr>
          <w:rFonts w:ascii="Times New Roman" w:hAnsi="Times New Roman" w:cs="Times New Roman"/>
          <w:noProof/>
          <w:sz w:val="24"/>
          <w:szCs w:val="24"/>
        </w:rPr>
        <w:t>a</w:t>
      </w:r>
      <w:r w:rsidR="00726853">
        <w:rPr>
          <w:rFonts w:ascii="Times New Roman" w:hAnsi="Times New Roman" w:cs="Times New Roman"/>
          <w:noProof/>
          <w:sz w:val="24"/>
          <w:szCs w:val="24"/>
        </w:rPr>
        <w:t xml:space="preserve">n use in risk monitoring and control process. </w:t>
      </w:r>
      <w:r w:rsidR="00036A70">
        <w:rPr>
          <w:rFonts w:ascii="Times New Roman" w:hAnsi="Times New Roman" w:cs="Times New Roman"/>
          <w:noProof/>
          <w:sz w:val="24"/>
          <w:szCs w:val="24"/>
        </w:rPr>
        <w:t xml:space="preserve">Technical performance </w:t>
      </w:r>
      <w:r w:rsidR="00A7560C">
        <w:rPr>
          <w:rFonts w:ascii="Times New Roman" w:hAnsi="Times New Roman" w:cs="Times New Roman"/>
          <w:noProof/>
          <w:sz w:val="24"/>
          <w:szCs w:val="24"/>
        </w:rPr>
        <w:t xml:space="preserve">measurement (TPM), can be assumed as quality management tool that examines the performance </w:t>
      </w:r>
      <w:r w:rsidR="003427BE">
        <w:rPr>
          <w:rFonts w:ascii="Times New Roman" w:hAnsi="Times New Roman" w:cs="Times New Roman"/>
          <w:noProof/>
          <w:sz w:val="24"/>
          <w:szCs w:val="24"/>
        </w:rPr>
        <w:t xml:space="preserve">of the organization. TPM can express </w:t>
      </w:r>
      <w:r w:rsidR="00BB5454">
        <w:rPr>
          <w:rFonts w:ascii="Times New Roman" w:hAnsi="Times New Roman" w:cs="Times New Roman"/>
          <w:noProof/>
          <w:sz w:val="24"/>
          <w:szCs w:val="24"/>
        </w:rPr>
        <w:t>an insight on performance variance and the potential influences of risks</w:t>
      </w:r>
      <w:sdt>
        <w:sdtPr>
          <w:rPr>
            <w:rFonts w:ascii="Times New Roman" w:hAnsi="Times New Roman" w:cs="Times New Roman"/>
            <w:noProof/>
            <w:sz w:val="24"/>
            <w:szCs w:val="24"/>
          </w:rPr>
          <w:id w:val="246930355"/>
          <w:citation/>
        </w:sdtPr>
        <w:sdtContent>
          <w:r w:rsidR="00BB5454">
            <w:rPr>
              <w:rFonts w:ascii="Times New Roman" w:hAnsi="Times New Roman" w:cs="Times New Roman"/>
              <w:noProof/>
              <w:sz w:val="24"/>
              <w:szCs w:val="24"/>
            </w:rPr>
            <w:fldChar w:fldCharType="begin"/>
          </w:r>
          <w:r w:rsidR="00BB5454">
            <w:rPr>
              <w:rFonts w:ascii="Times New Roman" w:hAnsi="Times New Roman" w:cs="Times New Roman"/>
              <w:noProof/>
              <w:sz w:val="24"/>
              <w:szCs w:val="24"/>
            </w:rPr>
            <w:instrText xml:space="preserve"> CITATION Car15 \l 1033 </w:instrText>
          </w:r>
          <w:r w:rsidR="00BB5454">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(Pritchard, 2015)</w:t>
          </w:r>
          <w:r w:rsidR="00BB5454">
            <w:rPr>
              <w:rFonts w:ascii="Times New Roman" w:hAnsi="Times New Roman" w:cs="Times New Roman"/>
              <w:noProof/>
              <w:sz w:val="24"/>
              <w:szCs w:val="24"/>
            </w:rPr>
            <w:fldChar w:fldCharType="end"/>
          </w:r>
        </w:sdtContent>
      </w:sdt>
      <w:bookmarkEnd w:id="17"/>
      <w:r w:rsidR="00CA13BF">
        <w:rPr>
          <w:rFonts w:ascii="Times New Roman" w:hAnsi="Times New Roman" w:cs="Times New Roman"/>
          <w:noProof/>
          <w:sz w:val="24"/>
          <w:szCs w:val="24"/>
        </w:rPr>
        <w:t>.</w:t>
      </w:r>
    </w:p>
    <w:p w14:paraId="792C8301" w14:textId="77777777" w:rsidR="00756164" w:rsidRDefault="00756164" w:rsidP="007F6FEE">
      <w:pPr>
        <w:pStyle w:val="NormalWeb"/>
        <w:shd w:val="clear" w:color="auto" w:fill="FFFFFF"/>
        <w:spacing w:before="0" w:beforeAutospacing="0" w:after="0" w:afterAutospacing="0" w:line="360" w:lineRule="auto"/>
        <w:ind w:firstLine="720"/>
        <w:jc w:val="both"/>
        <w:rPr>
          <w:rFonts w:ascii="Times New Roman" w:hAnsi="Times New Roman" w:cs="Times New Roman"/>
          <w:noProof/>
          <w:sz w:val="24"/>
          <w:szCs w:val="24"/>
        </w:rPr>
      </w:pPr>
    </w:p>
    <w:p w14:paraId="0BBEDFC7" w14:textId="3F4B9E0E" w:rsidR="000E4AEA" w:rsidRPr="00CA13BF" w:rsidRDefault="000E4AEA" w:rsidP="007F6FEE">
      <w:pPr>
        <w:pStyle w:val="Heading2"/>
        <w:spacing w:before="0" w:line="360" w:lineRule="auto"/>
        <w:rPr>
          <w:rFonts w:ascii="Times New Roman" w:hAnsi="Times New Roman" w:cs="Times New Roman"/>
          <w:b/>
          <w:bCs/>
          <w:noProof/>
          <w:color w:val="auto"/>
          <w:sz w:val="24"/>
          <w:szCs w:val="24"/>
        </w:rPr>
      </w:pPr>
      <w:bookmarkStart w:id="22" w:name="_Toc190967575"/>
      <w:bookmarkStart w:id="23" w:name="_Hlk185609356"/>
      <w:r w:rsidRPr="00CA13BF">
        <w:rPr>
          <w:rFonts w:ascii="Times New Roman" w:hAnsi="Times New Roman" w:cs="Times New Roman"/>
          <w:b/>
          <w:bCs/>
          <w:noProof/>
          <w:color w:val="auto"/>
          <w:sz w:val="24"/>
          <w:szCs w:val="24"/>
        </w:rPr>
        <w:lastRenderedPageBreak/>
        <w:t xml:space="preserve">2.3 </w:t>
      </w:r>
      <w:r w:rsidR="00756164">
        <w:rPr>
          <w:rFonts w:ascii="Times New Roman" w:hAnsi="Times New Roman" w:cs="Times New Roman"/>
          <w:b/>
          <w:bCs/>
          <w:noProof/>
          <w:color w:val="auto"/>
          <w:sz w:val="24"/>
          <w:szCs w:val="24"/>
        </w:rPr>
        <w:tab/>
      </w:r>
      <w:r w:rsidRPr="00CA13BF">
        <w:rPr>
          <w:rFonts w:ascii="Times New Roman" w:hAnsi="Times New Roman" w:cs="Times New Roman"/>
          <w:b/>
          <w:bCs/>
          <w:noProof/>
          <w:color w:val="auto"/>
          <w:sz w:val="24"/>
          <w:szCs w:val="24"/>
        </w:rPr>
        <w:t>Organizational Performance</w:t>
      </w:r>
      <w:bookmarkEnd w:id="22"/>
    </w:p>
    <w:p w14:paraId="1CF9D784" w14:textId="77777777" w:rsidR="00463AC9" w:rsidRDefault="00E9078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Organizational perfromance is the ability of an organization to implement strategies to achieve institutional goals and objectives effectively (Randeree &amp; AI Youha, 2009). </w:t>
      </w:r>
      <w:r w:rsidRPr="00C105AC">
        <w:rPr>
          <w:rFonts w:ascii="Times New Roman" w:hAnsi="Times New Roman" w:cs="Times New Roman"/>
          <w:noProof/>
          <w:sz w:val="24"/>
          <w:szCs w:val="24"/>
        </w:rPr>
        <w:t>Deshpande</w:t>
      </w:r>
      <w:r w:rsidR="0028276B" w:rsidRPr="00C105AC">
        <w:rPr>
          <w:rFonts w:ascii="Times New Roman" w:hAnsi="Times New Roman" w:cs="Times New Roman"/>
          <w:noProof/>
          <w:sz w:val="24"/>
          <w:szCs w:val="24"/>
        </w:rPr>
        <w:t xml:space="preserve"> et al</w:t>
      </w:r>
      <w:r w:rsidR="00C105AC">
        <w:rPr>
          <w:rFonts w:ascii="Times New Roman" w:hAnsi="Times New Roman" w:cs="Times New Roman"/>
          <w:noProof/>
          <w:sz w:val="24"/>
          <w:szCs w:val="24"/>
        </w:rPr>
        <w:t xml:space="preserve">. </w:t>
      </w:r>
      <w:r w:rsidR="0028276B">
        <w:rPr>
          <w:rFonts w:ascii="Times New Roman" w:hAnsi="Times New Roman" w:cs="Times New Roman"/>
          <w:noProof/>
          <w:sz w:val="24"/>
          <w:szCs w:val="24"/>
        </w:rPr>
        <w:t>(1997) explored that the constiturent factors of organizational performance are</w:t>
      </w:r>
      <w:r w:rsidR="00422A10">
        <w:rPr>
          <w:rFonts w:ascii="Times New Roman" w:hAnsi="Times New Roman" w:cs="Times New Roman"/>
          <w:noProof/>
          <w:sz w:val="24"/>
          <w:szCs w:val="24"/>
        </w:rPr>
        <w:t xml:space="preserve"> efficiency of managers and employees, business model effectiveness, outcomes etc.  The  effectiveness of an organization higher when the employees find individual goals and organizational goals congruent. </w:t>
      </w:r>
    </w:p>
    <w:p w14:paraId="192E1BBF" w14:textId="77777777" w:rsidR="00463AC9" w:rsidRDefault="00422A10"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But there are always so</w:t>
      </w:r>
      <w:r w:rsidR="00B26F2A">
        <w:rPr>
          <w:rFonts w:ascii="Times New Roman" w:hAnsi="Times New Roman" w:cs="Times New Roman"/>
          <w:noProof/>
          <w:sz w:val="24"/>
          <w:szCs w:val="24"/>
        </w:rPr>
        <w:t>m</w:t>
      </w:r>
      <w:r>
        <w:rPr>
          <w:rFonts w:ascii="Times New Roman" w:hAnsi="Times New Roman" w:cs="Times New Roman"/>
          <w:noProof/>
          <w:sz w:val="24"/>
          <w:szCs w:val="24"/>
        </w:rPr>
        <w:t>e difficulties in achieveing organizational goals as the strategics and techniques leader use should be elastic enough to accommodate change (Almatrooshi et al</w:t>
      </w:r>
      <w:r w:rsidR="00C105AC">
        <w:rPr>
          <w:rFonts w:ascii="Times New Roman" w:hAnsi="Times New Roman" w:cs="Times New Roman"/>
          <w:noProof/>
          <w:sz w:val="24"/>
          <w:szCs w:val="24"/>
        </w:rPr>
        <w:t>.</w:t>
      </w:r>
      <w:r>
        <w:rPr>
          <w:rFonts w:ascii="Times New Roman" w:hAnsi="Times New Roman" w:cs="Times New Roman"/>
          <w:noProof/>
          <w:sz w:val="24"/>
          <w:szCs w:val="24"/>
        </w:rPr>
        <w:t>, 2016).</w:t>
      </w:r>
      <w:r w:rsidR="00511E1B">
        <w:rPr>
          <w:rFonts w:ascii="Times New Roman" w:hAnsi="Times New Roman" w:cs="Times New Roman"/>
          <w:noProof/>
          <w:sz w:val="24"/>
          <w:szCs w:val="24"/>
        </w:rPr>
        <w:t xml:space="preserve">  Another important factor of organizational performance is the conditional relation between the manager,</w:t>
      </w:r>
      <w:r w:rsidR="003B7F30">
        <w:rPr>
          <w:rFonts w:ascii="Times New Roman" w:hAnsi="Times New Roman" w:cs="Times New Roman"/>
          <w:noProof/>
          <w:sz w:val="24"/>
          <w:szCs w:val="24"/>
        </w:rPr>
        <w:t xml:space="preserve"> </w:t>
      </w:r>
      <w:r w:rsidR="00511E1B">
        <w:rPr>
          <w:rFonts w:ascii="Times New Roman" w:hAnsi="Times New Roman" w:cs="Times New Roman"/>
          <w:noProof/>
          <w:sz w:val="24"/>
          <w:szCs w:val="24"/>
        </w:rPr>
        <w:t>leader, and team members.</w:t>
      </w:r>
      <w:r w:rsidR="00043253">
        <w:rPr>
          <w:rFonts w:ascii="Times New Roman" w:hAnsi="Times New Roman" w:cs="Times New Roman"/>
          <w:noProof/>
          <w:sz w:val="24"/>
          <w:szCs w:val="24"/>
        </w:rPr>
        <w:t xml:space="preserve"> </w:t>
      </w:r>
      <w:r w:rsidR="003B7F30">
        <w:rPr>
          <w:rFonts w:ascii="Times New Roman" w:hAnsi="Times New Roman" w:cs="Times New Roman"/>
          <w:noProof/>
          <w:sz w:val="24"/>
          <w:szCs w:val="24"/>
        </w:rPr>
        <w:t>The performance of an organization is significantly determine and influenced by the</w:t>
      </w:r>
      <w:r w:rsidR="00B26F2A">
        <w:rPr>
          <w:rFonts w:ascii="Times New Roman" w:hAnsi="Times New Roman" w:cs="Times New Roman"/>
          <w:noProof/>
          <w:sz w:val="24"/>
          <w:szCs w:val="24"/>
        </w:rPr>
        <w:t xml:space="preserve"> </w:t>
      </w:r>
      <w:r w:rsidR="00F86573">
        <w:rPr>
          <w:rFonts w:ascii="Times New Roman" w:hAnsi="Times New Roman" w:cs="Times New Roman"/>
          <w:noProof/>
          <w:sz w:val="24"/>
          <w:szCs w:val="24"/>
        </w:rPr>
        <w:t>performance of</w:t>
      </w:r>
      <w:r w:rsidR="00B26F2A">
        <w:rPr>
          <w:rFonts w:ascii="Times New Roman" w:hAnsi="Times New Roman" w:cs="Times New Roman"/>
          <w:noProof/>
          <w:sz w:val="24"/>
          <w:szCs w:val="24"/>
        </w:rPr>
        <w:t xml:space="preserve"> the human resource engaged with it. By allowing the employee to participate in decision making and other important activities can stimulate the organizational performance. In order to achieve the goals, objectives, mission and vission of an orgaization, the efficiency among human resource, their productivity and performance should be high. </w:t>
      </w:r>
    </w:p>
    <w:p w14:paraId="3AB55DD9" w14:textId="77777777" w:rsidR="00463AC9" w:rsidRDefault="00EC65DC"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The factors that influence the organizational performance are employee performance, job satisfaction, leadership styles, conpetency mapping and job analysis</w:t>
      </w:r>
      <w:sdt>
        <w:sdtPr>
          <w:rPr>
            <w:rFonts w:ascii="Times New Roman" w:hAnsi="Times New Roman" w:cs="Times New Roman"/>
            <w:noProof/>
            <w:sz w:val="24"/>
            <w:szCs w:val="24"/>
          </w:rPr>
          <w:id w:val="-1300763372"/>
          <w:citation/>
        </w:sdtPr>
        <w:sdtContent>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CITATION Bar21 \l 1033 </w:instrText>
          </w:r>
          <w:r>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(Sarma, 2021)</w:t>
          </w:r>
          <w:r>
            <w:rPr>
              <w:rFonts w:ascii="Times New Roman" w:hAnsi="Times New Roman" w:cs="Times New Roman"/>
              <w:noProof/>
              <w:sz w:val="24"/>
              <w:szCs w:val="24"/>
            </w:rPr>
            <w:fldChar w:fldCharType="end"/>
          </w:r>
        </w:sdtContent>
      </w:sdt>
      <w:r>
        <w:rPr>
          <w:rFonts w:ascii="Times New Roman" w:hAnsi="Times New Roman" w:cs="Times New Roman"/>
          <w:noProof/>
          <w:sz w:val="24"/>
          <w:szCs w:val="24"/>
        </w:rPr>
        <w:t>.</w:t>
      </w:r>
      <w:r w:rsidR="005B518E">
        <w:rPr>
          <w:rFonts w:ascii="Times New Roman" w:hAnsi="Times New Roman" w:cs="Times New Roman"/>
          <w:noProof/>
          <w:sz w:val="24"/>
          <w:szCs w:val="24"/>
        </w:rPr>
        <w:t xml:space="preserve">  In an organization, the more the employee will be satisfied with his job; the bettter will be his performance in his job. According to the suggestion of Bayfield </w:t>
      </w:r>
      <w:r w:rsidR="00043253">
        <w:rPr>
          <w:rFonts w:ascii="Times New Roman" w:hAnsi="Times New Roman" w:cs="Times New Roman"/>
          <w:noProof/>
          <w:sz w:val="24"/>
          <w:szCs w:val="24"/>
        </w:rPr>
        <w:t>and</w:t>
      </w:r>
      <w:r w:rsidR="005B518E">
        <w:rPr>
          <w:rFonts w:ascii="Times New Roman" w:hAnsi="Times New Roman" w:cs="Times New Roman"/>
          <w:noProof/>
          <w:sz w:val="24"/>
          <w:szCs w:val="24"/>
        </w:rPr>
        <w:t xml:space="preserve"> Crockett (1995), the higher the satisfaction in job, the greater the effort toward the job and its productivity</w:t>
      </w:r>
      <w:r w:rsidR="006D5A41">
        <w:rPr>
          <w:rFonts w:ascii="Times New Roman" w:hAnsi="Times New Roman" w:cs="Times New Roman"/>
          <w:noProof/>
          <w:sz w:val="24"/>
          <w:szCs w:val="24"/>
        </w:rPr>
        <w:t xml:space="preserve">. Therefore, organizationl performance will high when the employee performance is high. Employee performance is depend on the job satisfaction of each employee.  </w:t>
      </w:r>
    </w:p>
    <w:p w14:paraId="271DE923" w14:textId="77777777" w:rsidR="00463AC9" w:rsidRDefault="00834128"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Campus and Luna (2012), the performance of the organization depands on the practice of the organization’s high-performance </w:t>
      </w:r>
      <w:r w:rsidR="0064020E">
        <w:rPr>
          <w:rFonts w:ascii="Times New Roman" w:hAnsi="Times New Roman" w:cs="Times New Roman"/>
          <w:noProof/>
          <w:sz w:val="24"/>
          <w:szCs w:val="24"/>
        </w:rPr>
        <w:t>business system. These practices certainly include risk management practices (Campus &amp; Luna-Arocas,</w:t>
      </w:r>
      <w:r w:rsidR="00043253">
        <w:rPr>
          <w:rFonts w:ascii="Times New Roman" w:hAnsi="Times New Roman" w:cs="Times New Roman"/>
          <w:noProof/>
          <w:sz w:val="24"/>
          <w:szCs w:val="24"/>
        </w:rPr>
        <w:t xml:space="preserve"> </w:t>
      </w:r>
      <w:r w:rsidR="0064020E">
        <w:rPr>
          <w:rFonts w:ascii="Times New Roman" w:hAnsi="Times New Roman" w:cs="Times New Roman"/>
          <w:noProof/>
          <w:sz w:val="24"/>
          <w:szCs w:val="24"/>
        </w:rPr>
        <w:t>2012)</w:t>
      </w:r>
      <w:r w:rsidR="00F87858">
        <w:rPr>
          <w:rFonts w:ascii="Times New Roman" w:hAnsi="Times New Roman" w:cs="Times New Roman"/>
          <w:noProof/>
          <w:sz w:val="24"/>
          <w:szCs w:val="24"/>
        </w:rPr>
        <w:t xml:space="preserve">. </w:t>
      </w:r>
      <w:r w:rsidR="00043253">
        <w:rPr>
          <w:rFonts w:ascii="Times New Roman" w:hAnsi="Times New Roman" w:cs="Times New Roman"/>
          <w:noProof/>
          <w:sz w:val="24"/>
          <w:szCs w:val="24"/>
        </w:rPr>
        <w:t xml:space="preserve"> </w:t>
      </w:r>
      <w:r w:rsidR="0098463F">
        <w:rPr>
          <w:rFonts w:ascii="Times New Roman" w:hAnsi="Times New Roman" w:cs="Times New Roman"/>
          <w:noProof/>
          <w:sz w:val="24"/>
          <w:szCs w:val="24"/>
        </w:rPr>
        <w:t xml:space="preserve">The two components need to </w:t>
      </w:r>
      <w:r w:rsidR="00F666B3">
        <w:rPr>
          <w:rFonts w:ascii="Times New Roman" w:hAnsi="Times New Roman" w:cs="Times New Roman"/>
          <w:noProof/>
          <w:sz w:val="24"/>
          <w:szCs w:val="24"/>
        </w:rPr>
        <w:t xml:space="preserve">consider in assessing performance of an organization are performance measures and performance referent. </w:t>
      </w:r>
      <w:r w:rsidR="00446A59">
        <w:rPr>
          <w:rFonts w:ascii="Times New Roman" w:hAnsi="Times New Roman" w:cs="Times New Roman"/>
          <w:noProof/>
          <w:sz w:val="24"/>
          <w:szCs w:val="24"/>
        </w:rPr>
        <w:t xml:space="preserve">Performance measures are a metrics along which organizations can be gauged. </w:t>
      </w:r>
    </w:p>
    <w:p w14:paraId="637E23E2" w14:textId="162F13F9" w:rsidR="00E94DB0" w:rsidRDefault="009216CC"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Pr>
          <w:rFonts w:ascii="Times New Roman" w:hAnsi="Times New Roman" w:cs="Times New Roman"/>
          <w:noProof/>
          <w:sz w:val="24"/>
          <w:szCs w:val="24"/>
        </w:rPr>
        <w:t xml:space="preserve">An organization can measure the performance by monitoring profits, stock price, and sales. It can also provide the better understanding </w:t>
      </w:r>
      <w:r w:rsidR="00B3727A">
        <w:rPr>
          <w:rFonts w:ascii="Times New Roman" w:hAnsi="Times New Roman" w:cs="Times New Roman"/>
          <w:noProof/>
          <w:sz w:val="24"/>
          <w:szCs w:val="24"/>
        </w:rPr>
        <w:t xml:space="preserve">of how well their organizations are compreting in the markets, </w:t>
      </w:r>
      <w:r w:rsidR="00166D15">
        <w:rPr>
          <w:rFonts w:ascii="Times New Roman" w:hAnsi="Times New Roman" w:cs="Times New Roman"/>
          <w:noProof/>
          <w:sz w:val="24"/>
          <w:szCs w:val="24"/>
        </w:rPr>
        <w:t xml:space="preserve">the future predicteed results. </w:t>
      </w:r>
      <w:r w:rsidR="00466BC3">
        <w:rPr>
          <w:rFonts w:ascii="Times New Roman" w:hAnsi="Times New Roman" w:cs="Times New Roman"/>
          <w:noProof/>
          <w:sz w:val="24"/>
          <w:szCs w:val="24"/>
        </w:rPr>
        <w:t xml:space="preserve">A </w:t>
      </w:r>
      <w:r w:rsidR="00466BC3">
        <w:rPr>
          <w:rFonts w:ascii="Times New Roman" w:hAnsi="Times New Roman" w:cs="Times New Roman"/>
          <w:noProof/>
          <w:sz w:val="24"/>
          <w:szCs w:val="24"/>
        </w:rPr>
        <w:lastRenderedPageBreak/>
        <w:t>performance referant can be defined as the benchmark or stnadard used to make sense of an organization</w:t>
      </w:r>
      <w:r w:rsidR="002068BB">
        <w:rPr>
          <w:rFonts w:ascii="Times New Roman" w:hAnsi="Times New Roman" w:cs="Times New Roman"/>
          <w:noProof/>
          <w:sz w:val="24"/>
          <w:szCs w:val="24"/>
        </w:rPr>
        <w:t xml:space="preserve">’s standing along a performance measure. By monitoring </w:t>
      </w:r>
      <w:r w:rsidR="006570AE">
        <w:rPr>
          <w:rFonts w:ascii="Times New Roman" w:hAnsi="Times New Roman" w:cs="Times New Roman"/>
          <w:noProof/>
          <w:sz w:val="24"/>
          <w:szCs w:val="24"/>
        </w:rPr>
        <w:t xml:space="preserve">performance measure and performance, it can provide variety of information </w:t>
      </w:r>
      <w:r w:rsidR="003D53B0">
        <w:rPr>
          <w:rFonts w:ascii="Times New Roman" w:hAnsi="Times New Roman" w:cs="Times New Roman"/>
          <w:noProof/>
          <w:sz w:val="24"/>
          <w:szCs w:val="24"/>
        </w:rPr>
        <w:t>regarding to the activities of the organization</w:t>
      </w:r>
      <w:sdt>
        <w:sdtPr>
          <w:rPr>
            <w:rFonts w:ascii="Times New Roman" w:hAnsi="Times New Roman" w:cs="Times New Roman"/>
            <w:noProof/>
            <w:sz w:val="24"/>
            <w:szCs w:val="24"/>
          </w:rPr>
          <w:id w:val="-496885245"/>
          <w:citation/>
        </w:sdtPr>
        <w:sdtContent>
          <w:r w:rsidR="003D53B0">
            <w:rPr>
              <w:rFonts w:ascii="Times New Roman" w:hAnsi="Times New Roman" w:cs="Times New Roman"/>
              <w:noProof/>
              <w:sz w:val="24"/>
              <w:szCs w:val="24"/>
            </w:rPr>
            <w:fldChar w:fldCharType="begin"/>
          </w:r>
          <w:r w:rsidR="003D53B0">
            <w:rPr>
              <w:rFonts w:ascii="Times New Roman" w:hAnsi="Times New Roman" w:cs="Times New Roman"/>
              <w:noProof/>
              <w:sz w:val="24"/>
              <w:szCs w:val="24"/>
            </w:rPr>
            <w:instrText xml:space="preserve"> CITATION Jan14 \l 1033 </w:instrText>
          </w:r>
          <w:r w:rsidR="003D53B0">
            <w:rPr>
              <w:rFonts w:ascii="Times New Roman" w:hAnsi="Times New Roman" w:cs="Times New Roman"/>
              <w:noProof/>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(Edwards, 2014)</w:t>
          </w:r>
          <w:r w:rsidR="003D53B0">
            <w:rPr>
              <w:rFonts w:ascii="Times New Roman" w:hAnsi="Times New Roman" w:cs="Times New Roman"/>
              <w:noProof/>
              <w:sz w:val="24"/>
              <w:szCs w:val="24"/>
            </w:rPr>
            <w:fldChar w:fldCharType="end"/>
          </w:r>
        </w:sdtContent>
      </w:sdt>
      <w:r w:rsidR="003D53B0">
        <w:rPr>
          <w:rFonts w:ascii="Times New Roman" w:hAnsi="Times New Roman" w:cs="Times New Roman"/>
          <w:noProof/>
          <w:sz w:val="24"/>
          <w:szCs w:val="24"/>
        </w:rPr>
        <w:t xml:space="preserve">. </w:t>
      </w:r>
    </w:p>
    <w:p w14:paraId="69D31746" w14:textId="77777777" w:rsidR="00043253" w:rsidRPr="00E90789" w:rsidRDefault="00043253" w:rsidP="007F6FEE">
      <w:pPr>
        <w:pStyle w:val="NormalWeb"/>
        <w:shd w:val="clear" w:color="auto" w:fill="FFFFFF"/>
        <w:spacing w:before="0" w:beforeAutospacing="0" w:after="0" w:afterAutospacing="0" w:line="360" w:lineRule="auto"/>
        <w:ind w:firstLine="720"/>
        <w:jc w:val="both"/>
        <w:rPr>
          <w:rFonts w:ascii="Times New Roman" w:hAnsi="Times New Roman" w:cs="Times New Roman"/>
          <w:noProof/>
          <w:sz w:val="24"/>
          <w:szCs w:val="24"/>
        </w:rPr>
      </w:pPr>
    </w:p>
    <w:p w14:paraId="05605953" w14:textId="7CE52AC1" w:rsidR="000E4AEA" w:rsidRPr="00756164" w:rsidRDefault="000E4AEA" w:rsidP="007F6FEE">
      <w:pPr>
        <w:pStyle w:val="Heading2"/>
        <w:spacing w:before="0" w:line="360" w:lineRule="auto"/>
        <w:rPr>
          <w:rFonts w:ascii="Times New Roman" w:hAnsi="Times New Roman" w:cs="Times New Roman"/>
          <w:b/>
          <w:bCs/>
          <w:noProof/>
          <w:color w:val="auto"/>
          <w:sz w:val="24"/>
          <w:szCs w:val="32"/>
        </w:rPr>
      </w:pPr>
      <w:bookmarkStart w:id="24" w:name="_Toc190967576"/>
      <w:r w:rsidRPr="00756164">
        <w:rPr>
          <w:rFonts w:ascii="Times New Roman" w:hAnsi="Times New Roman" w:cs="Times New Roman"/>
          <w:b/>
          <w:bCs/>
          <w:noProof/>
          <w:color w:val="auto"/>
          <w:sz w:val="24"/>
          <w:szCs w:val="32"/>
        </w:rPr>
        <w:t xml:space="preserve">2.4 </w:t>
      </w:r>
      <w:r w:rsidR="00756164">
        <w:rPr>
          <w:rFonts w:ascii="Times New Roman" w:hAnsi="Times New Roman" w:cs="Times New Roman"/>
          <w:b/>
          <w:bCs/>
          <w:noProof/>
          <w:color w:val="auto"/>
          <w:sz w:val="24"/>
          <w:szCs w:val="32"/>
        </w:rPr>
        <w:tab/>
      </w:r>
      <w:r w:rsidRPr="00756164">
        <w:rPr>
          <w:rFonts w:ascii="Times New Roman" w:hAnsi="Times New Roman" w:cs="Times New Roman"/>
          <w:b/>
          <w:bCs/>
          <w:noProof/>
          <w:color w:val="auto"/>
          <w:sz w:val="24"/>
          <w:szCs w:val="32"/>
        </w:rPr>
        <w:t>Empirical Studies</w:t>
      </w:r>
      <w:bookmarkEnd w:id="24"/>
    </w:p>
    <w:p w14:paraId="01230568" w14:textId="77777777" w:rsidR="00463AC9" w:rsidRDefault="00A34F6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C105AC">
        <w:rPr>
          <w:rFonts w:ascii="Times New Roman" w:hAnsi="Times New Roman" w:cs="Times New Roman"/>
          <w:noProof/>
          <w:sz w:val="24"/>
          <w:szCs w:val="24"/>
        </w:rPr>
        <w:t>Jaber (2020) stud</w:t>
      </w:r>
      <w:r w:rsidR="00C105AC" w:rsidRPr="00C105AC">
        <w:rPr>
          <w:rFonts w:ascii="Times New Roman" w:hAnsi="Times New Roman" w:cs="Times New Roman"/>
          <w:noProof/>
          <w:sz w:val="24"/>
          <w:szCs w:val="24"/>
        </w:rPr>
        <w:t xml:space="preserve">ied the impact of risk management practices on the organizational performance at </w:t>
      </w:r>
      <w:r w:rsidRPr="00C105AC">
        <w:rPr>
          <w:rFonts w:ascii="Times New Roman" w:hAnsi="Times New Roman" w:cs="Times New Roman"/>
          <w:noProof/>
          <w:sz w:val="24"/>
          <w:szCs w:val="24"/>
        </w:rPr>
        <w:t>Jordanian Insurance Companies.</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The study aim to explore the impact of risk management practices on the organizational performance in insurance companies in the Hashemite Kingdom of Jordan, Jordan. </w:t>
      </w:r>
      <w:r w:rsidR="00F77CA0">
        <w:rPr>
          <w:rFonts w:ascii="Times New Roman" w:hAnsi="Times New Roman" w:cs="Times New Roman"/>
          <w:noProof/>
          <w:sz w:val="24"/>
          <w:szCs w:val="24"/>
        </w:rPr>
        <w:t>This study showned that most of the companies operate for long time. It demonstrated that risk amangement practices have an impact on organizational performance, as risk mitigation was the most influencing orgaizational performance, followed by risk identification, risk assessment , and risk control. By the outcome of this study, the least impact was the implementation of risk mangement but all risk management practices have a positive impact on organizational performance.</w:t>
      </w:r>
    </w:p>
    <w:p w14:paraId="44DA3158" w14:textId="77777777" w:rsidR="00463AC9" w:rsidRDefault="00250E10"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C105AC">
        <w:rPr>
          <w:rFonts w:ascii="Times New Roman" w:hAnsi="Times New Roman" w:cs="Times New Roman"/>
          <w:noProof/>
          <w:sz w:val="24"/>
          <w:szCs w:val="24"/>
        </w:rPr>
        <w:t>Kaliti (2015) stud</w:t>
      </w:r>
      <w:r w:rsidR="00C105AC" w:rsidRPr="00C105AC">
        <w:rPr>
          <w:rFonts w:ascii="Times New Roman" w:hAnsi="Times New Roman" w:cs="Times New Roman"/>
          <w:noProof/>
          <w:sz w:val="24"/>
          <w:szCs w:val="24"/>
        </w:rPr>
        <w:t>ied t</w:t>
      </w:r>
      <w:r w:rsidRPr="00C105AC">
        <w:rPr>
          <w:rFonts w:ascii="Times New Roman" w:hAnsi="Times New Roman" w:cs="Times New Roman"/>
          <w:noProof/>
          <w:sz w:val="24"/>
          <w:szCs w:val="24"/>
        </w:rPr>
        <w:t>he effect of risk management practices on performance of firms in the hospitality industry in Nairobi County, Kenya.</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 This study aim to assess the effect of the risk management practices on the  performance of firms in the hospitality industry in Kenya. The study found that risk assessment, risk response, innovation and quality had the positive impacts </w:t>
      </w:r>
      <w:r w:rsidR="00AC49DA">
        <w:rPr>
          <w:rFonts w:ascii="Times New Roman" w:hAnsi="Times New Roman" w:cs="Times New Roman"/>
          <w:noProof/>
          <w:sz w:val="24"/>
          <w:szCs w:val="24"/>
        </w:rPr>
        <w:t>while internal environment and control activities had positive significant impacts on the financial performance firms. All of the risk management practices accounted for almost all of the variance in financial perfromance of the firm.</w:t>
      </w:r>
    </w:p>
    <w:p w14:paraId="77943DEF" w14:textId="6618F591" w:rsidR="00463AC9" w:rsidRDefault="00D44657"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463AC9">
        <w:rPr>
          <w:rFonts w:ascii="Times New Roman" w:hAnsi="Times New Roman" w:cs="Times New Roman"/>
          <w:noProof/>
          <w:sz w:val="24"/>
          <w:szCs w:val="24"/>
        </w:rPr>
        <w:t>Mutua</w:t>
      </w:r>
      <w:r w:rsidR="00C105AC" w:rsidRPr="00463AC9">
        <w:rPr>
          <w:rFonts w:ascii="Times New Roman" w:hAnsi="Times New Roman" w:cs="Times New Roman"/>
          <w:noProof/>
          <w:sz w:val="24"/>
          <w:szCs w:val="24"/>
        </w:rPr>
        <w:t xml:space="preserve"> </w:t>
      </w:r>
      <w:r w:rsidR="00C7624D">
        <w:rPr>
          <w:rFonts w:ascii="Times New Roman" w:hAnsi="Times New Roman" w:cs="Times New Roman"/>
          <w:noProof/>
          <w:sz w:val="24"/>
          <w:szCs w:val="24"/>
        </w:rPr>
        <w:t xml:space="preserve">and Ibembe </w:t>
      </w:r>
      <w:r w:rsidR="00C105AC" w:rsidRPr="00463AC9">
        <w:rPr>
          <w:rFonts w:ascii="Times New Roman" w:hAnsi="Times New Roman" w:cs="Times New Roman"/>
          <w:noProof/>
          <w:sz w:val="24"/>
          <w:szCs w:val="24"/>
        </w:rPr>
        <w:t>(</w:t>
      </w:r>
      <w:r w:rsidR="00217ED0" w:rsidRPr="00463AC9">
        <w:rPr>
          <w:rFonts w:ascii="Times New Roman" w:hAnsi="Times New Roman" w:cs="Times New Roman"/>
          <w:noProof/>
          <w:sz w:val="24"/>
          <w:szCs w:val="24"/>
        </w:rPr>
        <w:t>2020</w:t>
      </w:r>
      <w:r w:rsidR="00C105AC" w:rsidRPr="00463AC9">
        <w:rPr>
          <w:rFonts w:ascii="Times New Roman" w:hAnsi="Times New Roman" w:cs="Times New Roman"/>
          <w:noProof/>
          <w:sz w:val="24"/>
          <w:szCs w:val="24"/>
        </w:rPr>
        <w:t>) investigated</w:t>
      </w:r>
      <w:r w:rsidR="00713261" w:rsidRPr="00C105AC">
        <w:rPr>
          <w:rFonts w:ascii="Times New Roman" w:hAnsi="Times New Roman" w:cs="Times New Roman"/>
          <w:noProof/>
          <w:sz w:val="24"/>
          <w:szCs w:val="24"/>
        </w:rPr>
        <w:t xml:space="preserve"> </w:t>
      </w:r>
      <w:r w:rsidR="00C105AC" w:rsidRPr="00C105AC">
        <w:rPr>
          <w:rFonts w:ascii="Times New Roman" w:hAnsi="Times New Roman" w:cs="Times New Roman"/>
          <w:noProof/>
          <w:sz w:val="24"/>
          <w:szCs w:val="24"/>
        </w:rPr>
        <w:t>r</w:t>
      </w:r>
      <w:r w:rsidR="00713261" w:rsidRPr="00C105AC">
        <w:rPr>
          <w:rFonts w:ascii="Times New Roman" w:hAnsi="Times New Roman" w:cs="Times New Roman"/>
          <w:noProof/>
          <w:sz w:val="24"/>
          <w:szCs w:val="24"/>
        </w:rPr>
        <w:t>isk managemnt process and functional performance in non-govetnmental organizations in Kenya.</w:t>
      </w:r>
      <w:r w:rsidR="00713261">
        <w:rPr>
          <w:rFonts w:ascii="Times New Roman" w:hAnsi="Times New Roman" w:cs="Times New Roman"/>
          <w:noProof/>
          <w:sz w:val="24"/>
          <w:szCs w:val="24"/>
        </w:rPr>
        <w:t xml:space="preserve"> The purpose of the study is to investigate the effect of the risk management process on functional performance among non-governmental organization of Kitui county in Kenya. This study founded that risk identifiaction is a predictor NGO functional performance than any other risk processes.</w:t>
      </w:r>
    </w:p>
    <w:p w14:paraId="07BBD516" w14:textId="77777777" w:rsidR="00463AC9" w:rsidRDefault="00DD42C2"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463AC9">
        <w:rPr>
          <w:rFonts w:ascii="Times New Roman" w:hAnsi="Times New Roman" w:cs="Times New Roman"/>
          <w:noProof/>
          <w:sz w:val="24"/>
          <w:szCs w:val="24"/>
        </w:rPr>
        <w:t>Gachanja</w:t>
      </w:r>
      <w:r w:rsidR="00C105AC" w:rsidRPr="00463AC9">
        <w:rPr>
          <w:rFonts w:ascii="Times New Roman" w:hAnsi="Times New Roman" w:cs="Times New Roman"/>
          <w:noProof/>
          <w:sz w:val="24"/>
          <w:szCs w:val="24"/>
        </w:rPr>
        <w:t xml:space="preserve"> (</w:t>
      </w:r>
      <w:r w:rsidR="00982295" w:rsidRPr="00463AC9">
        <w:rPr>
          <w:rFonts w:ascii="Times New Roman" w:hAnsi="Times New Roman" w:cs="Times New Roman"/>
          <w:noProof/>
          <w:sz w:val="24"/>
          <w:szCs w:val="24"/>
        </w:rPr>
        <w:t>2017</w:t>
      </w:r>
      <w:r w:rsidR="00C105AC" w:rsidRPr="00463AC9">
        <w:rPr>
          <w:rFonts w:ascii="Times New Roman" w:hAnsi="Times New Roman" w:cs="Times New Roman"/>
          <w:noProof/>
          <w:sz w:val="24"/>
          <w:szCs w:val="24"/>
        </w:rPr>
        <w:t>)</w:t>
      </w:r>
      <w:r w:rsidRPr="00C105AC">
        <w:rPr>
          <w:rFonts w:ascii="Times New Roman" w:hAnsi="Times New Roman" w:cs="Times New Roman"/>
          <w:noProof/>
          <w:sz w:val="24"/>
          <w:szCs w:val="24"/>
        </w:rPr>
        <w:t xml:space="preserve"> </w:t>
      </w:r>
      <w:r w:rsidR="00C105AC" w:rsidRPr="00C105AC">
        <w:rPr>
          <w:rFonts w:ascii="Times New Roman" w:hAnsi="Times New Roman" w:cs="Times New Roman"/>
          <w:noProof/>
          <w:sz w:val="24"/>
          <w:szCs w:val="24"/>
        </w:rPr>
        <w:t>investigated</w:t>
      </w:r>
      <w:r w:rsidRPr="00C105AC">
        <w:rPr>
          <w:rFonts w:ascii="Times New Roman" w:hAnsi="Times New Roman" w:cs="Times New Roman"/>
          <w:noProof/>
          <w:sz w:val="24"/>
          <w:szCs w:val="24"/>
        </w:rPr>
        <w:t xml:space="preserve"> </w:t>
      </w:r>
      <w:r w:rsidR="00C105AC" w:rsidRPr="00C105AC">
        <w:rPr>
          <w:rFonts w:ascii="Times New Roman" w:hAnsi="Times New Roman" w:cs="Times New Roman"/>
          <w:noProof/>
          <w:sz w:val="24"/>
          <w:szCs w:val="24"/>
        </w:rPr>
        <w:t>e</w:t>
      </w:r>
      <w:r w:rsidRPr="00C105AC">
        <w:rPr>
          <w:rFonts w:ascii="Times New Roman" w:hAnsi="Times New Roman" w:cs="Times New Roman"/>
          <w:noProof/>
          <w:sz w:val="24"/>
          <w:szCs w:val="24"/>
        </w:rPr>
        <w:t>nterprise risk management practice and performance of selected commercial state corporations in Kenya.</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This study aim to examine how identification of risk indicators affects the performance of an organization, how incident management affects the performance of an organization </w:t>
      </w:r>
      <w:r>
        <w:rPr>
          <w:rFonts w:ascii="Times New Roman" w:hAnsi="Times New Roman" w:cs="Times New Roman"/>
          <w:noProof/>
          <w:sz w:val="24"/>
          <w:szCs w:val="24"/>
        </w:rPr>
        <w:lastRenderedPageBreak/>
        <w:t>and how compliane of both internal</w:t>
      </w:r>
      <w:r w:rsidR="009F407E">
        <w:rPr>
          <w:rFonts w:ascii="Times New Roman" w:hAnsi="Times New Roman" w:cs="Times New Roman"/>
          <w:noProof/>
          <w:sz w:val="24"/>
          <w:szCs w:val="24"/>
        </w:rPr>
        <w:t xml:space="preserve">, </w:t>
      </w:r>
      <w:r>
        <w:rPr>
          <w:rFonts w:ascii="Times New Roman" w:hAnsi="Times New Roman" w:cs="Times New Roman"/>
          <w:noProof/>
          <w:sz w:val="24"/>
          <w:szCs w:val="24"/>
        </w:rPr>
        <w:t xml:space="preserve">external regualtions affect the performance and how action tracking </w:t>
      </w:r>
      <w:r w:rsidR="009F407E">
        <w:rPr>
          <w:rFonts w:ascii="Times New Roman" w:hAnsi="Times New Roman" w:cs="Times New Roman"/>
          <w:noProof/>
          <w:sz w:val="24"/>
          <w:szCs w:val="24"/>
        </w:rPr>
        <w:t>influences the performance of an organization. This study explored that the ERM practices were popular among commercial state corporations and which is practiced most is the identification of key risk indicators.  Risk and control self-assessment practice odf the corporation was also found to be a common practice that is undertaken by corporations. According to the study, most of the commercial state corporations in Kenya have ERM framework</w:t>
      </w:r>
      <w:r w:rsidR="000D1297">
        <w:rPr>
          <w:rFonts w:ascii="Times New Roman" w:hAnsi="Times New Roman" w:cs="Times New Roman"/>
          <w:noProof/>
          <w:sz w:val="24"/>
          <w:szCs w:val="24"/>
        </w:rPr>
        <w:t>s as well as implementation plan.</w:t>
      </w:r>
    </w:p>
    <w:p w14:paraId="267CD788" w14:textId="77777777" w:rsidR="00463AC9" w:rsidRDefault="000D1297"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C105AC">
        <w:rPr>
          <w:rFonts w:ascii="Times New Roman" w:hAnsi="Times New Roman" w:cs="Times New Roman"/>
          <w:noProof/>
          <w:sz w:val="24"/>
          <w:szCs w:val="24"/>
        </w:rPr>
        <w:t>Wambua (2010)</w:t>
      </w:r>
      <w:r w:rsidR="00C105AC" w:rsidRPr="00C105AC">
        <w:rPr>
          <w:rFonts w:ascii="Times New Roman" w:hAnsi="Times New Roman" w:cs="Times New Roman"/>
          <w:noProof/>
          <w:sz w:val="24"/>
          <w:szCs w:val="24"/>
        </w:rPr>
        <w:t xml:space="preserve"> </w:t>
      </w:r>
      <w:r w:rsidR="00043253" w:rsidRPr="00C105AC">
        <w:rPr>
          <w:rFonts w:ascii="Times New Roman" w:hAnsi="Times New Roman" w:cs="Times New Roman"/>
          <w:noProof/>
          <w:sz w:val="24"/>
          <w:szCs w:val="24"/>
        </w:rPr>
        <w:t xml:space="preserve">studied enterprise </w:t>
      </w:r>
      <w:r w:rsidRPr="00C105AC">
        <w:rPr>
          <w:rFonts w:ascii="Times New Roman" w:hAnsi="Times New Roman" w:cs="Times New Roman"/>
          <w:noProof/>
          <w:sz w:val="24"/>
          <w:szCs w:val="24"/>
        </w:rPr>
        <w:t>risk management strategies and practices as determinants of perfromance in commercial banks in Kenya.</w:t>
      </w:r>
      <w:r>
        <w:rPr>
          <w:rFonts w:ascii="Times New Roman" w:hAnsi="Times New Roman" w:cs="Times New Roman"/>
          <w:b/>
          <w:bCs/>
          <w:noProof/>
          <w:sz w:val="24"/>
          <w:szCs w:val="24"/>
        </w:rPr>
        <w:t xml:space="preserve"> </w:t>
      </w:r>
      <w:r>
        <w:rPr>
          <w:rFonts w:ascii="Times New Roman" w:hAnsi="Times New Roman" w:cs="Times New Roman"/>
          <w:noProof/>
          <w:sz w:val="24"/>
          <w:szCs w:val="24"/>
        </w:rPr>
        <w:t>The purpose of the study is to analyze  the various risk management practices adopted by Commercial Banks and their influence on bank performance in Kenya. According to the researcher, this study is differ from the previous studies because its focus on a developing country, Kenya. This study revaled that the credit risk managem</w:t>
      </w:r>
      <w:r w:rsidR="006F7901">
        <w:rPr>
          <w:rFonts w:ascii="Times New Roman" w:hAnsi="Times New Roman" w:cs="Times New Roman"/>
          <w:noProof/>
          <w:sz w:val="24"/>
          <w:szCs w:val="24"/>
        </w:rPr>
        <w:t>ent practices, liquidity risk management practices and foreign exchange risk management practices had a significant influence on the performance.</w:t>
      </w:r>
    </w:p>
    <w:p w14:paraId="3F0B5583" w14:textId="77777777" w:rsidR="00463AC9" w:rsidRDefault="006F7901"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C105AC">
        <w:rPr>
          <w:rFonts w:ascii="Times New Roman" w:hAnsi="Times New Roman" w:cs="Times New Roman"/>
          <w:noProof/>
          <w:sz w:val="24"/>
          <w:szCs w:val="24"/>
        </w:rPr>
        <w:t>Odero (2020) stud</w:t>
      </w:r>
      <w:r w:rsidR="00C105AC" w:rsidRPr="00C105AC">
        <w:rPr>
          <w:rFonts w:ascii="Times New Roman" w:hAnsi="Times New Roman" w:cs="Times New Roman"/>
          <w:noProof/>
          <w:sz w:val="24"/>
          <w:szCs w:val="24"/>
        </w:rPr>
        <w:t>ied</w:t>
      </w:r>
      <w:r w:rsidRPr="00C105AC">
        <w:rPr>
          <w:rFonts w:ascii="Times New Roman" w:hAnsi="Times New Roman" w:cs="Times New Roman"/>
          <w:noProof/>
          <w:sz w:val="24"/>
          <w:szCs w:val="24"/>
        </w:rPr>
        <w:t xml:space="preserve"> </w:t>
      </w:r>
      <w:r w:rsidR="00C105AC" w:rsidRPr="00C105AC">
        <w:rPr>
          <w:rFonts w:ascii="Times New Roman" w:hAnsi="Times New Roman" w:cs="Times New Roman"/>
          <w:noProof/>
          <w:sz w:val="24"/>
          <w:szCs w:val="24"/>
        </w:rPr>
        <w:t>e</w:t>
      </w:r>
      <w:r w:rsidRPr="00C105AC">
        <w:rPr>
          <w:rFonts w:ascii="Times New Roman" w:hAnsi="Times New Roman" w:cs="Times New Roman"/>
          <w:noProof/>
          <w:sz w:val="24"/>
          <w:szCs w:val="24"/>
        </w:rPr>
        <w:t>nterprise risk management and firm performance amongest financial firms listed at the Nairobi Securities Exchange.</w:t>
      </w:r>
      <w:r>
        <w:rPr>
          <w:rFonts w:ascii="Times New Roman" w:hAnsi="Times New Roman" w:cs="Times New Roman"/>
          <w:b/>
          <w:bCs/>
          <w:noProof/>
          <w:sz w:val="24"/>
          <w:szCs w:val="24"/>
        </w:rPr>
        <w:t xml:space="preserve">  </w:t>
      </w:r>
      <w:r>
        <w:rPr>
          <w:rFonts w:ascii="Times New Roman" w:hAnsi="Times New Roman" w:cs="Times New Roman"/>
          <w:noProof/>
          <w:sz w:val="24"/>
          <w:szCs w:val="24"/>
        </w:rPr>
        <w:t xml:space="preserve">The aim of the study is to find out the existance of ERM practices among financial firm listed at the NSE and determine whether there was a relationship or not between ERM and firm performance </w:t>
      </w:r>
      <w:r w:rsidR="00672DA4">
        <w:rPr>
          <w:rFonts w:ascii="Times New Roman" w:hAnsi="Times New Roman" w:cs="Times New Roman"/>
          <w:noProof/>
          <w:sz w:val="24"/>
          <w:szCs w:val="24"/>
        </w:rPr>
        <w:t>among financial firms listed at NSE. This study revaled that whereas most firms adopted and disclosed the ERM practices in their annual integrated reports, there was no significant correlation coefficient between ERM and firm perfromance among the financial firms listed at NSE.</w:t>
      </w:r>
      <w:r w:rsidR="000D1297">
        <w:rPr>
          <w:rFonts w:ascii="Times New Roman" w:hAnsi="Times New Roman" w:cs="Times New Roman"/>
          <w:noProof/>
          <w:sz w:val="24"/>
          <w:szCs w:val="24"/>
        </w:rPr>
        <w:t xml:space="preserve"> </w:t>
      </w:r>
      <w:r w:rsidR="009F407E">
        <w:rPr>
          <w:rFonts w:ascii="Times New Roman" w:hAnsi="Times New Roman" w:cs="Times New Roman"/>
          <w:noProof/>
          <w:sz w:val="24"/>
          <w:szCs w:val="24"/>
        </w:rPr>
        <w:t xml:space="preserve">  </w:t>
      </w:r>
    </w:p>
    <w:p w14:paraId="317957C2" w14:textId="285DEABC" w:rsidR="00463AC9" w:rsidRDefault="00E1288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043253">
        <w:rPr>
          <w:rFonts w:ascii="Times New Roman" w:hAnsi="Times New Roman" w:cs="Times New Roman"/>
          <w:noProof/>
          <w:sz w:val="24"/>
          <w:szCs w:val="24"/>
        </w:rPr>
        <w:t>Saleem</w:t>
      </w:r>
      <w:r w:rsidR="00321D51">
        <w:rPr>
          <w:rFonts w:ascii="Times New Roman" w:hAnsi="Times New Roman" w:cs="Times New Roman"/>
          <w:noProof/>
          <w:sz w:val="24"/>
          <w:szCs w:val="24"/>
        </w:rPr>
        <w:t xml:space="preserve"> and Abideen</w:t>
      </w:r>
      <w:r w:rsidRPr="00043253">
        <w:rPr>
          <w:rFonts w:ascii="Times New Roman" w:hAnsi="Times New Roman" w:cs="Times New Roman"/>
          <w:noProof/>
          <w:sz w:val="24"/>
          <w:szCs w:val="24"/>
        </w:rPr>
        <w:t xml:space="preserve"> (2011) explored the relationship between risk management and organizational performance </w:t>
      </w:r>
      <w:r w:rsidR="00C667B4" w:rsidRPr="00043253">
        <w:rPr>
          <w:rFonts w:ascii="Times New Roman" w:hAnsi="Times New Roman" w:cs="Times New Roman"/>
          <w:noProof/>
          <w:sz w:val="24"/>
          <w:szCs w:val="24"/>
        </w:rPr>
        <w:t xml:space="preserve">in Pakistan’s software development sector. In this study the data were collected from the </w:t>
      </w:r>
      <w:r w:rsidR="00927072" w:rsidRPr="00043253">
        <w:rPr>
          <w:rFonts w:ascii="Times New Roman" w:hAnsi="Times New Roman" w:cs="Times New Roman"/>
          <w:noProof/>
          <w:sz w:val="24"/>
          <w:szCs w:val="24"/>
        </w:rPr>
        <w:t xml:space="preserve">25 organizations in software development. </w:t>
      </w:r>
      <w:r w:rsidR="00D21D06" w:rsidRPr="00043253">
        <w:rPr>
          <w:rFonts w:ascii="Times New Roman" w:hAnsi="Times New Roman" w:cs="Times New Roman"/>
          <w:noProof/>
          <w:sz w:val="24"/>
          <w:szCs w:val="24"/>
        </w:rPr>
        <w:t xml:space="preserve">It revealed that the organizations were not widely used risk management practices and </w:t>
      </w:r>
      <w:r w:rsidR="008E7D42" w:rsidRPr="00043253">
        <w:rPr>
          <w:rFonts w:ascii="Times New Roman" w:hAnsi="Times New Roman" w:cs="Times New Roman"/>
          <w:noProof/>
          <w:sz w:val="24"/>
          <w:szCs w:val="24"/>
        </w:rPr>
        <w:t xml:space="preserve">most have no policies and document to manage the risks. Therefore, the organizations </w:t>
      </w:r>
      <w:r w:rsidR="009C6934" w:rsidRPr="00043253">
        <w:rPr>
          <w:rFonts w:ascii="Times New Roman" w:hAnsi="Times New Roman" w:cs="Times New Roman"/>
          <w:noProof/>
          <w:sz w:val="24"/>
          <w:szCs w:val="24"/>
        </w:rPr>
        <w:t xml:space="preserve">cannot manage risk systematically and might face negative consequences </w:t>
      </w:r>
      <w:r w:rsidR="000A329E" w:rsidRPr="00043253">
        <w:rPr>
          <w:rFonts w:ascii="Times New Roman" w:hAnsi="Times New Roman" w:cs="Times New Roman"/>
          <w:noProof/>
          <w:sz w:val="24"/>
          <w:szCs w:val="24"/>
        </w:rPr>
        <w:t xml:space="preserve">due to  the lack of formal process and methods. But, the study </w:t>
      </w:r>
      <w:r w:rsidR="00912F65" w:rsidRPr="00043253">
        <w:rPr>
          <w:rFonts w:ascii="Times New Roman" w:hAnsi="Times New Roman" w:cs="Times New Roman"/>
          <w:noProof/>
          <w:sz w:val="24"/>
          <w:szCs w:val="24"/>
        </w:rPr>
        <w:t>also indentified somes companies were established very effeective risk management techniques.</w:t>
      </w:r>
    </w:p>
    <w:p w14:paraId="1699AD0D" w14:textId="77777777" w:rsidR="00463AC9" w:rsidRDefault="00E0031C"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043253">
        <w:rPr>
          <w:rFonts w:ascii="Times New Roman" w:hAnsi="Times New Roman" w:cs="Times New Roman"/>
          <w:noProof/>
          <w:sz w:val="24"/>
          <w:szCs w:val="24"/>
        </w:rPr>
        <w:t>Altanashat</w:t>
      </w:r>
      <w:r w:rsidR="00043253" w:rsidRPr="00043253">
        <w:rPr>
          <w:rFonts w:ascii="Times New Roman" w:hAnsi="Times New Roman" w:cs="Times New Roman"/>
          <w:noProof/>
          <w:sz w:val="24"/>
          <w:szCs w:val="24"/>
        </w:rPr>
        <w:t xml:space="preserve"> et al. </w:t>
      </w:r>
      <w:r w:rsidRPr="00043253">
        <w:rPr>
          <w:rFonts w:ascii="Times New Roman" w:hAnsi="Times New Roman" w:cs="Times New Roman"/>
          <w:noProof/>
          <w:sz w:val="24"/>
          <w:szCs w:val="24"/>
        </w:rPr>
        <w:t xml:space="preserve">(2019) studied the impact of enterprise risk management </w:t>
      </w:r>
      <w:r w:rsidR="001D33CA" w:rsidRPr="00043253">
        <w:rPr>
          <w:rFonts w:ascii="Times New Roman" w:hAnsi="Times New Roman" w:cs="Times New Roman"/>
          <w:noProof/>
          <w:sz w:val="24"/>
          <w:szCs w:val="24"/>
        </w:rPr>
        <w:t xml:space="preserve">on institutional performance in Jordanian public shareholdingcompanies. </w:t>
      </w:r>
      <w:r w:rsidR="00D07DA7" w:rsidRPr="00043253">
        <w:rPr>
          <w:rFonts w:ascii="Times New Roman" w:hAnsi="Times New Roman" w:cs="Times New Roman"/>
          <w:noProof/>
          <w:sz w:val="24"/>
          <w:szCs w:val="24"/>
        </w:rPr>
        <w:t xml:space="preserve">This study </w:t>
      </w:r>
      <w:r w:rsidR="00D07DA7" w:rsidRPr="00043253">
        <w:rPr>
          <w:rFonts w:ascii="Times New Roman" w:hAnsi="Times New Roman" w:cs="Times New Roman"/>
          <w:noProof/>
          <w:sz w:val="24"/>
          <w:szCs w:val="24"/>
        </w:rPr>
        <w:lastRenderedPageBreak/>
        <w:t xml:space="preserve">aimed to explored the impact of </w:t>
      </w:r>
      <w:r w:rsidR="004B7154" w:rsidRPr="00043253">
        <w:rPr>
          <w:rFonts w:ascii="Times New Roman" w:hAnsi="Times New Roman" w:cs="Times New Roman"/>
          <w:noProof/>
          <w:sz w:val="24"/>
          <w:szCs w:val="24"/>
        </w:rPr>
        <w:t xml:space="preserve">coporate risk management on the organizational perfromance of listed companies in Jordan. </w:t>
      </w:r>
      <w:r w:rsidR="002258EC" w:rsidRPr="00043253">
        <w:rPr>
          <w:rFonts w:ascii="Times New Roman" w:hAnsi="Times New Roman" w:cs="Times New Roman"/>
          <w:noProof/>
          <w:sz w:val="24"/>
          <w:szCs w:val="24"/>
        </w:rPr>
        <w:t xml:space="preserve">This study showed that the company’s risk management practices are </w:t>
      </w:r>
      <w:r w:rsidR="005215E6" w:rsidRPr="00043253">
        <w:rPr>
          <w:rFonts w:ascii="Times New Roman" w:hAnsi="Times New Roman" w:cs="Times New Roman"/>
          <w:noProof/>
          <w:sz w:val="24"/>
          <w:szCs w:val="24"/>
        </w:rPr>
        <w:t xml:space="preserve">important to enhance the performance of Jordan mining company. </w:t>
      </w:r>
      <w:r w:rsidR="00711A46" w:rsidRPr="00043253">
        <w:rPr>
          <w:rFonts w:ascii="Times New Roman" w:hAnsi="Times New Roman" w:cs="Times New Roman"/>
          <w:noProof/>
          <w:sz w:val="24"/>
          <w:szCs w:val="24"/>
        </w:rPr>
        <w:t xml:space="preserve">This surey outcomes help the organizations </w:t>
      </w:r>
      <w:r w:rsidR="00B527F6" w:rsidRPr="00043253">
        <w:rPr>
          <w:rFonts w:ascii="Times New Roman" w:hAnsi="Times New Roman" w:cs="Times New Roman"/>
          <w:noProof/>
          <w:sz w:val="24"/>
          <w:szCs w:val="24"/>
        </w:rPr>
        <w:t xml:space="preserve">better understanding the implementation of global risk management and identified areas for improvement within </w:t>
      </w:r>
      <w:r w:rsidR="0091481B" w:rsidRPr="00043253">
        <w:rPr>
          <w:rFonts w:ascii="Times New Roman" w:hAnsi="Times New Roman" w:cs="Times New Roman"/>
          <w:noProof/>
          <w:sz w:val="24"/>
          <w:szCs w:val="24"/>
        </w:rPr>
        <w:t>the process of each component of overall management.</w:t>
      </w:r>
    </w:p>
    <w:p w14:paraId="6CFD7C34" w14:textId="77777777" w:rsidR="00463AC9" w:rsidRDefault="00C47A56"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043253">
        <w:rPr>
          <w:rFonts w:ascii="Times New Roman" w:hAnsi="Times New Roman" w:cs="Times New Roman"/>
          <w:noProof/>
          <w:sz w:val="24"/>
          <w:szCs w:val="24"/>
        </w:rPr>
        <w:t xml:space="preserve">Kariuki (2023) explored the impact of operatinal risk management practices and performance of Kenya Revenue authority in collection of tax revenue in Kenya. </w:t>
      </w:r>
      <w:r w:rsidR="00AC3410" w:rsidRPr="00043253">
        <w:rPr>
          <w:rFonts w:ascii="Times New Roman" w:hAnsi="Times New Roman" w:cs="Times New Roman"/>
          <w:noProof/>
          <w:sz w:val="24"/>
          <w:szCs w:val="24"/>
        </w:rPr>
        <w:t xml:space="preserve">This study aim to determine </w:t>
      </w:r>
      <w:r w:rsidR="00BC3997" w:rsidRPr="00043253">
        <w:rPr>
          <w:rFonts w:ascii="Times New Roman" w:hAnsi="Times New Roman" w:cs="Times New Roman"/>
          <w:noProof/>
          <w:sz w:val="24"/>
          <w:szCs w:val="24"/>
        </w:rPr>
        <w:t xml:space="preserve">the impact of risk management practices on performance. </w:t>
      </w:r>
      <w:r w:rsidR="002027F9" w:rsidRPr="00043253">
        <w:rPr>
          <w:rFonts w:ascii="Times New Roman" w:hAnsi="Times New Roman" w:cs="Times New Roman"/>
          <w:noProof/>
          <w:sz w:val="24"/>
          <w:szCs w:val="24"/>
        </w:rPr>
        <w:t>The independent variables of  this study are risk identification, risk analysis, risk evaluation and risk control</w:t>
      </w:r>
      <w:r w:rsidR="00B43F0D" w:rsidRPr="00043253">
        <w:rPr>
          <w:rFonts w:ascii="Times New Roman" w:hAnsi="Times New Roman" w:cs="Times New Roman"/>
          <w:noProof/>
          <w:sz w:val="24"/>
          <w:szCs w:val="24"/>
        </w:rPr>
        <w:t xml:space="preserve">. The dependent variable is performance of Kenya revenue authority. </w:t>
      </w:r>
      <w:r w:rsidR="00A03DEA" w:rsidRPr="00043253">
        <w:rPr>
          <w:rFonts w:ascii="Times New Roman" w:hAnsi="Times New Roman" w:cs="Times New Roman"/>
          <w:noProof/>
          <w:sz w:val="24"/>
          <w:szCs w:val="24"/>
        </w:rPr>
        <w:t xml:space="preserve">This study showed that risk analysis and identification have negligible positive effect </w:t>
      </w:r>
      <w:r w:rsidR="00F21A23" w:rsidRPr="00043253">
        <w:rPr>
          <w:rFonts w:ascii="Times New Roman" w:hAnsi="Times New Roman" w:cs="Times New Roman"/>
          <w:noProof/>
          <w:sz w:val="24"/>
          <w:szCs w:val="24"/>
        </w:rPr>
        <w:t>while risk control and risk evaluation have significant positive effect on performance of KRA in collection of national revenue in Kenya.</w:t>
      </w:r>
    </w:p>
    <w:p w14:paraId="514A5E90" w14:textId="77777777" w:rsidR="00463AC9" w:rsidRDefault="00F67FCA"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043253">
        <w:rPr>
          <w:rFonts w:ascii="Times New Roman" w:hAnsi="Times New Roman" w:cs="Times New Roman"/>
          <w:noProof/>
          <w:sz w:val="24"/>
          <w:szCs w:val="24"/>
        </w:rPr>
        <w:t xml:space="preserve">Ntwari (2019) studied the risk management practices and energy project’s performance. </w:t>
      </w:r>
      <w:r w:rsidR="001C7E4B" w:rsidRPr="00043253">
        <w:rPr>
          <w:rFonts w:ascii="Times New Roman" w:hAnsi="Times New Roman" w:cs="Times New Roman"/>
          <w:noProof/>
          <w:sz w:val="24"/>
          <w:szCs w:val="24"/>
        </w:rPr>
        <w:t xml:space="preserve">This main objective of the study id to assess the effectiveness of risk management practices in Rwandan enery utility. </w:t>
      </w:r>
      <w:r w:rsidR="00204CB1" w:rsidRPr="00043253">
        <w:rPr>
          <w:rFonts w:ascii="Times New Roman" w:hAnsi="Times New Roman" w:cs="Times New Roman"/>
          <w:noProof/>
          <w:sz w:val="24"/>
          <w:szCs w:val="24"/>
        </w:rPr>
        <w:t xml:space="preserve">The independent variables are risk identification, risk assessment and risk treatment. The dependent variable is energy project performance. </w:t>
      </w:r>
      <w:r w:rsidR="00274B01" w:rsidRPr="00043253">
        <w:rPr>
          <w:rFonts w:ascii="Times New Roman" w:hAnsi="Times New Roman" w:cs="Times New Roman"/>
          <w:noProof/>
          <w:sz w:val="24"/>
          <w:szCs w:val="24"/>
        </w:rPr>
        <w:t xml:space="preserve">This study revaled that </w:t>
      </w:r>
      <w:r w:rsidR="006A7528" w:rsidRPr="00043253">
        <w:rPr>
          <w:rFonts w:ascii="Times New Roman" w:hAnsi="Times New Roman" w:cs="Times New Roman"/>
          <w:noProof/>
          <w:sz w:val="24"/>
          <w:szCs w:val="24"/>
        </w:rPr>
        <w:t xml:space="preserve">risk identification tools and techniques are not used regularly, therefore the threat of using </w:t>
      </w:r>
      <w:r w:rsidR="00DA4B30" w:rsidRPr="00043253">
        <w:rPr>
          <w:rFonts w:ascii="Times New Roman" w:hAnsi="Times New Roman" w:cs="Times New Roman"/>
          <w:noProof/>
          <w:sz w:val="24"/>
          <w:szCs w:val="24"/>
        </w:rPr>
        <w:t xml:space="preserve">risk management tools in energy sector is high. </w:t>
      </w:r>
      <w:r w:rsidR="004633D9" w:rsidRPr="00043253">
        <w:rPr>
          <w:rFonts w:ascii="Times New Roman" w:hAnsi="Times New Roman" w:cs="Times New Roman"/>
          <w:noProof/>
          <w:sz w:val="24"/>
          <w:szCs w:val="24"/>
        </w:rPr>
        <w:t>This stu</w:t>
      </w:r>
      <w:r w:rsidR="009F42CD" w:rsidRPr="00043253">
        <w:rPr>
          <w:rFonts w:ascii="Times New Roman" w:hAnsi="Times New Roman" w:cs="Times New Roman"/>
          <w:noProof/>
          <w:sz w:val="24"/>
          <w:szCs w:val="24"/>
        </w:rPr>
        <w:t>dy showed that the risk management components (risk planning, definition, risk analysis, risk respon</w:t>
      </w:r>
      <w:r w:rsidR="00DE5304" w:rsidRPr="00043253">
        <w:rPr>
          <w:rFonts w:ascii="Times New Roman" w:hAnsi="Times New Roman" w:cs="Times New Roman"/>
          <w:noProof/>
          <w:sz w:val="24"/>
          <w:szCs w:val="24"/>
        </w:rPr>
        <w:t xml:space="preserve">se, risk assessment an dreview) have positive effect on the project performance in terms of </w:t>
      </w:r>
      <w:r w:rsidR="00CF66E7" w:rsidRPr="00043253">
        <w:rPr>
          <w:rFonts w:ascii="Times New Roman" w:hAnsi="Times New Roman" w:cs="Times New Roman"/>
          <w:noProof/>
          <w:sz w:val="24"/>
          <w:szCs w:val="24"/>
        </w:rPr>
        <w:t>the time dimension of the project.</w:t>
      </w:r>
    </w:p>
    <w:p w14:paraId="199D054C" w14:textId="409FE614" w:rsidR="00043253" w:rsidRDefault="00C035F9" w:rsidP="007F6FEE">
      <w:pPr>
        <w:pStyle w:val="NormalWeb"/>
        <w:shd w:val="clear" w:color="auto" w:fill="FFFFFF"/>
        <w:spacing w:before="0" w:beforeAutospacing="0" w:after="0" w:afterAutospacing="0" w:line="360" w:lineRule="auto"/>
        <w:ind w:firstLine="567"/>
        <w:jc w:val="both"/>
        <w:rPr>
          <w:rFonts w:ascii="Times New Roman" w:hAnsi="Times New Roman" w:cs="Times New Roman"/>
          <w:noProof/>
          <w:sz w:val="24"/>
          <w:szCs w:val="24"/>
        </w:rPr>
      </w:pPr>
      <w:r w:rsidRPr="00043253">
        <w:rPr>
          <w:rFonts w:ascii="Times New Roman" w:hAnsi="Times New Roman" w:cs="Times New Roman"/>
          <w:noProof/>
          <w:sz w:val="24"/>
          <w:szCs w:val="24"/>
        </w:rPr>
        <w:t>Namumbya (2024) explored the role of risk management practices on organizational performance</w:t>
      </w:r>
      <w:r w:rsidR="0032331F" w:rsidRPr="00043253">
        <w:rPr>
          <w:rFonts w:ascii="Times New Roman" w:hAnsi="Times New Roman" w:cs="Times New Roman"/>
          <w:noProof/>
          <w:sz w:val="24"/>
          <w:szCs w:val="24"/>
        </w:rPr>
        <w:t xml:space="preserve">, a case study of A&amp;M executive cleaning service company. Independent variables in this study are </w:t>
      </w:r>
      <w:r w:rsidR="00010C0D" w:rsidRPr="00043253">
        <w:rPr>
          <w:rFonts w:ascii="Times New Roman" w:hAnsi="Times New Roman" w:cs="Times New Roman"/>
          <w:noProof/>
          <w:sz w:val="24"/>
          <w:szCs w:val="24"/>
        </w:rPr>
        <w:t xml:space="preserve">risk identification, risk assessment, and risk monitoring. Depandent variable is organizational behavior regarding to financial performance, operational performance, </w:t>
      </w:r>
      <w:r w:rsidR="00F82616" w:rsidRPr="00043253">
        <w:rPr>
          <w:rFonts w:ascii="Times New Roman" w:hAnsi="Times New Roman" w:cs="Times New Roman"/>
          <w:noProof/>
          <w:sz w:val="24"/>
          <w:szCs w:val="24"/>
        </w:rPr>
        <w:t xml:space="preserve">employee performance and satisfaction. This study showed that the risk management practices have a very clear </w:t>
      </w:r>
      <w:r w:rsidR="00087578" w:rsidRPr="00043253">
        <w:rPr>
          <w:rFonts w:ascii="Times New Roman" w:hAnsi="Times New Roman" w:cs="Times New Roman"/>
          <w:noProof/>
          <w:sz w:val="24"/>
          <w:szCs w:val="24"/>
        </w:rPr>
        <w:t xml:space="preserve">relationship with the level of performance at A&amp;M. </w:t>
      </w:r>
      <w:r w:rsidR="00540522" w:rsidRPr="00043253">
        <w:rPr>
          <w:rFonts w:ascii="Times New Roman" w:hAnsi="Times New Roman" w:cs="Times New Roman"/>
          <w:noProof/>
          <w:sz w:val="24"/>
          <w:szCs w:val="24"/>
        </w:rPr>
        <w:t xml:space="preserve">it is explored a positive correlation between risk management practices  ( risk identification, risk assessment, and risk monitoring) and organizational performance. </w:t>
      </w:r>
      <w:r w:rsidR="00202C04" w:rsidRPr="00043253">
        <w:rPr>
          <w:rFonts w:ascii="Times New Roman" w:hAnsi="Times New Roman" w:cs="Times New Roman"/>
          <w:noProof/>
          <w:sz w:val="24"/>
          <w:szCs w:val="24"/>
        </w:rPr>
        <w:t xml:space="preserve">This suggested to establish a effective risk management plan to </w:t>
      </w:r>
      <w:r w:rsidR="00060B21" w:rsidRPr="00043253">
        <w:rPr>
          <w:rFonts w:ascii="Times New Roman" w:hAnsi="Times New Roman" w:cs="Times New Roman"/>
          <w:noProof/>
          <w:sz w:val="24"/>
          <w:szCs w:val="24"/>
        </w:rPr>
        <w:t>enhance the performanc of the organization.</w:t>
      </w:r>
    </w:p>
    <w:p w14:paraId="36D9AA3B" w14:textId="20453207" w:rsidR="00F87858" w:rsidRDefault="00060B21" w:rsidP="007F6FEE">
      <w:pPr>
        <w:pStyle w:val="NormalWeb"/>
        <w:shd w:val="clear" w:color="auto" w:fill="FFFFFF"/>
        <w:spacing w:before="0" w:beforeAutospacing="0" w:after="0" w:afterAutospacing="0"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t xml:space="preserve"> </w:t>
      </w:r>
    </w:p>
    <w:p w14:paraId="154A286D" w14:textId="7EA63189" w:rsidR="000E4AEA" w:rsidRPr="00C446C5" w:rsidRDefault="000E4AEA" w:rsidP="007F6FEE">
      <w:pPr>
        <w:pStyle w:val="Heading2"/>
        <w:spacing w:before="0" w:line="360" w:lineRule="auto"/>
        <w:rPr>
          <w:rFonts w:ascii="Times New Roman" w:hAnsi="Times New Roman" w:cs="Times New Roman"/>
          <w:b/>
          <w:bCs/>
          <w:noProof/>
          <w:color w:val="auto"/>
          <w:sz w:val="24"/>
          <w:szCs w:val="24"/>
        </w:rPr>
      </w:pPr>
      <w:bookmarkStart w:id="25" w:name="_Toc190967577"/>
      <w:bookmarkEnd w:id="23"/>
      <w:r w:rsidRPr="00C446C5">
        <w:rPr>
          <w:rFonts w:ascii="Times New Roman" w:hAnsi="Times New Roman" w:cs="Times New Roman"/>
          <w:b/>
          <w:bCs/>
          <w:noProof/>
          <w:color w:val="auto"/>
          <w:sz w:val="24"/>
          <w:szCs w:val="24"/>
        </w:rPr>
        <w:t xml:space="preserve">2.5 </w:t>
      </w:r>
      <w:r w:rsidR="00756164">
        <w:rPr>
          <w:rFonts w:ascii="Times New Roman" w:hAnsi="Times New Roman" w:cs="Times New Roman"/>
          <w:b/>
          <w:bCs/>
          <w:noProof/>
          <w:color w:val="auto"/>
          <w:sz w:val="24"/>
          <w:szCs w:val="24"/>
        </w:rPr>
        <w:tab/>
      </w:r>
      <w:r w:rsidRPr="00C446C5">
        <w:rPr>
          <w:rFonts w:ascii="Times New Roman" w:hAnsi="Times New Roman" w:cs="Times New Roman"/>
          <w:b/>
          <w:bCs/>
          <w:noProof/>
          <w:color w:val="auto"/>
          <w:sz w:val="24"/>
          <w:szCs w:val="24"/>
        </w:rPr>
        <w:t>Conceptual Framework of the Study</w:t>
      </w:r>
      <w:bookmarkEnd w:id="25"/>
    </w:p>
    <w:p w14:paraId="612326B7" w14:textId="71BA6BC9" w:rsidR="00762FF7" w:rsidRPr="008A20E1" w:rsidRDefault="00666597" w:rsidP="007F6FEE">
      <w:pPr>
        <w:pStyle w:val="NormalWeb"/>
        <w:spacing w:before="0" w:beforeAutospacing="0" w:after="0" w:afterAutospacing="0" w:line="360" w:lineRule="auto"/>
        <w:ind w:firstLine="567"/>
        <w:jc w:val="both"/>
        <w:rPr>
          <w:rFonts w:ascii="Times New Roman" w:hAnsi="Times New Roman" w:cs="Times New Roman"/>
          <w:sz w:val="24"/>
          <w:szCs w:val="24"/>
        </w:rPr>
      </w:pPr>
      <w:r>
        <w:rPr>
          <w:rFonts w:ascii="Times New Roman" w:hAnsi="Times New Roman" w:cs="Times New Roman"/>
          <w:sz w:val="24"/>
          <w:szCs w:val="24"/>
        </w:rPr>
        <w:t>Based on the literature review, the following conceptual framework is developed</w:t>
      </w:r>
      <w:r w:rsidR="008A20E1" w:rsidRPr="008A20E1">
        <w:rPr>
          <w:rFonts w:ascii="Times New Roman" w:hAnsi="Times New Roman" w:cs="Times New Roman"/>
          <w:sz w:val="24"/>
          <w:szCs w:val="24"/>
        </w:rPr>
        <w:t>.</w:t>
      </w:r>
    </w:p>
    <w:p w14:paraId="7F25ECFC" w14:textId="77777777" w:rsidR="00756164" w:rsidRDefault="00756164" w:rsidP="007F6FEE">
      <w:pPr>
        <w:spacing w:after="0" w:line="360" w:lineRule="auto"/>
        <w:jc w:val="center"/>
        <w:rPr>
          <w:rFonts w:ascii="Times New Roman" w:hAnsi="Times New Roman" w:cs="Times New Roman"/>
          <w:b/>
          <w:bCs/>
          <w:sz w:val="24"/>
          <w:szCs w:val="24"/>
        </w:rPr>
      </w:pPr>
    </w:p>
    <w:p w14:paraId="5CBFDB60" w14:textId="06BF978F" w:rsidR="00F87858" w:rsidRPr="00666597" w:rsidRDefault="00666597" w:rsidP="007F6FEE">
      <w:pPr>
        <w:spacing w:after="0" w:line="360" w:lineRule="auto"/>
        <w:jc w:val="center"/>
        <w:rPr>
          <w:b/>
          <w:bCs/>
        </w:rPr>
      </w:pPr>
      <w:r w:rsidRPr="00666597">
        <w:rPr>
          <w:rFonts w:ascii="Times New Roman" w:hAnsi="Times New Roman" w:cs="Times New Roman"/>
          <w:b/>
          <w:bCs/>
          <w:sz w:val="24"/>
          <w:szCs w:val="24"/>
        </w:rPr>
        <w:t>Fig</w:t>
      </w:r>
      <w:r w:rsidR="00ED043B">
        <w:rPr>
          <w:rFonts w:ascii="Times New Roman" w:hAnsi="Times New Roman" w:cs="Times New Roman"/>
          <w:b/>
          <w:bCs/>
          <w:sz w:val="24"/>
          <w:szCs w:val="24"/>
        </w:rPr>
        <w:t>ure</w:t>
      </w:r>
      <w:r w:rsidRPr="00666597">
        <w:rPr>
          <w:rFonts w:ascii="Times New Roman" w:hAnsi="Times New Roman" w:cs="Times New Roman"/>
          <w:b/>
          <w:bCs/>
          <w:sz w:val="24"/>
          <w:szCs w:val="24"/>
        </w:rPr>
        <w:t xml:space="preserve"> </w:t>
      </w:r>
      <w:r w:rsidR="00ED043B">
        <w:rPr>
          <w:rFonts w:ascii="Times New Roman" w:hAnsi="Times New Roman" w:cs="Times New Roman"/>
          <w:b/>
          <w:bCs/>
          <w:sz w:val="24"/>
          <w:szCs w:val="24"/>
        </w:rPr>
        <w:t>(</w:t>
      </w:r>
      <w:r w:rsidR="00043253">
        <w:rPr>
          <w:rFonts w:ascii="Times New Roman" w:hAnsi="Times New Roman" w:cs="Times New Roman"/>
          <w:b/>
          <w:bCs/>
          <w:sz w:val="24"/>
          <w:szCs w:val="24"/>
        </w:rPr>
        <w:t>2.</w:t>
      </w:r>
      <w:r w:rsidRPr="00666597">
        <w:rPr>
          <w:rFonts w:ascii="Times New Roman" w:hAnsi="Times New Roman" w:cs="Times New Roman"/>
          <w:b/>
          <w:bCs/>
          <w:sz w:val="24"/>
          <w:szCs w:val="24"/>
        </w:rPr>
        <w:t>1</w:t>
      </w:r>
      <w:r w:rsidR="00ED043B">
        <w:rPr>
          <w:rFonts w:ascii="Times New Roman" w:hAnsi="Times New Roman" w:cs="Times New Roman"/>
          <w:b/>
          <w:bCs/>
          <w:sz w:val="24"/>
          <w:szCs w:val="24"/>
        </w:rPr>
        <w:t>)</w:t>
      </w:r>
      <w:r w:rsidRPr="00666597">
        <w:rPr>
          <w:rFonts w:ascii="Times New Roman" w:hAnsi="Times New Roman" w:cs="Times New Roman"/>
          <w:b/>
          <w:bCs/>
          <w:sz w:val="24"/>
          <w:szCs w:val="24"/>
        </w:rPr>
        <w:t xml:space="preserve"> Conceptual </w:t>
      </w:r>
      <w:r w:rsidR="00ED043B">
        <w:rPr>
          <w:rFonts w:ascii="Times New Roman" w:hAnsi="Times New Roman" w:cs="Times New Roman"/>
          <w:b/>
          <w:bCs/>
          <w:sz w:val="24"/>
          <w:szCs w:val="24"/>
        </w:rPr>
        <w:t>F</w:t>
      </w:r>
      <w:r w:rsidRPr="00666597">
        <w:rPr>
          <w:rFonts w:ascii="Times New Roman" w:hAnsi="Times New Roman" w:cs="Times New Roman"/>
          <w:b/>
          <w:bCs/>
          <w:sz w:val="24"/>
          <w:szCs w:val="24"/>
        </w:rPr>
        <w:t>ramework</w:t>
      </w:r>
      <w:r w:rsidR="00ED043B">
        <w:rPr>
          <w:rFonts w:ascii="Times New Roman" w:hAnsi="Times New Roman" w:cs="Times New Roman"/>
          <w:b/>
          <w:bCs/>
          <w:sz w:val="24"/>
          <w:szCs w:val="24"/>
        </w:rPr>
        <w:t xml:space="preserve"> of the Study</w:t>
      </w:r>
    </w:p>
    <w:p w14:paraId="030D4C56" w14:textId="302D95AD" w:rsidR="00AA37A3" w:rsidRPr="00756164" w:rsidRDefault="00AA37A3" w:rsidP="007F6FEE">
      <w:pPr>
        <w:tabs>
          <w:tab w:val="left" w:pos="2372"/>
        </w:tabs>
        <w:spacing w:after="0" w:line="360" w:lineRule="auto"/>
        <w:ind w:right="57"/>
        <w:rPr>
          <w:rFonts w:ascii="Times New Roman" w:hAnsi="Times New Roman" w:cs="Times New Roman"/>
          <w:sz w:val="24"/>
          <w:szCs w:val="24"/>
        </w:rPr>
      </w:pPr>
      <w:r w:rsidRPr="00756164">
        <w:rPr>
          <w:b/>
          <w:bCs/>
          <w:sz w:val="24"/>
          <w:szCs w:val="24"/>
        </w:rPr>
        <w:t xml:space="preserve">               </w:t>
      </w:r>
      <w:r w:rsidRPr="00756164">
        <w:rPr>
          <w:rFonts w:ascii="Times New Roman" w:hAnsi="Times New Roman" w:cs="Times New Roman"/>
          <w:b/>
          <w:bCs/>
          <w:sz w:val="24"/>
          <w:szCs w:val="24"/>
        </w:rPr>
        <w:t xml:space="preserve">Independent </w:t>
      </w:r>
      <w:r w:rsidR="00043253" w:rsidRPr="00756164">
        <w:rPr>
          <w:rFonts w:ascii="Times New Roman" w:hAnsi="Times New Roman" w:cs="Times New Roman"/>
          <w:b/>
          <w:bCs/>
          <w:sz w:val="24"/>
          <w:szCs w:val="24"/>
        </w:rPr>
        <w:t>V</w:t>
      </w:r>
      <w:r w:rsidRPr="00756164">
        <w:rPr>
          <w:rFonts w:ascii="Times New Roman" w:hAnsi="Times New Roman" w:cs="Times New Roman"/>
          <w:b/>
          <w:bCs/>
          <w:sz w:val="24"/>
          <w:szCs w:val="24"/>
        </w:rPr>
        <w:t>ariables</w:t>
      </w:r>
      <w:r w:rsidRPr="00756164">
        <w:rPr>
          <w:rFonts w:ascii="Times New Roman" w:hAnsi="Times New Roman" w:cs="Times New Roman"/>
          <w:sz w:val="24"/>
          <w:szCs w:val="24"/>
        </w:rPr>
        <w:tab/>
      </w:r>
      <w:r w:rsidRPr="00756164">
        <w:rPr>
          <w:rFonts w:ascii="Times New Roman" w:hAnsi="Times New Roman" w:cs="Times New Roman"/>
          <w:sz w:val="24"/>
          <w:szCs w:val="24"/>
        </w:rPr>
        <w:tab/>
      </w:r>
      <w:r w:rsidRPr="00756164">
        <w:rPr>
          <w:rFonts w:ascii="Times New Roman" w:hAnsi="Times New Roman" w:cs="Times New Roman"/>
          <w:sz w:val="24"/>
          <w:szCs w:val="24"/>
        </w:rPr>
        <w:tab/>
      </w:r>
      <w:r w:rsidRPr="00756164">
        <w:rPr>
          <w:rFonts w:ascii="Times New Roman" w:hAnsi="Times New Roman" w:cs="Times New Roman"/>
          <w:sz w:val="24"/>
          <w:szCs w:val="24"/>
        </w:rPr>
        <w:tab/>
      </w:r>
      <w:r w:rsidRPr="00756164">
        <w:rPr>
          <w:rFonts w:ascii="Times New Roman" w:hAnsi="Times New Roman" w:cs="Times New Roman"/>
          <w:sz w:val="24"/>
          <w:szCs w:val="24"/>
        </w:rPr>
        <w:tab/>
      </w:r>
      <w:r w:rsidR="007E7DE4" w:rsidRPr="00756164">
        <w:rPr>
          <w:rFonts w:ascii="Times New Roman" w:hAnsi="Times New Roman" w:cs="Times New Roman"/>
          <w:b/>
          <w:bCs/>
          <w:sz w:val="24"/>
          <w:szCs w:val="24"/>
        </w:rPr>
        <w:t>D</w:t>
      </w:r>
      <w:r w:rsidRPr="00756164">
        <w:rPr>
          <w:rFonts w:ascii="Times New Roman" w:hAnsi="Times New Roman" w:cs="Times New Roman"/>
          <w:b/>
          <w:bCs/>
          <w:sz w:val="24"/>
          <w:szCs w:val="24"/>
        </w:rPr>
        <w:t xml:space="preserve">ependent </w:t>
      </w:r>
      <w:r w:rsidR="00043253" w:rsidRPr="00756164">
        <w:rPr>
          <w:rFonts w:ascii="Times New Roman" w:hAnsi="Times New Roman" w:cs="Times New Roman"/>
          <w:b/>
          <w:bCs/>
          <w:sz w:val="24"/>
          <w:szCs w:val="24"/>
        </w:rPr>
        <w:t>V</w:t>
      </w:r>
      <w:r w:rsidRPr="00756164">
        <w:rPr>
          <w:rFonts w:ascii="Times New Roman" w:hAnsi="Times New Roman" w:cs="Times New Roman"/>
          <w:b/>
          <w:bCs/>
          <w:sz w:val="24"/>
          <w:szCs w:val="24"/>
        </w:rPr>
        <w:t>ariable</w:t>
      </w:r>
    </w:p>
    <w:p w14:paraId="6159AE19" w14:textId="13ECE2E9" w:rsidR="00AA37A3" w:rsidRDefault="009317B7" w:rsidP="007F6FEE">
      <w:pPr>
        <w:spacing w:after="0" w:line="360" w:lineRule="auto"/>
        <w:ind w:right="57"/>
        <w:rPr>
          <w:rFonts w:ascii="Times New Roman" w:hAnsi="Times New Roman" w:cs="Times New Roman"/>
          <w:sz w:val="24"/>
          <w:szCs w:val="24"/>
        </w:rPr>
      </w:pPr>
      <w:r>
        <w:rPr>
          <w:noProof/>
          <w:lang w:eastAsia="zh-TW" w:bidi="ar-SA"/>
        </w:rPr>
        <mc:AlternateContent>
          <mc:Choice Requires="wps">
            <w:drawing>
              <wp:anchor distT="0" distB="0" distL="114300" distR="114300" simplePos="0" relativeHeight="251659264" behindDoc="0" locked="0" layoutInCell="1" allowOverlap="1" wp14:anchorId="7BF9D3CC" wp14:editId="08A59B0F">
                <wp:simplePos x="0" y="0"/>
                <wp:positionH relativeFrom="margin">
                  <wp:posOffset>0</wp:posOffset>
                </wp:positionH>
                <wp:positionV relativeFrom="paragraph">
                  <wp:posOffset>12065</wp:posOffset>
                </wp:positionV>
                <wp:extent cx="2800350" cy="1470660"/>
                <wp:effectExtent l="0" t="0" r="19050" b="15240"/>
                <wp:wrapNone/>
                <wp:docPr id="351168099" name="Rectangle: Rounded Corners 7"/>
                <wp:cNvGraphicFramePr/>
                <a:graphic xmlns:a="http://schemas.openxmlformats.org/drawingml/2006/main">
                  <a:graphicData uri="http://schemas.microsoft.com/office/word/2010/wordprocessingShape">
                    <wps:wsp>
                      <wps:cNvSpPr/>
                      <wps:spPr>
                        <a:xfrm>
                          <a:off x="0" y="0"/>
                          <a:ext cx="2800350" cy="1470660"/>
                        </a:xfrm>
                        <a:prstGeom prst="roundRect">
                          <a:avLst/>
                        </a:prstGeom>
                      </wps:spPr>
                      <wps:style>
                        <a:lnRef idx="2">
                          <a:schemeClr val="dk1"/>
                        </a:lnRef>
                        <a:fillRef idx="1">
                          <a:schemeClr val="lt1"/>
                        </a:fillRef>
                        <a:effectRef idx="0">
                          <a:schemeClr val="dk1"/>
                        </a:effectRef>
                        <a:fontRef idx="minor">
                          <a:schemeClr val="dk1"/>
                        </a:fontRef>
                      </wps:style>
                      <wps:txbx>
                        <w:txbxContent>
                          <w:p w14:paraId="5435E659" w14:textId="0F01F213" w:rsidR="00D9113B" w:rsidRPr="00666597" w:rsidRDefault="00D9113B" w:rsidP="00756164">
                            <w:pPr>
                              <w:pStyle w:val="ListParagraph"/>
                              <w:spacing w:after="0" w:line="360" w:lineRule="auto"/>
                              <w:ind w:left="644"/>
                              <w:rPr>
                                <w:rFonts w:ascii="Times New Roman" w:hAnsi="Times New Roman" w:cs="Times New Roman"/>
                                <w:b/>
                                <w:bCs/>
                                <w:sz w:val="24"/>
                                <w:szCs w:val="24"/>
                              </w:rPr>
                            </w:pPr>
                            <w:r w:rsidRPr="00666597">
                              <w:rPr>
                                <w:rFonts w:ascii="Times New Roman" w:hAnsi="Times New Roman" w:cs="Times New Roman"/>
                                <w:b/>
                                <w:bCs/>
                                <w:sz w:val="24"/>
                                <w:szCs w:val="24"/>
                              </w:rPr>
                              <w:t>Risk Management Practices</w:t>
                            </w:r>
                          </w:p>
                          <w:p w14:paraId="5DBBBF31" w14:textId="58B0690B" w:rsidR="00D9113B" w:rsidRDefault="00D9113B"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identification</w:t>
                            </w:r>
                          </w:p>
                          <w:p w14:paraId="5C371B36" w14:textId="1BF2F688" w:rsidR="00D9113B" w:rsidRDefault="00D9113B"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assessment</w:t>
                            </w:r>
                          </w:p>
                          <w:p w14:paraId="17072F6C" w14:textId="5E395B0B" w:rsidR="00D9113B" w:rsidRDefault="00D9113B"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response</w:t>
                            </w:r>
                          </w:p>
                          <w:p w14:paraId="41101114" w14:textId="30AE3F0C" w:rsidR="00D9113B" w:rsidRPr="00762FF7" w:rsidRDefault="00D9113B"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monitoring</w:t>
                            </w:r>
                          </w:p>
                          <w:p w14:paraId="01EF2CDF" w14:textId="2DAF449A" w:rsidR="00D9113B" w:rsidRDefault="00D9113B" w:rsidP="007E7DE4">
                            <w:pPr>
                              <w:pStyle w:val="ListParagraph"/>
                              <w:ind w:left="64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7" o:spid="_x0000_s1026" style="position:absolute;margin-left:0;margin-top:.95pt;width:220.5pt;height:115.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" fillcolor="white [3201]" strokecolor="black [3200]" strokeweight="1pt">
                <v:stroke joinstyle="miter"/>
                <v:textbox>
                  <w:txbxContent>
                    <w:p w14:paraId="5435E659" w14:textId="0F01F213" w:rsidR="007F6FEE" w:rsidRPr="00666597" w:rsidRDefault="007F6FEE" w:rsidP="00756164">
                      <w:pPr>
                        <w:pStyle w:val="ListParagraph"/>
                        <w:spacing w:after="0" w:line="360" w:lineRule="auto"/>
                        <w:ind w:left="644"/>
                        <w:rPr>
                          <w:rFonts w:ascii="Times New Roman" w:hAnsi="Times New Roman" w:cs="Times New Roman"/>
                          <w:b/>
                          <w:bCs/>
                          <w:sz w:val="24"/>
                          <w:szCs w:val="24"/>
                        </w:rPr>
                      </w:pPr>
                      <w:r w:rsidRPr="00666597">
                        <w:rPr>
                          <w:rFonts w:ascii="Times New Roman" w:hAnsi="Times New Roman" w:cs="Times New Roman"/>
                          <w:b/>
                          <w:bCs/>
                          <w:sz w:val="24"/>
                          <w:szCs w:val="24"/>
                        </w:rPr>
                        <w:t>Risk Management Practices</w:t>
                      </w:r>
                    </w:p>
                    <w:p w14:paraId="5DBBBF31" w14:textId="58B0690B" w:rsidR="007F6FEE" w:rsidRDefault="007F6FEE"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identification</w:t>
                      </w:r>
                    </w:p>
                    <w:p w14:paraId="5C371B36" w14:textId="1BF2F688" w:rsidR="007F6FEE" w:rsidRDefault="007F6FEE"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assessment</w:t>
                      </w:r>
                    </w:p>
                    <w:p w14:paraId="17072F6C" w14:textId="5E395B0B" w:rsidR="007F6FEE" w:rsidRDefault="007F6FEE"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response</w:t>
                      </w:r>
                    </w:p>
                    <w:p w14:paraId="41101114" w14:textId="30AE3F0C" w:rsidR="007F6FEE" w:rsidRPr="00762FF7" w:rsidRDefault="007F6FEE" w:rsidP="00756164">
                      <w:pPr>
                        <w:pStyle w:val="ListParagraph"/>
                        <w:spacing w:after="0" w:line="360" w:lineRule="auto"/>
                        <w:ind w:left="644"/>
                        <w:rPr>
                          <w:rFonts w:ascii="Times New Roman" w:hAnsi="Times New Roman" w:cs="Times New Roman"/>
                          <w:sz w:val="24"/>
                          <w:szCs w:val="24"/>
                        </w:rPr>
                      </w:pPr>
                      <w:r>
                        <w:rPr>
                          <w:rFonts w:ascii="Times New Roman" w:hAnsi="Times New Roman" w:cs="Times New Roman"/>
                          <w:sz w:val="24"/>
                          <w:szCs w:val="24"/>
                        </w:rPr>
                        <w:t>Risk monitoring</w:t>
                      </w:r>
                    </w:p>
                    <w:p w14:paraId="01EF2CDF" w14:textId="2DAF449A" w:rsidR="007F6FEE" w:rsidRDefault="007F6FEE" w:rsidP="007E7DE4">
                      <w:pPr>
                        <w:pStyle w:val="ListParagraph"/>
                        <w:ind w:left="644"/>
                      </w:pPr>
                    </w:p>
                  </w:txbxContent>
                </v:textbox>
                <w10:wrap anchorx="margin"/>
              </v:roundrect>
            </w:pict>
          </mc:Fallback>
        </mc:AlternateContent>
      </w:r>
      <w:r w:rsidR="00AA37A3">
        <w:t xml:space="preserve">        </w:t>
      </w:r>
      <w:r w:rsidR="00AA37A3">
        <w:tab/>
      </w:r>
    </w:p>
    <w:p w14:paraId="58FB2F63" w14:textId="02901E84" w:rsidR="00AA37A3" w:rsidRDefault="009317B7" w:rsidP="007F6FEE">
      <w:pPr>
        <w:spacing w:after="0" w:line="360" w:lineRule="auto"/>
        <w:ind w:right="57"/>
        <w:rPr>
          <w:rFonts w:ascii="Times New Roman" w:hAnsi="Times New Roman" w:cs="Times New Roman"/>
          <w:sz w:val="24"/>
          <w:szCs w:val="24"/>
        </w:rPr>
      </w:pPr>
      <w:r>
        <w:rPr>
          <w:rFonts w:ascii="Times New Roman" w:hAnsi="Times New Roman" w:cs="Times New Roman"/>
          <w:noProof/>
          <w:sz w:val="24"/>
          <w:szCs w:val="24"/>
          <w:lang w:eastAsia="zh-TW" w:bidi="ar-SA"/>
        </w:rPr>
        <mc:AlternateContent>
          <mc:Choice Requires="wps">
            <w:drawing>
              <wp:anchor distT="0" distB="0" distL="114300" distR="114300" simplePos="0" relativeHeight="251660288" behindDoc="0" locked="0" layoutInCell="1" allowOverlap="1" wp14:anchorId="517A8D4F" wp14:editId="480FE08D">
                <wp:simplePos x="0" y="0"/>
                <wp:positionH relativeFrom="column">
                  <wp:posOffset>4194175</wp:posOffset>
                </wp:positionH>
                <wp:positionV relativeFrom="paragraph">
                  <wp:posOffset>12065</wp:posOffset>
                </wp:positionV>
                <wp:extent cx="1300480" cy="896620"/>
                <wp:effectExtent l="0" t="0" r="13970" b="17780"/>
                <wp:wrapNone/>
                <wp:docPr id="2083779301" name="Rectangle: Rounded Corners 8"/>
                <wp:cNvGraphicFramePr/>
                <a:graphic xmlns:a="http://schemas.openxmlformats.org/drawingml/2006/main">
                  <a:graphicData uri="http://schemas.microsoft.com/office/word/2010/wordprocessingShape">
                    <wps:wsp>
                      <wps:cNvSpPr/>
                      <wps:spPr>
                        <a:xfrm>
                          <a:off x="0" y="0"/>
                          <a:ext cx="1300480" cy="896620"/>
                        </a:xfrm>
                        <a:prstGeom prst="roundRect">
                          <a:avLst/>
                        </a:prstGeom>
                      </wps:spPr>
                      <wps:style>
                        <a:lnRef idx="2">
                          <a:schemeClr val="dk1"/>
                        </a:lnRef>
                        <a:fillRef idx="1">
                          <a:schemeClr val="lt1"/>
                        </a:fillRef>
                        <a:effectRef idx="0">
                          <a:schemeClr val="dk1"/>
                        </a:effectRef>
                        <a:fontRef idx="minor">
                          <a:schemeClr val="dk1"/>
                        </a:fontRef>
                      </wps:style>
                      <wps:txbx>
                        <w:txbxContent>
                          <w:p w14:paraId="6240674E" w14:textId="12DBBA2E" w:rsidR="00D9113B" w:rsidRPr="009317B7" w:rsidRDefault="00D9113B" w:rsidP="00AA37A3">
                            <w:pPr>
                              <w:jc w:val="center"/>
                              <w:rPr>
                                <w:rFonts w:ascii="Times New Roman" w:hAnsi="Times New Roman" w:cs="Times New Roman"/>
                                <w:sz w:val="24"/>
                                <w:szCs w:val="24"/>
                              </w:rPr>
                            </w:pPr>
                            <w:r w:rsidRPr="009317B7">
                              <w:rPr>
                                <w:rFonts w:ascii="Times New Roman" w:hAnsi="Times New Roman" w:cs="Times New Roman"/>
                                <w:sz w:val="24"/>
                                <w:szCs w:val="24"/>
                              </w:rPr>
                              <w:t>Organizational performance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7" style="position:absolute;margin-left:330.25pt;margin-top:.95pt;width:102.4pt;height: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" fillcolor="white [3201]" strokecolor="black [3200]" strokeweight="1pt">
                <v:stroke joinstyle="miter"/>
                <v:textbox>
                  <w:txbxContent>
                    <w:p w14:paraId="6240674E" w14:textId="12DBBA2E" w:rsidR="007F6FEE" w:rsidRPr="009317B7" w:rsidRDefault="007F6FEE" w:rsidP="00AA37A3">
                      <w:pPr>
                        <w:jc w:val="center"/>
                        <w:rPr>
                          <w:rFonts w:ascii="Times New Roman" w:hAnsi="Times New Roman" w:cs="Times New Roman"/>
                          <w:sz w:val="24"/>
                          <w:szCs w:val="24"/>
                        </w:rPr>
                      </w:pPr>
                      <w:r w:rsidRPr="009317B7">
                        <w:rPr>
                          <w:rFonts w:ascii="Times New Roman" w:hAnsi="Times New Roman" w:cs="Times New Roman"/>
                          <w:sz w:val="24"/>
                          <w:szCs w:val="24"/>
                        </w:rPr>
                        <w:t>Organizational performance</w:t>
                      </w:r>
                    </w:p>
                  </w:txbxContent>
                </v:textbox>
              </v:roundrect>
            </w:pict>
          </mc:Fallback>
        </mc:AlternateContent>
      </w:r>
    </w:p>
    <w:p w14:paraId="72CE2B99" w14:textId="5D44F32B" w:rsidR="00AA37A3" w:rsidRDefault="009317B7" w:rsidP="007F6FEE">
      <w:pPr>
        <w:spacing w:after="0" w:line="360" w:lineRule="auto"/>
        <w:ind w:right="57"/>
        <w:rPr>
          <w:rFonts w:ascii="Times New Roman" w:hAnsi="Times New Roman" w:cs="Times New Roman"/>
          <w:sz w:val="24"/>
          <w:szCs w:val="24"/>
        </w:rPr>
      </w:pPr>
      <w:r>
        <w:rPr>
          <w:rFonts w:ascii="Times New Roman" w:hAnsi="Times New Roman" w:cs="Times New Roman"/>
          <w:noProof/>
          <w:sz w:val="24"/>
          <w:szCs w:val="24"/>
          <w:lang w:eastAsia="zh-TW" w:bidi="ar-SA"/>
        </w:rPr>
        <mc:AlternateContent>
          <mc:Choice Requires="wps">
            <w:drawing>
              <wp:anchor distT="0" distB="0" distL="114300" distR="114300" simplePos="0" relativeHeight="251661312" behindDoc="0" locked="0" layoutInCell="1" allowOverlap="1" wp14:anchorId="3931A2B8" wp14:editId="7BD0EA1A">
                <wp:simplePos x="0" y="0"/>
                <wp:positionH relativeFrom="column">
                  <wp:posOffset>2802254</wp:posOffset>
                </wp:positionH>
                <wp:positionV relativeFrom="paragraph">
                  <wp:posOffset>173990</wp:posOffset>
                </wp:positionV>
                <wp:extent cx="1343025" cy="0"/>
                <wp:effectExtent l="0" t="76200" r="9525" b="95250"/>
                <wp:wrapNone/>
                <wp:docPr id="1" name="Straight Arrow Connector 1"/>
                <wp:cNvGraphicFramePr/>
                <a:graphic xmlns:a="http://schemas.openxmlformats.org/drawingml/2006/main">
                  <a:graphicData uri="http://schemas.microsoft.com/office/word/2010/wordprocessingShape">
                    <wps:wsp>
                      <wps:cNvCnPr/>
                      <wps:spPr>
                        <a:xfrm>
                          <a:off x="0" y="0"/>
                          <a:ext cx="13430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51CEE2" id="_x0000_t32" coordsize="21600,21600" o:spt="32" o:oned="t" path="m,l21600,21600e" filled="f">
                <v:path arrowok="t" fillok="f" o:connecttype="none"/>
                <o:lock v:ext="edit" shapetype="t"/>
              </v:shapetype>
              <v:shape id="Straight Arrow Connector 1" o:spid="_x0000_s1026" type="#_x0000_t32" style="position:absolute;margin-left:220.65pt;margin-top:13.7pt;width:105.75pt;height:0;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" strokecolor="#4472c4 [3204]" strokeweight=".5pt">
                <v:stroke endarrow="block" joinstyle="miter"/>
              </v:shape>
            </w:pict>
          </mc:Fallback>
        </mc:AlternateContent>
      </w:r>
    </w:p>
    <w:p w14:paraId="3713DA16" w14:textId="37760102" w:rsidR="00AA37A3" w:rsidRDefault="00AA37A3" w:rsidP="007F6FEE">
      <w:pPr>
        <w:spacing w:after="0" w:line="360" w:lineRule="auto"/>
        <w:ind w:right="57"/>
        <w:rPr>
          <w:rFonts w:ascii="Times New Roman" w:hAnsi="Times New Roman" w:cs="Times New Roman"/>
          <w:sz w:val="24"/>
          <w:szCs w:val="24"/>
        </w:rPr>
      </w:pPr>
    </w:p>
    <w:p w14:paraId="53B92AED" w14:textId="77777777" w:rsidR="00AA37A3" w:rsidRPr="00AA37A3" w:rsidRDefault="00AA37A3" w:rsidP="007F6FEE">
      <w:pPr>
        <w:spacing w:after="0" w:line="360" w:lineRule="auto"/>
        <w:ind w:right="57"/>
        <w:rPr>
          <w:rFonts w:ascii="Times New Roman" w:hAnsi="Times New Roman" w:cs="Times New Roman"/>
          <w:sz w:val="24"/>
          <w:szCs w:val="24"/>
        </w:rPr>
      </w:pPr>
    </w:p>
    <w:p w14:paraId="1FC94097" w14:textId="77777777" w:rsidR="00756164" w:rsidRDefault="0075616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7059B1DB" w14:textId="77D234D1" w:rsidR="007C1484" w:rsidRPr="00756164" w:rsidRDefault="007C148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0"/>
          <w:szCs w:val="20"/>
        </w:rPr>
      </w:pPr>
      <w:r w:rsidRPr="00756164">
        <w:rPr>
          <w:rFonts w:ascii="Times New Roman" w:hAnsi="Times New Roman" w:cs="Times New Roman"/>
          <w:sz w:val="20"/>
          <w:szCs w:val="20"/>
        </w:rPr>
        <w:t>Source: Own Compilation (2024)</w:t>
      </w:r>
    </w:p>
    <w:p w14:paraId="32D74CDE" w14:textId="7BF832CF" w:rsidR="009317B7" w:rsidRDefault="007C148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r>
        <w:rPr>
          <w:rFonts w:ascii="Times New Roman" w:hAnsi="Times New Roman" w:cs="Times New Roman"/>
          <w:sz w:val="24"/>
          <w:szCs w:val="24"/>
        </w:rPr>
        <w:tab/>
        <w:t xml:space="preserve">According to the conceptual framework, risk management practices such as risk identification, risk assessment, risk </w:t>
      </w:r>
      <w:r w:rsidR="00F629DD">
        <w:rPr>
          <w:rFonts w:ascii="Times New Roman" w:hAnsi="Times New Roman" w:cs="Times New Roman"/>
          <w:sz w:val="24"/>
          <w:szCs w:val="24"/>
        </w:rPr>
        <w:t>response</w:t>
      </w:r>
      <w:r w:rsidR="00447C95">
        <w:rPr>
          <w:rFonts w:ascii="Times New Roman" w:hAnsi="Times New Roman" w:cs="Times New Roman"/>
          <w:sz w:val="24"/>
          <w:szCs w:val="24"/>
        </w:rPr>
        <w:t xml:space="preserve"> </w:t>
      </w:r>
      <w:r>
        <w:rPr>
          <w:rFonts w:ascii="Times New Roman" w:hAnsi="Times New Roman" w:cs="Times New Roman"/>
          <w:sz w:val="24"/>
          <w:szCs w:val="24"/>
        </w:rPr>
        <w:t>and risk monitoring are independent variables and organizational performance is dependent variable.</w:t>
      </w:r>
    </w:p>
    <w:p w14:paraId="5C92BC9F" w14:textId="01C9B953" w:rsidR="00773D22" w:rsidRDefault="008A20E1"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14:paraId="440F50E6" w14:textId="77777777" w:rsidR="00C105AC" w:rsidRDefault="00C105AC" w:rsidP="007F6FEE">
      <w:pPr>
        <w:spacing w:after="0" w:line="360" w:lineRule="auto"/>
        <w:ind w:right="57"/>
        <w:rPr>
          <w:rFonts w:ascii="Times New Roman" w:eastAsiaTheme="majorEastAsia" w:hAnsi="Times New Roman" w:cs="Times New Roman"/>
          <w:b/>
          <w:bCs/>
          <w:sz w:val="28"/>
        </w:rPr>
      </w:pPr>
      <w:bookmarkStart w:id="26" w:name="_Toc180624902"/>
      <w:r>
        <w:rPr>
          <w:rFonts w:ascii="Times New Roman" w:hAnsi="Times New Roman" w:cs="Times New Roman"/>
          <w:b/>
          <w:bCs/>
          <w:sz w:val="28"/>
        </w:rPr>
        <w:br w:type="page"/>
      </w:r>
    </w:p>
    <w:p w14:paraId="4A7A0C0E" w14:textId="1FAD2836" w:rsidR="00C105AC" w:rsidRDefault="00C105AC" w:rsidP="007F6FEE">
      <w:pPr>
        <w:pStyle w:val="Heading1"/>
        <w:spacing w:before="0" w:line="360" w:lineRule="auto"/>
        <w:jc w:val="center"/>
        <w:rPr>
          <w:rFonts w:ascii="Times New Roman" w:hAnsi="Times New Roman" w:cs="Times New Roman"/>
          <w:b/>
          <w:bCs/>
          <w:color w:val="auto"/>
          <w:sz w:val="28"/>
          <w:szCs w:val="28"/>
        </w:rPr>
      </w:pPr>
      <w:bookmarkStart w:id="27" w:name="_Toc190967578"/>
      <w:r>
        <w:rPr>
          <w:rFonts w:ascii="Times New Roman" w:hAnsi="Times New Roman" w:cs="Times New Roman"/>
          <w:b/>
          <w:bCs/>
          <w:color w:val="auto"/>
          <w:sz w:val="28"/>
          <w:szCs w:val="28"/>
        </w:rPr>
        <w:lastRenderedPageBreak/>
        <w:t>C</w:t>
      </w:r>
      <w:r w:rsidR="00171C76">
        <w:rPr>
          <w:rFonts w:ascii="Times New Roman" w:hAnsi="Times New Roman" w:cs="Times New Roman"/>
          <w:b/>
          <w:bCs/>
          <w:color w:val="auto"/>
          <w:sz w:val="28"/>
          <w:szCs w:val="28"/>
        </w:rPr>
        <w:t>HAPTER</w:t>
      </w:r>
      <w:r>
        <w:rPr>
          <w:rFonts w:ascii="Times New Roman" w:hAnsi="Times New Roman" w:cs="Times New Roman"/>
          <w:b/>
          <w:bCs/>
          <w:color w:val="auto"/>
          <w:sz w:val="28"/>
          <w:szCs w:val="28"/>
        </w:rPr>
        <w:t xml:space="preserve"> </w:t>
      </w:r>
      <w:bookmarkEnd w:id="27"/>
      <w:r w:rsidR="00756164">
        <w:rPr>
          <w:rFonts w:ascii="Times New Roman" w:hAnsi="Times New Roman" w:cs="Times New Roman"/>
          <w:b/>
          <w:bCs/>
          <w:color w:val="auto"/>
          <w:sz w:val="28"/>
          <w:szCs w:val="28"/>
        </w:rPr>
        <w:t>THREE</w:t>
      </w:r>
    </w:p>
    <w:p w14:paraId="0FF6D52C" w14:textId="490B1D90" w:rsidR="00773D22" w:rsidRPr="005D679D" w:rsidRDefault="007C1484" w:rsidP="007F6FEE">
      <w:pPr>
        <w:pStyle w:val="Heading1"/>
        <w:spacing w:before="0" w:line="360" w:lineRule="auto"/>
        <w:jc w:val="center"/>
        <w:rPr>
          <w:rFonts w:ascii="Times New Roman" w:hAnsi="Times New Roman" w:cs="Times New Roman"/>
          <w:b/>
          <w:bCs/>
          <w:sz w:val="28"/>
          <w:szCs w:val="28"/>
        </w:rPr>
      </w:pPr>
      <w:bookmarkStart w:id="28" w:name="_Toc190967579"/>
      <w:r w:rsidRPr="005D679D">
        <w:rPr>
          <w:rFonts w:ascii="Times New Roman" w:hAnsi="Times New Roman" w:cs="Times New Roman"/>
          <w:b/>
          <w:bCs/>
          <w:color w:val="auto"/>
          <w:sz w:val="28"/>
          <w:szCs w:val="28"/>
        </w:rPr>
        <w:t>RESEARCH METHODOLOGY</w:t>
      </w:r>
      <w:bookmarkEnd w:id="26"/>
      <w:bookmarkEnd w:id="28"/>
    </w:p>
    <w:p w14:paraId="35207A10" w14:textId="77777777" w:rsidR="00166B5D" w:rsidRDefault="00166B5D" w:rsidP="007F6FEE">
      <w:pPr>
        <w:spacing w:after="0" w:line="360" w:lineRule="auto"/>
        <w:ind w:firstLine="720"/>
        <w:jc w:val="both"/>
        <w:rPr>
          <w:rFonts w:ascii="Times New Roman" w:hAnsi="Times New Roman" w:cs="Times New Roman"/>
          <w:b/>
          <w:bCs/>
          <w:sz w:val="24"/>
          <w:szCs w:val="24"/>
        </w:rPr>
      </w:pPr>
    </w:p>
    <w:p w14:paraId="4FDFF9C6" w14:textId="39F78297" w:rsidR="007C1484" w:rsidRDefault="00773D22" w:rsidP="007F6FEE">
      <w:pPr>
        <w:spacing w:after="0" w:line="360" w:lineRule="auto"/>
        <w:ind w:firstLine="567"/>
        <w:jc w:val="both"/>
        <w:rPr>
          <w:rFonts w:ascii="Times New Roman" w:hAnsi="Times New Roman" w:cs="Times New Roman"/>
          <w:sz w:val="24"/>
          <w:szCs w:val="24"/>
        </w:rPr>
      </w:pPr>
      <w:r w:rsidRPr="007C1484">
        <w:rPr>
          <w:rFonts w:ascii="Times New Roman" w:hAnsi="Times New Roman" w:cs="Times New Roman"/>
          <w:b/>
          <w:bCs/>
          <w:sz w:val="24"/>
          <w:szCs w:val="24"/>
        </w:rPr>
        <w:t xml:space="preserve"> </w:t>
      </w:r>
      <w:bookmarkStart w:id="29" w:name="_Toc180624903"/>
      <w:r w:rsidR="00A5779B">
        <w:rPr>
          <w:rFonts w:ascii="Times New Roman" w:hAnsi="Times New Roman" w:cs="Times New Roman"/>
          <w:sz w:val="24"/>
          <w:szCs w:val="24"/>
        </w:rPr>
        <w:t>Research methodology is a structure</w:t>
      </w:r>
      <w:r w:rsidR="006C012E">
        <w:rPr>
          <w:rFonts w:ascii="Times New Roman" w:hAnsi="Times New Roman" w:cs="Times New Roman"/>
          <w:sz w:val="24"/>
          <w:szCs w:val="24"/>
        </w:rPr>
        <w:t>d</w:t>
      </w:r>
      <w:r w:rsidR="00A5779B">
        <w:rPr>
          <w:rFonts w:ascii="Times New Roman" w:hAnsi="Times New Roman" w:cs="Times New Roman"/>
          <w:sz w:val="24"/>
          <w:szCs w:val="24"/>
        </w:rPr>
        <w:t xml:space="preserve"> and scientific approach used to collect, analyze, and interpret quantitative and qualitative data to ans</w:t>
      </w:r>
      <w:r w:rsidR="006C012E">
        <w:rPr>
          <w:rFonts w:ascii="Times New Roman" w:hAnsi="Times New Roman" w:cs="Times New Roman"/>
          <w:sz w:val="24"/>
          <w:szCs w:val="24"/>
        </w:rPr>
        <w:t>wer research questions or test hypothes</w:t>
      </w:r>
      <w:r w:rsidR="00C86AE1">
        <w:rPr>
          <w:rFonts w:ascii="Times New Roman" w:hAnsi="Times New Roman" w:cs="Times New Roman"/>
          <w:sz w:val="24"/>
          <w:szCs w:val="24"/>
        </w:rPr>
        <w:t>e</w:t>
      </w:r>
      <w:r w:rsidR="000F210F">
        <w:rPr>
          <w:rFonts w:ascii="Times New Roman" w:hAnsi="Times New Roman" w:cs="Times New Roman"/>
          <w:sz w:val="24"/>
          <w:szCs w:val="24"/>
        </w:rPr>
        <w:t xml:space="preserve">s. It can describe the techniques </w:t>
      </w:r>
      <w:r w:rsidR="0008530D">
        <w:rPr>
          <w:rFonts w:ascii="Times New Roman" w:hAnsi="Times New Roman" w:cs="Times New Roman"/>
          <w:sz w:val="24"/>
          <w:szCs w:val="24"/>
        </w:rPr>
        <w:t>and procedures used to identify and analyze information regarding a specific research topic</w:t>
      </w:r>
      <w:sdt>
        <w:sdtPr>
          <w:rPr>
            <w:rFonts w:ascii="Times New Roman" w:hAnsi="Times New Roman" w:cs="Times New Roman"/>
            <w:sz w:val="24"/>
            <w:szCs w:val="24"/>
          </w:rPr>
          <w:id w:val="966013076"/>
          <w:citation/>
        </w:sdtPr>
        <w:sdtContent>
          <w:r w:rsidR="009D6B91">
            <w:rPr>
              <w:rFonts w:ascii="Times New Roman" w:hAnsi="Times New Roman" w:cs="Times New Roman"/>
              <w:sz w:val="24"/>
              <w:szCs w:val="24"/>
            </w:rPr>
            <w:fldChar w:fldCharType="begin"/>
          </w:r>
          <w:r w:rsidR="009D6B91">
            <w:rPr>
              <w:rFonts w:ascii="Times New Roman" w:hAnsi="Times New Roman" w:cs="Times New Roman"/>
              <w:sz w:val="24"/>
              <w:szCs w:val="24"/>
            </w:rPr>
            <w:instrText xml:space="preserve"> CITATION Sre23 \l 1033 </w:instrText>
          </w:r>
          <w:r w:rsidR="009D6B91">
            <w:rPr>
              <w:rFonts w:ascii="Times New Roman" w:hAnsi="Times New Roman" w:cs="Times New Roman"/>
              <w:sz w:val="24"/>
              <w:szCs w:val="24"/>
            </w:rPr>
            <w:fldChar w:fldCharType="separate"/>
          </w:r>
          <w:r w:rsidR="00861907">
            <w:rPr>
              <w:rFonts w:ascii="Times New Roman" w:hAnsi="Times New Roman" w:cs="Times New Roman"/>
              <w:noProof/>
              <w:sz w:val="24"/>
              <w:szCs w:val="24"/>
            </w:rPr>
            <w:t xml:space="preserve"> </w:t>
          </w:r>
          <w:r w:rsidR="00861907" w:rsidRPr="00861907">
            <w:rPr>
              <w:rFonts w:ascii="Times New Roman" w:hAnsi="Times New Roman" w:cs="Times New Roman"/>
              <w:noProof/>
              <w:sz w:val="24"/>
              <w:szCs w:val="24"/>
            </w:rPr>
            <w:t>(Sreekumar, 2023)</w:t>
          </w:r>
          <w:r w:rsidR="009D6B91">
            <w:rPr>
              <w:rFonts w:ascii="Times New Roman" w:hAnsi="Times New Roman" w:cs="Times New Roman"/>
              <w:sz w:val="24"/>
              <w:szCs w:val="24"/>
            </w:rPr>
            <w:fldChar w:fldCharType="end"/>
          </w:r>
        </w:sdtContent>
      </w:sdt>
      <w:r w:rsidR="0008530D">
        <w:rPr>
          <w:rFonts w:ascii="Times New Roman" w:hAnsi="Times New Roman" w:cs="Times New Roman"/>
          <w:sz w:val="24"/>
          <w:szCs w:val="24"/>
        </w:rPr>
        <w:t>.</w:t>
      </w:r>
      <w:r w:rsidR="004F73DC">
        <w:rPr>
          <w:rFonts w:ascii="Times New Roman" w:hAnsi="Times New Roman" w:cs="Times New Roman"/>
          <w:sz w:val="24"/>
          <w:szCs w:val="24"/>
        </w:rPr>
        <w:t xml:space="preserve"> In this chapter </w:t>
      </w:r>
      <w:r w:rsidR="00696B03">
        <w:rPr>
          <w:rFonts w:ascii="Times New Roman" w:hAnsi="Times New Roman" w:cs="Times New Roman"/>
          <w:sz w:val="24"/>
          <w:szCs w:val="24"/>
        </w:rPr>
        <w:t xml:space="preserve">are </w:t>
      </w:r>
      <w:r w:rsidR="004F73DC">
        <w:rPr>
          <w:rFonts w:ascii="Times New Roman" w:hAnsi="Times New Roman" w:cs="Times New Roman"/>
          <w:sz w:val="24"/>
          <w:szCs w:val="24"/>
        </w:rPr>
        <w:t xml:space="preserve">presented the methods that </w:t>
      </w:r>
      <w:r w:rsidR="00BF3DB8">
        <w:rPr>
          <w:rFonts w:ascii="Times New Roman" w:hAnsi="Times New Roman" w:cs="Times New Roman"/>
          <w:sz w:val="24"/>
          <w:szCs w:val="24"/>
        </w:rPr>
        <w:t>will be used and how the study will be conducted.</w:t>
      </w:r>
      <w:r w:rsidR="006F3B53">
        <w:rPr>
          <w:rFonts w:ascii="Times New Roman" w:hAnsi="Times New Roman" w:cs="Times New Roman"/>
          <w:sz w:val="24"/>
          <w:szCs w:val="24"/>
        </w:rPr>
        <w:t xml:space="preserve"> It covers the research design and sampling, data collection method</w:t>
      </w:r>
      <w:r w:rsidR="00CA6272">
        <w:rPr>
          <w:rFonts w:ascii="Times New Roman" w:hAnsi="Times New Roman" w:cs="Times New Roman"/>
          <w:sz w:val="24"/>
          <w:szCs w:val="24"/>
        </w:rPr>
        <w:t xml:space="preserve"> and data analysis method.</w:t>
      </w:r>
    </w:p>
    <w:p w14:paraId="6759BF55" w14:textId="77777777" w:rsidR="00166B5D" w:rsidRPr="00D7342C" w:rsidRDefault="00166B5D" w:rsidP="007F6FEE">
      <w:pPr>
        <w:spacing w:after="0" w:line="360" w:lineRule="auto"/>
        <w:ind w:firstLine="720"/>
        <w:jc w:val="both"/>
        <w:rPr>
          <w:rFonts w:ascii="Times New Roman" w:hAnsi="Times New Roman" w:cs="Times New Roman"/>
          <w:sz w:val="24"/>
          <w:szCs w:val="24"/>
        </w:rPr>
      </w:pPr>
    </w:p>
    <w:p w14:paraId="0278DA9E" w14:textId="24B6FA3E" w:rsidR="00DF4AEF" w:rsidRDefault="00EE18EC" w:rsidP="007F6FEE">
      <w:pPr>
        <w:pStyle w:val="Heading2"/>
        <w:spacing w:before="0" w:line="360" w:lineRule="auto"/>
        <w:rPr>
          <w:rFonts w:ascii="Times New Roman" w:hAnsi="Times New Roman" w:cs="Times New Roman"/>
          <w:b/>
          <w:bCs/>
          <w:color w:val="auto"/>
          <w:sz w:val="24"/>
          <w:szCs w:val="24"/>
        </w:rPr>
      </w:pPr>
      <w:bookmarkStart w:id="30" w:name="_Toc190967580"/>
      <w:r>
        <w:rPr>
          <w:rFonts w:ascii="Times New Roman" w:hAnsi="Times New Roman" w:cs="Times New Roman"/>
          <w:b/>
          <w:bCs/>
          <w:color w:val="auto"/>
          <w:sz w:val="24"/>
          <w:szCs w:val="24"/>
        </w:rPr>
        <w:t>3</w:t>
      </w:r>
      <w:r w:rsidR="00ED043B">
        <w:rPr>
          <w:rFonts w:ascii="Times New Roman" w:hAnsi="Times New Roman" w:cs="Times New Roman"/>
          <w:b/>
          <w:bCs/>
          <w:color w:val="auto"/>
          <w:sz w:val="24"/>
          <w:szCs w:val="24"/>
        </w:rPr>
        <w:t>.</w:t>
      </w:r>
      <w:r w:rsidR="00773D22">
        <w:rPr>
          <w:rFonts w:ascii="Times New Roman" w:hAnsi="Times New Roman" w:cs="Times New Roman"/>
          <w:b/>
          <w:bCs/>
          <w:color w:val="auto"/>
          <w:sz w:val="24"/>
          <w:szCs w:val="24"/>
        </w:rPr>
        <w:t xml:space="preserve">1 </w:t>
      </w:r>
      <w:r w:rsidR="00166B5D">
        <w:rPr>
          <w:rFonts w:ascii="Times New Roman" w:hAnsi="Times New Roman" w:cs="Times New Roman"/>
          <w:b/>
          <w:bCs/>
          <w:color w:val="auto"/>
          <w:sz w:val="24"/>
          <w:szCs w:val="24"/>
        </w:rPr>
        <w:tab/>
      </w:r>
      <w:r w:rsidR="00B82B61">
        <w:rPr>
          <w:rFonts w:ascii="Times New Roman" w:hAnsi="Times New Roman" w:cs="Times New Roman"/>
          <w:b/>
          <w:bCs/>
          <w:color w:val="auto"/>
          <w:sz w:val="24"/>
          <w:szCs w:val="24"/>
        </w:rPr>
        <w:t>Research Method</w:t>
      </w:r>
      <w:bookmarkEnd w:id="30"/>
      <w:r w:rsidR="006D3BFF">
        <w:rPr>
          <w:rFonts w:ascii="Times New Roman" w:hAnsi="Times New Roman" w:cs="Times New Roman"/>
          <w:b/>
          <w:bCs/>
          <w:color w:val="auto"/>
          <w:sz w:val="24"/>
          <w:szCs w:val="24"/>
        </w:rPr>
        <w:t>s</w:t>
      </w:r>
    </w:p>
    <w:p w14:paraId="1484F40D" w14:textId="77777777" w:rsidR="00F629DD" w:rsidRDefault="000311B5" w:rsidP="007F6FEE">
      <w:pPr>
        <w:spacing w:after="0" w:line="360" w:lineRule="auto"/>
        <w:ind w:firstLine="567"/>
        <w:jc w:val="both"/>
        <w:rPr>
          <w:rFonts w:ascii="Times New Roman" w:hAnsi="Times New Roman" w:cs="Times New Roman"/>
          <w:sz w:val="24"/>
          <w:szCs w:val="24"/>
        </w:rPr>
      </w:pPr>
      <w:r w:rsidRPr="00E57418">
        <w:rPr>
          <w:rFonts w:ascii="Times New Roman" w:hAnsi="Times New Roman" w:cs="Times New Roman"/>
          <w:sz w:val="24"/>
          <w:szCs w:val="24"/>
        </w:rPr>
        <w:t xml:space="preserve">Research methods </w:t>
      </w:r>
      <w:r w:rsidR="008010D2" w:rsidRPr="00E57418">
        <w:rPr>
          <w:rFonts w:ascii="Times New Roman" w:hAnsi="Times New Roman" w:cs="Times New Roman"/>
          <w:sz w:val="24"/>
          <w:szCs w:val="24"/>
        </w:rPr>
        <w:t>are the strategies</w:t>
      </w:r>
      <w:r w:rsidR="003F59F9" w:rsidRPr="00E57418">
        <w:rPr>
          <w:rFonts w:ascii="Times New Roman" w:hAnsi="Times New Roman" w:cs="Times New Roman"/>
          <w:sz w:val="24"/>
          <w:szCs w:val="24"/>
        </w:rPr>
        <w:t xml:space="preserve"> or</w:t>
      </w:r>
      <w:r w:rsidR="008010D2" w:rsidRPr="00E57418">
        <w:rPr>
          <w:rFonts w:ascii="Times New Roman" w:hAnsi="Times New Roman" w:cs="Times New Roman"/>
          <w:sz w:val="24"/>
          <w:szCs w:val="24"/>
        </w:rPr>
        <w:t xml:space="preserve"> processes of </w:t>
      </w:r>
      <w:proofErr w:type="gramStart"/>
      <w:r w:rsidR="008010D2" w:rsidRPr="00E57418">
        <w:rPr>
          <w:rFonts w:ascii="Times New Roman" w:hAnsi="Times New Roman" w:cs="Times New Roman"/>
          <w:sz w:val="24"/>
          <w:szCs w:val="24"/>
        </w:rPr>
        <w:t>techniques</w:t>
      </w:r>
      <w:r w:rsidR="00B221BA" w:rsidRPr="00E57418">
        <w:rPr>
          <w:rFonts w:ascii="Times New Roman" w:hAnsi="Times New Roman" w:cs="Times New Roman"/>
          <w:sz w:val="24"/>
          <w:szCs w:val="24"/>
        </w:rPr>
        <w:t>, that</w:t>
      </w:r>
      <w:proofErr w:type="gramEnd"/>
      <w:r w:rsidR="00B221BA" w:rsidRPr="00E57418">
        <w:rPr>
          <w:rFonts w:ascii="Times New Roman" w:hAnsi="Times New Roman" w:cs="Times New Roman"/>
          <w:sz w:val="24"/>
          <w:szCs w:val="24"/>
        </w:rPr>
        <w:t xml:space="preserve"> are use</w:t>
      </w:r>
      <w:r w:rsidR="009565C8" w:rsidRPr="00E57418">
        <w:rPr>
          <w:rFonts w:ascii="Times New Roman" w:hAnsi="Times New Roman" w:cs="Times New Roman"/>
          <w:sz w:val="24"/>
          <w:szCs w:val="24"/>
        </w:rPr>
        <w:t>d</w:t>
      </w:r>
      <w:r w:rsidR="00B221BA" w:rsidRPr="00E57418">
        <w:rPr>
          <w:rFonts w:ascii="Times New Roman" w:hAnsi="Times New Roman" w:cs="Times New Roman"/>
          <w:sz w:val="24"/>
          <w:szCs w:val="24"/>
        </w:rPr>
        <w:t xml:space="preserve"> to collect data</w:t>
      </w:r>
      <w:r w:rsidR="005A75B4" w:rsidRPr="00E57418">
        <w:rPr>
          <w:rFonts w:ascii="Times New Roman" w:hAnsi="Times New Roman" w:cs="Times New Roman"/>
          <w:sz w:val="24"/>
          <w:szCs w:val="24"/>
        </w:rPr>
        <w:t xml:space="preserve"> or evidences for analysis in order to uncover new information or create better understanding of a topic</w:t>
      </w:r>
      <w:r w:rsidR="009565C8" w:rsidRPr="00E57418">
        <w:rPr>
          <w:rFonts w:ascii="Times New Roman" w:hAnsi="Times New Roman" w:cs="Times New Roman"/>
          <w:sz w:val="24"/>
          <w:szCs w:val="24"/>
        </w:rPr>
        <w:t xml:space="preserve">. </w:t>
      </w:r>
      <w:r w:rsidR="00AA1F07" w:rsidRPr="00E57418">
        <w:rPr>
          <w:rFonts w:ascii="Times New Roman" w:hAnsi="Times New Roman" w:cs="Times New Roman"/>
          <w:sz w:val="24"/>
          <w:szCs w:val="24"/>
        </w:rPr>
        <w:t xml:space="preserve">It can help the researcher to find the </w:t>
      </w:r>
      <w:r w:rsidR="00CF634C" w:rsidRPr="00E57418">
        <w:rPr>
          <w:rFonts w:ascii="Times New Roman" w:hAnsi="Times New Roman" w:cs="Times New Roman"/>
          <w:sz w:val="24"/>
          <w:szCs w:val="24"/>
        </w:rPr>
        <w:t xml:space="preserve">answers to questions, and contribute to the body </w:t>
      </w:r>
      <w:r w:rsidR="00D91BD4" w:rsidRPr="00E57418">
        <w:rPr>
          <w:rFonts w:ascii="Times New Roman" w:hAnsi="Times New Roman" w:cs="Times New Roman"/>
          <w:sz w:val="24"/>
          <w:szCs w:val="24"/>
        </w:rPr>
        <w:t>of</w:t>
      </w:r>
      <w:r w:rsidR="00CF634C" w:rsidRPr="00E57418">
        <w:rPr>
          <w:rFonts w:ascii="Times New Roman" w:hAnsi="Times New Roman" w:cs="Times New Roman"/>
          <w:sz w:val="24"/>
          <w:szCs w:val="24"/>
        </w:rPr>
        <w:t xml:space="preserve"> knowledge.</w:t>
      </w:r>
      <w:r w:rsidR="00D91BD4" w:rsidRPr="00E57418">
        <w:rPr>
          <w:rFonts w:ascii="Times New Roman" w:hAnsi="Times New Roman" w:cs="Times New Roman"/>
          <w:sz w:val="24"/>
          <w:szCs w:val="24"/>
        </w:rPr>
        <w:t xml:space="preserve"> </w:t>
      </w:r>
      <w:r w:rsidR="008E3A7C" w:rsidRPr="00E57418">
        <w:rPr>
          <w:rFonts w:ascii="Times New Roman" w:hAnsi="Times New Roman" w:cs="Times New Roman"/>
          <w:sz w:val="24"/>
          <w:szCs w:val="24"/>
        </w:rPr>
        <w:t>By using</w:t>
      </w:r>
      <w:r w:rsidR="00534049" w:rsidRPr="00E57418">
        <w:rPr>
          <w:rFonts w:ascii="Times New Roman" w:hAnsi="Times New Roman" w:cs="Times New Roman"/>
          <w:sz w:val="24"/>
          <w:szCs w:val="24"/>
        </w:rPr>
        <w:t xml:space="preserve"> </w:t>
      </w:r>
      <w:r w:rsidR="008E3A7C" w:rsidRPr="00E57418">
        <w:rPr>
          <w:rFonts w:ascii="Times New Roman" w:hAnsi="Times New Roman" w:cs="Times New Roman"/>
          <w:sz w:val="24"/>
          <w:szCs w:val="24"/>
        </w:rPr>
        <w:t>specific research, it can ensure that the research findings are valid and reliable.</w:t>
      </w:r>
      <w:r w:rsidR="00534049" w:rsidRPr="00E57418">
        <w:rPr>
          <w:rFonts w:ascii="Times New Roman" w:hAnsi="Times New Roman" w:cs="Times New Roman"/>
          <w:sz w:val="24"/>
          <w:szCs w:val="24"/>
        </w:rPr>
        <w:t xml:space="preserve"> The researcher</w:t>
      </w:r>
      <w:r w:rsidR="007751A9" w:rsidRPr="00E57418">
        <w:rPr>
          <w:rFonts w:ascii="Times New Roman" w:hAnsi="Times New Roman" w:cs="Times New Roman"/>
          <w:sz w:val="24"/>
          <w:szCs w:val="24"/>
        </w:rPr>
        <w:t>s</w:t>
      </w:r>
      <w:r w:rsidR="00534049" w:rsidRPr="00E57418">
        <w:rPr>
          <w:rFonts w:ascii="Times New Roman" w:hAnsi="Times New Roman" w:cs="Times New Roman"/>
          <w:sz w:val="24"/>
          <w:szCs w:val="24"/>
        </w:rPr>
        <w:t xml:space="preserve"> have to choose the </w:t>
      </w:r>
      <w:r w:rsidR="007751A9" w:rsidRPr="00E57418">
        <w:rPr>
          <w:rFonts w:ascii="Times New Roman" w:hAnsi="Times New Roman" w:cs="Times New Roman"/>
          <w:sz w:val="24"/>
          <w:szCs w:val="24"/>
        </w:rPr>
        <w:t>right research method to achieve their research goals and make their work trustworthy.</w:t>
      </w:r>
      <w:r w:rsidR="00471F6C" w:rsidRPr="00E57418">
        <w:rPr>
          <w:rFonts w:ascii="Times New Roman" w:hAnsi="Times New Roman" w:cs="Times New Roman"/>
          <w:sz w:val="24"/>
          <w:szCs w:val="24"/>
        </w:rPr>
        <w:t xml:space="preserve"> </w:t>
      </w:r>
    </w:p>
    <w:p w14:paraId="6A7C2BAE" w14:textId="77777777" w:rsidR="00F629DD" w:rsidRDefault="00200D85" w:rsidP="007F6FEE">
      <w:pPr>
        <w:spacing w:after="0" w:line="360" w:lineRule="auto"/>
        <w:ind w:firstLine="567"/>
        <w:jc w:val="both"/>
        <w:rPr>
          <w:rFonts w:ascii="Times New Roman" w:hAnsi="Times New Roman" w:cs="Times New Roman"/>
          <w:sz w:val="24"/>
          <w:szCs w:val="24"/>
        </w:rPr>
      </w:pPr>
      <w:r w:rsidRPr="00E57418">
        <w:rPr>
          <w:rFonts w:ascii="Times New Roman" w:hAnsi="Times New Roman" w:cs="Times New Roman"/>
          <w:sz w:val="24"/>
          <w:szCs w:val="24"/>
        </w:rPr>
        <w:t>By employing a suitable and specific research method, one can achieve valid and reliable findings, a clear plan, transparent communication, advancements in knowledge, and replicable research. This approach minimizes errors and effectively identifies research gaps.</w:t>
      </w:r>
      <w:r w:rsidR="00192131" w:rsidRPr="00E57418">
        <w:rPr>
          <w:rFonts w:ascii="Times New Roman" w:hAnsi="Times New Roman" w:cs="Times New Roman"/>
          <w:sz w:val="24"/>
          <w:szCs w:val="24"/>
        </w:rPr>
        <w:t xml:space="preserve"> </w:t>
      </w:r>
      <w:r w:rsidR="000311B5" w:rsidRPr="00E57418">
        <w:rPr>
          <w:rFonts w:ascii="Times New Roman" w:hAnsi="Times New Roman" w:cs="Times New Roman"/>
          <w:sz w:val="24"/>
          <w:szCs w:val="24"/>
        </w:rPr>
        <w:t xml:space="preserve">There are many types of research methods, including quantitative, qualitative, mixed methods, correlational, case studies, action research, and survey research. </w:t>
      </w:r>
    </w:p>
    <w:p w14:paraId="0F624DB7" w14:textId="77777777" w:rsidR="00F629DD" w:rsidRDefault="00D02190" w:rsidP="007F6FEE">
      <w:pPr>
        <w:spacing w:after="0" w:line="360" w:lineRule="auto"/>
        <w:ind w:firstLine="567"/>
        <w:jc w:val="both"/>
        <w:rPr>
          <w:rFonts w:ascii="Times New Roman" w:hAnsi="Times New Roman" w:cs="Times New Roman"/>
          <w:sz w:val="24"/>
          <w:szCs w:val="24"/>
        </w:rPr>
      </w:pPr>
      <w:r w:rsidRPr="00E57418">
        <w:rPr>
          <w:rFonts w:ascii="Times New Roman" w:hAnsi="Times New Roman" w:cs="Times New Roman"/>
          <w:sz w:val="24"/>
          <w:szCs w:val="24"/>
        </w:rPr>
        <w:t xml:space="preserve">In this study, qualitative research method is used by considering </w:t>
      </w:r>
      <w:r w:rsidR="00710580" w:rsidRPr="00E57418">
        <w:rPr>
          <w:rFonts w:ascii="Times New Roman" w:hAnsi="Times New Roman" w:cs="Times New Roman"/>
          <w:sz w:val="24"/>
          <w:szCs w:val="24"/>
        </w:rPr>
        <w:t>the research question, the type of data want</w:t>
      </w:r>
      <w:r w:rsidR="003F59F9" w:rsidRPr="00E57418">
        <w:rPr>
          <w:rFonts w:ascii="Times New Roman" w:hAnsi="Times New Roman" w:cs="Times New Roman"/>
          <w:sz w:val="24"/>
          <w:szCs w:val="24"/>
        </w:rPr>
        <w:t>s</w:t>
      </w:r>
      <w:r w:rsidR="00710580" w:rsidRPr="00E57418">
        <w:rPr>
          <w:rFonts w:ascii="Times New Roman" w:hAnsi="Times New Roman" w:cs="Times New Roman"/>
          <w:sz w:val="24"/>
          <w:szCs w:val="24"/>
        </w:rPr>
        <w:t xml:space="preserve"> to collect, </w:t>
      </w:r>
      <w:r w:rsidR="0018697C" w:rsidRPr="00E57418">
        <w:rPr>
          <w:rFonts w:ascii="Times New Roman" w:hAnsi="Times New Roman" w:cs="Times New Roman"/>
          <w:sz w:val="24"/>
          <w:szCs w:val="24"/>
        </w:rPr>
        <w:t xml:space="preserve">validity and reliability, research constraint, data collection tools, research area norms, </w:t>
      </w:r>
      <w:r w:rsidR="00B45897" w:rsidRPr="00E57418">
        <w:rPr>
          <w:rFonts w:ascii="Times New Roman" w:hAnsi="Times New Roman" w:cs="Times New Roman"/>
          <w:sz w:val="24"/>
          <w:szCs w:val="24"/>
        </w:rPr>
        <w:t xml:space="preserve">data analysis strategies, sampling designs, and </w:t>
      </w:r>
      <w:r w:rsidR="00710580" w:rsidRPr="00E57418">
        <w:rPr>
          <w:rFonts w:ascii="Times New Roman" w:hAnsi="Times New Roman" w:cs="Times New Roman"/>
          <w:sz w:val="24"/>
          <w:szCs w:val="24"/>
        </w:rPr>
        <w:t xml:space="preserve">the time and resources </w:t>
      </w:r>
      <w:r w:rsidR="000749D9" w:rsidRPr="00E57418">
        <w:rPr>
          <w:rFonts w:ascii="Times New Roman" w:hAnsi="Times New Roman" w:cs="Times New Roman"/>
          <w:sz w:val="24"/>
          <w:szCs w:val="24"/>
        </w:rPr>
        <w:t>availability</w:t>
      </w:r>
      <w:r w:rsidR="00B45897" w:rsidRPr="00E57418">
        <w:rPr>
          <w:rFonts w:ascii="Times New Roman" w:hAnsi="Times New Roman" w:cs="Times New Roman"/>
          <w:sz w:val="24"/>
          <w:szCs w:val="24"/>
        </w:rPr>
        <w:t>.</w:t>
      </w:r>
      <w:bookmarkEnd w:id="29"/>
    </w:p>
    <w:p w14:paraId="7B4676B8" w14:textId="57759C25" w:rsidR="00166B5D" w:rsidRDefault="00A824E7" w:rsidP="007F6FEE">
      <w:pPr>
        <w:spacing w:after="0" w:line="360" w:lineRule="auto"/>
        <w:ind w:firstLine="567"/>
        <w:jc w:val="both"/>
        <w:rPr>
          <w:rFonts w:ascii="Times New Roman" w:hAnsi="Times New Roman" w:cs="Times New Roman"/>
          <w:sz w:val="24"/>
          <w:szCs w:val="24"/>
        </w:rPr>
      </w:pPr>
      <w:r w:rsidRPr="00E57418">
        <w:rPr>
          <w:rFonts w:ascii="Times New Roman" w:hAnsi="Times New Roman" w:cs="Times New Roman"/>
          <w:sz w:val="24"/>
          <w:szCs w:val="24"/>
        </w:rPr>
        <w:t xml:space="preserve">Research design is a plan for how to conduct a study, including the methods and techniques used to collect, analyze, and interpret data. It is </w:t>
      </w:r>
      <w:r w:rsidR="004A5C4C" w:rsidRPr="00E57418">
        <w:rPr>
          <w:rFonts w:ascii="Times New Roman" w:hAnsi="Times New Roman" w:cs="Times New Roman"/>
          <w:sz w:val="24"/>
          <w:szCs w:val="24"/>
        </w:rPr>
        <w:t xml:space="preserve">a </w:t>
      </w:r>
      <w:r w:rsidRPr="00E57418">
        <w:rPr>
          <w:rFonts w:ascii="Times New Roman" w:hAnsi="Times New Roman" w:cs="Times New Roman"/>
          <w:sz w:val="24"/>
          <w:szCs w:val="24"/>
        </w:rPr>
        <w:t xml:space="preserve">frame and it can ensure the research problem is addressed effectively. </w:t>
      </w:r>
      <w:r w:rsidR="00574452" w:rsidRPr="00E57418">
        <w:rPr>
          <w:rFonts w:ascii="Times New Roman" w:hAnsi="Times New Roman" w:cs="Times New Roman"/>
          <w:sz w:val="24"/>
          <w:szCs w:val="24"/>
        </w:rPr>
        <w:t>The four main types of quantitative research designs are descriptive</w:t>
      </w:r>
      <w:r w:rsidR="006F0E0E" w:rsidRPr="00E57418">
        <w:rPr>
          <w:rFonts w:ascii="Times New Roman" w:hAnsi="Times New Roman" w:cs="Times New Roman"/>
          <w:sz w:val="24"/>
          <w:szCs w:val="24"/>
        </w:rPr>
        <w:t xml:space="preserve"> research</w:t>
      </w:r>
      <w:r w:rsidR="00574452" w:rsidRPr="00E57418">
        <w:rPr>
          <w:rFonts w:ascii="Times New Roman" w:hAnsi="Times New Roman" w:cs="Times New Roman"/>
          <w:sz w:val="24"/>
          <w:szCs w:val="24"/>
        </w:rPr>
        <w:t>, correlational</w:t>
      </w:r>
      <w:r w:rsidR="006F0E0E" w:rsidRPr="00E57418">
        <w:rPr>
          <w:rFonts w:ascii="Times New Roman" w:hAnsi="Times New Roman" w:cs="Times New Roman"/>
          <w:sz w:val="24"/>
          <w:szCs w:val="24"/>
        </w:rPr>
        <w:t xml:space="preserve"> research</w:t>
      </w:r>
      <w:r w:rsidR="00574452" w:rsidRPr="00E57418">
        <w:rPr>
          <w:rFonts w:ascii="Times New Roman" w:hAnsi="Times New Roman" w:cs="Times New Roman"/>
          <w:sz w:val="24"/>
          <w:szCs w:val="24"/>
        </w:rPr>
        <w:t>, causal</w:t>
      </w:r>
      <w:r w:rsidR="007E5B83" w:rsidRPr="00E57418">
        <w:rPr>
          <w:rFonts w:ascii="Times New Roman" w:hAnsi="Times New Roman" w:cs="Times New Roman"/>
          <w:sz w:val="24"/>
          <w:szCs w:val="24"/>
        </w:rPr>
        <w:t>-comparative</w:t>
      </w:r>
      <w:r w:rsidR="006F0E0E" w:rsidRPr="00E57418">
        <w:rPr>
          <w:rFonts w:ascii="Times New Roman" w:hAnsi="Times New Roman" w:cs="Times New Roman"/>
          <w:sz w:val="24"/>
          <w:szCs w:val="24"/>
        </w:rPr>
        <w:t xml:space="preserve"> </w:t>
      </w:r>
      <w:r w:rsidR="006F0E0E" w:rsidRPr="00E57418">
        <w:rPr>
          <w:rFonts w:ascii="Times New Roman" w:hAnsi="Times New Roman" w:cs="Times New Roman"/>
          <w:sz w:val="24"/>
          <w:szCs w:val="24"/>
        </w:rPr>
        <w:lastRenderedPageBreak/>
        <w:t>research</w:t>
      </w:r>
      <w:r w:rsidR="007E5B83" w:rsidRPr="00E57418">
        <w:rPr>
          <w:rFonts w:ascii="Times New Roman" w:hAnsi="Times New Roman" w:cs="Times New Roman"/>
          <w:sz w:val="24"/>
          <w:szCs w:val="24"/>
        </w:rPr>
        <w:t xml:space="preserve"> and experimental</w:t>
      </w:r>
      <w:r w:rsidR="006F0E0E" w:rsidRPr="00E57418">
        <w:rPr>
          <w:rFonts w:ascii="Times New Roman" w:hAnsi="Times New Roman" w:cs="Times New Roman"/>
          <w:sz w:val="24"/>
          <w:szCs w:val="24"/>
        </w:rPr>
        <w:t xml:space="preserve"> research</w:t>
      </w:r>
      <w:r w:rsidR="003F3F95" w:rsidRPr="00E57418">
        <w:rPr>
          <w:rFonts w:ascii="Times New Roman" w:hAnsi="Times New Roman" w:cs="Times New Roman"/>
          <w:sz w:val="24"/>
          <w:szCs w:val="24"/>
        </w:rPr>
        <w:t>.</w:t>
      </w:r>
      <w:r w:rsidR="00F629DD">
        <w:rPr>
          <w:rFonts w:ascii="Times New Roman" w:hAnsi="Times New Roman" w:cs="Times New Roman"/>
          <w:sz w:val="24"/>
          <w:szCs w:val="24"/>
        </w:rPr>
        <w:t xml:space="preserve"> </w:t>
      </w:r>
      <w:r w:rsidRPr="00E57418">
        <w:rPr>
          <w:rFonts w:ascii="Times New Roman" w:hAnsi="Times New Roman" w:cs="Times New Roman"/>
          <w:sz w:val="24"/>
          <w:szCs w:val="24"/>
        </w:rPr>
        <w:t xml:space="preserve">This study employed the descriptive research design to examine the relationship between risk management practices and organizational performance at the Border Health Development Foundation (BHDF). </w:t>
      </w:r>
      <w:r w:rsidR="002A693C" w:rsidRPr="00E57418">
        <w:rPr>
          <w:rFonts w:ascii="Times New Roman" w:hAnsi="Times New Roman" w:cs="Times New Roman"/>
          <w:sz w:val="24"/>
          <w:szCs w:val="24"/>
        </w:rPr>
        <w:t xml:space="preserve">It is aims to describe accurately and systematically in a population, situation and phenomenon. </w:t>
      </w:r>
      <w:r w:rsidR="00C945B5" w:rsidRPr="00E57418">
        <w:rPr>
          <w:rFonts w:ascii="Times New Roman" w:hAnsi="Times New Roman" w:cs="Times New Roman"/>
          <w:sz w:val="24"/>
          <w:szCs w:val="24"/>
        </w:rPr>
        <w:t>It is provided in data summarization, data visualization, data cleaning, hypotheses formation, decision-making and communication.</w:t>
      </w:r>
    </w:p>
    <w:p w14:paraId="28DB4E63" w14:textId="279787EE" w:rsidR="00A824E7" w:rsidRPr="00E57418" w:rsidRDefault="00C945B5" w:rsidP="007F6FEE">
      <w:pPr>
        <w:spacing w:after="0" w:line="360" w:lineRule="auto"/>
        <w:ind w:firstLine="720"/>
        <w:jc w:val="both"/>
        <w:rPr>
          <w:rFonts w:ascii="Times New Roman" w:hAnsi="Times New Roman" w:cs="Times New Roman"/>
          <w:sz w:val="24"/>
          <w:szCs w:val="24"/>
        </w:rPr>
      </w:pPr>
      <w:r w:rsidRPr="00E57418">
        <w:rPr>
          <w:rFonts w:ascii="Times New Roman" w:hAnsi="Times New Roman" w:cs="Times New Roman"/>
          <w:sz w:val="24"/>
          <w:szCs w:val="24"/>
        </w:rPr>
        <w:t xml:space="preserve">  </w:t>
      </w:r>
    </w:p>
    <w:p w14:paraId="1A6481B0" w14:textId="59457910" w:rsidR="00587A6A" w:rsidRDefault="00EE18EC" w:rsidP="007F6FEE">
      <w:pPr>
        <w:pStyle w:val="Heading2"/>
        <w:spacing w:before="0" w:line="360" w:lineRule="auto"/>
        <w:rPr>
          <w:rFonts w:ascii="Times New Roman" w:hAnsi="Times New Roman" w:cs="Times New Roman"/>
          <w:b/>
          <w:bCs/>
          <w:color w:val="auto"/>
          <w:sz w:val="24"/>
          <w:szCs w:val="24"/>
        </w:rPr>
      </w:pPr>
      <w:bookmarkStart w:id="31" w:name="_Toc190967581"/>
      <w:r>
        <w:rPr>
          <w:rFonts w:ascii="Times New Roman" w:hAnsi="Times New Roman" w:cs="Times New Roman"/>
          <w:b/>
          <w:bCs/>
          <w:color w:val="auto"/>
          <w:sz w:val="24"/>
          <w:szCs w:val="24"/>
        </w:rPr>
        <w:t>3.2</w:t>
      </w:r>
      <w:r w:rsidR="00A824E7">
        <w:rPr>
          <w:rFonts w:ascii="Times New Roman" w:hAnsi="Times New Roman" w:cs="Times New Roman"/>
          <w:b/>
          <w:bCs/>
          <w:color w:val="auto"/>
          <w:sz w:val="24"/>
          <w:szCs w:val="24"/>
        </w:rPr>
        <w:t xml:space="preserve"> </w:t>
      </w:r>
      <w:r w:rsidR="00166B5D">
        <w:rPr>
          <w:rFonts w:ascii="Times New Roman" w:hAnsi="Times New Roman" w:cs="Times New Roman"/>
          <w:b/>
          <w:bCs/>
          <w:color w:val="auto"/>
          <w:sz w:val="24"/>
          <w:szCs w:val="24"/>
        </w:rPr>
        <w:tab/>
      </w:r>
      <w:r w:rsidR="00A824E7" w:rsidRPr="00773D22">
        <w:rPr>
          <w:rFonts w:ascii="Times New Roman" w:hAnsi="Times New Roman" w:cs="Times New Roman"/>
          <w:b/>
          <w:bCs/>
          <w:color w:val="auto"/>
          <w:sz w:val="24"/>
          <w:szCs w:val="24"/>
        </w:rPr>
        <w:t>Sampling</w:t>
      </w:r>
      <w:r>
        <w:rPr>
          <w:rFonts w:ascii="Times New Roman" w:hAnsi="Times New Roman" w:cs="Times New Roman"/>
          <w:b/>
          <w:bCs/>
          <w:color w:val="auto"/>
          <w:sz w:val="24"/>
          <w:szCs w:val="24"/>
        </w:rPr>
        <w:t xml:space="preserve"> Method</w:t>
      </w:r>
      <w:bookmarkEnd w:id="31"/>
    </w:p>
    <w:p w14:paraId="651A4D52" w14:textId="77777777" w:rsidR="00F629DD" w:rsidRDefault="00587A6A" w:rsidP="007F6FEE">
      <w:pPr>
        <w:spacing w:after="0" w:line="360" w:lineRule="auto"/>
        <w:ind w:firstLine="567"/>
        <w:jc w:val="both"/>
        <w:rPr>
          <w:rFonts w:ascii="Times New Roman" w:hAnsi="Times New Roman" w:cs="Times New Roman"/>
          <w:sz w:val="24"/>
          <w:szCs w:val="24"/>
        </w:rPr>
      </w:pPr>
      <w:r>
        <w:tab/>
      </w:r>
      <w:r w:rsidR="00073B2F" w:rsidRPr="00AF2C3F">
        <w:rPr>
          <w:rFonts w:ascii="Times New Roman" w:hAnsi="Times New Roman" w:cs="Times New Roman"/>
          <w:sz w:val="24"/>
          <w:szCs w:val="24"/>
        </w:rPr>
        <w:t>Sampling is the process of selecting a subset of individuals or items from a larger population for research purposes. This approach offers significant advantages, including reduced costs, increased efficiency, enhanced practicality, and improved feasibility. By studying a smaller, representative sample, researchers can gather valuable data while minimizing the time, resources, and logistical challenges associated with studying the entire population</w:t>
      </w:r>
      <w:r w:rsidR="00AF2C3F">
        <w:rPr>
          <w:rFonts w:ascii="Times New Roman" w:hAnsi="Times New Roman" w:cs="Times New Roman"/>
          <w:sz w:val="24"/>
          <w:szCs w:val="24"/>
        </w:rPr>
        <w:t>.</w:t>
      </w:r>
    </w:p>
    <w:p w14:paraId="5AC9A9AC" w14:textId="1244666E" w:rsidR="004C4DE2" w:rsidRDefault="00AF2C3F" w:rsidP="007F6FEE">
      <w:pPr>
        <w:spacing w:after="0" w:line="360" w:lineRule="auto"/>
        <w:ind w:firstLine="567"/>
        <w:jc w:val="both"/>
        <w:rPr>
          <w:rFonts w:ascii="Times New Roman" w:hAnsi="Times New Roman" w:cs="Times New Roman"/>
          <w:sz w:val="24"/>
          <w:szCs w:val="24"/>
        </w:rPr>
      </w:pPr>
      <w:r w:rsidRPr="00AF2C3F">
        <w:rPr>
          <w:rFonts w:ascii="Times New Roman" w:hAnsi="Times New Roman" w:cs="Times New Roman"/>
          <w:sz w:val="24"/>
          <w:szCs w:val="24"/>
        </w:rPr>
        <w:t>The target population for this study encompasses all 120 staff members employed at BHDF. To determine the appropriate sample size, Yamane's formula was utilized, resulting in a sample of 92 employees. A simple random sampling technique was employed to select these 92 participants. This method ensures that each staff member within the BHDF population has an equal and independent probability of being chosen for the study. By employing this unbiased selection process, the research aims to achieve a representative sample that accurately reflects the characteristics and experiences of the entire BHDF workforce.</w:t>
      </w:r>
      <w:r w:rsidR="004C4DE2">
        <w:rPr>
          <w:rFonts w:ascii="Times New Roman" w:hAnsi="Times New Roman" w:cs="Times New Roman"/>
          <w:sz w:val="24"/>
          <w:szCs w:val="24"/>
        </w:rPr>
        <w:t xml:space="preserve"> </w:t>
      </w:r>
    </w:p>
    <w:p w14:paraId="5D382D56" w14:textId="77777777" w:rsidR="00166B5D" w:rsidRDefault="00166B5D" w:rsidP="007F6FEE">
      <w:pPr>
        <w:spacing w:after="0" w:line="360" w:lineRule="auto"/>
        <w:ind w:firstLine="663"/>
        <w:jc w:val="both"/>
        <w:rPr>
          <w:rFonts w:ascii="Times New Roman" w:hAnsi="Times New Roman" w:cs="Times New Roman"/>
          <w:sz w:val="24"/>
          <w:szCs w:val="24"/>
        </w:rPr>
      </w:pPr>
    </w:p>
    <w:p w14:paraId="67C9C539" w14:textId="4F302A50" w:rsidR="008B3D8A" w:rsidRPr="008B5D48" w:rsidRDefault="008B5D48" w:rsidP="007F6FEE">
      <w:pPr>
        <w:pStyle w:val="Heading2"/>
        <w:spacing w:before="0" w:line="360" w:lineRule="auto"/>
        <w:rPr>
          <w:rFonts w:ascii="Times New Roman" w:hAnsi="Times New Roman" w:cs="Times New Roman"/>
          <w:b/>
          <w:bCs/>
          <w:color w:val="auto"/>
          <w:sz w:val="24"/>
          <w:szCs w:val="24"/>
        </w:rPr>
      </w:pPr>
      <w:bookmarkStart w:id="32" w:name="_Toc180624904"/>
      <w:bookmarkStart w:id="33" w:name="_Toc190967582"/>
      <w:r>
        <w:rPr>
          <w:rFonts w:ascii="Times New Roman" w:hAnsi="Times New Roman" w:cs="Times New Roman"/>
          <w:b/>
          <w:bCs/>
          <w:color w:val="auto"/>
          <w:sz w:val="24"/>
          <w:szCs w:val="24"/>
        </w:rPr>
        <w:t xml:space="preserve">3.3 </w:t>
      </w:r>
      <w:r w:rsidR="00166B5D">
        <w:rPr>
          <w:rFonts w:ascii="Times New Roman" w:hAnsi="Times New Roman" w:cs="Times New Roman"/>
          <w:b/>
          <w:bCs/>
          <w:color w:val="auto"/>
          <w:sz w:val="24"/>
          <w:szCs w:val="24"/>
        </w:rPr>
        <w:tab/>
      </w:r>
      <w:r w:rsidR="008B3D8A" w:rsidRPr="008B5D48">
        <w:rPr>
          <w:rFonts w:ascii="Times New Roman" w:hAnsi="Times New Roman" w:cs="Times New Roman"/>
          <w:b/>
          <w:bCs/>
          <w:color w:val="auto"/>
          <w:sz w:val="24"/>
          <w:szCs w:val="24"/>
        </w:rPr>
        <w:t>Data Collection Method</w:t>
      </w:r>
      <w:bookmarkEnd w:id="32"/>
      <w:bookmarkEnd w:id="33"/>
    </w:p>
    <w:p w14:paraId="6E3259C6" w14:textId="77777777" w:rsidR="00F629DD" w:rsidRDefault="00422DCF" w:rsidP="007F6FEE">
      <w:pPr>
        <w:spacing w:after="0" w:line="360" w:lineRule="auto"/>
        <w:ind w:firstLine="567"/>
        <w:jc w:val="both"/>
        <w:rPr>
          <w:rFonts w:ascii="Times New Roman" w:hAnsi="Times New Roman" w:cs="Times New Roman"/>
          <w:sz w:val="24"/>
          <w:szCs w:val="24"/>
        </w:rPr>
      </w:pPr>
      <w:r w:rsidRPr="00422DCF">
        <w:rPr>
          <w:rFonts w:ascii="Times New Roman" w:hAnsi="Times New Roman" w:cs="Times New Roman"/>
          <w:sz w:val="24"/>
          <w:szCs w:val="24"/>
        </w:rPr>
        <w:t xml:space="preserve">Data serves as the foundation for any robust thesis, providing the empirical evidence necessary to support its findings and conclusions. It encompasses the information collected and analyzed to investigate research questions or hypotheses. Sources of data are diverse, ranging from quantitative methods like measurements and surveys to qualitative approaches such as interviews, recordings, and textual analyses. Additionally, mixed methods, including the utilization of self-developed software and source codes, can provide innovative avenues for data collection and analysis. The quality of data significantly impacts the reliability and validity of research findings. Therefore, meticulous attention must be paid to data collection methods, ensuring that the collected data is accurate, timely, complete, valid, consistent, reliable, accessible, </w:t>
      </w:r>
      <w:r w:rsidRPr="00422DCF">
        <w:rPr>
          <w:rFonts w:ascii="Times New Roman" w:hAnsi="Times New Roman" w:cs="Times New Roman"/>
          <w:sz w:val="24"/>
          <w:szCs w:val="24"/>
        </w:rPr>
        <w:lastRenderedPageBreak/>
        <w:t>relevant, and collected with integrity. By adhering to these principles, researchers can ensure the collection of high-quality data that supports robust and meaningful research findings, ultimately contributing to the advancement of knowledge in their respective fields.</w:t>
      </w:r>
    </w:p>
    <w:p w14:paraId="75B008CC" w14:textId="77777777" w:rsidR="00F629DD" w:rsidRDefault="0083794A" w:rsidP="007F6FEE">
      <w:pPr>
        <w:spacing w:after="0" w:line="360" w:lineRule="auto"/>
        <w:ind w:firstLine="567"/>
        <w:jc w:val="both"/>
        <w:rPr>
          <w:rFonts w:ascii="Times New Roman" w:hAnsi="Times New Roman" w:cs="Times New Roman"/>
          <w:sz w:val="24"/>
          <w:szCs w:val="24"/>
        </w:rPr>
      </w:pPr>
      <w:r w:rsidRPr="008C2052">
        <w:rPr>
          <w:rFonts w:ascii="Times New Roman" w:hAnsi="Times New Roman" w:cs="Times New Roman"/>
          <w:sz w:val="24"/>
          <w:szCs w:val="24"/>
        </w:rPr>
        <w:t xml:space="preserve">Data collection constitutes a systematic process of gathering and measuring information to address specific research questions and test hypotheses. The accuracy of this process is paramount, as it directly influences the integrity and validity of the research findings. To ensure rigorous data collection, researchers must meticulously plan and execute several critical steps. Firstly, a clear and concise definition of research objectives is essential to guide the entire data collection process. This involves translating broad research questions into specific, measurable goals. Secondly, identifying potential data sources is crucial. This may involve exploring various avenues such as primary data sources (e.g., surveys, interviews, observations) and secondary data sources (e.g., existing databases, literature reviews). </w:t>
      </w:r>
    </w:p>
    <w:p w14:paraId="00E1E078" w14:textId="77777777" w:rsidR="00F629DD" w:rsidRDefault="0083794A" w:rsidP="007F6FEE">
      <w:pPr>
        <w:spacing w:after="0" w:line="360" w:lineRule="auto"/>
        <w:ind w:firstLine="567"/>
        <w:jc w:val="both"/>
        <w:rPr>
          <w:rFonts w:ascii="Times New Roman" w:hAnsi="Times New Roman" w:cs="Times New Roman"/>
          <w:sz w:val="24"/>
          <w:szCs w:val="24"/>
        </w:rPr>
      </w:pPr>
      <w:r w:rsidRPr="008C2052">
        <w:rPr>
          <w:rFonts w:ascii="Times New Roman" w:hAnsi="Times New Roman" w:cs="Times New Roman"/>
          <w:sz w:val="24"/>
          <w:szCs w:val="24"/>
        </w:rPr>
        <w:t>Thirdly, researchers must carefully select appropriate data collection methods based on their research objectives and the identified data sources. These methods can range from quantitative approaches like surveys and experiments to qualitative approaches such as interviews, focus groups, and case studies. Furthermore, meticulous planning is required to determine how data will be measured. This involves developing or adapting data collection instruments, such as questionnaires, interview guides, or observation checklists, ensuring their validity and reliability. Finally, researchers must establish a clear plan for data analysis and presentation. This includes selecting appropriate statistical or analytical techniques, developing data management strategies, and planning how to effectively communicate the research findings through reports, presentations, or publications. By meticulously adhering to these steps, researchers can ensure the collection of high-quality data that supports robust and meaningful research outcomes</w:t>
      </w:r>
      <w:r w:rsidR="00FB0F8C" w:rsidRPr="008C2052">
        <w:rPr>
          <w:rFonts w:ascii="Times New Roman" w:hAnsi="Times New Roman" w:cs="Times New Roman"/>
          <w:sz w:val="24"/>
          <w:szCs w:val="24"/>
        </w:rPr>
        <w:t>.</w:t>
      </w:r>
    </w:p>
    <w:p w14:paraId="5CE73D62" w14:textId="438C8547" w:rsidR="002013B3" w:rsidRDefault="00C22410" w:rsidP="007F6FEE">
      <w:pPr>
        <w:spacing w:after="0" w:line="360" w:lineRule="auto"/>
        <w:ind w:firstLine="567"/>
        <w:jc w:val="both"/>
        <w:rPr>
          <w:rFonts w:ascii="Times New Roman" w:hAnsi="Times New Roman" w:cs="Times New Roman"/>
          <w:sz w:val="24"/>
          <w:szCs w:val="24"/>
        </w:rPr>
      </w:pPr>
      <w:r w:rsidRPr="008C2052">
        <w:rPr>
          <w:rFonts w:ascii="Times New Roman" w:hAnsi="Times New Roman" w:cs="Times New Roman"/>
          <w:sz w:val="24"/>
          <w:szCs w:val="24"/>
        </w:rPr>
        <w:t>In this study t</w:t>
      </w:r>
      <w:r w:rsidR="004C4DE2" w:rsidRPr="008C2052">
        <w:rPr>
          <w:rFonts w:ascii="Times New Roman" w:hAnsi="Times New Roman" w:cs="Times New Roman"/>
          <w:sz w:val="24"/>
          <w:szCs w:val="24"/>
        </w:rPr>
        <w:t xml:space="preserve">wo primary data collection instruments </w:t>
      </w:r>
      <w:r w:rsidRPr="008C2052">
        <w:rPr>
          <w:rFonts w:ascii="Times New Roman" w:hAnsi="Times New Roman" w:cs="Times New Roman"/>
          <w:sz w:val="24"/>
          <w:szCs w:val="24"/>
        </w:rPr>
        <w:t>were</w:t>
      </w:r>
      <w:r w:rsidR="004C4DE2" w:rsidRPr="008C2052">
        <w:rPr>
          <w:rFonts w:ascii="Times New Roman" w:hAnsi="Times New Roman" w:cs="Times New Roman"/>
          <w:sz w:val="24"/>
          <w:szCs w:val="24"/>
        </w:rPr>
        <w:t xml:space="preserve"> used</w:t>
      </w:r>
      <w:r w:rsidR="00F86D5E" w:rsidRPr="008C2052">
        <w:rPr>
          <w:rFonts w:ascii="Times New Roman" w:hAnsi="Times New Roman" w:cs="Times New Roman"/>
          <w:sz w:val="24"/>
          <w:szCs w:val="24"/>
        </w:rPr>
        <w:t>.</w:t>
      </w:r>
      <w:r w:rsidR="00ED043B" w:rsidRPr="008C2052">
        <w:rPr>
          <w:rFonts w:ascii="Times New Roman" w:hAnsi="Times New Roman" w:cs="Times New Roman"/>
          <w:sz w:val="24"/>
          <w:szCs w:val="24"/>
        </w:rPr>
        <w:t xml:space="preserve"> Primary data </w:t>
      </w:r>
      <w:r w:rsidRPr="008C2052">
        <w:rPr>
          <w:rFonts w:ascii="Times New Roman" w:hAnsi="Times New Roman" w:cs="Times New Roman"/>
          <w:sz w:val="24"/>
          <w:szCs w:val="24"/>
        </w:rPr>
        <w:t xml:space="preserve">was </w:t>
      </w:r>
      <w:r w:rsidR="00ED043B" w:rsidRPr="008C2052">
        <w:rPr>
          <w:rFonts w:ascii="Times New Roman" w:hAnsi="Times New Roman" w:cs="Times New Roman"/>
          <w:sz w:val="24"/>
          <w:szCs w:val="24"/>
        </w:rPr>
        <w:t xml:space="preserve">collected from 92 employees by using structure questionnaire with five-point </w:t>
      </w:r>
      <w:proofErr w:type="spellStart"/>
      <w:r w:rsidR="00ED043B" w:rsidRPr="008C2052">
        <w:rPr>
          <w:rFonts w:ascii="Times New Roman" w:hAnsi="Times New Roman" w:cs="Times New Roman"/>
          <w:sz w:val="24"/>
          <w:szCs w:val="24"/>
        </w:rPr>
        <w:t>Likert</w:t>
      </w:r>
      <w:proofErr w:type="spellEnd"/>
      <w:r w:rsidR="00ED043B" w:rsidRPr="008C2052">
        <w:rPr>
          <w:rFonts w:ascii="Times New Roman" w:hAnsi="Times New Roman" w:cs="Times New Roman"/>
          <w:sz w:val="24"/>
          <w:szCs w:val="24"/>
        </w:rPr>
        <w:t xml:space="preserve"> scale. Secondary data </w:t>
      </w:r>
      <w:r w:rsidR="008C2052" w:rsidRPr="008C2052">
        <w:rPr>
          <w:rFonts w:ascii="Times New Roman" w:hAnsi="Times New Roman" w:cs="Times New Roman"/>
          <w:sz w:val="24"/>
          <w:szCs w:val="24"/>
        </w:rPr>
        <w:t xml:space="preserve">was </w:t>
      </w:r>
      <w:r w:rsidR="00ED043B" w:rsidRPr="008C2052">
        <w:rPr>
          <w:rFonts w:ascii="Times New Roman" w:hAnsi="Times New Roman" w:cs="Times New Roman"/>
          <w:sz w:val="24"/>
          <w:szCs w:val="24"/>
        </w:rPr>
        <w:t>collected from r</w:t>
      </w:r>
      <w:r w:rsidR="00157D95" w:rsidRPr="008C2052">
        <w:rPr>
          <w:rFonts w:ascii="Times New Roman" w:hAnsi="Times New Roman" w:cs="Times New Roman"/>
          <w:sz w:val="24"/>
          <w:szCs w:val="24"/>
        </w:rPr>
        <w:t>elevant organizational documents, such as annual reports, program evaluations, and risk management plans to provide additional context and corroborate information</w:t>
      </w:r>
      <w:r w:rsidR="00ED043B" w:rsidRPr="008C2052">
        <w:rPr>
          <w:rFonts w:ascii="Times New Roman" w:hAnsi="Times New Roman" w:cs="Times New Roman"/>
          <w:sz w:val="24"/>
          <w:szCs w:val="24"/>
        </w:rPr>
        <w:t>.</w:t>
      </w:r>
      <w:bookmarkStart w:id="34" w:name="_Toc180624905"/>
    </w:p>
    <w:p w14:paraId="1477C869" w14:textId="77777777" w:rsidR="002013B3" w:rsidRDefault="002013B3" w:rsidP="007F6FEE">
      <w:pPr>
        <w:spacing w:after="0" w:line="360" w:lineRule="auto"/>
        <w:ind w:firstLine="720"/>
        <w:jc w:val="both"/>
        <w:rPr>
          <w:rFonts w:ascii="Times New Roman" w:hAnsi="Times New Roman" w:cs="Times New Roman"/>
          <w:sz w:val="24"/>
          <w:szCs w:val="24"/>
        </w:rPr>
      </w:pPr>
    </w:p>
    <w:p w14:paraId="3E3D75F3" w14:textId="18F23D0C" w:rsidR="002013B3" w:rsidRPr="00CC745C" w:rsidRDefault="008B3D8A" w:rsidP="00EC001A">
      <w:pPr>
        <w:pStyle w:val="Heading2"/>
        <w:numPr>
          <w:ilvl w:val="1"/>
          <w:numId w:val="3"/>
        </w:numPr>
        <w:spacing w:before="0" w:line="360" w:lineRule="auto"/>
        <w:ind w:left="0" w:firstLine="0"/>
        <w:rPr>
          <w:rFonts w:ascii="Times New Roman" w:hAnsi="Times New Roman" w:cs="Times New Roman"/>
          <w:b/>
          <w:bCs/>
          <w:color w:val="auto"/>
          <w:sz w:val="24"/>
          <w:szCs w:val="24"/>
        </w:rPr>
      </w:pPr>
      <w:bookmarkStart w:id="35" w:name="_Toc190967583"/>
      <w:r w:rsidRPr="002013B3">
        <w:rPr>
          <w:rFonts w:ascii="Times New Roman" w:hAnsi="Times New Roman" w:cs="Times New Roman"/>
          <w:b/>
          <w:bCs/>
          <w:color w:val="auto"/>
          <w:sz w:val="24"/>
          <w:szCs w:val="24"/>
        </w:rPr>
        <w:lastRenderedPageBreak/>
        <w:t>Data Analysis Method</w:t>
      </w:r>
      <w:bookmarkEnd w:id="34"/>
      <w:bookmarkEnd w:id="35"/>
    </w:p>
    <w:p w14:paraId="6204BFF3" w14:textId="131C9420" w:rsidR="00AA4A63" w:rsidRDefault="003E1A63" w:rsidP="007F6FEE">
      <w:pPr>
        <w:spacing w:after="0" w:line="360" w:lineRule="auto"/>
        <w:ind w:firstLine="567"/>
        <w:jc w:val="both"/>
        <w:rPr>
          <w:rFonts w:ascii="Times New Roman" w:hAnsi="Times New Roman" w:cs="Times New Roman"/>
          <w:sz w:val="24"/>
          <w:szCs w:val="24"/>
        </w:rPr>
      </w:pPr>
      <w:r w:rsidRPr="002013B3">
        <w:rPr>
          <w:rFonts w:ascii="Times New Roman" w:hAnsi="Times New Roman" w:cs="Times New Roman"/>
          <w:sz w:val="24"/>
          <w:szCs w:val="24"/>
        </w:rPr>
        <w:t>Data analysis methods are techniques or procedures used to examine, clean, and transform data to extract useful information. Common methods include descriptive statistics, inferential statistics, data mining, and experimental design. Data analysis serves as a critical function in converting raw data into a more precise and actionable format, thereby assisting researchers in their endeavors. Prior to analysis, reliability tests will be conducted to ensure the consistency and validity of the measures. Descriptive statistics will be employed to summarize the data and identify patterns trends and relationship. It provided in measuring differences, assessing relationship and testing hypotheses. Multiple regression analysis was conducted to determine the extent to which risk management practices, while controlling for other relevant variables, predict organizational performance.</w:t>
      </w:r>
    </w:p>
    <w:p w14:paraId="4A6B548F" w14:textId="77777777" w:rsidR="00043253" w:rsidRDefault="00043253" w:rsidP="007F6FEE">
      <w:pPr>
        <w:spacing w:after="0" w:line="360" w:lineRule="auto"/>
        <w:ind w:firstLine="567"/>
        <w:jc w:val="both"/>
        <w:rPr>
          <w:rFonts w:ascii="Times New Roman" w:hAnsi="Times New Roman" w:cs="Times New Roman"/>
          <w:sz w:val="24"/>
          <w:szCs w:val="24"/>
        </w:rPr>
      </w:pPr>
    </w:p>
    <w:p w14:paraId="46EF0ACD" w14:textId="2EFD3709" w:rsidR="003E1A63" w:rsidRPr="00AA4A63" w:rsidRDefault="00AA4A63" w:rsidP="007F6FEE">
      <w:pPr>
        <w:pStyle w:val="Heading3"/>
        <w:spacing w:before="0" w:line="360" w:lineRule="auto"/>
        <w:rPr>
          <w:rFonts w:ascii="Times New Roman" w:hAnsi="Times New Roman" w:cs="Times New Roman"/>
          <w:b/>
          <w:bCs/>
          <w:color w:val="auto"/>
          <w:szCs w:val="24"/>
        </w:rPr>
      </w:pPr>
      <w:bookmarkStart w:id="36" w:name="_Toc190967584"/>
      <w:r w:rsidRPr="00AA4A63">
        <w:rPr>
          <w:rFonts w:ascii="Times New Roman" w:hAnsi="Times New Roman" w:cs="Times New Roman"/>
          <w:b/>
          <w:bCs/>
          <w:color w:val="auto"/>
          <w:szCs w:val="24"/>
        </w:rPr>
        <w:t xml:space="preserve">3.4.1  </w:t>
      </w:r>
      <w:r w:rsidRPr="00AA4A63">
        <w:rPr>
          <w:rFonts w:ascii="Times New Roman" w:hAnsi="Times New Roman" w:cs="Times New Roman"/>
          <w:b/>
          <w:bCs/>
          <w:color w:val="auto"/>
        </w:rPr>
        <w:t xml:space="preserve"> </w:t>
      </w:r>
      <w:r w:rsidR="00166B5D">
        <w:rPr>
          <w:rFonts w:ascii="Times New Roman" w:hAnsi="Times New Roman" w:cs="Times New Roman"/>
          <w:b/>
          <w:bCs/>
          <w:color w:val="auto"/>
        </w:rPr>
        <w:tab/>
      </w:r>
      <w:r w:rsidR="005B252D" w:rsidRPr="00AA4A63">
        <w:rPr>
          <w:rFonts w:ascii="Times New Roman" w:hAnsi="Times New Roman" w:cs="Times New Roman"/>
          <w:b/>
          <w:bCs/>
          <w:color w:val="auto"/>
        </w:rPr>
        <w:t>Reliability test</w:t>
      </w:r>
      <w:bookmarkEnd w:id="36"/>
    </w:p>
    <w:p w14:paraId="0D569657" w14:textId="1D94DA5B" w:rsidR="00DD26DD" w:rsidRPr="00166B5D" w:rsidRDefault="00457B8A" w:rsidP="007F6FEE">
      <w:pPr>
        <w:spacing w:after="0" w:line="360" w:lineRule="auto"/>
        <w:ind w:firstLine="567"/>
        <w:jc w:val="both"/>
        <w:rPr>
          <w:rFonts w:ascii="Times New Roman" w:hAnsi="Times New Roman" w:cs="Times New Roman"/>
          <w:sz w:val="24"/>
          <w:szCs w:val="32"/>
        </w:rPr>
      </w:pPr>
      <w:r w:rsidRPr="00166B5D">
        <w:rPr>
          <w:rFonts w:ascii="Times New Roman" w:hAnsi="Times New Roman" w:cs="Times New Roman"/>
          <w:sz w:val="24"/>
          <w:szCs w:val="32"/>
        </w:rPr>
        <w:t xml:space="preserve">Reliability </w:t>
      </w:r>
      <w:r w:rsidR="003D3BF4" w:rsidRPr="00166B5D">
        <w:rPr>
          <w:rFonts w:ascii="Times New Roman" w:hAnsi="Times New Roman" w:cs="Times New Roman"/>
          <w:sz w:val="24"/>
          <w:szCs w:val="32"/>
        </w:rPr>
        <w:t xml:space="preserve">test is a method </w:t>
      </w:r>
      <w:proofErr w:type="spellStart"/>
      <w:r w:rsidR="003D3BF4" w:rsidRPr="00166B5D">
        <w:rPr>
          <w:rFonts w:ascii="Times New Roman" w:hAnsi="Times New Roman" w:cs="Times New Roman"/>
          <w:sz w:val="24"/>
          <w:szCs w:val="32"/>
        </w:rPr>
        <w:t>use</w:t>
      </w:r>
      <w:proofErr w:type="spellEnd"/>
      <w:r w:rsidR="003D3BF4" w:rsidRPr="00166B5D">
        <w:rPr>
          <w:rFonts w:ascii="Times New Roman" w:hAnsi="Times New Roman" w:cs="Times New Roman"/>
          <w:sz w:val="24"/>
          <w:szCs w:val="32"/>
        </w:rPr>
        <w:t xml:space="preserve"> to </w:t>
      </w:r>
      <w:r w:rsidR="009F25DF" w:rsidRPr="00166B5D">
        <w:rPr>
          <w:rFonts w:ascii="Times New Roman" w:hAnsi="Times New Roman" w:cs="Times New Roman"/>
          <w:sz w:val="24"/>
          <w:szCs w:val="32"/>
        </w:rPr>
        <w:t xml:space="preserve">measure the consistency, stability and reliability of the data. </w:t>
      </w:r>
      <w:r w:rsidR="00381B3D" w:rsidRPr="00166B5D">
        <w:rPr>
          <w:rFonts w:ascii="Times New Roman" w:hAnsi="Times New Roman" w:cs="Times New Roman"/>
          <w:sz w:val="24"/>
          <w:szCs w:val="32"/>
        </w:rPr>
        <w:t xml:space="preserve">It is the way to determine the result of </w:t>
      </w:r>
      <w:r w:rsidR="00B3078E" w:rsidRPr="00166B5D">
        <w:rPr>
          <w:rFonts w:ascii="Times New Roman" w:hAnsi="Times New Roman" w:cs="Times New Roman"/>
          <w:sz w:val="24"/>
          <w:szCs w:val="32"/>
        </w:rPr>
        <w:t>the study. It is important to get the accurate and consistence data</w:t>
      </w:r>
      <w:r w:rsidR="005D292E" w:rsidRPr="00166B5D">
        <w:rPr>
          <w:rFonts w:ascii="Times New Roman" w:hAnsi="Times New Roman" w:cs="Times New Roman"/>
          <w:sz w:val="24"/>
          <w:szCs w:val="32"/>
        </w:rPr>
        <w:t xml:space="preserve">. It can help for making decisions conducting research. </w:t>
      </w:r>
      <w:r w:rsidR="000E32DF" w:rsidRPr="00166B5D">
        <w:rPr>
          <w:rFonts w:ascii="Times New Roman" w:hAnsi="Times New Roman" w:cs="Times New Roman"/>
          <w:sz w:val="24"/>
          <w:szCs w:val="32"/>
        </w:rPr>
        <w:t>Types of reliability tests are</w:t>
      </w:r>
      <w:r w:rsidR="00081B91" w:rsidRPr="00166B5D">
        <w:rPr>
          <w:rFonts w:ascii="Times New Roman" w:hAnsi="Times New Roman" w:cs="Times New Roman"/>
          <w:sz w:val="24"/>
          <w:szCs w:val="32"/>
        </w:rPr>
        <w:t xml:space="preserve"> internal consistency, parallel forms and inter-rater</w:t>
      </w:r>
      <w:r w:rsidR="005C22FD" w:rsidRPr="00166B5D">
        <w:rPr>
          <w:rFonts w:ascii="Times New Roman" w:hAnsi="Times New Roman" w:cs="Times New Roman"/>
          <w:sz w:val="24"/>
          <w:szCs w:val="32"/>
        </w:rPr>
        <w:t>.</w:t>
      </w:r>
      <w:r w:rsidR="000224DF" w:rsidRPr="00166B5D">
        <w:rPr>
          <w:rFonts w:ascii="Times New Roman" w:hAnsi="Times New Roman" w:cs="Times New Roman"/>
          <w:sz w:val="24"/>
          <w:szCs w:val="32"/>
        </w:rPr>
        <w:t xml:space="preserve"> </w:t>
      </w:r>
    </w:p>
    <w:p w14:paraId="728991E6" w14:textId="77777777" w:rsidR="00043253" w:rsidRPr="00CC745C" w:rsidRDefault="00043253" w:rsidP="007F6FEE">
      <w:pPr>
        <w:spacing w:after="0" w:line="360" w:lineRule="auto"/>
        <w:ind w:firstLine="720"/>
        <w:jc w:val="both"/>
        <w:rPr>
          <w:rFonts w:ascii="Times New Roman" w:hAnsi="Times New Roman" w:cs="Times New Roman"/>
        </w:rPr>
      </w:pPr>
    </w:p>
    <w:p w14:paraId="6A58A1FA" w14:textId="5B936078" w:rsidR="006C2ABC" w:rsidRPr="001879B9" w:rsidRDefault="00C446C5" w:rsidP="007F6FEE">
      <w:pPr>
        <w:pStyle w:val="Heading3"/>
        <w:spacing w:before="0" w:line="360" w:lineRule="auto"/>
        <w:rPr>
          <w:rFonts w:ascii="Times New Roman" w:hAnsi="Times New Roman" w:cs="Times New Roman"/>
          <w:b/>
          <w:bCs/>
        </w:rPr>
      </w:pPr>
      <w:r>
        <w:rPr>
          <w:rFonts w:ascii="Times New Roman" w:hAnsi="Times New Roman" w:cs="Times New Roman"/>
          <w:b/>
          <w:bCs/>
        </w:rPr>
        <w:t xml:space="preserve"> </w:t>
      </w:r>
      <w:bookmarkStart w:id="37" w:name="_Toc190967585"/>
      <w:r w:rsidR="00DD26DD" w:rsidRPr="00AA4A63">
        <w:rPr>
          <w:rFonts w:ascii="Times New Roman" w:hAnsi="Times New Roman" w:cs="Times New Roman"/>
          <w:b/>
          <w:bCs/>
          <w:color w:val="auto"/>
        </w:rPr>
        <w:t>3.4.2</w:t>
      </w:r>
      <w:r w:rsidR="001879B9" w:rsidRPr="00AA4A63">
        <w:rPr>
          <w:rFonts w:ascii="Times New Roman" w:hAnsi="Times New Roman" w:cs="Times New Roman"/>
          <w:b/>
          <w:bCs/>
          <w:color w:val="auto"/>
        </w:rPr>
        <w:t xml:space="preserve">  </w:t>
      </w:r>
      <w:r w:rsidR="00DD26DD" w:rsidRPr="00AA4A63">
        <w:rPr>
          <w:rFonts w:ascii="Times New Roman" w:hAnsi="Times New Roman" w:cs="Times New Roman"/>
          <w:b/>
          <w:bCs/>
          <w:color w:val="auto"/>
        </w:rPr>
        <w:t xml:space="preserve"> </w:t>
      </w:r>
      <w:r w:rsidR="003A7106" w:rsidRPr="00AA4A63">
        <w:rPr>
          <w:rFonts w:ascii="Times New Roman" w:hAnsi="Times New Roman" w:cs="Times New Roman"/>
          <w:b/>
          <w:bCs/>
          <w:color w:val="auto"/>
        </w:rPr>
        <w:t>Descriptive statistic</w:t>
      </w:r>
      <w:r w:rsidR="00EE18EC" w:rsidRPr="00AA4A63">
        <w:rPr>
          <w:rFonts w:ascii="Times New Roman" w:hAnsi="Times New Roman" w:cs="Times New Roman"/>
          <w:b/>
          <w:bCs/>
          <w:color w:val="auto"/>
        </w:rPr>
        <w:t>s</w:t>
      </w:r>
      <w:bookmarkEnd w:id="37"/>
    </w:p>
    <w:p w14:paraId="3C7D70A3" w14:textId="13C8A73B" w:rsidR="00F629DD" w:rsidRDefault="00455C17" w:rsidP="007F6FEE">
      <w:pPr>
        <w:spacing w:after="0" w:line="360" w:lineRule="auto"/>
        <w:ind w:firstLine="567"/>
        <w:jc w:val="both"/>
      </w:pPr>
      <w:r w:rsidRPr="00C47196">
        <w:rPr>
          <w:rFonts w:ascii="Times New Roman" w:hAnsi="Times New Roman" w:cs="Times New Roman"/>
          <w:sz w:val="24"/>
          <w:szCs w:val="24"/>
        </w:rPr>
        <w:t xml:space="preserve">In this study, </w:t>
      </w:r>
      <w:r>
        <w:rPr>
          <w:rFonts w:ascii="Times New Roman" w:hAnsi="Times New Roman" w:cs="Times New Roman"/>
          <w:sz w:val="24"/>
          <w:szCs w:val="24"/>
        </w:rPr>
        <w:t xml:space="preserve">descriptive </w:t>
      </w:r>
      <w:r w:rsidRPr="00C47196">
        <w:rPr>
          <w:rFonts w:ascii="Times New Roman" w:hAnsi="Times New Roman" w:cs="Times New Roman"/>
          <w:sz w:val="24"/>
          <w:szCs w:val="24"/>
        </w:rPr>
        <w:t>statistical methods were employed to analyze the collected data. A total of 92 employees were surveyed via questionnaires to assess their perceptions of risk management practices and organizational performance at the Border Health Development Foundation (BHDF).</w:t>
      </w:r>
      <w:r w:rsidR="00447C95">
        <w:rPr>
          <w:rFonts w:ascii="Times New Roman" w:hAnsi="Times New Roman" w:cs="Times New Roman"/>
          <w:sz w:val="24"/>
          <w:szCs w:val="24"/>
        </w:rPr>
        <w:t xml:space="preserve"> </w:t>
      </w:r>
      <w:r w:rsidRPr="00C47196">
        <w:rPr>
          <w:rFonts w:ascii="Times New Roman" w:hAnsi="Times New Roman" w:cs="Times New Roman"/>
          <w:sz w:val="24"/>
          <w:szCs w:val="24"/>
        </w:rPr>
        <w:t xml:space="preserve">Each dimension comprised multiple questions, with </w:t>
      </w:r>
      <w:r w:rsidR="00447C95">
        <w:rPr>
          <w:rFonts w:ascii="Times New Roman" w:hAnsi="Times New Roman" w:cs="Times New Roman"/>
          <w:sz w:val="24"/>
          <w:szCs w:val="24"/>
        </w:rPr>
        <w:t>responde</w:t>
      </w:r>
      <w:r w:rsidR="00447C95" w:rsidRPr="00C47196">
        <w:rPr>
          <w:rFonts w:ascii="Times New Roman" w:hAnsi="Times New Roman" w:cs="Times New Roman"/>
          <w:sz w:val="24"/>
          <w:szCs w:val="24"/>
        </w:rPr>
        <w:t>nts</w:t>
      </w:r>
      <w:r w:rsidRPr="00C47196">
        <w:rPr>
          <w:rFonts w:ascii="Times New Roman" w:hAnsi="Times New Roman" w:cs="Times New Roman"/>
          <w:sz w:val="24"/>
          <w:szCs w:val="24"/>
        </w:rPr>
        <w:t xml:space="preserve"> indicating their level of agreement on a five-point </w:t>
      </w:r>
      <w:proofErr w:type="spellStart"/>
      <w:r w:rsidRPr="00C47196">
        <w:rPr>
          <w:rFonts w:ascii="Times New Roman" w:hAnsi="Times New Roman" w:cs="Times New Roman"/>
          <w:sz w:val="24"/>
          <w:szCs w:val="24"/>
        </w:rPr>
        <w:t>Likert</w:t>
      </w:r>
      <w:proofErr w:type="spellEnd"/>
      <w:r w:rsidRPr="00C47196">
        <w:rPr>
          <w:rFonts w:ascii="Times New Roman" w:hAnsi="Times New Roman" w:cs="Times New Roman"/>
          <w:sz w:val="24"/>
          <w:szCs w:val="24"/>
        </w:rPr>
        <w:t xml:space="preserve"> scale. This scale was used to establish criteria for assessing variable levels. In the results discussion, variable values were determined based on the levels of agreement expressed by </w:t>
      </w:r>
      <w:r w:rsidR="00447C95">
        <w:rPr>
          <w:rFonts w:ascii="Times New Roman" w:hAnsi="Times New Roman" w:cs="Times New Roman"/>
          <w:sz w:val="24"/>
          <w:szCs w:val="24"/>
        </w:rPr>
        <w:t>responde</w:t>
      </w:r>
      <w:r w:rsidR="00447C95" w:rsidRPr="00C47196">
        <w:rPr>
          <w:rFonts w:ascii="Times New Roman" w:hAnsi="Times New Roman" w:cs="Times New Roman"/>
          <w:sz w:val="24"/>
          <w:szCs w:val="24"/>
        </w:rPr>
        <w:t>nts</w:t>
      </w:r>
      <w:r w:rsidRPr="00C47196">
        <w:rPr>
          <w:rFonts w:ascii="Times New Roman" w:hAnsi="Times New Roman" w:cs="Times New Roman"/>
          <w:sz w:val="24"/>
          <w:szCs w:val="24"/>
        </w:rPr>
        <w:t>. The data analysis translated the responses into numerical values as follows: strongl</w:t>
      </w:r>
      <w:r>
        <w:rPr>
          <w:rFonts w:ascii="Times New Roman" w:hAnsi="Times New Roman" w:cs="Times New Roman"/>
          <w:sz w:val="24"/>
          <w:szCs w:val="24"/>
        </w:rPr>
        <w:t>y</w:t>
      </w:r>
      <w:r w:rsidRPr="00C47196">
        <w:rPr>
          <w:rFonts w:ascii="Times New Roman" w:hAnsi="Times New Roman" w:cs="Times New Roman"/>
          <w:sz w:val="24"/>
          <w:szCs w:val="24"/>
        </w:rPr>
        <w:t xml:space="preserve"> agree = 1, agree = 2, neutral = 3, disagree = 4, and strongly disagree = 5.</w:t>
      </w:r>
      <w:r w:rsidR="00E52C48" w:rsidRPr="00E52C48">
        <w:t xml:space="preserve"> </w:t>
      </w:r>
    </w:p>
    <w:p w14:paraId="2B42EB49" w14:textId="1701D60D" w:rsidR="00043253" w:rsidRPr="00F629DD" w:rsidRDefault="00E52C48" w:rsidP="007F6FEE">
      <w:pPr>
        <w:spacing w:after="0" w:line="360" w:lineRule="auto"/>
        <w:ind w:firstLine="567"/>
        <w:jc w:val="both"/>
      </w:pPr>
      <w:r w:rsidRPr="00E52C48">
        <w:rPr>
          <w:rFonts w:ascii="Times New Roman" w:hAnsi="Times New Roman" w:cs="Times New Roman"/>
          <w:sz w:val="24"/>
          <w:szCs w:val="24"/>
        </w:rPr>
        <w:t xml:space="preserve">The mean values of the five-point </w:t>
      </w:r>
      <w:proofErr w:type="spellStart"/>
      <w:r w:rsidRPr="00E52C48">
        <w:rPr>
          <w:rFonts w:ascii="Times New Roman" w:hAnsi="Times New Roman" w:cs="Times New Roman"/>
          <w:sz w:val="24"/>
          <w:szCs w:val="24"/>
        </w:rPr>
        <w:t>Likert</w:t>
      </w:r>
      <w:proofErr w:type="spellEnd"/>
      <w:r w:rsidRPr="00E52C48">
        <w:rPr>
          <w:rFonts w:ascii="Times New Roman" w:hAnsi="Times New Roman" w:cs="Times New Roman"/>
          <w:sz w:val="24"/>
          <w:szCs w:val="24"/>
        </w:rPr>
        <w:t xml:space="preserve"> scale items were interpreted as follows: scores ranging from 1.00 - 1.80 indicated a perception of strongly</w:t>
      </w:r>
      <w:r w:rsidR="003575FF">
        <w:rPr>
          <w:rFonts w:ascii="Times New Roman" w:hAnsi="Times New Roman" w:cs="Times New Roman"/>
          <w:sz w:val="24"/>
          <w:szCs w:val="24"/>
        </w:rPr>
        <w:t xml:space="preserve"> </w:t>
      </w:r>
      <w:r w:rsidR="009E5D82">
        <w:rPr>
          <w:rFonts w:ascii="Times New Roman" w:hAnsi="Times New Roman" w:cs="Times New Roman"/>
          <w:sz w:val="24"/>
          <w:szCs w:val="24"/>
        </w:rPr>
        <w:t>dis</w:t>
      </w:r>
      <w:r>
        <w:rPr>
          <w:rFonts w:ascii="Times New Roman" w:hAnsi="Times New Roman" w:cs="Times New Roman"/>
          <w:sz w:val="24"/>
          <w:szCs w:val="24"/>
        </w:rPr>
        <w:t>agree</w:t>
      </w:r>
      <w:r w:rsidRPr="00E52C48">
        <w:rPr>
          <w:rFonts w:ascii="Times New Roman" w:hAnsi="Times New Roman" w:cs="Times New Roman"/>
          <w:sz w:val="24"/>
          <w:szCs w:val="24"/>
        </w:rPr>
        <w:t xml:space="preserve">, </w:t>
      </w:r>
    </w:p>
    <w:p w14:paraId="2F263BB3" w14:textId="77777777" w:rsidR="00043253" w:rsidRDefault="00E52C48" w:rsidP="007F6FEE">
      <w:pPr>
        <w:spacing w:after="0" w:line="360" w:lineRule="auto"/>
        <w:ind w:firstLine="663"/>
        <w:jc w:val="both"/>
        <w:rPr>
          <w:rFonts w:ascii="Times New Roman" w:hAnsi="Times New Roman" w:cs="Times New Roman"/>
          <w:sz w:val="24"/>
          <w:szCs w:val="24"/>
        </w:rPr>
      </w:pPr>
      <w:proofErr w:type="gramStart"/>
      <w:r w:rsidRPr="00E52C48">
        <w:rPr>
          <w:rFonts w:ascii="Times New Roman" w:hAnsi="Times New Roman" w:cs="Times New Roman"/>
          <w:sz w:val="24"/>
          <w:szCs w:val="24"/>
        </w:rPr>
        <w:t>scores</w:t>
      </w:r>
      <w:proofErr w:type="gramEnd"/>
      <w:r w:rsidRPr="00E52C48">
        <w:rPr>
          <w:rFonts w:ascii="Times New Roman" w:hAnsi="Times New Roman" w:cs="Times New Roman"/>
          <w:sz w:val="24"/>
          <w:szCs w:val="24"/>
        </w:rPr>
        <w:t xml:space="preserve"> from 1.81 to 2.60 suggested</w:t>
      </w:r>
      <w:r w:rsidR="003575FF">
        <w:rPr>
          <w:rFonts w:ascii="Times New Roman" w:hAnsi="Times New Roman" w:cs="Times New Roman"/>
          <w:sz w:val="24"/>
          <w:szCs w:val="24"/>
        </w:rPr>
        <w:t xml:space="preserve"> </w:t>
      </w:r>
      <w:r w:rsidR="009E5D82">
        <w:rPr>
          <w:rFonts w:ascii="Times New Roman" w:hAnsi="Times New Roman" w:cs="Times New Roman"/>
          <w:sz w:val="24"/>
          <w:szCs w:val="24"/>
        </w:rPr>
        <w:t>dis</w:t>
      </w:r>
      <w:r w:rsidR="003575FF">
        <w:rPr>
          <w:rFonts w:ascii="Times New Roman" w:hAnsi="Times New Roman" w:cs="Times New Roman"/>
          <w:sz w:val="24"/>
          <w:szCs w:val="24"/>
        </w:rPr>
        <w:t>agree</w:t>
      </w:r>
      <w:r w:rsidRPr="00E52C48">
        <w:rPr>
          <w:rFonts w:ascii="Times New Roman" w:hAnsi="Times New Roman" w:cs="Times New Roman"/>
          <w:sz w:val="24"/>
          <w:szCs w:val="24"/>
        </w:rPr>
        <w:t xml:space="preserve">, </w:t>
      </w:r>
    </w:p>
    <w:p w14:paraId="1BE1914B" w14:textId="77777777" w:rsidR="00043253" w:rsidRDefault="00E52C48" w:rsidP="007F6FEE">
      <w:pPr>
        <w:spacing w:after="0" w:line="360" w:lineRule="auto"/>
        <w:ind w:firstLine="663"/>
        <w:jc w:val="both"/>
        <w:rPr>
          <w:rFonts w:ascii="Times New Roman" w:hAnsi="Times New Roman" w:cs="Times New Roman"/>
          <w:sz w:val="24"/>
          <w:szCs w:val="24"/>
        </w:rPr>
      </w:pPr>
      <w:proofErr w:type="gramStart"/>
      <w:r w:rsidRPr="00E52C48">
        <w:rPr>
          <w:rFonts w:ascii="Times New Roman" w:hAnsi="Times New Roman" w:cs="Times New Roman"/>
          <w:sz w:val="24"/>
          <w:szCs w:val="24"/>
        </w:rPr>
        <w:lastRenderedPageBreak/>
        <w:t>scores</w:t>
      </w:r>
      <w:proofErr w:type="gramEnd"/>
      <w:r w:rsidRPr="00E52C48">
        <w:rPr>
          <w:rFonts w:ascii="Times New Roman" w:hAnsi="Times New Roman" w:cs="Times New Roman"/>
          <w:sz w:val="24"/>
          <w:szCs w:val="24"/>
        </w:rPr>
        <w:t xml:space="preserve"> from 2.61 to 3.40 indicated neutral, </w:t>
      </w:r>
    </w:p>
    <w:p w14:paraId="1E93B1FF" w14:textId="77777777" w:rsidR="00043253" w:rsidRDefault="00E52C48" w:rsidP="007F6FEE">
      <w:pPr>
        <w:spacing w:after="0" w:line="360" w:lineRule="auto"/>
        <w:ind w:firstLine="663"/>
        <w:jc w:val="both"/>
        <w:rPr>
          <w:rFonts w:ascii="Times New Roman" w:hAnsi="Times New Roman" w:cs="Times New Roman"/>
          <w:sz w:val="24"/>
          <w:szCs w:val="24"/>
        </w:rPr>
      </w:pPr>
      <w:proofErr w:type="gramStart"/>
      <w:r w:rsidRPr="00E52C48">
        <w:rPr>
          <w:rFonts w:ascii="Times New Roman" w:hAnsi="Times New Roman" w:cs="Times New Roman"/>
          <w:sz w:val="24"/>
          <w:szCs w:val="24"/>
        </w:rPr>
        <w:t>scores</w:t>
      </w:r>
      <w:proofErr w:type="gramEnd"/>
      <w:r w:rsidRPr="00E52C48">
        <w:rPr>
          <w:rFonts w:ascii="Times New Roman" w:hAnsi="Times New Roman" w:cs="Times New Roman"/>
          <w:sz w:val="24"/>
          <w:szCs w:val="24"/>
        </w:rPr>
        <w:t xml:space="preserve"> from 3.41 to 4.20 signified </w:t>
      </w:r>
      <w:r w:rsidR="003575FF">
        <w:rPr>
          <w:rFonts w:ascii="Times New Roman" w:hAnsi="Times New Roman" w:cs="Times New Roman"/>
          <w:sz w:val="24"/>
          <w:szCs w:val="24"/>
        </w:rPr>
        <w:t>agree</w:t>
      </w:r>
      <w:r w:rsidRPr="00E52C48">
        <w:rPr>
          <w:rFonts w:ascii="Times New Roman" w:hAnsi="Times New Roman" w:cs="Times New Roman"/>
          <w:sz w:val="24"/>
          <w:szCs w:val="24"/>
        </w:rPr>
        <w:t xml:space="preserve">, and </w:t>
      </w:r>
    </w:p>
    <w:p w14:paraId="5EAB214F" w14:textId="378FB15B" w:rsidR="001D4487" w:rsidRPr="00CC745C" w:rsidRDefault="00E52C48" w:rsidP="007F6FEE">
      <w:pPr>
        <w:spacing w:after="0" w:line="360" w:lineRule="auto"/>
        <w:ind w:firstLine="663"/>
        <w:jc w:val="both"/>
        <w:rPr>
          <w:rFonts w:ascii="Times New Roman" w:hAnsi="Times New Roman" w:cs="Times New Roman"/>
          <w:sz w:val="24"/>
          <w:szCs w:val="24"/>
        </w:rPr>
      </w:pPr>
      <w:proofErr w:type="gramStart"/>
      <w:r w:rsidRPr="00E52C48">
        <w:rPr>
          <w:rFonts w:ascii="Times New Roman" w:hAnsi="Times New Roman" w:cs="Times New Roman"/>
          <w:sz w:val="24"/>
          <w:szCs w:val="24"/>
        </w:rPr>
        <w:t>scores</w:t>
      </w:r>
      <w:proofErr w:type="gramEnd"/>
      <w:r w:rsidRPr="00E52C48">
        <w:rPr>
          <w:rFonts w:ascii="Times New Roman" w:hAnsi="Times New Roman" w:cs="Times New Roman"/>
          <w:sz w:val="24"/>
          <w:szCs w:val="24"/>
        </w:rPr>
        <w:t xml:space="preserve"> from 4.21 to 5.00 indicated a perception of strongly </w:t>
      </w:r>
      <w:r w:rsidR="003575FF">
        <w:rPr>
          <w:rFonts w:ascii="Times New Roman" w:hAnsi="Times New Roman" w:cs="Times New Roman"/>
          <w:sz w:val="24"/>
          <w:szCs w:val="24"/>
        </w:rPr>
        <w:t>agree</w:t>
      </w:r>
      <w:r w:rsidRPr="00E52C48">
        <w:rPr>
          <w:rFonts w:ascii="Times New Roman" w:hAnsi="Times New Roman" w:cs="Times New Roman"/>
          <w:sz w:val="24"/>
          <w:szCs w:val="24"/>
        </w:rPr>
        <w:t>.</w:t>
      </w:r>
    </w:p>
    <w:p w14:paraId="686ACE89" w14:textId="77777777" w:rsidR="00166B5D" w:rsidRDefault="00166B5D" w:rsidP="007F6FEE">
      <w:pPr>
        <w:pStyle w:val="Heading3"/>
        <w:spacing w:before="0" w:line="360" w:lineRule="auto"/>
        <w:rPr>
          <w:rFonts w:ascii="Times New Roman" w:hAnsi="Times New Roman" w:cs="Times New Roman"/>
          <w:b/>
          <w:bCs/>
          <w:color w:val="auto"/>
        </w:rPr>
      </w:pPr>
      <w:bookmarkStart w:id="38" w:name="_Toc190967586"/>
    </w:p>
    <w:p w14:paraId="26ECCFA1" w14:textId="6971BC05" w:rsidR="00455C17" w:rsidRPr="00AA4A63" w:rsidRDefault="00CA18AC" w:rsidP="007F6FEE">
      <w:pPr>
        <w:pStyle w:val="Heading3"/>
        <w:spacing w:before="0" w:line="360" w:lineRule="auto"/>
        <w:rPr>
          <w:rFonts w:ascii="Times New Roman" w:hAnsi="Times New Roman" w:cs="Times New Roman"/>
          <w:b/>
          <w:bCs/>
          <w:color w:val="auto"/>
        </w:rPr>
      </w:pPr>
      <w:r w:rsidRPr="00AA4A63">
        <w:rPr>
          <w:rFonts w:ascii="Times New Roman" w:hAnsi="Times New Roman" w:cs="Times New Roman"/>
          <w:b/>
          <w:bCs/>
          <w:color w:val="auto"/>
        </w:rPr>
        <w:t>3</w:t>
      </w:r>
      <w:r w:rsidR="00873ADD" w:rsidRPr="00AA4A63">
        <w:rPr>
          <w:rFonts w:ascii="Times New Roman" w:hAnsi="Times New Roman" w:cs="Times New Roman"/>
          <w:b/>
          <w:bCs/>
          <w:color w:val="auto"/>
        </w:rPr>
        <w:t>.</w:t>
      </w:r>
      <w:r w:rsidRPr="00AA4A63">
        <w:rPr>
          <w:rFonts w:ascii="Times New Roman" w:hAnsi="Times New Roman" w:cs="Times New Roman"/>
          <w:b/>
          <w:bCs/>
          <w:color w:val="auto"/>
        </w:rPr>
        <w:t>4</w:t>
      </w:r>
      <w:r w:rsidR="00873ADD" w:rsidRPr="00AA4A63">
        <w:rPr>
          <w:rFonts w:ascii="Times New Roman" w:hAnsi="Times New Roman" w:cs="Times New Roman"/>
          <w:b/>
          <w:bCs/>
          <w:color w:val="auto"/>
        </w:rPr>
        <w:t xml:space="preserve">.3 </w:t>
      </w:r>
      <w:r w:rsidR="00166B5D">
        <w:rPr>
          <w:rFonts w:ascii="Times New Roman" w:hAnsi="Times New Roman" w:cs="Times New Roman"/>
          <w:b/>
          <w:bCs/>
          <w:color w:val="auto"/>
        </w:rPr>
        <w:tab/>
      </w:r>
      <w:r w:rsidR="00873ADD" w:rsidRPr="00AA4A63">
        <w:rPr>
          <w:rFonts w:ascii="Times New Roman" w:hAnsi="Times New Roman" w:cs="Times New Roman"/>
          <w:b/>
          <w:bCs/>
          <w:color w:val="auto"/>
        </w:rPr>
        <w:t xml:space="preserve">Multiple </w:t>
      </w:r>
      <w:r w:rsidR="00447C95">
        <w:rPr>
          <w:rFonts w:ascii="Times New Roman" w:hAnsi="Times New Roman" w:cs="Times New Roman"/>
          <w:b/>
          <w:bCs/>
          <w:color w:val="auto"/>
        </w:rPr>
        <w:t>R</w:t>
      </w:r>
      <w:r w:rsidR="00873ADD" w:rsidRPr="00AA4A63">
        <w:rPr>
          <w:rFonts w:ascii="Times New Roman" w:hAnsi="Times New Roman" w:cs="Times New Roman"/>
          <w:b/>
          <w:bCs/>
          <w:color w:val="auto"/>
        </w:rPr>
        <w:t>egression analysis</w:t>
      </w:r>
      <w:bookmarkEnd w:id="38"/>
    </w:p>
    <w:p w14:paraId="2A2F4897" w14:textId="2BA582EF" w:rsidR="00F629DD" w:rsidRDefault="006C57E8" w:rsidP="007F6FEE">
      <w:pPr>
        <w:spacing w:after="0" w:line="360" w:lineRule="auto"/>
        <w:ind w:firstLine="567"/>
        <w:jc w:val="both"/>
        <w:rPr>
          <w:rFonts w:ascii="Times New Roman" w:hAnsi="Times New Roman" w:cs="Times New Roman"/>
          <w:sz w:val="24"/>
          <w:szCs w:val="24"/>
        </w:rPr>
      </w:pPr>
      <w:r w:rsidRPr="006C57E8">
        <w:rPr>
          <w:rFonts w:ascii="Times New Roman" w:hAnsi="Times New Roman" w:cs="Times New Roman"/>
          <w:sz w:val="24"/>
          <w:szCs w:val="24"/>
        </w:rPr>
        <w:t>Multiple regression analysis was utilized in this study to investigate the impact of risk management practices on organizational performance at the Border Health Development Foundation (BHDF). This statistical technique allows for the prediction of a dependent variable (organizational performance) by considering the influence of multiple independent variables (</w:t>
      </w:r>
      <w:r>
        <w:rPr>
          <w:rFonts w:ascii="Times New Roman" w:hAnsi="Times New Roman" w:cs="Times New Roman"/>
          <w:sz w:val="24"/>
          <w:szCs w:val="24"/>
        </w:rPr>
        <w:t xml:space="preserve">risk identification, risk assessment, risk </w:t>
      </w:r>
      <w:r w:rsidR="00F629DD">
        <w:rPr>
          <w:rFonts w:ascii="Times New Roman" w:hAnsi="Times New Roman" w:cs="Times New Roman"/>
          <w:sz w:val="24"/>
          <w:szCs w:val="24"/>
        </w:rPr>
        <w:t>response</w:t>
      </w:r>
      <w:r>
        <w:rPr>
          <w:rFonts w:ascii="Times New Roman" w:hAnsi="Times New Roman" w:cs="Times New Roman"/>
          <w:sz w:val="24"/>
          <w:szCs w:val="24"/>
        </w:rPr>
        <w:t>s and risk monitoring</w:t>
      </w:r>
      <w:r w:rsidRPr="006C57E8">
        <w:rPr>
          <w:rFonts w:ascii="Times New Roman" w:hAnsi="Times New Roman" w:cs="Times New Roman"/>
          <w:sz w:val="24"/>
          <w:szCs w:val="24"/>
        </w:rPr>
        <w:t>).</w:t>
      </w:r>
      <w:r w:rsidR="002D23F3">
        <w:rPr>
          <w:rFonts w:ascii="Times New Roman" w:hAnsi="Times New Roman" w:cs="Times New Roman"/>
          <w:sz w:val="24"/>
          <w:szCs w:val="24"/>
        </w:rPr>
        <w:t xml:space="preserve"> </w:t>
      </w:r>
      <w:r w:rsidRPr="006C57E8">
        <w:rPr>
          <w:rFonts w:ascii="Times New Roman" w:hAnsi="Times New Roman" w:cs="Times New Roman"/>
          <w:sz w:val="24"/>
          <w:szCs w:val="24"/>
        </w:rPr>
        <w:t>The</w:t>
      </w:r>
      <w:r w:rsidR="002D23F3">
        <w:rPr>
          <w:rFonts w:ascii="Times New Roman" w:hAnsi="Times New Roman" w:cs="Times New Roman"/>
          <w:sz w:val="24"/>
          <w:szCs w:val="24"/>
        </w:rPr>
        <w:t xml:space="preserve"> </w:t>
      </w:r>
      <w:r w:rsidRPr="006C57E8">
        <w:rPr>
          <w:rFonts w:ascii="Times New Roman" w:hAnsi="Times New Roman" w:cs="Times New Roman"/>
          <w:sz w:val="24"/>
          <w:szCs w:val="24"/>
        </w:rPr>
        <w:t>model developed in this study aimed to quantify the specific contributions of various risk management practices to overall organizational performance.</w:t>
      </w:r>
    </w:p>
    <w:p w14:paraId="1323EBE5" w14:textId="186D0A42" w:rsidR="008252AE" w:rsidRPr="00614A93" w:rsidRDefault="008252AE" w:rsidP="007F6FEE">
      <w:pPr>
        <w:spacing w:after="0" w:line="360" w:lineRule="auto"/>
        <w:ind w:firstLine="567"/>
        <w:jc w:val="both"/>
        <w:rPr>
          <w:rFonts w:ascii="Times New Roman" w:hAnsi="Times New Roman" w:cs="Times New Roman"/>
          <w:sz w:val="24"/>
          <w:szCs w:val="24"/>
        </w:rPr>
      </w:pPr>
      <w:r w:rsidRPr="00614A93">
        <w:rPr>
          <w:rFonts w:ascii="Times New Roman" w:hAnsi="Times New Roman" w:cs="Times New Roman"/>
          <w:sz w:val="24"/>
          <w:szCs w:val="24"/>
        </w:rPr>
        <w:t xml:space="preserve">The model estimated in this study is as follows: </w:t>
      </w:r>
    </w:p>
    <w:p w14:paraId="2676E55F" w14:textId="77777777" w:rsidR="009D4CDF"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Y</w:t>
      </w:r>
      <w:r w:rsidRPr="00614A93">
        <w:rPr>
          <w:rFonts w:ascii="Times New Roman" w:hAnsi="Times New Roman" w:cs="Times New Roman"/>
          <w:sz w:val="24"/>
          <w:szCs w:val="24"/>
          <w:vertAlign w:val="subscript"/>
        </w:rPr>
        <w:t>¡</w:t>
      </w:r>
      <w:r w:rsidRPr="00614A93">
        <w:rPr>
          <w:rFonts w:ascii="Times New Roman" w:hAnsi="Times New Roman" w:cs="Times New Roman"/>
          <w:sz w:val="24"/>
          <w:szCs w:val="24"/>
        </w:rPr>
        <w:t xml:space="preserve"> = ß</w:t>
      </w:r>
      <w:r w:rsidRPr="00614A93">
        <w:rPr>
          <w:rFonts w:ascii="Times New Roman" w:hAnsi="Times New Roman" w:cs="Times New Roman"/>
          <w:sz w:val="24"/>
          <w:szCs w:val="24"/>
          <w:vertAlign w:val="subscript"/>
        </w:rPr>
        <w:t>0</w:t>
      </w:r>
      <w:r w:rsidRPr="00614A93">
        <w:rPr>
          <w:rFonts w:ascii="Times New Roman" w:hAnsi="Times New Roman" w:cs="Times New Roman"/>
          <w:sz w:val="24"/>
          <w:szCs w:val="24"/>
        </w:rPr>
        <w:t xml:space="preserve"> + ß</w:t>
      </w:r>
      <w:r w:rsidRPr="00614A93">
        <w:rPr>
          <w:rFonts w:ascii="Times New Roman" w:hAnsi="Times New Roman" w:cs="Times New Roman"/>
          <w:sz w:val="24"/>
          <w:szCs w:val="24"/>
          <w:vertAlign w:val="subscript"/>
        </w:rPr>
        <w:t>1</w:t>
      </w: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 xml:space="preserve">1 </w:t>
      </w:r>
      <w:r w:rsidRPr="00614A93">
        <w:rPr>
          <w:rFonts w:ascii="Times New Roman" w:hAnsi="Times New Roman" w:cs="Times New Roman"/>
          <w:sz w:val="24"/>
          <w:szCs w:val="24"/>
        </w:rPr>
        <w:t>+ ß</w:t>
      </w:r>
      <w:r w:rsidRPr="00614A93">
        <w:rPr>
          <w:rFonts w:ascii="Times New Roman" w:hAnsi="Times New Roman" w:cs="Times New Roman"/>
          <w:sz w:val="24"/>
          <w:szCs w:val="24"/>
          <w:vertAlign w:val="subscript"/>
        </w:rPr>
        <w:t>2</w:t>
      </w: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2</w:t>
      </w:r>
      <w:r w:rsidRPr="00614A93">
        <w:rPr>
          <w:rFonts w:ascii="Times New Roman" w:hAnsi="Times New Roman" w:cs="Times New Roman"/>
          <w:sz w:val="24"/>
          <w:szCs w:val="24"/>
        </w:rPr>
        <w:t xml:space="preserve"> + ß</w:t>
      </w:r>
      <w:r w:rsidRPr="00614A93">
        <w:rPr>
          <w:rFonts w:ascii="Times New Roman" w:hAnsi="Times New Roman" w:cs="Times New Roman"/>
          <w:sz w:val="24"/>
          <w:szCs w:val="24"/>
          <w:vertAlign w:val="subscript"/>
        </w:rPr>
        <w:t>3</w:t>
      </w: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3</w:t>
      </w:r>
      <w:r w:rsidRPr="00614A93">
        <w:rPr>
          <w:rFonts w:ascii="Times New Roman" w:hAnsi="Times New Roman" w:cs="Times New Roman"/>
          <w:sz w:val="24"/>
          <w:szCs w:val="24"/>
        </w:rPr>
        <w:t xml:space="preserve"> + ß</w:t>
      </w:r>
      <w:r w:rsidRPr="00614A93">
        <w:rPr>
          <w:rFonts w:ascii="Times New Roman" w:hAnsi="Times New Roman" w:cs="Times New Roman"/>
          <w:sz w:val="24"/>
          <w:szCs w:val="24"/>
          <w:vertAlign w:val="subscript"/>
        </w:rPr>
        <w:t>4</w:t>
      </w: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4</w:t>
      </w:r>
      <w:r w:rsidRPr="00614A93">
        <w:rPr>
          <w:rFonts w:ascii="Times New Roman" w:hAnsi="Times New Roman" w:cs="Times New Roman"/>
          <w:sz w:val="24"/>
          <w:szCs w:val="24"/>
        </w:rPr>
        <w:t xml:space="preserve"> + Ɛ</w:t>
      </w:r>
      <w:r w:rsidRPr="00614A93">
        <w:rPr>
          <w:rFonts w:ascii="Times New Roman" w:hAnsi="Times New Roman" w:cs="Times New Roman"/>
          <w:sz w:val="24"/>
          <w:szCs w:val="24"/>
          <w:vertAlign w:val="subscript"/>
        </w:rPr>
        <w:t>¡</w:t>
      </w:r>
      <w:r w:rsidRPr="00614A93">
        <w:rPr>
          <w:rFonts w:ascii="Times New Roman" w:hAnsi="Times New Roman" w:cs="Times New Roman"/>
          <w:sz w:val="24"/>
          <w:szCs w:val="24"/>
        </w:rPr>
        <w:t xml:space="preserve"> </w:t>
      </w:r>
    </w:p>
    <w:p w14:paraId="641D69BC" w14:textId="77CD9FC3" w:rsidR="008252AE"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 xml:space="preserve">Where:  </w:t>
      </w:r>
    </w:p>
    <w:p w14:paraId="0FDF4ED1" w14:textId="6162BAA6" w:rsidR="00672975"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Y</w:t>
      </w:r>
      <w:r w:rsidRPr="00614A93">
        <w:rPr>
          <w:rFonts w:ascii="Times New Roman" w:hAnsi="Times New Roman" w:cs="Times New Roman"/>
          <w:sz w:val="24"/>
          <w:szCs w:val="24"/>
          <w:vertAlign w:val="subscript"/>
        </w:rPr>
        <w:t xml:space="preserve">¡ </w:t>
      </w:r>
      <w:r w:rsidRPr="00614A93">
        <w:rPr>
          <w:rFonts w:ascii="Times New Roman" w:hAnsi="Times New Roman" w:cs="Times New Roman"/>
          <w:sz w:val="24"/>
          <w:szCs w:val="24"/>
        </w:rPr>
        <w:t xml:space="preserve">= </w:t>
      </w:r>
      <w:r w:rsidR="00043253">
        <w:rPr>
          <w:rFonts w:ascii="Times New Roman" w:hAnsi="Times New Roman" w:cs="Times New Roman"/>
          <w:sz w:val="24"/>
          <w:szCs w:val="24"/>
        </w:rPr>
        <w:t>Organizational</w:t>
      </w:r>
      <w:r w:rsidRPr="00614A93">
        <w:rPr>
          <w:rFonts w:ascii="Times New Roman" w:hAnsi="Times New Roman" w:cs="Times New Roman"/>
          <w:sz w:val="24"/>
          <w:szCs w:val="24"/>
        </w:rPr>
        <w:t xml:space="preserve"> Performance</w:t>
      </w:r>
    </w:p>
    <w:p w14:paraId="1E945BE5" w14:textId="35FBC248" w:rsidR="00672975"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ß</w:t>
      </w:r>
      <w:r w:rsidRPr="00614A93">
        <w:rPr>
          <w:rFonts w:ascii="Times New Roman" w:hAnsi="Times New Roman" w:cs="Times New Roman"/>
          <w:sz w:val="24"/>
          <w:szCs w:val="24"/>
          <w:vertAlign w:val="subscript"/>
        </w:rPr>
        <w:t xml:space="preserve">0 </w:t>
      </w:r>
      <w:r w:rsidRPr="00614A93">
        <w:rPr>
          <w:rFonts w:ascii="Times New Roman" w:hAnsi="Times New Roman" w:cs="Times New Roman"/>
          <w:sz w:val="24"/>
          <w:szCs w:val="24"/>
        </w:rPr>
        <w:t>=</w:t>
      </w:r>
      <w:r w:rsidR="00672975" w:rsidRPr="00614A93">
        <w:rPr>
          <w:rFonts w:ascii="Times New Roman" w:hAnsi="Times New Roman" w:cs="Times New Roman"/>
          <w:sz w:val="24"/>
          <w:szCs w:val="24"/>
        </w:rPr>
        <w:t xml:space="preserve"> </w:t>
      </w:r>
      <w:proofErr w:type="gramStart"/>
      <w:r w:rsidR="00043253">
        <w:rPr>
          <w:rFonts w:ascii="Times New Roman" w:hAnsi="Times New Roman" w:cs="Times New Roman"/>
          <w:sz w:val="24"/>
          <w:szCs w:val="24"/>
        </w:rPr>
        <w:t>C</w:t>
      </w:r>
      <w:r w:rsidR="00672975" w:rsidRPr="00614A93">
        <w:rPr>
          <w:rFonts w:ascii="Times New Roman" w:hAnsi="Times New Roman" w:cs="Times New Roman"/>
          <w:sz w:val="24"/>
          <w:szCs w:val="24"/>
        </w:rPr>
        <w:t>onstant</w:t>
      </w:r>
      <w:r w:rsidR="00614A93" w:rsidRPr="00614A93">
        <w:rPr>
          <w:rFonts w:ascii="Times New Roman" w:hAnsi="Times New Roman" w:cs="Times New Roman"/>
          <w:sz w:val="24"/>
          <w:szCs w:val="24"/>
        </w:rPr>
        <w:t>(</w:t>
      </w:r>
      <w:proofErr w:type="gramEnd"/>
      <w:r w:rsidR="00672975" w:rsidRPr="00614A93">
        <w:rPr>
          <w:rFonts w:ascii="Times New Roman" w:hAnsi="Times New Roman" w:cs="Times New Roman"/>
          <w:sz w:val="24"/>
          <w:szCs w:val="24"/>
        </w:rPr>
        <w:t>interaction</w:t>
      </w:r>
      <w:r w:rsidR="00614A93" w:rsidRPr="00614A93">
        <w:rPr>
          <w:rFonts w:ascii="Times New Roman" w:hAnsi="Times New Roman" w:cs="Times New Roman"/>
          <w:sz w:val="24"/>
          <w:szCs w:val="24"/>
        </w:rPr>
        <w:t>)</w:t>
      </w:r>
      <w:r w:rsidRPr="00614A93">
        <w:rPr>
          <w:rFonts w:ascii="Times New Roman" w:hAnsi="Times New Roman" w:cs="Times New Roman"/>
          <w:sz w:val="24"/>
          <w:szCs w:val="24"/>
        </w:rPr>
        <w:t xml:space="preserve"> </w:t>
      </w:r>
    </w:p>
    <w:p w14:paraId="3B598E48" w14:textId="424121B8" w:rsidR="008252AE"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ß</w:t>
      </w:r>
      <w:r w:rsidRPr="00614A93">
        <w:rPr>
          <w:rFonts w:ascii="Times New Roman" w:hAnsi="Times New Roman" w:cs="Times New Roman"/>
          <w:sz w:val="24"/>
          <w:szCs w:val="24"/>
          <w:vertAlign w:val="subscript"/>
        </w:rPr>
        <w:t>1</w:t>
      </w:r>
      <w:r w:rsidRPr="00614A93">
        <w:rPr>
          <w:rFonts w:ascii="Times New Roman" w:hAnsi="Times New Roman" w:cs="Times New Roman"/>
          <w:sz w:val="24"/>
          <w:szCs w:val="24"/>
        </w:rPr>
        <w:t>, ß</w:t>
      </w:r>
      <w:r w:rsidRPr="00614A93">
        <w:rPr>
          <w:rFonts w:ascii="Times New Roman" w:hAnsi="Times New Roman" w:cs="Times New Roman"/>
          <w:sz w:val="24"/>
          <w:szCs w:val="24"/>
          <w:vertAlign w:val="subscript"/>
        </w:rPr>
        <w:t>2</w:t>
      </w:r>
      <w:r w:rsidRPr="00614A93">
        <w:rPr>
          <w:rFonts w:ascii="Times New Roman" w:hAnsi="Times New Roman" w:cs="Times New Roman"/>
          <w:sz w:val="24"/>
          <w:szCs w:val="24"/>
        </w:rPr>
        <w:t>, ß</w:t>
      </w:r>
      <w:r w:rsidRPr="00614A93">
        <w:rPr>
          <w:rFonts w:ascii="Times New Roman" w:hAnsi="Times New Roman" w:cs="Times New Roman"/>
          <w:sz w:val="24"/>
          <w:szCs w:val="24"/>
          <w:vertAlign w:val="subscript"/>
        </w:rPr>
        <w:t>3</w:t>
      </w:r>
      <w:r w:rsidRPr="00614A93">
        <w:rPr>
          <w:rFonts w:ascii="Times New Roman" w:hAnsi="Times New Roman" w:cs="Times New Roman"/>
          <w:sz w:val="24"/>
          <w:szCs w:val="24"/>
        </w:rPr>
        <w:t>, ß</w:t>
      </w:r>
      <w:r w:rsidRPr="00614A93">
        <w:rPr>
          <w:rFonts w:ascii="Times New Roman" w:hAnsi="Times New Roman" w:cs="Times New Roman"/>
          <w:sz w:val="24"/>
          <w:szCs w:val="24"/>
          <w:vertAlign w:val="subscript"/>
        </w:rPr>
        <w:t>4</w:t>
      </w:r>
      <w:r w:rsidRPr="00614A93">
        <w:rPr>
          <w:rFonts w:ascii="Times New Roman" w:hAnsi="Times New Roman" w:cs="Times New Roman"/>
          <w:sz w:val="24"/>
          <w:szCs w:val="24"/>
        </w:rPr>
        <w:t xml:space="preserve"> = Coefficient (the slop of the regression) </w:t>
      </w:r>
    </w:p>
    <w:p w14:paraId="75B4265C" w14:textId="70AA764B" w:rsidR="008252AE"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1</w:t>
      </w:r>
      <w:r w:rsidRPr="00614A93">
        <w:rPr>
          <w:rFonts w:ascii="Times New Roman" w:hAnsi="Times New Roman" w:cs="Times New Roman"/>
          <w:sz w:val="24"/>
          <w:szCs w:val="24"/>
        </w:rPr>
        <w:t xml:space="preserve"> = </w:t>
      </w:r>
      <w:r w:rsidR="00043253">
        <w:rPr>
          <w:rFonts w:ascii="Times New Roman" w:hAnsi="Times New Roman" w:cs="Times New Roman"/>
          <w:sz w:val="24"/>
          <w:szCs w:val="24"/>
        </w:rPr>
        <w:t>R</w:t>
      </w:r>
      <w:r w:rsidR="00B929C0" w:rsidRPr="00614A93">
        <w:rPr>
          <w:rFonts w:ascii="Times New Roman" w:hAnsi="Times New Roman" w:cs="Times New Roman"/>
          <w:sz w:val="24"/>
          <w:szCs w:val="24"/>
        </w:rPr>
        <w:t>isk identification</w:t>
      </w:r>
    </w:p>
    <w:p w14:paraId="1B309F32" w14:textId="63456FAA" w:rsidR="008252AE"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2</w:t>
      </w:r>
      <w:r w:rsidRPr="00614A93">
        <w:rPr>
          <w:rFonts w:ascii="Times New Roman" w:hAnsi="Times New Roman" w:cs="Times New Roman"/>
          <w:sz w:val="24"/>
          <w:szCs w:val="24"/>
        </w:rPr>
        <w:t xml:space="preserve"> = </w:t>
      </w:r>
      <w:r w:rsidR="00043253">
        <w:rPr>
          <w:rFonts w:ascii="Times New Roman" w:hAnsi="Times New Roman" w:cs="Times New Roman"/>
          <w:sz w:val="24"/>
          <w:szCs w:val="24"/>
        </w:rPr>
        <w:t>R</w:t>
      </w:r>
      <w:r w:rsidR="00B929C0" w:rsidRPr="00614A93">
        <w:rPr>
          <w:rFonts w:ascii="Times New Roman" w:hAnsi="Times New Roman" w:cs="Times New Roman"/>
          <w:sz w:val="24"/>
          <w:szCs w:val="24"/>
        </w:rPr>
        <w:t>isk assessment</w:t>
      </w:r>
    </w:p>
    <w:p w14:paraId="3357F9BC" w14:textId="72CF43E6" w:rsidR="008252AE"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3</w:t>
      </w:r>
      <w:r w:rsidRPr="00614A93">
        <w:rPr>
          <w:rFonts w:ascii="Times New Roman" w:hAnsi="Times New Roman" w:cs="Times New Roman"/>
          <w:sz w:val="24"/>
          <w:szCs w:val="24"/>
        </w:rPr>
        <w:t xml:space="preserve"> = </w:t>
      </w:r>
      <w:r w:rsidR="00043253">
        <w:rPr>
          <w:rFonts w:ascii="Times New Roman" w:hAnsi="Times New Roman" w:cs="Times New Roman"/>
          <w:sz w:val="24"/>
          <w:szCs w:val="24"/>
        </w:rPr>
        <w:t>R</w:t>
      </w:r>
      <w:r w:rsidR="00B929C0" w:rsidRPr="00614A93">
        <w:rPr>
          <w:rFonts w:ascii="Times New Roman" w:hAnsi="Times New Roman" w:cs="Times New Roman"/>
          <w:sz w:val="24"/>
          <w:szCs w:val="24"/>
        </w:rPr>
        <w:t>isk respon</w:t>
      </w:r>
      <w:r w:rsidR="00F629DD">
        <w:rPr>
          <w:rFonts w:ascii="Times New Roman" w:hAnsi="Times New Roman" w:cs="Times New Roman"/>
          <w:sz w:val="24"/>
          <w:szCs w:val="24"/>
        </w:rPr>
        <w:t>se</w:t>
      </w:r>
    </w:p>
    <w:p w14:paraId="51148075" w14:textId="3121DB8F" w:rsidR="008252AE" w:rsidRPr="00614A93" w:rsidRDefault="008252AE" w:rsidP="007F6FEE">
      <w:pPr>
        <w:spacing w:after="0" w:line="360" w:lineRule="auto"/>
        <w:jc w:val="both"/>
        <w:rPr>
          <w:rFonts w:ascii="Times New Roman" w:hAnsi="Times New Roman" w:cs="Times New Roman"/>
          <w:sz w:val="24"/>
          <w:szCs w:val="24"/>
        </w:rPr>
      </w:pPr>
      <w:r w:rsidRPr="00614A93">
        <w:rPr>
          <w:rFonts w:ascii="Times New Roman" w:hAnsi="Times New Roman" w:cs="Times New Roman"/>
          <w:sz w:val="24"/>
          <w:szCs w:val="24"/>
        </w:rPr>
        <w:t>X</w:t>
      </w:r>
      <w:r w:rsidRPr="00614A93">
        <w:rPr>
          <w:rFonts w:ascii="Times New Roman" w:hAnsi="Times New Roman" w:cs="Times New Roman"/>
          <w:sz w:val="24"/>
          <w:szCs w:val="24"/>
          <w:vertAlign w:val="subscript"/>
        </w:rPr>
        <w:t>4</w:t>
      </w:r>
      <w:r w:rsidRPr="00614A93">
        <w:rPr>
          <w:rFonts w:ascii="Times New Roman" w:hAnsi="Times New Roman" w:cs="Times New Roman"/>
          <w:sz w:val="24"/>
          <w:szCs w:val="24"/>
        </w:rPr>
        <w:t xml:space="preserve"> = </w:t>
      </w:r>
      <w:r w:rsidR="00043253">
        <w:rPr>
          <w:rFonts w:ascii="Times New Roman" w:hAnsi="Times New Roman" w:cs="Times New Roman"/>
          <w:sz w:val="24"/>
          <w:szCs w:val="24"/>
        </w:rPr>
        <w:t>R</w:t>
      </w:r>
      <w:r w:rsidR="00B929C0" w:rsidRPr="00614A93">
        <w:rPr>
          <w:rFonts w:ascii="Times New Roman" w:hAnsi="Times New Roman" w:cs="Times New Roman"/>
          <w:sz w:val="24"/>
          <w:szCs w:val="24"/>
        </w:rPr>
        <w:t>isk monitoring</w:t>
      </w:r>
    </w:p>
    <w:p w14:paraId="08D80C7B" w14:textId="7E79439B" w:rsidR="00CA18AC" w:rsidRDefault="008252AE" w:rsidP="007F6FEE">
      <w:pPr>
        <w:spacing w:after="0" w:line="360" w:lineRule="auto"/>
        <w:jc w:val="both"/>
      </w:pPr>
      <w:r w:rsidRPr="00614A93">
        <w:rPr>
          <w:rFonts w:ascii="Times New Roman" w:hAnsi="Times New Roman" w:cs="Times New Roman"/>
          <w:sz w:val="24"/>
          <w:szCs w:val="24"/>
        </w:rPr>
        <w:t>Ɛ</w:t>
      </w:r>
      <w:r w:rsidRPr="00614A93">
        <w:rPr>
          <w:rFonts w:ascii="Times New Roman" w:hAnsi="Times New Roman" w:cs="Times New Roman"/>
          <w:sz w:val="24"/>
          <w:szCs w:val="24"/>
          <w:vertAlign w:val="subscript"/>
        </w:rPr>
        <w:t xml:space="preserve">¡ </w:t>
      </w:r>
      <w:r w:rsidRPr="00614A93">
        <w:rPr>
          <w:rFonts w:ascii="Times New Roman" w:hAnsi="Times New Roman" w:cs="Times New Roman"/>
          <w:sz w:val="24"/>
          <w:szCs w:val="24"/>
        </w:rPr>
        <w:t>= Random Error</w:t>
      </w:r>
      <w:r>
        <w:t xml:space="preserve"> </w:t>
      </w:r>
    </w:p>
    <w:p w14:paraId="5E28E527" w14:textId="77777777" w:rsidR="00DD26DD" w:rsidRDefault="00DD26DD" w:rsidP="007F6FEE">
      <w:pPr>
        <w:pStyle w:val="Heading2"/>
        <w:spacing w:before="0" w:line="360" w:lineRule="auto"/>
        <w:rPr>
          <w:rFonts w:ascii="Times New Roman" w:hAnsi="Times New Roman" w:cs="Times New Roman"/>
          <w:b/>
          <w:bCs/>
          <w:color w:val="auto"/>
          <w:sz w:val="28"/>
          <w:szCs w:val="28"/>
        </w:rPr>
      </w:pPr>
    </w:p>
    <w:p w14:paraId="2DB50557" w14:textId="2AA109DF" w:rsidR="0059010D" w:rsidRPr="00166B5D" w:rsidRDefault="0059010D" w:rsidP="00EC001A">
      <w:pPr>
        <w:pStyle w:val="Heading2"/>
        <w:numPr>
          <w:ilvl w:val="1"/>
          <w:numId w:val="3"/>
        </w:numPr>
        <w:spacing w:before="0" w:line="360" w:lineRule="auto"/>
        <w:ind w:left="0" w:firstLine="0"/>
        <w:rPr>
          <w:rFonts w:ascii="Times New Roman" w:hAnsi="Times New Roman" w:cs="Times New Roman"/>
          <w:b/>
          <w:bCs/>
          <w:color w:val="auto"/>
          <w:sz w:val="24"/>
          <w:szCs w:val="24"/>
        </w:rPr>
      </w:pPr>
      <w:bookmarkStart w:id="39" w:name="_Toc190967587"/>
      <w:r w:rsidRPr="00166B5D">
        <w:rPr>
          <w:rFonts w:ascii="Times New Roman" w:hAnsi="Times New Roman" w:cs="Times New Roman"/>
          <w:b/>
          <w:bCs/>
          <w:color w:val="auto"/>
          <w:sz w:val="24"/>
          <w:szCs w:val="24"/>
        </w:rPr>
        <w:t xml:space="preserve">Ethical </w:t>
      </w:r>
      <w:r w:rsidR="00043253" w:rsidRPr="00166B5D">
        <w:rPr>
          <w:rFonts w:ascii="Times New Roman" w:hAnsi="Times New Roman" w:cs="Times New Roman"/>
          <w:b/>
          <w:bCs/>
          <w:color w:val="auto"/>
          <w:sz w:val="24"/>
          <w:szCs w:val="24"/>
        </w:rPr>
        <w:t>C</w:t>
      </w:r>
      <w:r w:rsidRPr="00166B5D">
        <w:rPr>
          <w:rFonts w:ascii="Times New Roman" w:hAnsi="Times New Roman" w:cs="Times New Roman"/>
          <w:b/>
          <w:bCs/>
          <w:color w:val="auto"/>
          <w:sz w:val="24"/>
          <w:szCs w:val="24"/>
        </w:rPr>
        <w:t>onsideration</w:t>
      </w:r>
      <w:bookmarkEnd w:id="39"/>
    </w:p>
    <w:p w14:paraId="512A0516" w14:textId="2F6E7A34" w:rsidR="001B1745" w:rsidRDefault="00B015B5" w:rsidP="007F6FEE">
      <w:pPr>
        <w:spacing w:after="0" w:line="360" w:lineRule="auto"/>
        <w:ind w:firstLine="720"/>
        <w:jc w:val="both"/>
        <w:rPr>
          <w:rFonts w:ascii="Times New Roman" w:hAnsi="Times New Roman" w:cs="Times New Roman"/>
          <w:sz w:val="24"/>
          <w:szCs w:val="24"/>
        </w:rPr>
      </w:pPr>
      <w:r w:rsidRPr="00594E12">
        <w:rPr>
          <w:rFonts w:ascii="Times New Roman" w:hAnsi="Times New Roman" w:cs="Times New Roman"/>
          <w:sz w:val="24"/>
          <w:szCs w:val="24"/>
        </w:rPr>
        <w:t xml:space="preserve">Ethical consideration in research </w:t>
      </w:r>
      <w:r w:rsidR="00594E12">
        <w:rPr>
          <w:rFonts w:ascii="Times New Roman" w:hAnsi="Times New Roman" w:cs="Times New Roman"/>
          <w:sz w:val="24"/>
          <w:szCs w:val="24"/>
        </w:rPr>
        <w:t>is</w:t>
      </w:r>
      <w:r w:rsidRPr="00594E12">
        <w:rPr>
          <w:rFonts w:ascii="Times New Roman" w:hAnsi="Times New Roman" w:cs="Times New Roman"/>
          <w:sz w:val="24"/>
          <w:szCs w:val="24"/>
        </w:rPr>
        <w:t xml:space="preserve"> </w:t>
      </w:r>
      <w:r w:rsidR="00594E12" w:rsidRPr="00594E12">
        <w:rPr>
          <w:rFonts w:ascii="Times New Roman" w:hAnsi="Times New Roman" w:cs="Times New Roman"/>
          <w:sz w:val="24"/>
          <w:szCs w:val="24"/>
        </w:rPr>
        <w:t>a set of principles that guide the research designs and practices</w:t>
      </w:r>
      <w:r w:rsidR="00594E12">
        <w:rPr>
          <w:rFonts w:ascii="Times New Roman" w:hAnsi="Times New Roman" w:cs="Times New Roman"/>
          <w:sz w:val="24"/>
          <w:szCs w:val="24"/>
        </w:rPr>
        <w:t xml:space="preserve">. </w:t>
      </w:r>
      <w:r w:rsidR="00162782">
        <w:rPr>
          <w:rFonts w:ascii="Times New Roman" w:hAnsi="Times New Roman" w:cs="Times New Roman"/>
          <w:sz w:val="24"/>
          <w:szCs w:val="24"/>
        </w:rPr>
        <w:t>It is pr</w:t>
      </w:r>
      <w:r w:rsidR="00ED7979">
        <w:rPr>
          <w:rFonts w:ascii="Times New Roman" w:hAnsi="Times New Roman" w:cs="Times New Roman"/>
          <w:sz w:val="24"/>
          <w:szCs w:val="24"/>
        </w:rPr>
        <w:t>ioritize</w:t>
      </w:r>
      <w:r w:rsidR="00A4556D">
        <w:rPr>
          <w:rFonts w:ascii="Times New Roman" w:hAnsi="Times New Roman" w:cs="Times New Roman"/>
          <w:sz w:val="24"/>
          <w:szCs w:val="24"/>
        </w:rPr>
        <w:t>d</w:t>
      </w:r>
      <w:r w:rsidR="00ED7979">
        <w:rPr>
          <w:rFonts w:ascii="Times New Roman" w:hAnsi="Times New Roman" w:cs="Times New Roman"/>
          <w:sz w:val="24"/>
          <w:szCs w:val="24"/>
        </w:rPr>
        <w:t xml:space="preserve"> the rights, dignity and </w:t>
      </w:r>
      <w:proofErr w:type="spellStart"/>
      <w:r w:rsidR="00ED7979">
        <w:rPr>
          <w:rFonts w:ascii="Times New Roman" w:hAnsi="Times New Roman" w:cs="Times New Roman"/>
          <w:sz w:val="24"/>
          <w:szCs w:val="24"/>
        </w:rPr>
        <w:t>well being</w:t>
      </w:r>
      <w:proofErr w:type="spellEnd"/>
      <w:r w:rsidR="00ED7979">
        <w:rPr>
          <w:rFonts w:ascii="Times New Roman" w:hAnsi="Times New Roman" w:cs="Times New Roman"/>
          <w:sz w:val="24"/>
          <w:szCs w:val="24"/>
        </w:rPr>
        <w:t xml:space="preserve"> of individuals involved in the research studies. </w:t>
      </w:r>
      <w:r w:rsidR="00A4556D">
        <w:rPr>
          <w:rFonts w:ascii="Times New Roman" w:hAnsi="Times New Roman" w:cs="Times New Roman"/>
          <w:sz w:val="24"/>
          <w:szCs w:val="24"/>
        </w:rPr>
        <w:t>An ethical research practices ensure the</w:t>
      </w:r>
      <w:r w:rsidR="00F82453">
        <w:rPr>
          <w:rFonts w:ascii="Times New Roman" w:hAnsi="Times New Roman" w:cs="Times New Roman"/>
          <w:sz w:val="24"/>
          <w:szCs w:val="24"/>
        </w:rPr>
        <w:t xml:space="preserve"> validity and trustworthy of research finding, upholding the integrity of the scientific process. </w:t>
      </w:r>
      <w:r w:rsidR="000F39E4">
        <w:rPr>
          <w:rFonts w:ascii="Times New Roman" w:hAnsi="Times New Roman" w:cs="Times New Roman"/>
          <w:sz w:val="24"/>
          <w:szCs w:val="24"/>
        </w:rPr>
        <w:t>Ethical research contributes to the responsible advancement of knowledge and benefits society as a whole.</w:t>
      </w:r>
    </w:p>
    <w:p w14:paraId="4F0F9390" w14:textId="77777777" w:rsidR="00043253" w:rsidRDefault="00043253" w:rsidP="007F6FEE">
      <w:pPr>
        <w:spacing w:after="0" w:line="360" w:lineRule="auto"/>
        <w:rPr>
          <w:rFonts w:ascii="Times New Roman" w:eastAsiaTheme="majorEastAsia" w:hAnsi="Times New Roman" w:cs="Times New Roman"/>
          <w:b/>
          <w:bCs/>
          <w:sz w:val="28"/>
        </w:rPr>
      </w:pPr>
      <w:bookmarkStart w:id="40" w:name="_Toc190967588"/>
      <w:r>
        <w:rPr>
          <w:rFonts w:ascii="Times New Roman" w:hAnsi="Times New Roman" w:cs="Times New Roman"/>
          <w:b/>
          <w:bCs/>
          <w:sz w:val="28"/>
        </w:rPr>
        <w:br w:type="page"/>
      </w:r>
    </w:p>
    <w:p w14:paraId="53D79147" w14:textId="0AF524E9" w:rsidR="001B1745" w:rsidRPr="00B81056" w:rsidRDefault="00CA4789" w:rsidP="007F6FEE">
      <w:pPr>
        <w:pStyle w:val="Heading1"/>
        <w:spacing w:before="0" w:line="360" w:lineRule="auto"/>
        <w:jc w:val="center"/>
        <w:rPr>
          <w:rFonts w:ascii="Times New Roman" w:hAnsi="Times New Roman" w:cs="Times New Roman"/>
          <w:b/>
          <w:bCs/>
          <w:color w:val="auto"/>
          <w:sz w:val="28"/>
          <w:szCs w:val="28"/>
        </w:rPr>
      </w:pPr>
      <w:r w:rsidRPr="00B81056">
        <w:rPr>
          <w:rFonts w:ascii="Times New Roman" w:hAnsi="Times New Roman" w:cs="Times New Roman"/>
          <w:b/>
          <w:bCs/>
          <w:color w:val="auto"/>
          <w:sz w:val="28"/>
          <w:szCs w:val="28"/>
        </w:rPr>
        <w:lastRenderedPageBreak/>
        <w:t xml:space="preserve">CHAPTER </w:t>
      </w:r>
      <w:bookmarkEnd w:id="40"/>
      <w:r w:rsidR="00166B5D">
        <w:rPr>
          <w:rFonts w:ascii="Times New Roman" w:hAnsi="Times New Roman" w:cs="Times New Roman"/>
          <w:b/>
          <w:bCs/>
          <w:color w:val="auto"/>
          <w:sz w:val="28"/>
          <w:szCs w:val="28"/>
        </w:rPr>
        <w:t>FOUR</w:t>
      </w:r>
    </w:p>
    <w:p w14:paraId="51B274C7" w14:textId="32A9C6AC" w:rsidR="00CA4789" w:rsidRPr="00B81056" w:rsidRDefault="00CA4789" w:rsidP="007F6FEE">
      <w:pPr>
        <w:pStyle w:val="Heading1"/>
        <w:spacing w:before="0" w:line="360" w:lineRule="auto"/>
        <w:jc w:val="center"/>
        <w:rPr>
          <w:rFonts w:ascii="Times New Roman" w:hAnsi="Times New Roman" w:cs="Times New Roman"/>
          <w:b/>
          <w:bCs/>
          <w:color w:val="auto"/>
          <w:sz w:val="28"/>
          <w:szCs w:val="28"/>
        </w:rPr>
      </w:pPr>
      <w:bookmarkStart w:id="41" w:name="_Toc190967589"/>
      <w:r w:rsidRPr="00B81056">
        <w:rPr>
          <w:rFonts w:ascii="Times New Roman" w:hAnsi="Times New Roman" w:cs="Times New Roman"/>
          <w:b/>
          <w:bCs/>
          <w:color w:val="auto"/>
          <w:sz w:val="28"/>
          <w:szCs w:val="28"/>
        </w:rPr>
        <w:t>ANALYSIS ON THE IMPACT OF RISK MANAGEMENT PRACTICES ON ORGANIZATIONAL PERFORMANCE OF BORDER HEALTH DEVELOPMENT FOUNDATION</w:t>
      </w:r>
      <w:bookmarkEnd w:id="41"/>
    </w:p>
    <w:p w14:paraId="0F44A2A6" w14:textId="4636D899" w:rsidR="001B1745" w:rsidRDefault="001B1745" w:rsidP="007F6FEE">
      <w:pPr>
        <w:spacing w:after="0" w:line="360" w:lineRule="auto"/>
        <w:ind w:firstLine="360"/>
        <w:rPr>
          <w:rFonts w:ascii="Times New Roman" w:hAnsi="Times New Roman" w:cs="Times New Roman"/>
          <w:sz w:val="24"/>
          <w:szCs w:val="24"/>
        </w:rPr>
      </w:pPr>
    </w:p>
    <w:p w14:paraId="480D7D7F" w14:textId="011D7A9D" w:rsidR="00B81056" w:rsidRDefault="00B81056" w:rsidP="007F6F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collected data were analyzed to achieve the study objectives</w:t>
      </w:r>
      <w:r w:rsidR="0022313F">
        <w:rPr>
          <w:rFonts w:ascii="Times New Roman" w:hAnsi="Times New Roman" w:cs="Times New Roman"/>
          <w:sz w:val="24"/>
          <w:szCs w:val="24"/>
        </w:rPr>
        <w:t xml:space="preserve"> using SPSS. Within the chapters, </w:t>
      </w:r>
      <w:proofErr w:type="gramStart"/>
      <w:r w:rsidR="0022313F">
        <w:rPr>
          <w:rFonts w:ascii="Times New Roman" w:hAnsi="Times New Roman" w:cs="Times New Roman"/>
          <w:sz w:val="24"/>
          <w:szCs w:val="24"/>
        </w:rPr>
        <w:t>discussion cover</w:t>
      </w:r>
      <w:proofErr w:type="gramEnd"/>
      <w:r w:rsidR="0022313F">
        <w:rPr>
          <w:rFonts w:ascii="Times New Roman" w:hAnsi="Times New Roman" w:cs="Times New Roman"/>
          <w:sz w:val="24"/>
          <w:szCs w:val="24"/>
        </w:rPr>
        <w:t xml:space="preserve"> the general information of the </w:t>
      </w:r>
      <w:r w:rsidR="00447C95">
        <w:rPr>
          <w:rFonts w:ascii="Times New Roman" w:hAnsi="Times New Roman" w:cs="Times New Roman"/>
          <w:sz w:val="24"/>
          <w:szCs w:val="24"/>
        </w:rPr>
        <w:t>respondents</w:t>
      </w:r>
      <w:r w:rsidR="00717129">
        <w:rPr>
          <w:rFonts w:ascii="Times New Roman" w:hAnsi="Times New Roman" w:cs="Times New Roman"/>
          <w:sz w:val="24"/>
          <w:szCs w:val="24"/>
        </w:rPr>
        <w:t>, descriptive statistics, the reliability of variables, and descriptive analysis.</w:t>
      </w:r>
    </w:p>
    <w:p w14:paraId="26CC6547" w14:textId="77777777" w:rsidR="005143D3" w:rsidRDefault="005143D3" w:rsidP="007F6FEE">
      <w:pPr>
        <w:spacing w:after="0" w:line="360" w:lineRule="auto"/>
        <w:ind w:firstLine="360"/>
        <w:jc w:val="both"/>
        <w:rPr>
          <w:rFonts w:ascii="Times New Roman" w:hAnsi="Times New Roman" w:cs="Times New Roman"/>
          <w:sz w:val="24"/>
          <w:szCs w:val="24"/>
        </w:rPr>
      </w:pPr>
    </w:p>
    <w:p w14:paraId="7AE95778" w14:textId="280EB71B" w:rsidR="00527359" w:rsidRDefault="00527359" w:rsidP="007F6FEE">
      <w:pPr>
        <w:pStyle w:val="Heading2"/>
        <w:spacing w:before="0" w:line="360" w:lineRule="auto"/>
        <w:rPr>
          <w:rFonts w:ascii="Times New Roman" w:hAnsi="Times New Roman" w:cs="Times New Roman"/>
          <w:b/>
          <w:bCs/>
          <w:color w:val="auto"/>
          <w:sz w:val="24"/>
          <w:szCs w:val="24"/>
        </w:rPr>
      </w:pPr>
      <w:bookmarkStart w:id="42" w:name="_Toc190967590"/>
      <w:r w:rsidRPr="008B2145">
        <w:rPr>
          <w:rFonts w:ascii="Times New Roman" w:hAnsi="Times New Roman" w:cs="Times New Roman"/>
          <w:b/>
          <w:bCs/>
          <w:color w:val="auto"/>
          <w:sz w:val="24"/>
          <w:szCs w:val="24"/>
        </w:rPr>
        <w:t xml:space="preserve">4.1 </w:t>
      </w:r>
      <w:r w:rsidR="00166B5D">
        <w:rPr>
          <w:rFonts w:ascii="Times New Roman" w:hAnsi="Times New Roman" w:cs="Times New Roman"/>
          <w:b/>
          <w:bCs/>
          <w:color w:val="auto"/>
          <w:sz w:val="24"/>
          <w:szCs w:val="24"/>
        </w:rPr>
        <w:tab/>
      </w:r>
      <w:r w:rsidRPr="008B2145">
        <w:rPr>
          <w:rFonts w:ascii="Times New Roman" w:hAnsi="Times New Roman" w:cs="Times New Roman"/>
          <w:b/>
          <w:bCs/>
          <w:color w:val="auto"/>
          <w:sz w:val="24"/>
          <w:szCs w:val="24"/>
        </w:rPr>
        <w:t xml:space="preserve">Demographic </w:t>
      </w:r>
      <w:r w:rsidR="005143D3">
        <w:rPr>
          <w:rFonts w:ascii="Times New Roman" w:hAnsi="Times New Roman" w:cs="Times New Roman"/>
          <w:b/>
          <w:bCs/>
          <w:color w:val="auto"/>
          <w:sz w:val="24"/>
          <w:szCs w:val="24"/>
        </w:rPr>
        <w:t>P</w:t>
      </w:r>
      <w:r w:rsidRPr="008B2145">
        <w:rPr>
          <w:rFonts w:ascii="Times New Roman" w:hAnsi="Times New Roman" w:cs="Times New Roman"/>
          <w:b/>
          <w:bCs/>
          <w:color w:val="auto"/>
          <w:sz w:val="24"/>
          <w:szCs w:val="24"/>
        </w:rPr>
        <w:t xml:space="preserve">rofile of the </w:t>
      </w:r>
      <w:bookmarkEnd w:id="42"/>
      <w:r w:rsidR="00447C95">
        <w:rPr>
          <w:rFonts w:ascii="Times New Roman" w:hAnsi="Times New Roman" w:cs="Times New Roman"/>
          <w:b/>
          <w:bCs/>
          <w:color w:val="auto"/>
          <w:sz w:val="24"/>
          <w:szCs w:val="24"/>
        </w:rPr>
        <w:t>Responde</w:t>
      </w:r>
      <w:r w:rsidR="00447C95" w:rsidRPr="008B2145">
        <w:rPr>
          <w:rFonts w:ascii="Times New Roman" w:hAnsi="Times New Roman" w:cs="Times New Roman"/>
          <w:b/>
          <w:bCs/>
          <w:color w:val="auto"/>
          <w:sz w:val="24"/>
          <w:szCs w:val="24"/>
        </w:rPr>
        <w:t>nts</w:t>
      </w:r>
    </w:p>
    <w:p w14:paraId="75CBCBF4" w14:textId="1517B6B2" w:rsidR="00304FC2" w:rsidRDefault="00521632" w:rsidP="007F6F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66B5D">
        <w:rPr>
          <w:rFonts w:ascii="Times New Roman" w:hAnsi="Times New Roman" w:cs="Times New Roman"/>
          <w:sz w:val="24"/>
          <w:szCs w:val="24"/>
        </w:rPr>
        <w:tab/>
      </w:r>
      <w:r w:rsidR="00304FC2" w:rsidRPr="00304FC2">
        <w:rPr>
          <w:rFonts w:ascii="Times New Roman" w:hAnsi="Times New Roman" w:cs="Times New Roman"/>
          <w:sz w:val="24"/>
          <w:szCs w:val="24"/>
        </w:rPr>
        <w:t xml:space="preserve">The following presents the demographic characteristics of </w:t>
      </w:r>
      <w:r w:rsidR="00447C95">
        <w:rPr>
          <w:rFonts w:ascii="Times New Roman" w:hAnsi="Times New Roman" w:cs="Times New Roman"/>
          <w:sz w:val="24"/>
          <w:szCs w:val="24"/>
        </w:rPr>
        <w:t>responde</w:t>
      </w:r>
      <w:r w:rsidR="00447C95" w:rsidRPr="00304FC2">
        <w:rPr>
          <w:rFonts w:ascii="Times New Roman" w:hAnsi="Times New Roman" w:cs="Times New Roman"/>
          <w:sz w:val="24"/>
          <w:szCs w:val="24"/>
        </w:rPr>
        <w:t>nts</w:t>
      </w:r>
      <w:r w:rsidR="00304FC2" w:rsidRPr="00304FC2">
        <w:rPr>
          <w:rFonts w:ascii="Times New Roman" w:hAnsi="Times New Roman" w:cs="Times New Roman"/>
          <w:sz w:val="24"/>
          <w:szCs w:val="24"/>
        </w:rPr>
        <w:t xml:space="preserve"> at the Border Health Development Foundation, including gender, marital status, age, education level, position, work experience, and monthly income.</w:t>
      </w:r>
    </w:p>
    <w:p w14:paraId="2287E53B" w14:textId="77777777" w:rsidR="005143D3" w:rsidRPr="00304FC2" w:rsidRDefault="005143D3" w:rsidP="007F6FEE">
      <w:pPr>
        <w:spacing w:after="0" w:line="360" w:lineRule="auto"/>
        <w:jc w:val="both"/>
        <w:rPr>
          <w:rFonts w:ascii="Times New Roman" w:hAnsi="Times New Roman" w:cs="Times New Roman"/>
          <w:sz w:val="24"/>
          <w:szCs w:val="24"/>
        </w:rPr>
      </w:pPr>
    </w:p>
    <w:p w14:paraId="1D6CD46A" w14:textId="33EEA8D3" w:rsidR="00A21477" w:rsidRDefault="002D2E0E" w:rsidP="007F6FEE">
      <w:pPr>
        <w:pStyle w:val="Heading3"/>
        <w:spacing w:before="0" w:line="360" w:lineRule="auto"/>
        <w:rPr>
          <w:rFonts w:ascii="Times New Roman" w:hAnsi="Times New Roman" w:cs="Times New Roman"/>
          <w:b/>
          <w:bCs/>
          <w:color w:val="auto"/>
        </w:rPr>
      </w:pPr>
      <w:bookmarkStart w:id="43" w:name="_Toc190967591"/>
      <w:r w:rsidRPr="00A21477">
        <w:rPr>
          <w:rFonts w:ascii="Times New Roman" w:hAnsi="Times New Roman" w:cs="Times New Roman"/>
          <w:b/>
          <w:bCs/>
          <w:color w:val="auto"/>
        </w:rPr>
        <w:t xml:space="preserve">4.1.1 </w:t>
      </w:r>
      <w:r w:rsidR="00166B5D">
        <w:rPr>
          <w:rFonts w:ascii="Times New Roman" w:hAnsi="Times New Roman" w:cs="Times New Roman"/>
          <w:b/>
          <w:bCs/>
          <w:color w:val="auto"/>
        </w:rPr>
        <w:tab/>
      </w:r>
      <w:r w:rsidR="00447C95">
        <w:rPr>
          <w:rFonts w:ascii="Times New Roman" w:hAnsi="Times New Roman" w:cs="Times New Roman"/>
          <w:b/>
          <w:bCs/>
          <w:color w:val="auto"/>
        </w:rPr>
        <w:t>Responde</w:t>
      </w:r>
      <w:r w:rsidR="00447C95" w:rsidRPr="00A21477">
        <w:rPr>
          <w:rFonts w:ascii="Times New Roman" w:hAnsi="Times New Roman" w:cs="Times New Roman"/>
          <w:b/>
          <w:bCs/>
          <w:color w:val="auto"/>
        </w:rPr>
        <w:t>nts</w:t>
      </w:r>
      <w:r w:rsidR="00A21477" w:rsidRPr="00A21477">
        <w:rPr>
          <w:rFonts w:ascii="Times New Roman" w:hAnsi="Times New Roman" w:cs="Times New Roman"/>
          <w:b/>
          <w:bCs/>
          <w:color w:val="auto"/>
        </w:rPr>
        <w:t xml:space="preserve"> by </w:t>
      </w:r>
      <w:r w:rsidR="00DD26DD">
        <w:rPr>
          <w:rFonts w:ascii="Times New Roman" w:hAnsi="Times New Roman" w:cs="Times New Roman"/>
          <w:b/>
          <w:bCs/>
          <w:color w:val="auto"/>
        </w:rPr>
        <w:t>G</w:t>
      </w:r>
      <w:r w:rsidR="001A12F0">
        <w:rPr>
          <w:rFonts w:ascii="Times New Roman" w:hAnsi="Times New Roman" w:cs="Times New Roman"/>
          <w:b/>
          <w:bCs/>
          <w:color w:val="auto"/>
        </w:rPr>
        <w:t>ender</w:t>
      </w:r>
      <w:bookmarkEnd w:id="43"/>
    </w:p>
    <w:p w14:paraId="6257A477" w14:textId="4335CB94" w:rsidR="00455C17" w:rsidRDefault="00447C95" w:rsidP="007F6FEE">
      <w:pPr>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Responde</w:t>
      </w:r>
      <w:r w:rsidRPr="001A12F0">
        <w:rPr>
          <w:rFonts w:ascii="Times New Roman" w:hAnsi="Times New Roman" w:cs="Times New Roman"/>
          <w:sz w:val="24"/>
          <w:szCs w:val="24"/>
        </w:rPr>
        <w:t>nts</w:t>
      </w:r>
      <w:proofErr w:type="gramEnd"/>
      <w:r w:rsidR="001A12F0" w:rsidRPr="001A12F0">
        <w:rPr>
          <w:rFonts w:ascii="Times New Roman" w:hAnsi="Times New Roman" w:cs="Times New Roman"/>
          <w:sz w:val="24"/>
          <w:szCs w:val="24"/>
        </w:rPr>
        <w:t xml:space="preserve"> gender </w:t>
      </w:r>
      <w:r w:rsidR="00DB1CFC">
        <w:rPr>
          <w:rFonts w:ascii="Times New Roman" w:hAnsi="Times New Roman" w:cs="Times New Roman"/>
          <w:sz w:val="24"/>
          <w:szCs w:val="24"/>
        </w:rPr>
        <w:t>was</w:t>
      </w:r>
      <w:r w:rsidR="001A12F0" w:rsidRPr="001A12F0">
        <w:rPr>
          <w:rFonts w:ascii="Times New Roman" w:hAnsi="Times New Roman" w:cs="Times New Roman"/>
          <w:sz w:val="24"/>
          <w:szCs w:val="24"/>
        </w:rPr>
        <w:t xml:space="preserve"> categorized into three groups: </w:t>
      </w:r>
      <w:r w:rsidR="005143D3" w:rsidRPr="001A12F0">
        <w:rPr>
          <w:rFonts w:ascii="Times New Roman" w:hAnsi="Times New Roman" w:cs="Times New Roman"/>
          <w:sz w:val="24"/>
          <w:szCs w:val="24"/>
        </w:rPr>
        <w:t>male, female, and prefer not to say</w:t>
      </w:r>
      <w:r w:rsidR="001A12F0" w:rsidRPr="001A12F0">
        <w:rPr>
          <w:rFonts w:ascii="Times New Roman" w:hAnsi="Times New Roman" w:cs="Times New Roman"/>
          <w:sz w:val="24"/>
          <w:szCs w:val="24"/>
        </w:rPr>
        <w:t xml:space="preserve">. The </w:t>
      </w:r>
      <w:proofErr w:type="gramStart"/>
      <w:r w:rsidR="001A12F0" w:rsidRPr="001A12F0">
        <w:rPr>
          <w:rFonts w:ascii="Times New Roman" w:hAnsi="Times New Roman" w:cs="Times New Roman"/>
          <w:sz w:val="24"/>
          <w:szCs w:val="24"/>
        </w:rPr>
        <w:t xml:space="preserve">distribution of </w:t>
      </w:r>
      <w:r>
        <w:rPr>
          <w:rFonts w:ascii="Times New Roman" w:hAnsi="Times New Roman" w:cs="Times New Roman"/>
          <w:sz w:val="24"/>
          <w:szCs w:val="24"/>
        </w:rPr>
        <w:t>responde</w:t>
      </w:r>
      <w:r w:rsidRPr="001A12F0">
        <w:rPr>
          <w:rFonts w:ascii="Times New Roman" w:hAnsi="Times New Roman" w:cs="Times New Roman"/>
          <w:sz w:val="24"/>
          <w:szCs w:val="24"/>
        </w:rPr>
        <w:t>nts</w:t>
      </w:r>
      <w:r w:rsidR="001A12F0" w:rsidRPr="001A12F0">
        <w:rPr>
          <w:rFonts w:ascii="Times New Roman" w:hAnsi="Times New Roman" w:cs="Times New Roman"/>
          <w:sz w:val="24"/>
          <w:szCs w:val="24"/>
        </w:rPr>
        <w:t xml:space="preserve"> across these categories </w:t>
      </w:r>
      <w:r w:rsidR="00DB1CFC">
        <w:rPr>
          <w:rFonts w:ascii="Times New Roman" w:hAnsi="Times New Roman" w:cs="Times New Roman"/>
          <w:sz w:val="24"/>
          <w:szCs w:val="24"/>
        </w:rPr>
        <w:t>are</w:t>
      </w:r>
      <w:proofErr w:type="gramEnd"/>
      <w:r w:rsidR="001A12F0" w:rsidRPr="001A12F0">
        <w:rPr>
          <w:rFonts w:ascii="Times New Roman" w:hAnsi="Times New Roman" w:cs="Times New Roman"/>
          <w:sz w:val="24"/>
          <w:szCs w:val="24"/>
        </w:rPr>
        <w:t xml:space="preserve"> shown in the table below.</w:t>
      </w:r>
    </w:p>
    <w:p w14:paraId="634D5DB8" w14:textId="77777777" w:rsidR="00166B5D" w:rsidRDefault="00166B5D" w:rsidP="007F6FEE">
      <w:pPr>
        <w:spacing w:after="0" w:line="360" w:lineRule="auto"/>
        <w:ind w:firstLine="360"/>
        <w:jc w:val="center"/>
        <w:rPr>
          <w:rFonts w:ascii="Times New Roman" w:hAnsi="Times New Roman" w:cs="Times New Roman"/>
          <w:b/>
          <w:bCs/>
          <w:sz w:val="24"/>
          <w:szCs w:val="24"/>
        </w:rPr>
      </w:pPr>
    </w:p>
    <w:p w14:paraId="78539BCB" w14:textId="32F5F60F" w:rsidR="00D70C6C" w:rsidRPr="000F0E63" w:rsidRDefault="00521632" w:rsidP="007F6FEE">
      <w:pPr>
        <w:spacing w:after="0" w:line="360" w:lineRule="auto"/>
        <w:jc w:val="center"/>
        <w:rPr>
          <w:rFonts w:ascii="Times New Roman" w:hAnsi="Times New Roman" w:cs="Times New Roman"/>
          <w:b/>
          <w:bCs/>
          <w:sz w:val="24"/>
          <w:szCs w:val="24"/>
        </w:rPr>
      </w:pPr>
      <w:r w:rsidRPr="000F0E63">
        <w:rPr>
          <w:rFonts w:ascii="Times New Roman" w:hAnsi="Times New Roman" w:cs="Times New Roman"/>
          <w:b/>
          <w:bCs/>
          <w:sz w:val="24"/>
          <w:szCs w:val="24"/>
        </w:rPr>
        <w:t xml:space="preserve">Table (4.1) </w:t>
      </w:r>
      <w:r w:rsidR="00447C95">
        <w:rPr>
          <w:rFonts w:ascii="Times New Roman" w:hAnsi="Times New Roman" w:cs="Times New Roman"/>
          <w:b/>
          <w:bCs/>
          <w:sz w:val="24"/>
          <w:szCs w:val="24"/>
        </w:rPr>
        <w:t>Responde</w:t>
      </w:r>
      <w:r w:rsidR="00447C95" w:rsidRPr="000F0E63">
        <w:rPr>
          <w:rFonts w:ascii="Times New Roman" w:hAnsi="Times New Roman" w:cs="Times New Roman"/>
          <w:b/>
          <w:bCs/>
          <w:sz w:val="24"/>
          <w:szCs w:val="24"/>
        </w:rPr>
        <w:t>nts</w:t>
      </w:r>
      <w:r w:rsidR="00D04DE2">
        <w:rPr>
          <w:rFonts w:ascii="Times New Roman" w:hAnsi="Times New Roman" w:cs="Times New Roman"/>
          <w:b/>
          <w:bCs/>
          <w:sz w:val="24"/>
          <w:szCs w:val="24"/>
        </w:rPr>
        <w:t xml:space="preserve"> by </w:t>
      </w:r>
      <w:r w:rsidR="00303AA7">
        <w:rPr>
          <w:rFonts w:ascii="Times New Roman" w:hAnsi="Times New Roman" w:cs="Times New Roman"/>
          <w:b/>
          <w:bCs/>
          <w:sz w:val="24"/>
          <w:szCs w:val="24"/>
        </w:rPr>
        <w:t>G</w:t>
      </w:r>
      <w:r w:rsidR="00D04DE2">
        <w:rPr>
          <w:rFonts w:ascii="Times New Roman" w:hAnsi="Times New Roman" w:cs="Times New Roman"/>
          <w:b/>
          <w:bCs/>
          <w:sz w:val="24"/>
          <w:szCs w:val="24"/>
        </w:rPr>
        <w:t>ender</w:t>
      </w:r>
    </w:p>
    <w:tbl>
      <w:tblPr>
        <w:tblStyle w:val="TableGrid"/>
        <w:tblW w:w="0" w:type="auto"/>
        <w:tblLook w:val="04A0" w:firstRow="1" w:lastRow="0" w:firstColumn="1" w:lastColumn="0" w:noHBand="0" w:noVBand="1"/>
      </w:tblPr>
      <w:tblGrid>
        <w:gridCol w:w="982"/>
        <w:gridCol w:w="2448"/>
        <w:gridCol w:w="2646"/>
        <w:gridCol w:w="2446"/>
      </w:tblGrid>
      <w:tr w:rsidR="000604E2" w14:paraId="7F45BC5B" w14:textId="77777777" w:rsidTr="005143D3">
        <w:tc>
          <w:tcPr>
            <w:tcW w:w="988" w:type="dxa"/>
          </w:tcPr>
          <w:p w14:paraId="593C2E41" w14:textId="484E1D1C" w:rsidR="000604E2" w:rsidRPr="00166B5D" w:rsidRDefault="005143D3" w:rsidP="007F6FEE">
            <w:pPr>
              <w:spacing w:line="360" w:lineRule="auto"/>
              <w:rPr>
                <w:rFonts w:ascii="Times New Roman" w:hAnsi="Times New Roman" w:cs="Times New Roman"/>
                <w:sz w:val="24"/>
                <w:szCs w:val="24"/>
              </w:rPr>
            </w:pPr>
            <w:r w:rsidRPr="00166B5D">
              <w:rPr>
                <w:rFonts w:ascii="Times New Roman" w:hAnsi="Times New Roman" w:cs="Times New Roman"/>
                <w:sz w:val="24"/>
                <w:szCs w:val="24"/>
              </w:rPr>
              <w:t xml:space="preserve">Sr. </w:t>
            </w:r>
            <w:r w:rsidR="000604E2" w:rsidRPr="00166B5D">
              <w:rPr>
                <w:rFonts w:ascii="Times New Roman" w:hAnsi="Times New Roman" w:cs="Times New Roman"/>
                <w:sz w:val="24"/>
                <w:szCs w:val="24"/>
              </w:rPr>
              <w:t>No</w:t>
            </w:r>
            <w:r w:rsidR="00166B5D" w:rsidRPr="00166B5D">
              <w:rPr>
                <w:rFonts w:ascii="Times New Roman" w:hAnsi="Times New Roman" w:cs="Times New Roman"/>
                <w:sz w:val="24"/>
                <w:szCs w:val="24"/>
              </w:rPr>
              <w:t>.</w:t>
            </w:r>
          </w:p>
        </w:tc>
        <w:tc>
          <w:tcPr>
            <w:tcW w:w="2470" w:type="dxa"/>
          </w:tcPr>
          <w:p w14:paraId="74C75E4F" w14:textId="635238D1" w:rsidR="000604E2" w:rsidRPr="00166B5D" w:rsidRDefault="000604E2" w:rsidP="007F6FEE">
            <w:pPr>
              <w:spacing w:line="360" w:lineRule="auto"/>
              <w:jc w:val="center"/>
              <w:rPr>
                <w:rFonts w:ascii="Times New Roman" w:hAnsi="Times New Roman" w:cs="Times New Roman"/>
                <w:sz w:val="24"/>
                <w:szCs w:val="24"/>
              </w:rPr>
            </w:pPr>
            <w:r w:rsidRPr="00166B5D">
              <w:rPr>
                <w:rFonts w:ascii="Times New Roman" w:hAnsi="Times New Roman" w:cs="Times New Roman"/>
                <w:sz w:val="24"/>
                <w:szCs w:val="24"/>
              </w:rPr>
              <w:t>Gender</w:t>
            </w:r>
          </w:p>
        </w:tc>
        <w:tc>
          <w:tcPr>
            <w:tcW w:w="2663" w:type="dxa"/>
          </w:tcPr>
          <w:p w14:paraId="1F79EFB7" w14:textId="1EFAEBC6" w:rsidR="000604E2" w:rsidRPr="00166B5D" w:rsidRDefault="000604E2" w:rsidP="007F6FEE">
            <w:pPr>
              <w:spacing w:line="360" w:lineRule="auto"/>
              <w:jc w:val="center"/>
              <w:rPr>
                <w:rFonts w:ascii="Times New Roman" w:hAnsi="Times New Roman" w:cs="Times New Roman"/>
                <w:sz w:val="24"/>
                <w:szCs w:val="24"/>
              </w:rPr>
            </w:pPr>
            <w:r w:rsidRPr="00166B5D">
              <w:rPr>
                <w:rFonts w:ascii="Times New Roman" w:hAnsi="Times New Roman" w:cs="Times New Roman"/>
                <w:sz w:val="24"/>
                <w:szCs w:val="24"/>
              </w:rPr>
              <w:t xml:space="preserve">No. of </w:t>
            </w:r>
            <w:r w:rsidR="00447C95">
              <w:rPr>
                <w:rFonts w:ascii="Times New Roman" w:hAnsi="Times New Roman" w:cs="Times New Roman"/>
                <w:sz w:val="24"/>
                <w:szCs w:val="24"/>
              </w:rPr>
              <w:t>Responde</w:t>
            </w:r>
            <w:r w:rsidR="00447C95" w:rsidRPr="00166B5D">
              <w:rPr>
                <w:rFonts w:ascii="Times New Roman" w:hAnsi="Times New Roman" w:cs="Times New Roman"/>
                <w:sz w:val="24"/>
                <w:szCs w:val="24"/>
              </w:rPr>
              <w:t>nts</w:t>
            </w:r>
          </w:p>
        </w:tc>
        <w:tc>
          <w:tcPr>
            <w:tcW w:w="2463" w:type="dxa"/>
          </w:tcPr>
          <w:p w14:paraId="23EE126E" w14:textId="4E72BBEB" w:rsidR="000604E2" w:rsidRPr="00166B5D" w:rsidRDefault="000604E2" w:rsidP="007F6FEE">
            <w:pPr>
              <w:spacing w:line="360" w:lineRule="auto"/>
              <w:jc w:val="center"/>
              <w:rPr>
                <w:rFonts w:ascii="Times New Roman" w:hAnsi="Times New Roman" w:cs="Times New Roman"/>
                <w:sz w:val="24"/>
                <w:szCs w:val="24"/>
              </w:rPr>
            </w:pPr>
            <w:r w:rsidRPr="00166B5D">
              <w:rPr>
                <w:rFonts w:ascii="Times New Roman" w:hAnsi="Times New Roman" w:cs="Times New Roman"/>
                <w:sz w:val="24"/>
                <w:szCs w:val="24"/>
              </w:rPr>
              <w:t>Percentage</w:t>
            </w:r>
          </w:p>
        </w:tc>
      </w:tr>
      <w:tr w:rsidR="000604E2" w14:paraId="6A17633E" w14:textId="77777777" w:rsidTr="005143D3">
        <w:tc>
          <w:tcPr>
            <w:tcW w:w="988" w:type="dxa"/>
          </w:tcPr>
          <w:p w14:paraId="3157EA51" w14:textId="22A00A2D" w:rsidR="000604E2" w:rsidRDefault="000604E2"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470" w:type="dxa"/>
          </w:tcPr>
          <w:p w14:paraId="14C4F7A0" w14:textId="603249B0" w:rsidR="000604E2" w:rsidRDefault="001809E9" w:rsidP="007F6FEE">
            <w:pPr>
              <w:spacing w:line="360" w:lineRule="auto"/>
              <w:rPr>
                <w:rFonts w:ascii="Times New Roman" w:hAnsi="Times New Roman" w:cs="Times New Roman"/>
                <w:sz w:val="24"/>
                <w:szCs w:val="24"/>
              </w:rPr>
            </w:pPr>
            <w:r>
              <w:rPr>
                <w:rFonts w:ascii="Times New Roman" w:hAnsi="Times New Roman" w:cs="Times New Roman"/>
                <w:sz w:val="24"/>
                <w:szCs w:val="24"/>
              </w:rPr>
              <w:t>Male</w:t>
            </w:r>
          </w:p>
        </w:tc>
        <w:tc>
          <w:tcPr>
            <w:tcW w:w="2663" w:type="dxa"/>
          </w:tcPr>
          <w:p w14:paraId="635C7290" w14:textId="2E023FB6" w:rsidR="000604E2" w:rsidRDefault="001809E9"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463" w:type="dxa"/>
          </w:tcPr>
          <w:p w14:paraId="6CA3FC6A" w14:textId="54E9BAC2" w:rsidR="000604E2" w:rsidRDefault="00BE6CA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53.3</w:t>
            </w:r>
          </w:p>
        </w:tc>
      </w:tr>
      <w:tr w:rsidR="000604E2" w14:paraId="0832CD8E" w14:textId="77777777" w:rsidTr="005143D3">
        <w:tc>
          <w:tcPr>
            <w:tcW w:w="988" w:type="dxa"/>
          </w:tcPr>
          <w:p w14:paraId="1E4741BA" w14:textId="70B33816" w:rsidR="000604E2" w:rsidRDefault="000604E2"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470" w:type="dxa"/>
          </w:tcPr>
          <w:p w14:paraId="2EB14E3E" w14:textId="59ECF1EC" w:rsidR="000604E2" w:rsidRDefault="001809E9" w:rsidP="007F6FEE">
            <w:pPr>
              <w:spacing w:line="360" w:lineRule="auto"/>
              <w:rPr>
                <w:rFonts w:ascii="Times New Roman" w:hAnsi="Times New Roman" w:cs="Times New Roman"/>
                <w:sz w:val="24"/>
                <w:szCs w:val="24"/>
              </w:rPr>
            </w:pPr>
            <w:r>
              <w:rPr>
                <w:rFonts w:ascii="Times New Roman" w:hAnsi="Times New Roman" w:cs="Times New Roman"/>
                <w:sz w:val="24"/>
                <w:szCs w:val="24"/>
              </w:rPr>
              <w:t>Female</w:t>
            </w:r>
          </w:p>
        </w:tc>
        <w:tc>
          <w:tcPr>
            <w:tcW w:w="2663" w:type="dxa"/>
          </w:tcPr>
          <w:p w14:paraId="631379E9" w14:textId="324714FC" w:rsidR="000604E2" w:rsidRDefault="001809E9"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2463" w:type="dxa"/>
          </w:tcPr>
          <w:p w14:paraId="7D38D43B" w14:textId="49F03A68" w:rsidR="000604E2" w:rsidRDefault="00BE6CA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39.1</w:t>
            </w:r>
          </w:p>
        </w:tc>
      </w:tr>
      <w:tr w:rsidR="000604E2" w14:paraId="550EB3DD" w14:textId="77777777" w:rsidTr="005143D3">
        <w:tc>
          <w:tcPr>
            <w:tcW w:w="988" w:type="dxa"/>
          </w:tcPr>
          <w:p w14:paraId="20046647" w14:textId="267B98BB" w:rsidR="000604E2" w:rsidRDefault="000604E2"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470" w:type="dxa"/>
          </w:tcPr>
          <w:p w14:paraId="63D47347" w14:textId="618627B2" w:rsidR="000604E2" w:rsidRDefault="001809E9" w:rsidP="007F6FEE">
            <w:pPr>
              <w:spacing w:line="360" w:lineRule="auto"/>
              <w:rPr>
                <w:rFonts w:ascii="Times New Roman" w:hAnsi="Times New Roman" w:cs="Times New Roman"/>
                <w:sz w:val="24"/>
                <w:szCs w:val="24"/>
              </w:rPr>
            </w:pPr>
            <w:r>
              <w:rPr>
                <w:rFonts w:ascii="Times New Roman" w:hAnsi="Times New Roman" w:cs="Times New Roman"/>
                <w:sz w:val="24"/>
                <w:szCs w:val="24"/>
              </w:rPr>
              <w:t>Prefer not to say</w:t>
            </w:r>
          </w:p>
        </w:tc>
        <w:tc>
          <w:tcPr>
            <w:tcW w:w="2663" w:type="dxa"/>
          </w:tcPr>
          <w:p w14:paraId="6857618D" w14:textId="6BFCD8C4" w:rsidR="000604E2" w:rsidRDefault="001809E9"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463" w:type="dxa"/>
          </w:tcPr>
          <w:p w14:paraId="7B465A9A" w14:textId="13974BA7" w:rsidR="000604E2" w:rsidRDefault="00BE6CA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1809E9" w14:paraId="4CF8925B" w14:textId="77777777" w:rsidTr="005143D3">
        <w:tc>
          <w:tcPr>
            <w:tcW w:w="988" w:type="dxa"/>
          </w:tcPr>
          <w:p w14:paraId="48CCE920" w14:textId="77777777" w:rsidR="001809E9" w:rsidRDefault="001809E9" w:rsidP="007F6FEE">
            <w:pPr>
              <w:spacing w:line="360" w:lineRule="auto"/>
              <w:rPr>
                <w:rFonts w:ascii="Times New Roman" w:hAnsi="Times New Roman" w:cs="Times New Roman"/>
                <w:sz w:val="24"/>
                <w:szCs w:val="24"/>
              </w:rPr>
            </w:pPr>
          </w:p>
        </w:tc>
        <w:tc>
          <w:tcPr>
            <w:tcW w:w="2470" w:type="dxa"/>
          </w:tcPr>
          <w:p w14:paraId="78185447" w14:textId="3085879D" w:rsidR="001809E9" w:rsidRDefault="001809E9" w:rsidP="007F6FEE">
            <w:pPr>
              <w:spacing w:line="360" w:lineRule="auto"/>
              <w:rPr>
                <w:rFonts w:ascii="Times New Roman" w:hAnsi="Times New Roman" w:cs="Times New Roman"/>
                <w:sz w:val="24"/>
                <w:szCs w:val="24"/>
              </w:rPr>
            </w:pPr>
            <w:r>
              <w:rPr>
                <w:rFonts w:ascii="Times New Roman" w:hAnsi="Times New Roman" w:cs="Times New Roman"/>
                <w:sz w:val="24"/>
                <w:szCs w:val="24"/>
              </w:rPr>
              <w:t>Total</w:t>
            </w:r>
          </w:p>
        </w:tc>
        <w:tc>
          <w:tcPr>
            <w:tcW w:w="2663" w:type="dxa"/>
          </w:tcPr>
          <w:p w14:paraId="586617F6" w14:textId="60030940" w:rsidR="001809E9" w:rsidRDefault="001809E9"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463" w:type="dxa"/>
          </w:tcPr>
          <w:p w14:paraId="5FB20F0F" w14:textId="19812000" w:rsidR="001809E9" w:rsidRDefault="00BE6CA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14:paraId="3758BC59" w14:textId="623E8696" w:rsidR="00471DD1" w:rsidRPr="00166B5D" w:rsidRDefault="006F3F82" w:rsidP="007F6FEE">
      <w:pPr>
        <w:spacing w:after="0" w:line="360" w:lineRule="auto"/>
        <w:jc w:val="both"/>
        <w:rPr>
          <w:rFonts w:ascii="Times New Roman" w:hAnsi="Times New Roman" w:cs="Times New Roman"/>
          <w:sz w:val="20"/>
          <w:szCs w:val="20"/>
        </w:rPr>
      </w:pPr>
      <w:r w:rsidRPr="00166B5D">
        <w:rPr>
          <w:rFonts w:ascii="Times New Roman" w:hAnsi="Times New Roman" w:cs="Times New Roman"/>
          <w:sz w:val="20"/>
          <w:szCs w:val="20"/>
        </w:rPr>
        <w:t>Source</w:t>
      </w:r>
      <w:r w:rsidR="003315E9" w:rsidRPr="00166B5D">
        <w:rPr>
          <w:rFonts w:ascii="Times New Roman" w:hAnsi="Times New Roman" w:cs="Times New Roman"/>
          <w:sz w:val="20"/>
          <w:szCs w:val="20"/>
        </w:rPr>
        <w:t xml:space="preserve">: </w:t>
      </w:r>
      <w:r w:rsidR="00471DD1" w:rsidRPr="00166B5D">
        <w:rPr>
          <w:rFonts w:ascii="Times New Roman" w:hAnsi="Times New Roman" w:cs="Times New Roman"/>
          <w:sz w:val="20"/>
          <w:szCs w:val="20"/>
        </w:rPr>
        <w:t>Survey data (January, 2025)</w:t>
      </w:r>
    </w:p>
    <w:p w14:paraId="0AC1B168" w14:textId="77777777" w:rsidR="00166B5D" w:rsidRDefault="00166B5D" w:rsidP="007F6FEE">
      <w:pPr>
        <w:spacing w:after="0" w:line="360" w:lineRule="auto"/>
        <w:ind w:firstLine="663"/>
        <w:jc w:val="both"/>
        <w:rPr>
          <w:rFonts w:ascii="Times New Roman" w:hAnsi="Times New Roman" w:cs="Times New Roman"/>
          <w:sz w:val="24"/>
          <w:szCs w:val="24"/>
        </w:rPr>
      </w:pPr>
    </w:p>
    <w:p w14:paraId="725EBF6A" w14:textId="7C2C488F" w:rsidR="00521632" w:rsidRDefault="0016035C" w:rsidP="007F6FEE">
      <w:pPr>
        <w:spacing w:after="0" w:line="360" w:lineRule="auto"/>
        <w:ind w:firstLine="720"/>
        <w:jc w:val="both"/>
        <w:rPr>
          <w:rFonts w:ascii="Times New Roman" w:hAnsi="Times New Roman" w:cs="Times New Roman"/>
          <w:sz w:val="24"/>
          <w:szCs w:val="24"/>
        </w:rPr>
      </w:pPr>
      <w:r w:rsidRPr="0016035C">
        <w:rPr>
          <w:rFonts w:ascii="Times New Roman" w:hAnsi="Times New Roman" w:cs="Times New Roman"/>
          <w:sz w:val="24"/>
          <w:szCs w:val="24"/>
        </w:rPr>
        <w:t xml:space="preserve">The provided table indicates that 49 </w:t>
      </w:r>
      <w:r w:rsidR="00447C95">
        <w:rPr>
          <w:rFonts w:ascii="Times New Roman" w:hAnsi="Times New Roman" w:cs="Times New Roman"/>
          <w:sz w:val="24"/>
          <w:szCs w:val="24"/>
        </w:rPr>
        <w:t>responde</w:t>
      </w:r>
      <w:r w:rsidR="00447C95" w:rsidRPr="0016035C">
        <w:rPr>
          <w:rFonts w:ascii="Times New Roman" w:hAnsi="Times New Roman" w:cs="Times New Roman"/>
          <w:sz w:val="24"/>
          <w:szCs w:val="24"/>
        </w:rPr>
        <w:t>nts</w:t>
      </w:r>
      <w:r w:rsidRPr="0016035C">
        <w:rPr>
          <w:rFonts w:ascii="Times New Roman" w:hAnsi="Times New Roman" w:cs="Times New Roman"/>
          <w:sz w:val="24"/>
          <w:szCs w:val="24"/>
        </w:rPr>
        <w:t xml:space="preserve"> are male, representing 53.3% of the total </w:t>
      </w:r>
      <w:r w:rsidR="00447C95">
        <w:rPr>
          <w:rFonts w:ascii="Times New Roman" w:hAnsi="Times New Roman" w:cs="Times New Roman"/>
          <w:sz w:val="24"/>
          <w:szCs w:val="24"/>
        </w:rPr>
        <w:t>responde</w:t>
      </w:r>
      <w:r w:rsidR="00447C95" w:rsidRPr="0016035C">
        <w:rPr>
          <w:rFonts w:ascii="Times New Roman" w:hAnsi="Times New Roman" w:cs="Times New Roman"/>
          <w:sz w:val="24"/>
          <w:szCs w:val="24"/>
        </w:rPr>
        <w:t>nts</w:t>
      </w:r>
      <w:r w:rsidRPr="0016035C">
        <w:rPr>
          <w:rFonts w:ascii="Times New Roman" w:hAnsi="Times New Roman" w:cs="Times New Roman"/>
          <w:sz w:val="24"/>
          <w:szCs w:val="24"/>
        </w:rPr>
        <w:t xml:space="preserve">.  There are 36 female </w:t>
      </w:r>
      <w:r w:rsidR="00447C95">
        <w:rPr>
          <w:rFonts w:ascii="Times New Roman" w:hAnsi="Times New Roman" w:cs="Times New Roman"/>
          <w:sz w:val="24"/>
          <w:szCs w:val="24"/>
        </w:rPr>
        <w:t>responde</w:t>
      </w:r>
      <w:r w:rsidR="00447C95" w:rsidRPr="0016035C">
        <w:rPr>
          <w:rFonts w:ascii="Times New Roman" w:hAnsi="Times New Roman" w:cs="Times New Roman"/>
          <w:sz w:val="24"/>
          <w:szCs w:val="24"/>
        </w:rPr>
        <w:t>nts</w:t>
      </w:r>
      <w:r w:rsidRPr="0016035C">
        <w:rPr>
          <w:rFonts w:ascii="Times New Roman" w:hAnsi="Times New Roman" w:cs="Times New Roman"/>
          <w:sz w:val="24"/>
          <w:szCs w:val="24"/>
        </w:rPr>
        <w:t xml:space="preserve"> (39.1%) and 7 </w:t>
      </w:r>
      <w:r w:rsidR="00447C95">
        <w:rPr>
          <w:rFonts w:ascii="Times New Roman" w:hAnsi="Times New Roman" w:cs="Times New Roman"/>
          <w:sz w:val="24"/>
          <w:szCs w:val="24"/>
        </w:rPr>
        <w:t>responde</w:t>
      </w:r>
      <w:r w:rsidR="00447C95" w:rsidRPr="0016035C">
        <w:rPr>
          <w:rFonts w:ascii="Times New Roman" w:hAnsi="Times New Roman" w:cs="Times New Roman"/>
          <w:sz w:val="24"/>
          <w:szCs w:val="24"/>
        </w:rPr>
        <w:t>nts</w:t>
      </w:r>
      <w:r w:rsidRPr="0016035C">
        <w:rPr>
          <w:rFonts w:ascii="Times New Roman" w:hAnsi="Times New Roman" w:cs="Times New Roman"/>
          <w:sz w:val="24"/>
          <w:szCs w:val="24"/>
        </w:rPr>
        <w:t xml:space="preserve"> (7.6%) who preferred not to disclose their gender.  Based on this data, the male population within the </w:t>
      </w:r>
      <w:r w:rsidR="00447C95">
        <w:rPr>
          <w:rFonts w:ascii="Times New Roman" w:hAnsi="Times New Roman" w:cs="Times New Roman"/>
          <w:sz w:val="24"/>
          <w:szCs w:val="24"/>
        </w:rPr>
        <w:t>responde</w:t>
      </w:r>
      <w:r w:rsidR="00447C95" w:rsidRPr="0016035C">
        <w:rPr>
          <w:rFonts w:ascii="Times New Roman" w:hAnsi="Times New Roman" w:cs="Times New Roman"/>
          <w:sz w:val="24"/>
          <w:szCs w:val="24"/>
        </w:rPr>
        <w:t>nt</w:t>
      </w:r>
      <w:r w:rsidRPr="0016035C">
        <w:rPr>
          <w:rFonts w:ascii="Times New Roman" w:hAnsi="Times New Roman" w:cs="Times New Roman"/>
          <w:sz w:val="24"/>
          <w:szCs w:val="24"/>
        </w:rPr>
        <w:t xml:space="preserve"> group is larger than the female population.  Those who preferred not to specify their gender constitute a minority within the </w:t>
      </w:r>
      <w:r w:rsidR="00447C95">
        <w:rPr>
          <w:rFonts w:ascii="Times New Roman" w:hAnsi="Times New Roman" w:cs="Times New Roman"/>
          <w:sz w:val="24"/>
          <w:szCs w:val="24"/>
        </w:rPr>
        <w:t>responde</w:t>
      </w:r>
      <w:r w:rsidR="00447C95" w:rsidRPr="0016035C">
        <w:rPr>
          <w:rFonts w:ascii="Times New Roman" w:hAnsi="Times New Roman" w:cs="Times New Roman"/>
          <w:sz w:val="24"/>
          <w:szCs w:val="24"/>
        </w:rPr>
        <w:t>nt</w:t>
      </w:r>
      <w:r w:rsidRPr="0016035C">
        <w:rPr>
          <w:rFonts w:ascii="Times New Roman" w:hAnsi="Times New Roman" w:cs="Times New Roman"/>
          <w:sz w:val="24"/>
          <w:szCs w:val="24"/>
        </w:rPr>
        <w:t xml:space="preserve"> group.</w:t>
      </w:r>
    </w:p>
    <w:p w14:paraId="6888B472" w14:textId="6236E47E" w:rsidR="00C9157D" w:rsidRPr="00233D76" w:rsidRDefault="00C9157D" w:rsidP="007F6FEE">
      <w:pPr>
        <w:pStyle w:val="Heading3"/>
        <w:spacing w:before="0" w:line="360" w:lineRule="auto"/>
        <w:rPr>
          <w:rFonts w:ascii="Times New Roman" w:hAnsi="Times New Roman" w:cs="Times New Roman"/>
          <w:b/>
          <w:bCs/>
          <w:color w:val="auto"/>
          <w:szCs w:val="24"/>
        </w:rPr>
      </w:pPr>
      <w:bookmarkStart w:id="44" w:name="_Toc190967592"/>
      <w:r w:rsidRPr="00233D76">
        <w:rPr>
          <w:rFonts w:ascii="Times New Roman" w:hAnsi="Times New Roman" w:cs="Times New Roman"/>
          <w:b/>
          <w:bCs/>
          <w:color w:val="auto"/>
          <w:szCs w:val="24"/>
        </w:rPr>
        <w:lastRenderedPageBreak/>
        <w:t xml:space="preserve">4.1.2 </w:t>
      </w:r>
      <w:r w:rsidR="00166B5D">
        <w:rPr>
          <w:rFonts w:ascii="Times New Roman" w:hAnsi="Times New Roman" w:cs="Times New Roman"/>
          <w:b/>
          <w:bCs/>
          <w:color w:val="auto"/>
          <w:szCs w:val="24"/>
        </w:rPr>
        <w:tab/>
      </w:r>
      <w:r w:rsidR="00447C95">
        <w:rPr>
          <w:rFonts w:ascii="Times New Roman" w:hAnsi="Times New Roman" w:cs="Times New Roman"/>
          <w:b/>
          <w:bCs/>
          <w:color w:val="auto"/>
          <w:szCs w:val="24"/>
        </w:rPr>
        <w:t>Responde</w:t>
      </w:r>
      <w:r w:rsidR="00447C95" w:rsidRPr="00233D76">
        <w:rPr>
          <w:rFonts w:ascii="Times New Roman" w:hAnsi="Times New Roman" w:cs="Times New Roman"/>
          <w:b/>
          <w:bCs/>
          <w:color w:val="auto"/>
          <w:szCs w:val="24"/>
        </w:rPr>
        <w:t>nts</w:t>
      </w:r>
      <w:r w:rsidRPr="00233D76">
        <w:rPr>
          <w:rFonts w:ascii="Times New Roman" w:hAnsi="Times New Roman" w:cs="Times New Roman"/>
          <w:b/>
          <w:bCs/>
          <w:color w:val="auto"/>
          <w:szCs w:val="24"/>
        </w:rPr>
        <w:t xml:space="preserve"> by Mari</w:t>
      </w:r>
      <w:r w:rsidR="00866A30" w:rsidRPr="00233D76">
        <w:rPr>
          <w:rFonts w:ascii="Times New Roman" w:hAnsi="Times New Roman" w:cs="Times New Roman"/>
          <w:b/>
          <w:bCs/>
          <w:color w:val="auto"/>
          <w:szCs w:val="24"/>
        </w:rPr>
        <w:t xml:space="preserve">tal </w:t>
      </w:r>
      <w:r w:rsidR="005143D3">
        <w:rPr>
          <w:rFonts w:ascii="Times New Roman" w:hAnsi="Times New Roman" w:cs="Times New Roman"/>
          <w:b/>
          <w:bCs/>
          <w:color w:val="auto"/>
          <w:szCs w:val="24"/>
        </w:rPr>
        <w:t>S</w:t>
      </w:r>
      <w:r w:rsidR="00866A30" w:rsidRPr="00233D76">
        <w:rPr>
          <w:rFonts w:ascii="Times New Roman" w:hAnsi="Times New Roman" w:cs="Times New Roman"/>
          <w:b/>
          <w:bCs/>
          <w:color w:val="auto"/>
          <w:szCs w:val="24"/>
        </w:rPr>
        <w:t>tatus</w:t>
      </w:r>
      <w:bookmarkEnd w:id="44"/>
    </w:p>
    <w:p w14:paraId="0E0573F1" w14:textId="4D6617AC" w:rsidR="00166B5D" w:rsidRDefault="00447C95" w:rsidP="007F6F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Responde</w:t>
      </w:r>
      <w:r w:rsidRPr="002A6EA8">
        <w:rPr>
          <w:rFonts w:ascii="Times New Roman" w:hAnsi="Times New Roman" w:cs="Times New Roman"/>
          <w:sz w:val="24"/>
          <w:szCs w:val="24"/>
        </w:rPr>
        <w:t>nts</w:t>
      </w:r>
      <w:r w:rsidR="009C2BF0" w:rsidRPr="002A6EA8">
        <w:rPr>
          <w:rFonts w:ascii="Times New Roman" w:hAnsi="Times New Roman" w:cs="Times New Roman"/>
          <w:sz w:val="24"/>
          <w:szCs w:val="24"/>
        </w:rPr>
        <w:t xml:space="preserve"> in this study were classified by marital status as either single or married. </w:t>
      </w:r>
    </w:p>
    <w:p w14:paraId="0FDE77A4" w14:textId="77777777" w:rsidR="00166B5D" w:rsidRDefault="00166B5D" w:rsidP="007F6FEE">
      <w:pPr>
        <w:spacing w:after="0" w:line="360" w:lineRule="auto"/>
        <w:ind w:firstLine="720"/>
        <w:rPr>
          <w:rFonts w:ascii="Times New Roman" w:hAnsi="Times New Roman" w:cs="Times New Roman"/>
          <w:sz w:val="24"/>
          <w:szCs w:val="24"/>
        </w:rPr>
      </w:pPr>
    </w:p>
    <w:p w14:paraId="2F3325AB" w14:textId="3F6CF96E" w:rsidR="00233D76" w:rsidRPr="000E3C00" w:rsidRDefault="00233D76" w:rsidP="007F6FEE">
      <w:pPr>
        <w:spacing w:after="0" w:line="360" w:lineRule="auto"/>
        <w:jc w:val="center"/>
        <w:rPr>
          <w:rFonts w:ascii="Times New Roman" w:hAnsi="Times New Roman" w:cs="Times New Roman"/>
          <w:sz w:val="24"/>
          <w:szCs w:val="24"/>
        </w:rPr>
      </w:pPr>
      <w:r w:rsidRPr="002A6EA8">
        <w:rPr>
          <w:rFonts w:ascii="Times New Roman" w:hAnsi="Times New Roman" w:cs="Times New Roman"/>
          <w:b/>
          <w:bCs/>
          <w:sz w:val="24"/>
          <w:szCs w:val="24"/>
        </w:rPr>
        <w:t xml:space="preserve">Table (4.2) </w:t>
      </w:r>
      <w:r w:rsidR="00447C95">
        <w:rPr>
          <w:rFonts w:ascii="Times New Roman" w:hAnsi="Times New Roman" w:cs="Times New Roman"/>
          <w:b/>
          <w:bCs/>
          <w:sz w:val="24"/>
          <w:szCs w:val="24"/>
        </w:rPr>
        <w:t>Responde</w:t>
      </w:r>
      <w:r w:rsidR="00447C95" w:rsidRPr="00233D76">
        <w:rPr>
          <w:rFonts w:ascii="Times New Roman" w:hAnsi="Times New Roman" w:cs="Times New Roman"/>
          <w:b/>
          <w:bCs/>
          <w:sz w:val="24"/>
          <w:szCs w:val="24"/>
        </w:rPr>
        <w:t>nts</w:t>
      </w:r>
      <w:r w:rsidR="000E3C00" w:rsidRPr="00233D76">
        <w:rPr>
          <w:rFonts w:ascii="Times New Roman" w:hAnsi="Times New Roman" w:cs="Times New Roman"/>
          <w:b/>
          <w:bCs/>
          <w:sz w:val="24"/>
          <w:szCs w:val="24"/>
        </w:rPr>
        <w:t xml:space="preserve"> by Marital </w:t>
      </w:r>
      <w:r w:rsidR="005143D3">
        <w:rPr>
          <w:rFonts w:ascii="Times New Roman" w:hAnsi="Times New Roman" w:cs="Times New Roman"/>
          <w:b/>
          <w:bCs/>
          <w:sz w:val="24"/>
          <w:szCs w:val="24"/>
        </w:rPr>
        <w:t>S</w:t>
      </w:r>
      <w:r w:rsidR="000E3C00" w:rsidRPr="00233D76">
        <w:rPr>
          <w:rFonts w:ascii="Times New Roman" w:hAnsi="Times New Roman" w:cs="Times New Roman"/>
          <w:b/>
          <w:bCs/>
          <w:sz w:val="24"/>
          <w:szCs w:val="24"/>
        </w:rPr>
        <w:t>tatus</w:t>
      </w:r>
    </w:p>
    <w:tbl>
      <w:tblPr>
        <w:tblStyle w:val="TableGrid"/>
        <w:tblW w:w="0" w:type="auto"/>
        <w:tblLook w:val="04A0" w:firstRow="1" w:lastRow="0" w:firstColumn="1" w:lastColumn="0" w:noHBand="0" w:noVBand="1"/>
      </w:tblPr>
      <w:tblGrid>
        <w:gridCol w:w="982"/>
        <w:gridCol w:w="1872"/>
        <w:gridCol w:w="3545"/>
        <w:gridCol w:w="2123"/>
      </w:tblGrid>
      <w:tr w:rsidR="007A38D4" w:rsidRPr="002A6EA8" w14:paraId="4203926A" w14:textId="77777777" w:rsidTr="005143D3">
        <w:tc>
          <w:tcPr>
            <w:tcW w:w="988" w:type="dxa"/>
          </w:tcPr>
          <w:p w14:paraId="3DFA68ED" w14:textId="5378D696" w:rsidR="007A38D4" w:rsidRPr="00EB55F8" w:rsidRDefault="005143D3"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Sr. </w:t>
            </w:r>
            <w:r w:rsidR="007A38D4" w:rsidRPr="00EB55F8">
              <w:rPr>
                <w:rFonts w:ascii="Times New Roman" w:hAnsi="Times New Roman" w:cs="Times New Roman"/>
                <w:sz w:val="24"/>
                <w:szCs w:val="24"/>
              </w:rPr>
              <w:t>No</w:t>
            </w:r>
            <w:r w:rsidR="00EB55F8" w:rsidRPr="00EB55F8">
              <w:rPr>
                <w:rFonts w:ascii="Times New Roman" w:hAnsi="Times New Roman" w:cs="Times New Roman"/>
                <w:sz w:val="24"/>
                <w:szCs w:val="24"/>
              </w:rPr>
              <w:t>.</w:t>
            </w:r>
          </w:p>
        </w:tc>
        <w:tc>
          <w:tcPr>
            <w:tcW w:w="1885" w:type="dxa"/>
          </w:tcPr>
          <w:p w14:paraId="4A98294F" w14:textId="7A1904AC" w:rsidR="007A38D4" w:rsidRPr="00EB55F8" w:rsidRDefault="007A38D4"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Marital </w:t>
            </w:r>
            <w:r w:rsidR="005143D3" w:rsidRPr="00EB55F8">
              <w:rPr>
                <w:rFonts w:ascii="Times New Roman" w:hAnsi="Times New Roman" w:cs="Times New Roman"/>
                <w:sz w:val="24"/>
                <w:szCs w:val="24"/>
              </w:rPr>
              <w:t>S</w:t>
            </w:r>
            <w:r w:rsidRPr="00EB55F8">
              <w:rPr>
                <w:rFonts w:ascii="Times New Roman" w:hAnsi="Times New Roman" w:cs="Times New Roman"/>
                <w:sz w:val="24"/>
                <w:szCs w:val="24"/>
              </w:rPr>
              <w:t>tatus</w:t>
            </w:r>
          </w:p>
        </w:tc>
        <w:tc>
          <w:tcPr>
            <w:tcW w:w="3576" w:type="dxa"/>
          </w:tcPr>
          <w:p w14:paraId="4A75940A" w14:textId="0DC6C2A7" w:rsidR="007A38D4" w:rsidRPr="00EB55F8" w:rsidRDefault="007A38D4"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No. of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p>
        </w:tc>
        <w:tc>
          <w:tcPr>
            <w:tcW w:w="2135" w:type="dxa"/>
          </w:tcPr>
          <w:p w14:paraId="1BBD2365" w14:textId="23BA310B" w:rsidR="007A38D4" w:rsidRPr="00EB55F8" w:rsidRDefault="007A38D4"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Percentage</w:t>
            </w:r>
          </w:p>
        </w:tc>
      </w:tr>
      <w:tr w:rsidR="007A38D4" w:rsidRPr="002A6EA8" w14:paraId="40818544" w14:textId="77777777" w:rsidTr="005143D3">
        <w:tc>
          <w:tcPr>
            <w:tcW w:w="988" w:type="dxa"/>
          </w:tcPr>
          <w:p w14:paraId="1E14B33E" w14:textId="50F35508" w:rsidR="007A38D4" w:rsidRPr="002A6EA8" w:rsidRDefault="007A38D4"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1.</w:t>
            </w:r>
          </w:p>
        </w:tc>
        <w:tc>
          <w:tcPr>
            <w:tcW w:w="1885" w:type="dxa"/>
          </w:tcPr>
          <w:p w14:paraId="1B2D16FC" w14:textId="63612C9E" w:rsidR="007A38D4" w:rsidRPr="002A6EA8" w:rsidRDefault="007A38D4" w:rsidP="007F6FEE">
            <w:pPr>
              <w:spacing w:line="360" w:lineRule="auto"/>
              <w:rPr>
                <w:rFonts w:ascii="Times New Roman" w:hAnsi="Times New Roman" w:cs="Times New Roman"/>
                <w:sz w:val="24"/>
                <w:szCs w:val="24"/>
              </w:rPr>
            </w:pPr>
            <w:r w:rsidRPr="002A6EA8">
              <w:rPr>
                <w:rFonts w:ascii="Times New Roman" w:hAnsi="Times New Roman" w:cs="Times New Roman"/>
                <w:sz w:val="24"/>
                <w:szCs w:val="24"/>
              </w:rPr>
              <w:t>Single</w:t>
            </w:r>
          </w:p>
        </w:tc>
        <w:tc>
          <w:tcPr>
            <w:tcW w:w="3576" w:type="dxa"/>
          </w:tcPr>
          <w:p w14:paraId="2BD783A3" w14:textId="615038E0" w:rsidR="007A38D4" w:rsidRPr="002A6EA8" w:rsidRDefault="007A38D4"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69</w:t>
            </w:r>
          </w:p>
        </w:tc>
        <w:tc>
          <w:tcPr>
            <w:tcW w:w="2135" w:type="dxa"/>
          </w:tcPr>
          <w:p w14:paraId="05E1BFA3" w14:textId="219630DB" w:rsidR="007A38D4" w:rsidRPr="002A6EA8" w:rsidRDefault="00DC5F95"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75.0</w:t>
            </w:r>
          </w:p>
        </w:tc>
      </w:tr>
      <w:tr w:rsidR="007A38D4" w:rsidRPr="002A6EA8" w14:paraId="15AA58E8" w14:textId="77777777" w:rsidTr="005143D3">
        <w:tc>
          <w:tcPr>
            <w:tcW w:w="988" w:type="dxa"/>
          </w:tcPr>
          <w:p w14:paraId="43E24C42" w14:textId="14E9306C" w:rsidR="007A38D4" w:rsidRPr="002A6EA8" w:rsidRDefault="007A38D4"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2.</w:t>
            </w:r>
          </w:p>
        </w:tc>
        <w:tc>
          <w:tcPr>
            <w:tcW w:w="1885" w:type="dxa"/>
          </w:tcPr>
          <w:p w14:paraId="5B944F8D" w14:textId="376E4800" w:rsidR="007A38D4" w:rsidRPr="002A6EA8" w:rsidRDefault="007A38D4" w:rsidP="007F6FEE">
            <w:pPr>
              <w:spacing w:line="360" w:lineRule="auto"/>
              <w:rPr>
                <w:rFonts w:ascii="Times New Roman" w:hAnsi="Times New Roman" w:cs="Times New Roman"/>
                <w:sz w:val="24"/>
                <w:szCs w:val="24"/>
              </w:rPr>
            </w:pPr>
            <w:r w:rsidRPr="002A6EA8">
              <w:rPr>
                <w:rFonts w:ascii="Times New Roman" w:hAnsi="Times New Roman" w:cs="Times New Roman"/>
                <w:sz w:val="24"/>
                <w:szCs w:val="24"/>
              </w:rPr>
              <w:t>Married</w:t>
            </w:r>
          </w:p>
        </w:tc>
        <w:tc>
          <w:tcPr>
            <w:tcW w:w="3576" w:type="dxa"/>
          </w:tcPr>
          <w:p w14:paraId="63BCAA50" w14:textId="7EAFD394" w:rsidR="007A38D4" w:rsidRPr="002A6EA8" w:rsidRDefault="007A38D4"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23</w:t>
            </w:r>
          </w:p>
        </w:tc>
        <w:tc>
          <w:tcPr>
            <w:tcW w:w="2135" w:type="dxa"/>
          </w:tcPr>
          <w:p w14:paraId="57DEB3F3" w14:textId="3A1259CF" w:rsidR="007A38D4" w:rsidRPr="002A6EA8" w:rsidRDefault="00DC5F95"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25.0</w:t>
            </w:r>
          </w:p>
        </w:tc>
      </w:tr>
      <w:tr w:rsidR="007A38D4" w:rsidRPr="002A6EA8" w14:paraId="31119EA4" w14:textId="77777777" w:rsidTr="005143D3">
        <w:tc>
          <w:tcPr>
            <w:tcW w:w="988" w:type="dxa"/>
          </w:tcPr>
          <w:p w14:paraId="432177C6" w14:textId="77777777" w:rsidR="007A38D4" w:rsidRPr="002A6EA8" w:rsidRDefault="007A38D4" w:rsidP="007F6FEE">
            <w:pPr>
              <w:spacing w:line="360" w:lineRule="auto"/>
              <w:jc w:val="center"/>
              <w:rPr>
                <w:rFonts w:ascii="Times New Roman" w:hAnsi="Times New Roman" w:cs="Times New Roman"/>
                <w:sz w:val="24"/>
                <w:szCs w:val="24"/>
              </w:rPr>
            </w:pPr>
          </w:p>
        </w:tc>
        <w:tc>
          <w:tcPr>
            <w:tcW w:w="1885" w:type="dxa"/>
          </w:tcPr>
          <w:p w14:paraId="75FCC94F" w14:textId="40C0397A" w:rsidR="007A38D4" w:rsidRPr="002A6EA8" w:rsidRDefault="00E5774F" w:rsidP="007F6FEE">
            <w:pPr>
              <w:spacing w:line="360" w:lineRule="auto"/>
              <w:rPr>
                <w:rFonts w:ascii="Times New Roman" w:hAnsi="Times New Roman" w:cs="Times New Roman"/>
                <w:sz w:val="24"/>
                <w:szCs w:val="24"/>
              </w:rPr>
            </w:pPr>
            <w:r>
              <w:rPr>
                <w:rFonts w:ascii="Times New Roman" w:hAnsi="Times New Roman" w:cs="Times New Roman"/>
                <w:sz w:val="24"/>
                <w:szCs w:val="24"/>
              </w:rPr>
              <w:t>Total</w:t>
            </w:r>
          </w:p>
        </w:tc>
        <w:tc>
          <w:tcPr>
            <w:tcW w:w="3576" w:type="dxa"/>
          </w:tcPr>
          <w:p w14:paraId="7DC3C87E" w14:textId="33A7BD88" w:rsidR="007A38D4" w:rsidRPr="002A6EA8" w:rsidRDefault="00DC5F95"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92</w:t>
            </w:r>
          </w:p>
        </w:tc>
        <w:tc>
          <w:tcPr>
            <w:tcW w:w="2135" w:type="dxa"/>
          </w:tcPr>
          <w:p w14:paraId="5AEF8015" w14:textId="13BC7F9A" w:rsidR="007A38D4" w:rsidRPr="002A6EA8" w:rsidRDefault="00DC5F95" w:rsidP="007F6FEE">
            <w:pPr>
              <w:spacing w:line="360" w:lineRule="auto"/>
              <w:jc w:val="center"/>
              <w:rPr>
                <w:rFonts w:ascii="Times New Roman" w:hAnsi="Times New Roman" w:cs="Times New Roman"/>
                <w:sz w:val="24"/>
                <w:szCs w:val="24"/>
              </w:rPr>
            </w:pPr>
            <w:r w:rsidRPr="002A6EA8">
              <w:rPr>
                <w:rFonts w:ascii="Times New Roman" w:hAnsi="Times New Roman" w:cs="Times New Roman"/>
                <w:sz w:val="24"/>
                <w:szCs w:val="24"/>
              </w:rPr>
              <w:t>100.0</w:t>
            </w:r>
          </w:p>
        </w:tc>
      </w:tr>
    </w:tbl>
    <w:p w14:paraId="7BA00638" w14:textId="77777777" w:rsidR="00471DD1" w:rsidRDefault="00471DD1" w:rsidP="007F6FEE">
      <w:pPr>
        <w:spacing w:after="0" w:line="360" w:lineRule="auto"/>
        <w:jc w:val="both"/>
        <w:rPr>
          <w:rFonts w:ascii="Times New Roman" w:hAnsi="Times New Roman" w:cs="Times New Roman"/>
          <w:sz w:val="24"/>
          <w:szCs w:val="24"/>
        </w:rPr>
      </w:pPr>
      <w:r w:rsidRPr="00EB55F8">
        <w:rPr>
          <w:rFonts w:ascii="Times New Roman" w:hAnsi="Times New Roman" w:cs="Times New Roman"/>
          <w:sz w:val="20"/>
          <w:szCs w:val="20"/>
        </w:rPr>
        <w:t>Source: Survey data (January, 2025)</w:t>
      </w:r>
    </w:p>
    <w:p w14:paraId="1F1CDA5D" w14:textId="77777777" w:rsidR="00EB55F8" w:rsidRDefault="00EB55F8" w:rsidP="007F6FEE">
      <w:pPr>
        <w:spacing w:after="0" w:line="360" w:lineRule="auto"/>
        <w:ind w:firstLine="663"/>
        <w:jc w:val="both"/>
        <w:rPr>
          <w:rFonts w:ascii="Times New Roman" w:hAnsi="Times New Roman" w:cs="Times New Roman"/>
          <w:sz w:val="24"/>
          <w:szCs w:val="24"/>
        </w:rPr>
      </w:pPr>
    </w:p>
    <w:p w14:paraId="6FE97448" w14:textId="509C102F" w:rsidR="00960ADD" w:rsidRDefault="002A6EA8" w:rsidP="007F6FEE">
      <w:pPr>
        <w:spacing w:after="0" w:line="360" w:lineRule="auto"/>
        <w:ind w:firstLine="663"/>
        <w:jc w:val="both"/>
        <w:rPr>
          <w:rFonts w:ascii="Times New Roman" w:hAnsi="Times New Roman" w:cs="Times New Roman"/>
          <w:sz w:val="24"/>
          <w:szCs w:val="24"/>
        </w:rPr>
      </w:pPr>
      <w:r w:rsidRPr="002A6EA8">
        <w:rPr>
          <w:rFonts w:ascii="Times New Roman" w:hAnsi="Times New Roman" w:cs="Times New Roman"/>
          <w:sz w:val="24"/>
          <w:szCs w:val="24"/>
        </w:rPr>
        <w:t xml:space="preserve">As shown in </w:t>
      </w:r>
      <w:r w:rsidRPr="005143D3">
        <w:rPr>
          <w:rFonts w:ascii="Times New Roman" w:hAnsi="Times New Roman" w:cs="Times New Roman"/>
          <w:sz w:val="24"/>
          <w:szCs w:val="24"/>
        </w:rPr>
        <w:t>Table 4.2,</w:t>
      </w:r>
      <w:r w:rsidRPr="002A6EA8">
        <w:rPr>
          <w:rFonts w:ascii="Times New Roman" w:hAnsi="Times New Roman" w:cs="Times New Roman"/>
          <w:sz w:val="24"/>
          <w:szCs w:val="24"/>
        </w:rPr>
        <w:t xml:space="preserve"> 75% (69) of the </w:t>
      </w:r>
      <w:r w:rsidR="00447C95">
        <w:rPr>
          <w:rFonts w:ascii="Times New Roman" w:hAnsi="Times New Roman" w:cs="Times New Roman"/>
          <w:sz w:val="24"/>
          <w:szCs w:val="24"/>
        </w:rPr>
        <w:t>responde</w:t>
      </w:r>
      <w:r w:rsidR="00447C95" w:rsidRPr="002A6EA8">
        <w:rPr>
          <w:rFonts w:ascii="Times New Roman" w:hAnsi="Times New Roman" w:cs="Times New Roman"/>
          <w:sz w:val="24"/>
          <w:szCs w:val="24"/>
        </w:rPr>
        <w:t>nts</w:t>
      </w:r>
      <w:r w:rsidRPr="002A6EA8">
        <w:rPr>
          <w:rFonts w:ascii="Times New Roman" w:hAnsi="Times New Roman" w:cs="Times New Roman"/>
          <w:sz w:val="24"/>
          <w:szCs w:val="24"/>
        </w:rPr>
        <w:t xml:space="preserve"> were single, while 25% (23) were married. This indicates that single individuals comprise the majority of the </w:t>
      </w:r>
      <w:r w:rsidR="00447C95">
        <w:rPr>
          <w:rFonts w:ascii="Times New Roman" w:hAnsi="Times New Roman" w:cs="Times New Roman"/>
          <w:sz w:val="24"/>
          <w:szCs w:val="24"/>
        </w:rPr>
        <w:t>responde</w:t>
      </w:r>
      <w:r w:rsidR="00447C95" w:rsidRPr="002A6EA8">
        <w:rPr>
          <w:rFonts w:ascii="Times New Roman" w:hAnsi="Times New Roman" w:cs="Times New Roman"/>
          <w:sz w:val="24"/>
          <w:szCs w:val="24"/>
        </w:rPr>
        <w:t>nt</w:t>
      </w:r>
      <w:r w:rsidRPr="002A6EA8">
        <w:rPr>
          <w:rFonts w:ascii="Times New Roman" w:hAnsi="Times New Roman" w:cs="Times New Roman"/>
          <w:sz w:val="24"/>
          <w:szCs w:val="24"/>
        </w:rPr>
        <w:t xml:space="preserve"> population</w:t>
      </w:r>
      <w:r w:rsidR="001E328C" w:rsidRPr="002A6EA8">
        <w:rPr>
          <w:rFonts w:ascii="Times New Roman" w:hAnsi="Times New Roman" w:cs="Times New Roman"/>
          <w:sz w:val="24"/>
          <w:szCs w:val="24"/>
        </w:rPr>
        <w:t>.</w:t>
      </w:r>
    </w:p>
    <w:p w14:paraId="08147ED4" w14:textId="77777777" w:rsidR="005143D3" w:rsidRDefault="005143D3" w:rsidP="007F6FEE">
      <w:pPr>
        <w:pStyle w:val="Heading3"/>
        <w:spacing w:before="0" w:line="360" w:lineRule="auto"/>
        <w:rPr>
          <w:rFonts w:ascii="Times New Roman" w:hAnsi="Times New Roman" w:cs="Times New Roman"/>
          <w:b/>
          <w:bCs/>
          <w:color w:val="auto"/>
        </w:rPr>
      </w:pPr>
      <w:bookmarkStart w:id="45" w:name="_Toc190967593"/>
    </w:p>
    <w:p w14:paraId="64FA14CD" w14:textId="3CCAC0FB" w:rsidR="00960ADD" w:rsidRPr="003A34C3" w:rsidRDefault="00960ADD" w:rsidP="007F6FEE">
      <w:pPr>
        <w:pStyle w:val="Heading3"/>
        <w:spacing w:before="0" w:line="360" w:lineRule="auto"/>
        <w:rPr>
          <w:rFonts w:ascii="Times New Roman" w:hAnsi="Times New Roman" w:cs="Times New Roman"/>
          <w:b/>
          <w:bCs/>
          <w:color w:val="auto"/>
        </w:rPr>
      </w:pPr>
      <w:r w:rsidRPr="003A34C3">
        <w:rPr>
          <w:rFonts w:ascii="Times New Roman" w:hAnsi="Times New Roman" w:cs="Times New Roman"/>
          <w:b/>
          <w:bCs/>
          <w:color w:val="auto"/>
        </w:rPr>
        <w:t xml:space="preserve">4.1.3 </w:t>
      </w:r>
      <w:r w:rsidR="00EB55F8">
        <w:rPr>
          <w:rFonts w:ascii="Times New Roman" w:hAnsi="Times New Roman" w:cs="Times New Roman"/>
          <w:b/>
          <w:bCs/>
          <w:color w:val="auto"/>
        </w:rPr>
        <w:tab/>
      </w:r>
      <w:r w:rsidR="00447C95">
        <w:rPr>
          <w:rFonts w:ascii="Times New Roman" w:hAnsi="Times New Roman" w:cs="Times New Roman"/>
          <w:b/>
          <w:bCs/>
          <w:color w:val="auto"/>
        </w:rPr>
        <w:t>Responde</w:t>
      </w:r>
      <w:r w:rsidR="00447C95" w:rsidRPr="003A34C3">
        <w:rPr>
          <w:rFonts w:ascii="Times New Roman" w:hAnsi="Times New Roman" w:cs="Times New Roman"/>
          <w:b/>
          <w:bCs/>
          <w:color w:val="auto"/>
        </w:rPr>
        <w:t>nts</w:t>
      </w:r>
      <w:r w:rsidRPr="003A34C3">
        <w:rPr>
          <w:rFonts w:ascii="Times New Roman" w:hAnsi="Times New Roman" w:cs="Times New Roman"/>
          <w:b/>
          <w:bCs/>
          <w:color w:val="auto"/>
        </w:rPr>
        <w:t xml:space="preserve"> by </w:t>
      </w:r>
      <w:r w:rsidR="0004243E">
        <w:rPr>
          <w:rFonts w:ascii="Times New Roman" w:hAnsi="Times New Roman" w:cs="Times New Roman"/>
          <w:b/>
          <w:bCs/>
          <w:color w:val="auto"/>
        </w:rPr>
        <w:t>A</w:t>
      </w:r>
      <w:r w:rsidRPr="003A34C3">
        <w:rPr>
          <w:rFonts w:ascii="Times New Roman" w:hAnsi="Times New Roman" w:cs="Times New Roman"/>
          <w:b/>
          <w:bCs/>
          <w:color w:val="auto"/>
        </w:rPr>
        <w:t>ge</w:t>
      </w:r>
      <w:bookmarkEnd w:id="45"/>
    </w:p>
    <w:p w14:paraId="5658B0C7" w14:textId="6B534967" w:rsidR="0004243E" w:rsidRDefault="00447C95" w:rsidP="007F6FEE">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Responde</w:t>
      </w:r>
      <w:r w:rsidRPr="00C421B8">
        <w:rPr>
          <w:rFonts w:ascii="Times New Roman" w:hAnsi="Times New Roman" w:cs="Times New Roman"/>
          <w:sz w:val="24"/>
          <w:szCs w:val="24"/>
        </w:rPr>
        <w:t>nts</w:t>
      </w:r>
      <w:r w:rsidR="00C421B8" w:rsidRPr="00C421B8">
        <w:rPr>
          <w:rFonts w:ascii="Times New Roman" w:hAnsi="Times New Roman" w:cs="Times New Roman"/>
          <w:sz w:val="24"/>
          <w:szCs w:val="24"/>
        </w:rPr>
        <w:t xml:space="preserve"> were categorized into four age groups: 25 years and under, 26-35 years, 36-45 years, and 46-55 years.</w:t>
      </w:r>
    </w:p>
    <w:p w14:paraId="14681FDC" w14:textId="77777777" w:rsidR="00EB55F8" w:rsidRPr="006D3BFF" w:rsidRDefault="00EB55F8" w:rsidP="007F6FEE">
      <w:pPr>
        <w:spacing w:after="0" w:line="360" w:lineRule="auto"/>
        <w:ind w:firstLine="720"/>
        <w:rPr>
          <w:rFonts w:ascii="Times New Roman" w:hAnsi="Times New Roman" w:cs="Times New Roman"/>
          <w:sz w:val="24"/>
          <w:szCs w:val="24"/>
        </w:rPr>
      </w:pPr>
    </w:p>
    <w:p w14:paraId="582328AD" w14:textId="3FB2D9BE" w:rsidR="00C421B8" w:rsidRPr="006D3BFF" w:rsidRDefault="00C421B8" w:rsidP="007F6FEE">
      <w:pPr>
        <w:spacing w:after="0" w:line="360" w:lineRule="auto"/>
        <w:jc w:val="center"/>
        <w:rPr>
          <w:rFonts w:ascii="Times New Roman" w:hAnsi="Times New Roman" w:cs="Times New Roman"/>
          <w:sz w:val="24"/>
          <w:szCs w:val="24"/>
        </w:rPr>
      </w:pPr>
      <w:r w:rsidRPr="006D3BFF">
        <w:rPr>
          <w:rFonts w:ascii="Times New Roman" w:hAnsi="Times New Roman" w:cs="Times New Roman"/>
          <w:b/>
          <w:bCs/>
          <w:sz w:val="24"/>
          <w:szCs w:val="24"/>
        </w:rPr>
        <w:t>Table (4.3)</w:t>
      </w:r>
      <w:r w:rsidRPr="006D3BFF">
        <w:rPr>
          <w:rFonts w:ascii="Times New Roman" w:hAnsi="Times New Roman" w:cs="Times New Roman"/>
          <w:sz w:val="24"/>
          <w:szCs w:val="24"/>
        </w:rPr>
        <w:t xml:space="preserve"> </w:t>
      </w:r>
      <w:r w:rsidR="00447C95">
        <w:rPr>
          <w:rFonts w:ascii="Times New Roman" w:hAnsi="Times New Roman" w:cs="Times New Roman"/>
          <w:b/>
          <w:bCs/>
          <w:sz w:val="24"/>
          <w:szCs w:val="24"/>
        </w:rPr>
        <w:t>Responde</w:t>
      </w:r>
      <w:r w:rsidR="00447C95" w:rsidRPr="006D3BFF">
        <w:rPr>
          <w:rFonts w:ascii="Times New Roman" w:hAnsi="Times New Roman" w:cs="Times New Roman"/>
          <w:b/>
          <w:bCs/>
          <w:sz w:val="24"/>
          <w:szCs w:val="24"/>
        </w:rPr>
        <w:t>nts</w:t>
      </w:r>
      <w:r w:rsidRPr="006D3BFF">
        <w:rPr>
          <w:rFonts w:ascii="Times New Roman" w:hAnsi="Times New Roman" w:cs="Times New Roman"/>
          <w:b/>
          <w:bCs/>
          <w:sz w:val="24"/>
          <w:szCs w:val="24"/>
        </w:rPr>
        <w:t xml:space="preserve"> by Age</w:t>
      </w:r>
    </w:p>
    <w:tbl>
      <w:tblPr>
        <w:tblStyle w:val="TableGrid"/>
        <w:tblW w:w="0" w:type="auto"/>
        <w:tblInd w:w="57" w:type="dxa"/>
        <w:tblLook w:val="04A0" w:firstRow="1" w:lastRow="0" w:firstColumn="1" w:lastColumn="0" w:noHBand="0" w:noVBand="1"/>
      </w:tblPr>
      <w:tblGrid>
        <w:gridCol w:w="1205"/>
        <w:gridCol w:w="1830"/>
        <w:gridCol w:w="2534"/>
        <w:gridCol w:w="2896"/>
      </w:tblGrid>
      <w:tr w:rsidR="00433EDB" w14:paraId="30C24BD9" w14:textId="77777777" w:rsidTr="005143D3">
        <w:tc>
          <w:tcPr>
            <w:tcW w:w="1214" w:type="dxa"/>
          </w:tcPr>
          <w:p w14:paraId="7AAD5700" w14:textId="1652C956" w:rsidR="00433EDB" w:rsidRPr="00EB55F8" w:rsidRDefault="005143D3"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Sr. </w:t>
            </w:r>
            <w:r w:rsidR="00143E69" w:rsidRPr="00EB55F8">
              <w:rPr>
                <w:rFonts w:ascii="Times New Roman" w:hAnsi="Times New Roman" w:cs="Times New Roman"/>
                <w:sz w:val="24"/>
                <w:szCs w:val="24"/>
              </w:rPr>
              <w:t>No.</w:t>
            </w:r>
          </w:p>
        </w:tc>
        <w:tc>
          <w:tcPr>
            <w:tcW w:w="1843" w:type="dxa"/>
          </w:tcPr>
          <w:p w14:paraId="66EF8EC3" w14:textId="2854800D" w:rsidR="00433EDB" w:rsidRPr="00EB55F8" w:rsidRDefault="00143E69"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Age (years)</w:t>
            </w:r>
          </w:p>
        </w:tc>
        <w:tc>
          <w:tcPr>
            <w:tcW w:w="2551" w:type="dxa"/>
          </w:tcPr>
          <w:p w14:paraId="0F44C11C" w14:textId="78D7D2A9" w:rsidR="00433EDB" w:rsidRPr="00EB55F8" w:rsidRDefault="00143E69"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No. of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p>
        </w:tc>
        <w:tc>
          <w:tcPr>
            <w:tcW w:w="2919" w:type="dxa"/>
          </w:tcPr>
          <w:p w14:paraId="5BB102B9" w14:textId="1157397A" w:rsidR="00433EDB" w:rsidRPr="00EB55F8" w:rsidRDefault="00143E69"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Percentage</w:t>
            </w:r>
          </w:p>
        </w:tc>
      </w:tr>
      <w:tr w:rsidR="00433EDB" w14:paraId="1595EAB0" w14:textId="77777777" w:rsidTr="005143D3">
        <w:tc>
          <w:tcPr>
            <w:tcW w:w="1214" w:type="dxa"/>
          </w:tcPr>
          <w:p w14:paraId="28E4991A" w14:textId="62286CC3" w:rsidR="00433EDB" w:rsidRDefault="00143E69"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64D2490B" w14:textId="3C50CB86" w:rsidR="00433EDB" w:rsidRDefault="005143D3" w:rsidP="007F6FEE">
            <w:pPr>
              <w:spacing w:line="360" w:lineRule="auto"/>
              <w:jc w:val="center"/>
              <w:rPr>
                <w:rFonts w:ascii="Times New Roman" w:hAnsi="Times New Roman" w:cs="Times New Roman"/>
                <w:sz w:val="24"/>
                <w:szCs w:val="24"/>
              </w:rPr>
            </w:pPr>
            <w:r w:rsidRPr="00A14739">
              <w:rPr>
                <w:rFonts w:ascii="Times New Roman" w:hAnsi="Times New Roman" w:cs="Times New Roman"/>
                <w:sz w:val="24"/>
                <w:szCs w:val="24"/>
              </w:rPr>
              <w:t xml:space="preserve">≤ </w:t>
            </w:r>
            <w:r>
              <w:rPr>
                <w:rFonts w:ascii="Times New Roman" w:hAnsi="Times New Roman" w:cs="Times New Roman"/>
                <w:sz w:val="24"/>
                <w:szCs w:val="24"/>
              </w:rPr>
              <w:t>25</w:t>
            </w:r>
          </w:p>
        </w:tc>
        <w:tc>
          <w:tcPr>
            <w:tcW w:w="2551" w:type="dxa"/>
          </w:tcPr>
          <w:p w14:paraId="72491996" w14:textId="6A2781B9" w:rsidR="00433EDB"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919" w:type="dxa"/>
          </w:tcPr>
          <w:p w14:paraId="79679396" w14:textId="7A792237" w:rsidR="00433EDB"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16.3</w:t>
            </w:r>
          </w:p>
        </w:tc>
      </w:tr>
      <w:tr w:rsidR="00433EDB" w14:paraId="7A6BB2CE" w14:textId="77777777" w:rsidTr="005143D3">
        <w:tc>
          <w:tcPr>
            <w:tcW w:w="1214" w:type="dxa"/>
          </w:tcPr>
          <w:p w14:paraId="33592BE5" w14:textId="766ED634" w:rsidR="00433EDB" w:rsidRDefault="00143E69"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7EF5AE61" w14:textId="0835ED9E" w:rsidR="00433EDB" w:rsidRDefault="00D67E5D"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26-35</w:t>
            </w:r>
          </w:p>
        </w:tc>
        <w:tc>
          <w:tcPr>
            <w:tcW w:w="2551" w:type="dxa"/>
          </w:tcPr>
          <w:p w14:paraId="322FB64D" w14:textId="45FB3330" w:rsidR="00433EDB"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49</w:t>
            </w:r>
          </w:p>
        </w:tc>
        <w:tc>
          <w:tcPr>
            <w:tcW w:w="2919" w:type="dxa"/>
          </w:tcPr>
          <w:p w14:paraId="6B717393" w14:textId="6C4650E9" w:rsidR="00433EDB"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53.3</w:t>
            </w:r>
          </w:p>
        </w:tc>
      </w:tr>
      <w:tr w:rsidR="00433EDB" w14:paraId="3E57686A" w14:textId="77777777" w:rsidTr="005143D3">
        <w:tc>
          <w:tcPr>
            <w:tcW w:w="1214" w:type="dxa"/>
          </w:tcPr>
          <w:p w14:paraId="10B771F7" w14:textId="151C8A25" w:rsidR="00433EDB" w:rsidRDefault="00143E69"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689BBE36" w14:textId="7435E39F" w:rsidR="00433EDB" w:rsidRDefault="00D67E5D"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36-45</w:t>
            </w:r>
          </w:p>
        </w:tc>
        <w:tc>
          <w:tcPr>
            <w:tcW w:w="2551" w:type="dxa"/>
          </w:tcPr>
          <w:p w14:paraId="39DD0146" w14:textId="5F875817" w:rsidR="00433EDB"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2919" w:type="dxa"/>
          </w:tcPr>
          <w:p w14:paraId="6E86A43B" w14:textId="60BCEB9D" w:rsidR="00433EDB"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23.9</w:t>
            </w:r>
          </w:p>
        </w:tc>
      </w:tr>
      <w:tr w:rsidR="00D67E5D" w14:paraId="60802830" w14:textId="77777777" w:rsidTr="005143D3">
        <w:tc>
          <w:tcPr>
            <w:tcW w:w="1214" w:type="dxa"/>
          </w:tcPr>
          <w:p w14:paraId="4F609FFF" w14:textId="29EBA5A2" w:rsidR="00D67E5D" w:rsidRDefault="00D67E5D"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48E6E95B" w14:textId="5B113B8A" w:rsidR="00D67E5D" w:rsidRDefault="00D67E5D"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46-55</w:t>
            </w:r>
          </w:p>
        </w:tc>
        <w:tc>
          <w:tcPr>
            <w:tcW w:w="2551" w:type="dxa"/>
          </w:tcPr>
          <w:p w14:paraId="5D931B3A" w14:textId="664B6563" w:rsidR="00D67E5D"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19" w:type="dxa"/>
          </w:tcPr>
          <w:p w14:paraId="6F8871BC" w14:textId="54CE7ECE" w:rsidR="00D67E5D" w:rsidRDefault="00143F2E"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EB55F8" w14:paraId="29F311EF" w14:textId="77777777" w:rsidTr="007F6FEE">
        <w:tc>
          <w:tcPr>
            <w:tcW w:w="3057" w:type="dxa"/>
            <w:gridSpan w:val="2"/>
          </w:tcPr>
          <w:p w14:paraId="4AB89D8E" w14:textId="44F79AC9" w:rsidR="00EB55F8" w:rsidRDefault="00EB55F8"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2551" w:type="dxa"/>
          </w:tcPr>
          <w:p w14:paraId="27813511" w14:textId="676D3FB1" w:rsidR="00EB55F8" w:rsidRDefault="00EB55F8"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919" w:type="dxa"/>
          </w:tcPr>
          <w:p w14:paraId="22DD96E8" w14:textId="77487070" w:rsidR="00EB55F8" w:rsidRDefault="00EB55F8"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14:paraId="451B94A5" w14:textId="77777777" w:rsidR="00471DD1" w:rsidRPr="00EB55F8" w:rsidRDefault="00471DD1" w:rsidP="007F6FEE">
      <w:pPr>
        <w:spacing w:after="0" w:line="360" w:lineRule="auto"/>
        <w:jc w:val="both"/>
        <w:rPr>
          <w:rFonts w:ascii="Times New Roman" w:hAnsi="Times New Roman" w:cs="Times New Roman"/>
          <w:sz w:val="20"/>
          <w:szCs w:val="20"/>
        </w:rPr>
      </w:pPr>
      <w:r w:rsidRPr="00EB55F8">
        <w:rPr>
          <w:rFonts w:ascii="Times New Roman" w:hAnsi="Times New Roman" w:cs="Times New Roman"/>
          <w:sz w:val="20"/>
          <w:szCs w:val="20"/>
        </w:rPr>
        <w:t>Source: Survey data (January, 2025)</w:t>
      </w:r>
    </w:p>
    <w:p w14:paraId="60E67599" w14:textId="77777777" w:rsidR="00EB55F8" w:rsidRDefault="00EB55F8" w:rsidP="007F6FEE">
      <w:pPr>
        <w:spacing w:after="0" w:line="360" w:lineRule="auto"/>
        <w:ind w:firstLine="663"/>
        <w:jc w:val="both"/>
        <w:rPr>
          <w:rFonts w:ascii="Times New Roman" w:hAnsi="Times New Roman" w:cs="Times New Roman"/>
          <w:sz w:val="24"/>
          <w:szCs w:val="24"/>
        </w:rPr>
      </w:pPr>
    </w:p>
    <w:p w14:paraId="188439CD" w14:textId="4FE009CA" w:rsidR="00433EDB" w:rsidRDefault="000E2D38" w:rsidP="007F6FEE">
      <w:pPr>
        <w:spacing w:after="0" w:line="360" w:lineRule="auto"/>
        <w:ind w:firstLine="663"/>
        <w:jc w:val="both"/>
        <w:rPr>
          <w:rFonts w:ascii="Times New Roman" w:hAnsi="Times New Roman" w:cs="Times New Roman"/>
          <w:sz w:val="24"/>
          <w:szCs w:val="24"/>
        </w:rPr>
      </w:pPr>
      <w:r w:rsidRPr="000E2D38">
        <w:rPr>
          <w:rFonts w:ascii="Times New Roman" w:hAnsi="Times New Roman" w:cs="Times New Roman"/>
          <w:sz w:val="24"/>
          <w:szCs w:val="24"/>
        </w:rPr>
        <w:t xml:space="preserve">As shown in the table, 15 </w:t>
      </w:r>
      <w:r w:rsidR="00447C95">
        <w:rPr>
          <w:rFonts w:ascii="Times New Roman" w:hAnsi="Times New Roman" w:cs="Times New Roman"/>
          <w:sz w:val="24"/>
          <w:szCs w:val="24"/>
        </w:rPr>
        <w:t>responde</w:t>
      </w:r>
      <w:r w:rsidR="00447C95" w:rsidRPr="000E2D38">
        <w:rPr>
          <w:rFonts w:ascii="Times New Roman" w:hAnsi="Times New Roman" w:cs="Times New Roman"/>
          <w:sz w:val="24"/>
          <w:szCs w:val="24"/>
        </w:rPr>
        <w:t>nts</w:t>
      </w:r>
      <w:r w:rsidRPr="000E2D38">
        <w:rPr>
          <w:rFonts w:ascii="Times New Roman" w:hAnsi="Times New Roman" w:cs="Times New Roman"/>
          <w:sz w:val="24"/>
          <w:szCs w:val="24"/>
        </w:rPr>
        <w:t xml:space="preserve"> (16.3%) were 25 years or younger, 49 (53.3%) were between 26 and 35 years old, 22 (23.9%) were between 36 and 45 years old, and 6 (6.5%) were between 46 and 55 years old. The 26-35 age </w:t>
      </w:r>
      <w:proofErr w:type="gramStart"/>
      <w:r w:rsidRPr="000E2D38">
        <w:rPr>
          <w:rFonts w:ascii="Times New Roman" w:hAnsi="Times New Roman" w:cs="Times New Roman"/>
          <w:sz w:val="24"/>
          <w:szCs w:val="24"/>
        </w:rPr>
        <w:t>group</w:t>
      </w:r>
      <w:proofErr w:type="gramEnd"/>
      <w:r w:rsidRPr="000E2D38">
        <w:rPr>
          <w:rFonts w:ascii="Times New Roman" w:hAnsi="Times New Roman" w:cs="Times New Roman"/>
          <w:sz w:val="24"/>
          <w:szCs w:val="24"/>
        </w:rPr>
        <w:t xml:space="preserve"> represents the largest proportion of </w:t>
      </w:r>
      <w:r w:rsidR="00447C95">
        <w:rPr>
          <w:rFonts w:ascii="Times New Roman" w:hAnsi="Times New Roman" w:cs="Times New Roman"/>
          <w:sz w:val="24"/>
          <w:szCs w:val="24"/>
        </w:rPr>
        <w:t>responde</w:t>
      </w:r>
      <w:r w:rsidR="00447C95" w:rsidRPr="000E2D38">
        <w:rPr>
          <w:rFonts w:ascii="Times New Roman" w:hAnsi="Times New Roman" w:cs="Times New Roman"/>
          <w:sz w:val="24"/>
          <w:szCs w:val="24"/>
        </w:rPr>
        <w:t>nts</w:t>
      </w:r>
      <w:r w:rsidRPr="000E2D38">
        <w:rPr>
          <w:rFonts w:ascii="Times New Roman" w:hAnsi="Times New Roman" w:cs="Times New Roman"/>
          <w:sz w:val="24"/>
          <w:szCs w:val="24"/>
        </w:rPr>
        <w:t>, while the 46-55 age group represents the smallest.</w:t>
      </w:r>
    </w:p>
    <w:p w14:paraId="2B83167A" w14:textId="45715F74" w:rsidR="006C5CE3" w:rsidRDefault="005D4306" w:rsidP="007F6FEE">
      <w:pPr>
        <w:pStyle w:val="Heading3"/>
        <w:spacing w:before="0" w:line="360" w:lineRule="auto"/>
        <w:rPr>
          <w:rStyle w:val="Heading3Char"/>
          <w:rFonts w:ascii="Times New Roman" w:hAnsi="Times New Roman" w:cs="Times New Roman"/>
          <w:b/>
          <w:bCs/>
          <w:color w:val="auto"/>
        </w:rPr>
      </w:pPr>
      <w:bookmarkStart w:id="46" w:name="_Toc190967594"/>
      <w:r w:rsidRPr="005D4306">
        <w:rPr>
          <w:rFonts w:ascii="Times New Roman" w:hAnsi="Times New Roman" w:cs="Times New Roman"/>
          <w:b/>
          <w:bCs/>
          <w:color w:val="auto"/>
          <w:szCs w:val="24"/>
        </w:rPr>
        <w:lastRenderedPageBreak/>
        <w:t xml:space="preserve">4.1.4 </w:t>
      </w:r>
      <w:r w:rsidR="00EB55F8">
        <w:rPr>
          <w:rFonts w:ascii="Times New Roman" w:hAnsi="Times New Roman" w:cs="Times New Roman"/>
          <w:b/>
          <w:bCs/>
          <w:color w:val="auto"/>
          <w:szCs w:val="24"/>
        </w:rPr>
        <w:tab/>
      </w:r>
      <w:r w:rsidR="00447C95">
        <w:rPr>
          <w:rStyle w:val="Heading3Char"/>
          <w:rFonts w:ascii="Times New Roman" w:hAnsi="Times New Roman" w:cs="Times New Roman"/>
          <w:b/>
          <w:bCs/>
          <w:color w:val="auto"/>
        </w:rPr>
        <w:t>Responde</w:t>
      </w:r>
      <w:r w:rsidR="00447C95" w:rsidRPr="005D4306">
        <w:rPr>
          <w:rStyle w:val="Heading3Char"/>
          <w:rFonts w:ascii="Times New Roman" w:hAnsi="Times New Roman" w:cs="Times New Roman"/>
          <w:b/>
          <w:bCs/>
          <w:color w:val="auto"/>
        </w:rPr>
        <w:t>nts</w:t>
      </w:r>
      <w:r w:rsidRPr="005D4306">
        <w:rPr>
          <w:rStyle w:val="Heading3Char"/>
          <w:rFonts w:ascii="Times New Roman" w:hAnsi="Times New Roman" w:cs="Times New Roman"/>
          <w:b/>
          <w:bCs/>
          <w:color w:val="auto"/>
        </w:rPr>
        <w:t xml:space="preserve"> by Education Level</w:t>
      </w:r>
      <w:bookmarkEnd w:id="46"/>
    </w:p>
    <w:p w14:paraId="00AC2580" w14:textId="6298BA09" w:rsidR="005D4306" w:rsidRDefault="00176E3A" w:rsidP="007F6FEE">
      <w:pPr>
        <w:spacing w:after="0" w:line="360" w:lineRule="auto"/>
        <w:jc w:val="both"/>
        <w:rPr>
          <w:rFonts w:ascii="Times New Roman" w:hAnsi="Times New Roman" w:cs="Times New Roman"/>
          <w:sz w:val="24"/>
          <w:szCs w:val="32"/>
        </w:rPr>
      </w:pPr>
      <w:r>
        <w:t xml:space="preserve"> </w:t>
      </w:r>
      <w:r w:rsidR="007C274E">
        <w:tab/>
      </w:r>
      <w:r w:rsidR="00447C95">
        <w:rPr>
          <w:rFonts w:ascii="Times New Roman" w:hAnsi="Times New Roman" w:cs="Times New Roman"/>
          <w:sz w:val="24"/>
          <w:szCs w:val="32"/>
        </w:rPr>
        <w:t>Responde</w:t>
      </w:r>
      <w:r w:rsidR="00447C95" w:rsidRPr="00EB55F8">
        <w:rPr>
          <w:rFonts w:ascii="Times New Roman" w:hAnsi="Times New Roman" w:cs="Times New Roman"/>
          <w:sz w:val="24"/>
          <w:szCs w:val="32"/>
        </w:rPr>
        <w:t>nts</w:t>
      </w:r>
      <w:r w:rsidR="007C274E" w:rsidRPr="00EB55F8">
        <w:rPr>
          <w:rFonts w:ascii="Times New Roman" w:hAnsi="Times New Roman" w:cs="Times New Roman"/>
          <w:sz w:val="24"/>
          <w:szCs w:val="32"/>
        </w:rPr>
        <w:t xml:space="preserve"> were classified into four educational levels: high school, undergraduate, graduate, and postgraduate.</w:t>
      </w:r>
    </w:p>
    <w:p w14:paraId="6E818A42" w14:textId="77777777" w:rsidR="00EB55F8" w:rsidRDefault="00EB55F8" w:rsidP="007F6FEE">
      <w:pPr>
        <w:spacing w:after="0" w:line="360" w:lineRule="auto"/>
        <w:jc w:val="both"/>
        <w:rPr>
          <w:rFonts w:ascii="Times New Roman" w:hAnsi="Times New Roman" w:cs="Times New Roman"/>
        </w:rPr>
      </w:pPr>
    </w:p>
    <w:p w14:paraId="17B5A4F8" w14:textId="65220649" w:rsidR="00FB5514" w:rsidRPr="00FB5514" w:rsidRDefault="00EB55F8" w:rsidP="007F6FEE">
      <w:pPr>
        <w:tabs>
          <w:tab w:val="left" w:pos="2424"/>
          <w:tab w:val="center" w:pos="4628"/>
        </w:tabs>
        <w:spacing w:after="0" w:line="360" w:lineRule="auto"/>
        <w:rPr>
          <w:rFonts w:ascii="Times New Roman" w:hAnsi="Times New Roman" w:cs="Times New Roman"/>
          <w:sz w:val="24"/>
          <w:szCs w:val="24"/>
        </w:rPr>
      </w:pPr>
      <w:r>
        <w:rPr>
          <w:rFonts w:ascii="Times New Roman" w:hAnsi="Times New Roman" w:cs="Times New Roman"/>
          <w:b/>
          <w:bCs/>
          <w:sz w:val="24"/>
          <w:szCs w:val="24"/>
        </w:rPr>
        <w:tab/>
      </w:r>
      <w:r w:rsidR="00FB5514" w:rsidRPr="002A6EA8">
        <w:rPr>
          <w:rFonts w:ascii="Times New Roman" w:hAnsi="Times New Roman" w:cs="Times New Roman"/>
          <w:b/>
          <w:bCs/>
          <w:sz w:val="24"/>
          <w:szCs w:val="24"/>
        </w:rPr>
        <w:t>Table (4</w:t>
      </w:r>
      <w:r w:rsidR="00FB5514">
        <w:rPr>
          <w:rFonts w:ascii="Times New Roman" w:hAnsi="Times New Roman" w:cs="Times New Roman"/>
          <w:b/>
          <w:bCs/>
          <w:sz w:val="24"/>
          <w:szCs w:val="24"/>
        </w:rPr>
        <w:t>.4</w:t>
      </w:r>
      <w:r w:rsidR="00FB5514" w:rsidRPr="002A6EA8">
        <w:rPr>
          <w:rFonts w:ascii="Times New Roman" w:hAnsi="Times New Roman" w:cs="Times New Roman"/>
          <w:b/>
          <w:bCs/>
          <w:sz w:val="24"/>
          <w:szCs w:val="24"/>
        </w:rPr>
        <w:t>)</w:t>
      </w:r>
      <w:r w:rsidR="00FB5514">
        <w:rPr>
          <w:rFonts w:ascii="Times New Roman" w:hAnsi="Times New Roman" w:cs="Times New Roman"/>
          <w:sz w:val="24"/>
          <w:szCs w:val="24"/>
        </w:rPr>
        <w:t xml:space="preserve"> </w:t>
      </w:r>
      <w:r w:rsidR="00447C95">
        <w:rPr>
          <w:rFonts w:ascii="Times New Roman" w:hAnsi="Times New Roman" w:cs="Times New Roman"/>
          <w:b/>
          <w:bCs/>
          <w:sz w:val="24"/>
          <w:szCs w:val="24"/>
        </w:rPr>
        <w:t>Responde</w:t>
      </w:r>
      <w:r w:rsidR="00447C95" w:rsidRPr="006D3BFF">
        <w:rPr>
          <w:rFonts w:ascii="Times New Roman" w:hAnsi="Times New Roman" w:cs="Times New Roman"/>
          <w:b/>
          <w:bCs/>
          <w:sz w:val="24"/>
          <w:szCs w:val="24"/>
        </w:rPr>
        <w:t>nts</w:t>
      </w:r>
      <w:r w:rsidR="00FB5514" w:rsidRPr="006D3BFF">
        <w:rPr>
          <w:rFonts w:ascii="Times New Roman" w:hAnsi="Times New Roman" w:cs="Times New Roman"/>
          <w:b/>
          <w:bCs/>
          <w:sz w:val="24"/>
          <w:szCs w:val="24"/>
        </w:rPr>
        <w:t xml:space="preserve"> by </w:t>
      </w:r>
      <w:r w:rsidR="00303AA7" w:rsidRPr="006D3BFF">
        <w:rPr>
          <w:rFonts w:ascii="Times New Roman" w:hAnsi="Times New Roman" w:cs="Times New Roman"/>
          <w:b/>
          <w:bCs/>
          <w:sz w:val="24"/>
          <w:szCs w:val="24"/>
        </w:rPr>
        <w:t>Education Level</w:t>
      </w:r>
    </w:p>
    <w:tbl>
      <w:tblPr>
        <w:tblStyle w:val="TableGrid"/>
        <w:tblW w:w="0" w:type="auto"/>
        <w:tblLook w:val="04A0" w:firstRow="1" w:lastRow="0" w:firstColumn="1" w:lastColumn="0" w:noHBand="0" w:noVBand="1"/>
      </w:tblPr>
      <w:tblGrid>
        <w:gridCol w:w="978"/>
        <w:gridCol w:w="3317"/>
        <w:gridCol w:w="2115"/>
        <w:gridCol w:w="2112"/>
      </w:tblGrid>
      <w:tr w:rsidR="00E22CD5" w:rsidRPr="00EB55F8" w14:paraId="7C0984F3" w14:textId="77777777" w:rsidTr="00EB55F8">
        <w:tc>
          <w:tcPr>
            <w:tcW w:w="985" w:type="dxa"/>
          </w:tcPr>
          <w:p w14:paraId="1D62330C" w14:textId="1830F002" w:rsidR="00E22CD5" w:rsidRPr="00EB55F8" w:rsidRDefault="005143D3"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 xml:space="preserve">Sr. </w:t>
            </w:r>
            <w:r w:rsidR="008E7046" w:rsidRPr="00EB55F8">
              <w:rPr>
                <w:rFonts w:ascii="Times New Roman" w:hAnsi="Times New Roman" w:cs="Times New Roman"/>
                <w:sz w:val="24"/>
                <w:szCs w:val="32"/>
              </w:rPr>
              <w:t>No.</w:t>
            </w:r>
          </w:p>
        </w:tc>
        <w:tc>
          <w:tcPr>
            <w:tcW w:w="3345" w:type="dxa"/>
          </w:tcPr>
          <w:p w14:paraId="5B4D2122" w14:textId="2B3CEF05" w:rsidR="00E22CD5" w:rsidRPr="00EB55F8" w:rsidRDefault="008E7046"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Education level</w:t>
            </w:r>
          </w:p>
        </w:tc>
        <w:tc>
          <w:tcPr>
            <w:tcW w:w="2128" w:type="dxa"/>
          </w:tcPr>
          <w:p w14:paraId="38FD0405" w14:textId="299CC82E" w:rsidR="00E22CD5" w:rsidRPr="00EB55F8" w:rsidRDefault="008E7046"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 xml:space="preserve">No. of </w:t>
            </w:r>
            <w:r w:rsidR="00447C95">
              <w:rPr>
                <w:rFonts w:ascii="Times New Roman" w:hAnsi="Times New Roman" w:cs="Times New Roman"/>
                <w:sz w:val="24"/>
                <w:szCs w:val="32"/>
              </w:rPr>
              <w:t>responde</w:t>
            </w:r>
            <w:r w:rsidR="00447C95" w:rsidRPr="00EB55F8">
              <w:rPr>
                <w:rFonts w:ascii="Times New Roman" w:hAnsi="Times New Roman" w:cs="Times New Roman"/>
                <w:sz w:val="24"/>
                <w:szCs w:val="32"/>
              </w:rPr>
              <w:t>nts</w:t>
            </w:r>
          </w:p>
        </w:tc>
        <w:tc>
          <w:tcPr>
            <w:tcW w:w="2126" w:type="dxa"/>
          </w:tcPr>
          <w:p w14:paraId="5D901885" w14:textId="0D51BE8F" w:rsidR="00E22CD5" w:rsidRPr="00EB55F8" w:rsidRDefault="008E7046"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Percentage</w:t>
            </w:r>
          </w:p>
        </w:tc>
      </w:tr>
      <w:tr w:rsidR="00E22CD5" w:rsidRPr="00EB55F8" w14:paraId="0F9E5476" w14:textId="77777777" w:rsidTr="00EB55F8">
        <w:tc>
          <w:tcPr>
            <w:tcW w:w="985" w:type="dxa"/>
          </w:tcPr>
          <w:p w14:paraId="143E47EE" w14:textId="16BAFF56" w:rsidR="00E22CD5" w:rsidRPr="00EB55F8" w:rsidRDefault="008E7046"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1.</w:t>
            </w:r>
          </w:p>
        </w:tc>
        <w:tc>
          <w:tcPr>
            <w:tcW w:w="3345" w:type="dxa"/>
          </w:tcPr>
          <w:p w14:paraId="345A2D6F" w14:textId="5DC22BC7" w:rsidR="00E22CD5" w:rsidRPr="00EB55F8" w:rsidRDefault="008E7046" w:rsidP="007F6FEE">
            <w:pPr>
              <w:spacing w:line="360" w:lineRule="auto"/>
              <w:rPr>
                <w:rFonts w:ascii="Times New Roman" w:hAnsi="Times New Roman" w:cs="Times New Roman"/>
                <w:sz w:val="24"/>
                <w:szCs w:val="32"/>
              </w:rPr>
            </w:pPr>
            <w:r w:rsidRPr="00EB55F8">
              <w:rPr>
                <w:rFonts w:ascii="Times New Roman" w:hAnsi="Times New Roman" w:cs="Times New Roman"/>
                <w:sz w:val="24"/>
                <w:szCs w:val="32"/>
              </w:rPr>
              <w:t>High school</w:t>
            </w:r>
          </w:p>
        </w:tc>
        <w:tc>
          <w:tcPr>
            <w:tcW w:w="2128" w:type="dxa"/>
          </w:tcPr>
          <w:p w14:paraId="028DC91B" w14:textId="20F6D286"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12</w:t>
            </w:r>
          </w:p>
        </w:tc>
        <w:tc>
          <w:tcPr>
            <w:tcW w:w="2126" w:type="dxa"/>
          </w:tcPr>
          <w:p w14:paraId="1468B2C1" w14:textId="703B60C0"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13.0</w:t>
            </w:r>
          </w:p>
        </w:tc>
      </w:tr>
      <w:tr w:rsidR="00E22CD5" w:rsidRPr="00EB55F8" w14:paraId="61612583" w14:textId="77777777" w:rsidTr="00EB55F8">
        <w:tc>
          <w:tcPr>
            <w:tcW w:w="985" w:type="dxa"/>
          </w:tcPr>
          <w:p w14:paraId="481ADBC7" w14:textId="66DE843F" w:rsidR="00E22CD5" w:rsidRPr="00EB55F8" w:rsidRDefault="008E7046"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2.</w:t>
            </w:r>
          </w:p>
        </w:tc>
        <w:tc>
          <w:tcPr>
            <w:tcW w:w="3345" w:type="dxa"/>
          </w:tcPr>
          <w:p w14:paraId="496E41E0" w14:textId="268C1915" w:rsidR="00E22CD5" w:rsidRPr="00EB55F8" w:rsidRDefault="008E7046" w:rsidP="007F6FEE">
            <w:pPr>
              <w:spacing w:line="360" w:lineRule="auto"/>
              <w:rPr>
                <w:rFonts w:ascii="Times New Roman" w:hAnsi="Times New Roman" w:cs="Times New Roman"/>
                <w:sz w:val="24"/>
                <w:szCs w:val="32"/>
              </w:rPr>
            </w:pPr>
            <w:r w:rsidRPr="00EB55F8">
              <w:rPr>
                <w:rFonts w:ascii="Times New Roman" w:hAnsi="Times New Roman" w:cs="Times New Roman"/>
                <w:sz w:val="24"/>
                <w:szCs w:val="32"/>
              </w:rPr>
              <w:t>Undergraduate level</w:t>
            </w:r>
          </w:p>
        </w:tc>
        <w:tc>
          <w:tcPr>
            <w:tcW w:w="2128" w:type="dxa"/>
          </w:tcPr>
          <w:p w14:paraId="25E20D63" w14:textId="1F015D5E"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20</w:t>
            </w:r>
          </w:p>
        </w:tc>
        <w:tc>
          <w:tcPr>
            <w:tcW w:w="2126" w:type="dxa"/>
          </w:tcPr>
          <w:p w14:paraId="6C284EBA" w14:textId="453DB717"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21.7</w:t>
            </w:r>
          </w:p>
        </w:tc>
      </w:tr>
      <w:tr w:rsidR="00E22CD5" w:rsidRPr="00EB55F8" w14:paraId="68FF1D59" w14:textId="77777777" w:rsidTr="00EB55F8">
        <w:tc>
          <w:tcPr>
            <w:tcW w:w="985" w:type="dxa"/>
          </w:tcPr>
          <w:p w14:paraId="66E8FAD0" w14:textId="4E9A1B5D" w:rsidR="00E22CD5" w:rsidRPr="00EB55F8" w:rsidRDefault="008E7046"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3.</w:t>
            </w:r>
          </w:p>
        </w:tc>
        <w:tc>
          <w:tcPr>
            <w:tcW w:w="3345" w:type="dxa"/>
          </w:tcPr>
          <w:p w14:paraId="12EAF0CE" w14:textId="62B5A5A9" w:rsidR="00E22CD5" w:rsidRPr="00EB55F8" w:rsidRDefault="008E7046" w:rsidP="007F6FEE">
            <w:pPr>
              <w:spacing w:line="360" w:lineRule="auto"/>
              <w:rPr>
                <w:rFonts w:ascii="Times New Roman" w:hAnsi="Times New Roman" w:cs="Times New Roman"/>
                <w:sz w:val="24"/>
                <w:szCs w:val="32"/>
              </w:rPr>
            </w:pPr>
            <w:r w:rsidRPr="00EB55F8">
              <w:rPr>
                <w:rFonts w:ascii="Times New Roman" w:hAnsi="Times New Roman" w:cs="Times New Roman"/>
                <w:sz w:val="24"/>
                <w:szCs w:val="32"/>
              </w:rPr>
              <w:t>Graduate Level</w:t>
            </w:r>
          </w:p>
        </w:tc>
        <w:tc>
          <w:tcPr>
            <w:tcW w:w="2128" w:type="dxa"/>
          </w:tcPr>
          <w:p w14:paraId="5A24D03F" w14:textId="2AA1B39A"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44</w:t>
            </w:r>
          </w:p>
        </w:tc>
        <w:tc>
          <w:tcPr>
            <w:tcW w:w="2126" w:type="dxa"/>
          </w:tcPr>
          <w:p w14:paraId="5155F0AE" w14:textId="78362F0F"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49.8</w:t>
            </w:r>
          </w:p>
        </w:tc>
      </w:tr>
      <w:tr w:rsidR="00E22CD5" w:rsidRPr="00EB55F8" w14:paraId="184E71AB" w14:textId="77777777" w:rsidTr="00EB55F8">
        <w:tc>
          <w:tcPr>
            <w:tcW w:w="985" w:type="dxa"/>
          </w:tcPr>
          <w:p w14:paraId="1E15CCE1" w14:textId="1116DE95" w:rsidR="00E22CD5" w:rsidRPr="00EB55F8" w:rsidRDefault="008E7046"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4.</w:t>
            </w:r>
          </w:p>
        </w:tc>
        <w:tc>
          <w:tcPr>
            <w:tcW w:w="3345" w:type="dxa"/>
          </w:tcPr>
          <w:p w14:paraId="45619CA5" w14:textId="7427E791" w:rsidR="00E22CD5" w:rsidRPr="00EB55F8" w:rsidRDefault="008E7046" w:rsidP="007F6FEE">
            <w:pPr>
              <w:spacing w:line="360" w:lineRule="auto"/>
              <w:rPr>
                <w:rFonts w:ascii="Times New Roman" w:hAnsi="Times New Roman" w:cs="Times New Roman"/>
                <w:sz w:val="24"/>
                <w:szCs w:val="32"/>
              </w:rPr>
            </w:pPr>
            <w:r w:rsidRPr="00EB55F8">
              <w:rPr>
                <w:rFonts w:ascii="Times New Roman" w:hAnsi="Times New Roman" w:cs="Times New Roman"/>
                <w:sz w:val="24"/>
                <w:szCs w:val="32"/>
              </w:rPr>
              <w:t>Post graduate leve</w:t>
            </w:r>
            <w:r w:rsidR="00FB5514" w:rsidRPr="00EB55F8">
              <w:rPr>
                <w:rFonts w:ascii="Times New Roman" w:hAnsi="Times New Roman" w:cs="Times New Roman"/>
                <w:sz w:val="24"/>
                <w:szCs w:val="32"/>
              </w:rPr>
              <w:t>l</w:t>
            </w:r>
          </w:p>
        </w:tc>
        <w:tc>
          <w:tcPr>
            <w:tcW w:w="2128" w:type="dxa"/>
          </w:tcPr>
          <w:p w14:paraId="4CC335AA" w14:textId="2EB16C2C"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16</w:t>
            </w:r>
          </w:p>
        </w:tc>
        <w:tc>
          <w:tcPr>
            <w:tcW w:w="2126" w:type="dxa"/>
          </w:tcPr>
          <w:p w14:paraId="77EE9EC9" w14:textId="0C9034EE" w:rsidR="00E22CD5" w:rsidRPr="00EB55F8" w:rsidRDefault="00FB5514"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17.4</w:t>
            </w:r>
          </w:p>
        </w:tc>
      </w:tr>
      <w:tr w:rsidR="00EB55F8" w:rsidRPr="00EB55F8" w14:paraId="4AA37ECD" w14:textId="77777777" w:rsidTr="007F6FEE">
        <w:tc>
          <w:tcPr>
            <w:tcW w:w="4330" w:type="dxa"/>
            <w:gridSpan w:val="2"/>
          </w:tcPr>
          <w:p w14:paraId="789905E7" w14:textId="20EEC07C" w:rsidR="00EB55F8" w:rsidRPr="00EB55F8" w:rsidRDefault="00EB55F8" w:rsidP="007F6FEE">
            <w:pPr>
              <w:spacing w:line="360" w:lineRule="auto"/>
              <w:rPr>
                <w:rFonts w:ascii="Times New Roman" w:hAnsi="Times New Roman" w:cs="Times New Roman"/>
                <w:sz w:val="24"/>
                <w:szCs w:val="32"/>
              </w:rPr>
            </w:pPr>
            <w:r w:rsidRPr="00EB55F8">
              <w:rPr>
                <w:rFonts w:ascii="Times New Roman" w:hAnsi="Times New Roman" w:cs="Times New Roman"/>
                <w:sz w:val="24"/>
                <w:szCs w:val="32"/>
              </w:rPr>
              <w:t>Total</w:t>
            </w:r>
          </w:p>
        </w:tc>
        <w:tc>
          <w:tcPr>
            <w:tcW w:w="2128" w:type="dxa"/>
          </w:tcPr>
          <w:p w14:paraId="21846C93" w14:textId="0E76A48B" w:rsidR="00EB55F8" w:rsidRPr="00EB55F8" w:rsidRDefault="00EB55F8"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92</w:t>
            </w:r>
          </w:p>
        </w:tc>
        <w:tc>
          <w:tcPr>
            <w:tcW w:w="2126" w:type="dxa"/>
          </w:tcPr>
          <w:p w14:paraId="70460E67" w14:textId="5CAD7B0C" w:rsidR="00EB55F8" w:rsidRPr="00EB55F8" w:rsidRDefault="00EB55F8" w:rsidP="007F6FEE">
            <w:pPr>
              <w:spacing w:line="360" w:lineRule="auto"/>
              <w:jc w:val="center"/>
              <w:rPr>
                <w:rFonts w:ascii="Times New Roman" w:hAnsi="Times New Roman" w:cs="Times New Roman"/>
                <w:sz w:val="24"/>
                <w:szCs w:val="32"/>
              </w:rPr>
            </w:pPr>
            <w:r w:rsidRPr="00EB55F8">
              <w:rPr>
                <w:rFonts w:ascii="Times New Roman" w:hAnsi="Times New Roman" w:cs="Times New Roman"/>
                <w:sz w:val="24"/>
                <w:szCs w:val="32"/>
              </w:rPr>
              <w:t>100.0</w:t>
            </w:r>
          </w:p>
        </w:tc>
      </w:tr>
    </w:tbl>
    <w:p w14:paraId="4E2252FC" w14:textId="77777777" w:rsidR="00471DD1" w:rsidRPr="00EB55F8" w:rsidRDefault="00471DD1" w:rsidP="007F6FEE">
      <w:pPr>
        <w:spacing w:after="0" w:line="360" w:lineRule="auto"/>
        <w:jc w:val="both"/>
        <w:rPr>
          <w:rFonts w:ascii="Times New Roman" w:hAnsi="Times New Roman" w:cs="Times New Roman"/>
          <w:sz w:val="20"/>
          <w:szCs w:val="20"/>
        </w:rPr>
      </w:pPr>
      <w:r w:rsidRPr="00EB55F8">
        <w:rPr>
          <w:rFonts w:ascii="Times New Roman" w:hAnsi="Times New Roman" w:cs="Times New Roman"/>
          <w:sz w:val="20"/>
          <w:szCs w:val="20"/>
        </w:rPr>
        <w:t>Source: Survey data (January, 2025)</w:t>
      </w:r>
    </w:p>
    <w:p w14:paraId="590A06B4" w14:textId="77777777" w:rsidR="00EB55F8" w:rsidRDefault="00EB55F8" w:rsidP="007F6FEE">
      <w:pPr>
        <w:spacing w:after="0" w:line="360" w:lineRule="auto"/>
        <w:ind w:firstLine="360"/>
        <w:jc w:val="both"/>
        <w:rPr>
          <w:rFonts w:ascii="Times New Roman" w:hAnsi="Times New Roman" w:cs="Times New Roman"/>
          <w:sz w:val="24"/>
          <w:szCs w:val="24"/>
        </w:rPr>
      </w:pPr>
    </w:p>
    <w:p w14:paraId="1AFAC9F9" w14:textId="5E7CFB64" w:rsidR="00E22CD5" w:rsidRDefault="00210F7F" w:rsidP="007F6FEE">
      <w:pPr>
        <w:spacing w:after="0" w:line="360" w:lineRule="auto"/>
        <w:ind w:firstLine="720"/>
        <w:jc w:val="both"/>
        <w:rPr>
          <w:rFonts w:ascii="Times New Roman" w:hAnsi="Times New Roman" w:cs="Times New Roman"/>
          <w:sz w:val="24"/>
          <w:szCs w:val="24"/>
        </w:rPr>
      </w:pPr>
      <w:r w:rsidRPr="00EB55F8">
        <w:rPr>
          <w:rFonts w:ascii="Times New Roman" w:hAnsi="Times New Roman" w:cs="Times New Roman"/>
          <w:sz w:val="24"/>
          <w:szCs w:val="24"/>
        </w:rPr>
        <w:t xml:space="preserve">As shown in the table, 12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r w:rsidRPr="00EB55F8">
        <w:rPr>
          <w:rFonts w:ascii="Times New Roman" w:hAnsi="Times New Roman" w:cs="Times New Roman"/>
          <w:sz w:val="24"/>
          <w:szCs w:val="24"/>
        </w:rPr>
        <w:t xml:space="preserve"> (13.0%) had a high school education, 20 (21.7%) were undergraduates, 44 (49.8%) were </w:t>
      </w:r>
      <w:proofErr w:type="gramStart"/>
      <w:r w:rsidRPr="00EB55F8">
        <w:rPr>
          <w:rFonts w:ascii="Times New Roman" w:hAnsi="Times New Roman" w:cs="Times New Roman"/>
          <w:sz w:val="24"/>
          <w:szCs w:val="24"/>
        </w:rPr>
        <w:t>graduates,</w:t>
      </w:r>
      <w:proofErr w:type="gramEnd"/>
      <w:r w:rsidRPr="00EB55F8">
        <w:rPr>
          <w:rFonts w:ascii="Times New Roman" w:hAnsi="Times New Roman" w:cs="Times New Roman"/>
          <w:sz w:val="24"/>
          <w:szCs w:val="24"/>
        </w:rPr>
        <w:t xml:space="preserve"> and 16 (17.4%) were postgraduates. The graduate level represents the largest group of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r w:rsidRPr="00EB55F8">
        <w:rPr>
          <w:rFonts w:ascii="Times New Roman" w:hAnsi="Times New Roman" w:cs="Times New Roman"/>
          <w:sz w:val="24"/>
          <w:szCs w:val="24"/>
        </w:rPr>
        <w:t>, while the high school level represents the smallest</w:t>
      </w:r>
      <w:r w:rsidR="007C274E" w:rsidRPr="00EB55F8">
        <w:rPr>
          <w:rFonts w:ascii="Times New Roman" w:hAnsi="Times New Roman" w:cs="Times New Roman"/>
          <w:sz w:val="24"/>
          <w:szCs w:val="24"/>
        </w:rPr>
        <w:t>.</w:t>
      </w:r>
      <w:r w:rsidR="004B5DA4" w:rsidRPr="00EB55F8">
        <w:rPr>
          <w:rFonts w:ascii="Times New Roman" w:hAnsi="Times New Roman" w:cs="Times New Roman"/>
          <w:sz w:val="24"/>
          <w:szCs w:val="24"/>
        </w:rPr>
        <w:t xml:space="preserve">  </w:t>
      </w:r>
    </w:p>
    <w:p w14:paraId="2C00BC89" w14:textId="77777777" w:rsidR="00EB55F8" w:rsidRPr="00EB55F8" w:rsidRDefault="00EB55F8" w:rsidP="007F6FEE">
      <w:pPr>
        <w:spacing w:after="0" w:line="360" w:lineRule="auto"/>
        <w:ind w:firstLine="720"/>
        <w:jc w:val="both"/>
        <w:rPr>
          <w:rFonts w:ascii="Times New Roman" w:hAnsi="Times New Roman" w:cs="Times New Roman"/>
          <w:sz w:val="24"/>
          <w:szCs w:val="24"/>
        </w:rPr>
      </w:pPr>
    </w:p>
    <w:p w14:paraId="41749960" w14:textId="45A76524" w:rsidR="00EB498E" w:rsidRPr="00EB55F8" w:rsidRDefault="00EB498E" w:rsidP="007F6FEE">
      <w:pPr>
        <w:pStyle w:val="Heading3"/>
        <w:spacing w:before="0" w:line="360" w:lineRule="auto"/>
        <w:rPr>
          <w:rFonts w:ascii="Times New Roman" w:hAnsi="Times New Roman" w:cs="Times New Roman"/>
          <w:b/>
          <w:bCs/>
          <w:color w:val="auto"/>
          <w:szCs w:val="24"/>
        </w:rPr>
      </w:pPr>
      <w:bookmarkStart w:id="47" w:name="_Toc190967595"/>
      <w:r w:rsidRPr="00EB55F8">
        <w:rPr>
          <w:rFonts w:ascii="Times New Roman" w:hAnsi="Times New Roman" w:cs="Times New Roman"/>
          <w:b/>
          <w:bCs/>
          <w:color w:val="auto"/>
          <w:szCs w:val="24"/>
        </w:rPr>
        <w:t xml:space="preserve">4.1.5 </w:t>
      </w:r>
      <w:r w:rsidR="00EB55F8">
        <w:rPr>
          <w:rFonts w:ascii="Times New Roman" w:hAnsi="Times New Roman" w:cs="Times New Roman"/>
          <w:b/>
          <w:bCs/>
          <w:color w:val="auto"/>
          <w:szCs w:val="24"/>
        </w:rPr>
        <w:tab/>
      </w:r>
      <w:r w:rsidR="00447C95">
        <w:rPr>
          <w:rFonts w:ascii="Times New Roman" w:hAnsi="Times New Roman" w:cs="Times New Roman"/>
          <w:b/>
          <w:bCs/>
          <w:color w:val="auto"/>
          <w:szCs w:val="24"/>
        </w:rPr>
        <w:t>Responde</w:t>
      </w:r>
      <w:r w:rsidR="00447C95" w:rsidRPr="00EB55F8">
        <w:rPr>
          <w:rFonts w:ascii="Times New Roman" w:hAnsi="Times New Roman" w:cs="Times New Roman"/>
          <w:b/>
          <w:bCs/>
          <w:color w:val="auto"/>
          <w:szCs w:val="24"/>
        </w:rPr>
        <w:t>nts</w:t>
      </w:r>
      <w:r w:rsidRPr="00EB55F8">
        <w:rPr>
          <w:rFonts w:ascii="Times New Roman" w:hAnsi="Times New Roman" w:cs="Times New Roman"/>
          <w:b/>
          <w:bCs/>
          <w:color w:val="auto"/>
          <w:szCs w:val="24"/>
        </w:rPr>
        <w:t xml:space="preserve"> by Position</w:t>
      </w:r>
      <w:bookmarkEnd w:id="47"/>
    </w:p>
    <w:p w14:paraId="4C9858D0" w14:textId="33946A45" w:rsidR="006D1D5B" w:rsidRPr="00EB55F8" w:rsidRDefault="00447C95" w:rsidP="007F6F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Responde</w:t>
      </w:r>
      <w:r w:rsidRPr="00EB55F8">
        <w:rPr>
          <w:rFonts w:ascii="Times New Roman" w:hAnsi="Times New Roman" w:cs="Times New Roman"/>
          <w:sz w:val="24"/>
          <w:szCs w:val="24"/>
        </w:rPr>
        <w:t>nts</w:t>
      </w:r>
      <w:r w:rsidR="006D1D5B" w:rsidRPr="00EB55F8">
        <w:rPr>
          <w:rFonts w:ascii="Times New Roman" w:hAnsi="Times New Roman" w:cs="Times New Roman"/>
          <w:sz w:val="24"/>
          <w:szCs w:val="24"/>
        </w:rPr>
        <w:t xml:space="preserve"> were classified into four main positions (departments): admin, human resource (HR), finance, and operation.</w:t>
      </w:r>
    </w:p>
    <w:p w14:paraId="27E24E2C" w14:textId="77777777" w:rsidR="00EB55F8" w:rsidRDefault="00EB55F8" w:rsidP="007F6FEE">
      <w:pPr>
        <w:spacing w:after="0" w:line="360" w:lineRule="auto"/>
        <w:jc w:val="center"/>
        <w:rPr>
          <w:rFonts w:ascii="Times New Roman" w:hAnsi="Times New Roman" w:cs="Times New Roman"/>
          <w:b/>
          <w:bCs/>
          <w:sz w:val="24"/>
          <w:szCs w:val="24"/>
        </w:rPr>
      </w:pPr>
    </w:p>
    <w:p w14:paraId="0F59BF52" w14:textId="064BBA70" w:rsidR="006D1D5B" w:rsidRPr="00567A29" w:rsidRDefault="006D1D5B" w:rsidP="007F6FEE">
      <w:pPr>
        <w:spacing w:after="0" w:line="360" w:lineRule="auto"/>
        <w:jc w:val="center"/>
        <w:rPr>
          <w:rFonts w:ascii="Times New Roman" w:hAnsi="Times New Roman" w:cs="Times New Roman"/>
          <w:b/>
          <w:bCs/>
          <w:sz w:val="24"/>
          <w:szCs w:val="24"/>
        </w:rPr>
      </w:pPr>
      <w:r w:rsidRPr="00567A29">
        <w:rPr>
          <w:rFonts w:ascii="Times New Roman" w:hAnsi="Times New Roman" w:cs="Times New Roman"/>
          <w:b/>
          <w:bCs/>
          <w:sz w:val="24"/>
          <w:szCs w:val="24"/>
        </w:rPr>
        <w:t>T</w:t>
      </w:r>
      <w:r w:rsidR="00A36327" w:rsidRPr="00567A29">
        <w:rPr>
          <w:rFonts w:ascii="Times New Roman" w:hAnsi="Times New Roman" w:cs="Times New Roman"/>
          <w:b/>
          <w:bCs/>
          <w:sz w:val="24"/>
          <w:szCs w:val="24"/>
        </w:rPr>
        <w:t xml:space="preserve">able (4.5) </w:t>
      </w:r>
      <w:r w:rsidR="00447C95">
        <w:rPr>
          <w:rFonts w:ascii="Times New Roman" w:hAnsi="Times New Roman" w:cs="Times New Roman"/>
          <w:b/>
          <w:bCs/>
          <w:sz w:val="24"/>
          <w:szCs w:val="24"/>
        </w:rPr>
        <w:t>Responde</w:t>
      </w:r>
      <w:r w:rsidR="00447C95" w:rsidRPr="00567A29">
        <w:rPr>
          <w:rFonts w:ascii="Times New Roman" w:hAnsi="Times New Roman" w:cs="Times New Roman"/>
          <w:b/>
          <w:bCs/>
          <w:sz w:val="24"/>
          <w:szCs w:val="24"/>
        </w:rPr>
        <w:t>nts</w:t>
      </w:r>
      <w:r w:rsidR="00A36327" w:rsidRPr="00567A29">
        <w:rPr>
          <w:rFonts w:ascii="Times New Roman" w:hAnsi="Times New Roman" w:cs="Times New Roman"/>
          <w:b/>
          <w:bCs/>
          <w:sz w:val="24"/>
          <w:szCs w:val="24"/>
        </w:rPr>
        <w:t xml:space="preserve"> by </w:t>
      </w:r>
      <w:r w:rsidR="006D3BFF">
        <w:rPr>
          <w:rFonts w:ascii="Times New Roman" w:hAnsi="Times New Roman" w:cs="Times New Roman"/>
          <w:b/>
          <w:bCs/>
          <w:sz w:val="24"/>
          <w:szCs w:val="24"/>
        </w:rPr>
        <w:t>P</w:t>
      </w:r>
      <w:r w:rsidR="00A36327" w:rsidRPr="00567A29">
        <w:rPr>
          <w:rFonts w:ascii="Times New Roman" w:hAnsi="Times New Roman" w:cs="Times New Roman"/>
          <w:b/>
          <w:bCs/>
          <w:sz w:val="24"/>
          <w:szCs w:val="24"/>
        </w:rPr>
        <w:t>osition</w:t>
      </w:r>
    </w:p>
    <w:tbl>
      <w:tblPr>
        <w:tblStyle w:val="TableGrid"/>
        <w:tblW w:w="8584" w:type="dxa"/>
        <w:tblLook w:val="04A0" w:firstRow="1" w:lastRow="0" w:firstColumn="1" w:lastColumn="0" w:noHBand="0" w:noVBand="1"/>
      </w:tblPr>
      <w:tblGrid>
        <w:gridCol w:w="1129"/>
        <w:gridCol w:w="2556"/>
        <w:gridCol w:w="2520"/>
        <w:gridCol w:w="2379"/>
      </w:tblGrid>
      <w:tr w:rsidR="00A36327" w:rsidRPr="00567A29" w14:paraId="49B6D104" w14:textId="77777777" w:rsidTr="00EB55F8">
        <w:tc>
          <w:tcPr>
            <w:tcW w:w="1129" w:type="dxa"/>
          </w:tcPr>
          <w:p w14:paraId="513C385C" w14:textId="00E675B0" w:rsidR="00A36327" w:rsidRPr="00EB55F8" w:rsidRDefault="005143D3"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Sr. </w:t>
            </w:r>
            <w:r w:rsidR="00A36327" w:rsidRPr="00EB55F8">
              <w:rPr>
                <w:rFonts w:ascii="Times New Roman" w:hAnsi="Times New Roman" w:cs="Times New Roman"/>
                <w:sz w:val="24"/>
                <w:szCs w:val="24"/>
              </w:rPr>
              <w:t>No.</w:t>
            </w:r>
          </w:p>
        </w:tc>
        <w:tc>
          <w:tcPr>
            <w:tcW w:w="2556" w:type="dxa"/>
          </w:tcPr>
          <w:p w14:paraId="0E4B08FA" w14:textId="7237BB8B" w:rsidR="00A36327" w:rsidRPr="00EB55F8" w:rsidRDefault="00A36327"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Position</w:t>
            </w:r>
          </w:p>
        </w:tc>
        <w:tc>
          <w:tcPr>
            <w:tcW w:w="2520" w:type="dxa"/>
          </w:tcPr>
          <w:p w14:paraId="6FA41358" w14:textId="7EB27BD4" w:rsidR="00A36327" w:rsidRPr="00EB55F8" w:rsidRDefault="00A36327"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No. of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p>
        </w:tc>
        <w:tc>
          <w:tcPr>
            <w:tcW w:w="2379" w:type="dxa"/>
          </w:tcPr>
          <w:p w14:paraId="0486FD79" w14:textId="24D6E627" w:rsidR="00A36327" w:rsidRPr="00EB55F8" w:rsidRDefault="00A36327"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Percentage</w:t>
            </w:r>
          </w:p>
        </w:tc>
      </w:tr>
      <w:tr w:rsidR="00A36327" w:rsidRPr="00567A29" w14:paraId="10E69691" w14:textId="77777777" w:rsidTr="00EB55F8">
        <w:tc>
          <w:tcPr>
            <w:tcW w:w="1129" w:type="dxa"/>
          </w:tcPr>
          <w:p w14:paraId="057D59ED" w14:textId="243BBA96" w:rsidR="00A36327" w:rsidRPr="00567A29" w:rsidRDefault="00A36327"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1.</w:t>
            </w:r>
          </w:p>
        </w:tc>
        <w:tc>
          <w:tcPr>
            <w:tcW w:w="2556" w:type="dxa"/>
          </w:tcPr>
          <w:p w14:paraId="34EF99E9" w14:textId="551DC471" w:rsidR="00A36327" w:rsidRPr="00567A29" w:rsidRDefault="002D166D" w:rsidP="007F6FEE">
            <w:pPr>
              <w:spacing w:line="360" w:lineRule="auto"/>
              <w:jc w:val="both"/>
              <w:rPr>
                <w:rFonts w:ascii="Times New Roman" w:hAnsi="Times New Roman" w:cs="Times New Roman"/>
                <w:sz w:val="24"/>
                <w:szCs w:val="24"/>
              </w:rPr>
            </w:pPr>
            <w:r w:rsidRPr="00567A29">
              <w:rPr>
                <w:rFonts w:ascii="Times New Roman" w:hAnsi="Times New Roman" w:cs="Times New Roman"/>
                <w:sz w:val="24"/>
                <w:szCs w:val="24"/>
              </w:rPr>
              <w:t>Admin</w:t>
            </w:r>
          </w:p>
        </w:tc>
        <w:tc>
          <w:tcPr>
            <w:tcW w:w="2520" w:type="dxa"/>
          </w:tcPr>
          <w:p w14:paraId="66F05E0D" w14:textId="23E702F7"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8</w:t>
            </w:r>
          </w:p>
        </w:tc>
        <w:tc>
          <w:tcPr>
            <w:tcW w:w="2379" w:type="dxa"/>
          </w:tcPr>
          <w:p w14:paraId="2E5513D5" w14:textId="1EFE75CE"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8.7</w:t>
            </w:r>
          </w:p>
        </w:tc>
      </w:tr>
      <w:tr w:rsidR="00A36327" w:rsidRPr="00567A29" w14:paraId="74010B45" w14:textId="77777777" w:rsidTr="00EB55F8">
        <w:tc>
          <w:tcPr>
            <w:tcW w:w="1129" w:type="dxa"/>
          </w:tcPr>
          <w:p w14:paraId="792AF763" w14:textId="2271D613" w:rsidR="00A36327" w:rsidRPr="00567A29" w:rsidRDefault="00A36327"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2.</w:t>
            </w:r>
          </w:p>
        </w:tc>
        <w:tc>
          <w:tcPr>
            <w:tcW w:w="2556" w:type="dxa"/>
          </w:tcPr>
          <w:p w14:paraId="00619272" w14:textId="259735BB" w:rsidR="00A36327" w:rsidRPr="00567A29" w:rsidRDefault="002D166D" w:rsidP="007F6FEE">
            <w:pPr>
              <w:spacing w:line="360" w:lineRule="auto"/>
              <w:jc w:val="both"/>
              <w:rPr>
                <w:rFonts w:ascii="Times New Roman" w:hAnsi="Times New Roman" w:cs="Times New Roman"/>
                <w:sz w:val="24"/>
                <w:szCs w:val="24"/>
              </w:rPr>
            </w:pPr>
            <w:r w:rsidRPr="00567A29">
              <w:rPr>
                <w:rFonts w:ascii="Times New Roman" w:hAnsi="Times New Roman" w:cs="Times New Roman"/>
                <w:sz w:val="24"/>
                <w:szCs w:val="24"/>
              </w:rPr>
              <w:t xml:space="preserve"> HR</w:t>
            </w:r>
          </w:p>
        </w:tc>
        <w:tc>
          <w:tcPr>
            <w:tcW w:w="2520" w:type="dxa"/>
          </w:tcPr>
          <w:p w14:paraId="3A3BCE18" w14:textId="70699279"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4</w:t>
            </w:r>
          </w:p>
        </w:tc>
        <w:tc>
          <w:tcPr>
            <w:tcW w:w="2379" w:type="dxa"/>
          </w:tcPr>
          <w:p w14:paraId="235E4EC8" w14:textId="7A0B9363"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4.3</w:t>
            </w:r>
          </w:p>
        </w:tc>
      </w:tr>
      <w:tr w:rsidR="00A36327" w:rsidRPr="00567A29" w14:paraId="15B988D0" w14:textId="77777777" w:rsidTr="00EB55F8">
        <w:tc>
          <w:tcPr>
            <w:tcW w:w="1129" w:type="dxa"/>
          </w:tcPr>
          <w:p w14:paraId="671A543E" w14:textId="010A6458" w:rsidR="00A36327" w:rsidRPr="00567A29" w:rsidRDefault="00A36327"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3.</w:t>
            </w:r>
          </w:p>
        </w:tc>
        <w:tc>
          <w:tcPr>
            <w:tcW w:w="2556" w:type="dxa"/>
          </w:tcPr>
          <w:p w14:paraId="781ECA3A" w14:textId="1ABE0CF6" w:rsidR="00A36327" w:rsidRPr="00567A29" w:rsidRDefault="002D166D" w:rsidP="007F6FEE">
            <w:pPr>
              <w:spacing w:line="360" w:lineRule="auto"/>
              <w:jc w:val="both"/>
              <w:rPr>
                <w:rFonts w:ascii="Times New Roman" w:hAnsi="Times New Roman" w:cs="Times New Roman"/>
                <w:sz w:val="24"/>
                <w:szCs w:val="24"/>
              </w:rPr>
            </w:pPr>
            <w:r w:rsidRPr="00567A29">
              <w:rPr>
                <w:rFonts w:ascii="Times New Roman" w:hAnsi="Times New Roman" w:cs="Times New Roman"/>
                <w:sz w:val="24"/>
                <w:szCs w:val="24"/>
              </w:rPr>
              <w:t>Finance</w:t>
            </w:r>
          </w:p>
        </w:tc>
        <w:tc>
          <w:tcPr>
            <w:tcW w:w="2520" w:type="dxa"/>
          </w:tcPr>
          <w:p w14:paraId="50410F00" w14:textId="1D251682"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5</w:t>
            </w:r>
          </w:p>
        </w:tc>
        <w:tc>
          <w:tcPr>
            <w:tcW w:w="2379" w:type="dxa"/>
          </w:tcPr>
          <w:p w14:paraId="6AE95D9F" w14:textId="41E75EC7"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5.4</w:t>
            </w:r>
          </w:p>
        </w:tc>
      </w:tr>
      <w:tr w:rsidR="00A36327" w:rsidRPr="00567A29" w14:paraId="2A29EA73" w14:textId="77777777" w:rsidTr="00EB55F8">
        <w:tc>
          <w:tcPr>
            <w:tcW w:w="1129" w:type="dxa"/>
          </w:tcPr>
          <w:p w14:paraId="09C24458" w14:textId="61C6FE05" w:rsidR="00A36327" w:rsidRPr="00567A29" w:rsidRDefault="00A36327"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4.</w:t>
            </w:r>
          </w:p>
        </w:tc>
        <w:tc>
          <w:tcPr>
            <w:tcW w:w="2556" w:type="dxa"/>
          </w:tcPr>
          <w:p w14:paraId="7CC4A0F5" w14:textId="752191E5" w:rsidR="00A36327" w:rsidRPr="00567A29" w:rsidRDefault="002D166D" w:rsidP="007F6FEE">
            <w:pPr>
              <w:spacing w:line="360" w:lineRule="auto"/>
              <w:jc w:val="both"/>
              <w:rPr>
                <w:rFonts w:ascii="Times New Roman" w:hAnsi="Times New Roman" w:cs="Times New Roman"/>
                <w:sz w:val="24"/>
                <w:szCs w:val="24"/>
              </w:rPr>
            </w:pPr>
            <w:r w:rsidRPr="00567A29">
              <w:rPr>
                <w:rFonts w:ascii="Times New Roman" w:hAnsi="Times New Roman" w:cs="Times New Roman"/>
                <w:sz w:val="24"/>
                <w:szCs w:val="24"/>
              </w:rPr>
              <w:t>Operation</w:t>
            </w:r>
          </w:p>
        </w:tc>
        <w:tc>
          <w:tcPr>
            <w:tcW w:w="2520" w:type="dxa"/>
          </w:tcPr>
          <w:p w14:paraId="1E5FD1AA" w14:textId="5D175A02"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75</w:t>
            </w:r>
          </w:p>
        </w:tc>
        <w:tc>
          <w:tcPr>
            <w:tcW w:w="2379" w:type="dxa"/>
          </w:tcPr>
          <w:p w14:paraId="5CFB2792" w14:textId="199C9211" w:rsidR="00A36327" w:rsidRPr="00567A29" w:rsidRDefault="002D166D"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81.5</w:t>
            </w:r>
          </w:p>
        </w:tc>
      </w:tr>
      <w:tr w:rsidR="00EB55F8" w:rsidRPr="00567A29" w14:paraId="05781700" w14:textId="77777777" w:rsidTr="00EB55F8">
        <w:tc>
          <w:tcPr>
            <w:tcW w:w="3685" w:type="dxa"/>
            <w:gridSpan w:val="2"/>
          </w:tcPr>
          <w:p w14:paraId="770B4973" w14:textId="1D4002DE" w:rsidR="00EB55F8" w:rsidRPr="00567A29" w:rsidRDefault="00EB55F8"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Total</w:t>
            </w:r>
          </w:p>
        </w:tc>
        <w:tc>
          <w:tcPr>
            <w:tcW w:w="2520" w:type="dxa"/>
          </w:tcPr>
          <w:p w14:paraId="070DAC4E" w14:textId="6248AB50" w:rsidR="00EB55F8" w:rsidRPr="00567A29" w:rsidRDefault="00EB55F8"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92</w:t>
            </w:r>
          </w:p>
        </w:tc>
        <w:tc>
          <w:tcPr>
            <w:tcW w:w="2379" w:type="dxa"/>
          </w:tcPr>
          <w:p w14:paraId="3297D2A0" w14:textId="13FCC66C" w:rsidR="00EB55F8" w:rsidRPr="00567A29" w:rsidRDefault="00EB55F8" w:rsidP="007F6FEE">
            <w:pPr>
              <w:spacing w:line="360" w:lineRule="auto"/>
              <w:jc w:val="center"/>
              <w:rPr>
                <w:rFonts w:ascii="Times New Roman" w:hAnsi="Times New Roman" w:cs="Times New Roman"/>
                <w:sz w:val="24"/>
                <w:szCs w:val="24"/>
              </w:rPr>
            </w:pPr>
            <w:r w:rsidRPr="00567A29">
              <w:rPr>
                <w:rFonts w:ascii="Times New Roman" w:hAnsi="Times New Roman" w:cs="Times New Roman"/>
                <w:sz w:val="24"/>
                <w:szCs w:val="24"/>
              </w:rPr>
              <w:t>100.0</w:t>
            </w:r>
          </w:p>
        </w:tc>
      </w:tr>
    </w:tbl>
    <w:p w14:paraId="15D66D9C" w14:textId="15AC0275" w:rsidR="00471DD1" w:rsidRDefault="00412336" w:rsidP="007F6FEE">
      <w:pPr>
        <w:spacing w:after="0" w:line="360" w:lineRule="auto"/>
        <w:jc w:val="both"/>
        <w:rPr>
          <w:rFonts w:ascii="Times New Roman" w:hAnsi="Times New Roman" w:cs="Times New Roman"/>
          <w:sz w:val="20"/>
          <w:szCs w:val="20"/>
        </w:rPr>
      </w:pPr>
      <w:r w:rsidRPr="00567A29">
        <w:rPr>
          <w:rFonts w:ascii="Times New Roman" w:hAnsi="Times New Roman" w:cs="Times New Roman"/>
          <w:sz w:val="24"/>
          <w:szCs w:val="24"/>
        </w:rPr>
        <w:t xml:space="preserve"> </w:t>
      </w:r>
      <w:r w:rsidR="00471DD1" w:rsidRPr="00EB55F8">
        <w:rPr>
          <w:rFonts w:ascii="Times New Roman" w:hAnsi="Times New Roman" w:cs="Times New Roman"/>
          <w:sz w:val="20"/>
          <w:szCs w:val="20"/>
        </w:rPr>
        <w:t>Source: Survey data (January, 2025)</w:t>
      </w:r>
    </w:p>
    <w:p w14:paraId="02E6F1CA" w14:textId="77777777" w:rsidR="00EB55F8" w:rsidRPr="00EB55F8" w:rsidRDefault="00EB55F8" w:rsidP="007F6FEE">
      <w:pPr>
        <w:spacing w:after="0" w:line="360" w:lineRule="auto"/>
        <w:jc w:val="both"/>
        <w:rPr>
          <w:rFonts w:ascii="Times New Roman" w:hAnsi="Times New Roman" w:cs="Times New Roman"/>
          <w:sz w:val="24"/>
          <w:szCs w:val="24"/>
        </w:rPr>
      </w:pPr>
    </w:p>
    <w:p w14:paraId="5DC6FA8B" w14:textId="38806CF7" w:rsidR="00A36327" w:rsidRPr="00EB55F8" w:rsidRDefault="00412336" w:rsidP="007F6FEE">
      <w:pPr>
        <w:spacing w:after="0" w:line="360" w:lineRule="auto"/>
        <w:ind w:firstLine="663"/>
        <w:jc w:val="both"/>
        <w:rPr>
          <w:rFonts w:ascii="Times New Roman" w:hAnsi="Times New Roman" w:cs="Times New Roman"/>
          <w:sz w:val="24"/>
          <w:szCs w:val="24"/>
        </w:rPr>
      </w:pPr>
      <w:r w:rsidRPr="00EB55F8">
        <w:rPr>
          <w:rFonts w:ascii="Times New Roman" w:hAnsi="Times New Roman" w:cs="Times New Roman"/>
          <w:sz w:val="24"/>
          <w:szCs w:val="24"/>
        </w:rPr>
        <w:t xml:space="preserve">As shown in Table (4.5), </w:t>
      </w:r>
      <w:r w:rsidR="00567A29" w:rsidRPr="00EB55F8">
        <w:rPr>
          <w:rFonts w:ascii="Times New Roman" w:hAnsi="Times New Roman" w:cs="Times New Roman"/>
          <w:sz w:val="24"/>
          <w:szCs w:val="24"/>
        </w:rPr>
        <w:t xml:space="preserve">8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r w:rsidR="00567A29" w:rsidRPr="00EB55F8">
        <w:rPr>
          <w:rFonts w:ascii="Times New Roman" w:hAnsi="Times New Roman" w:cs="Times New Roman"/>
          <w:sz w:val="24"/>
          <w:szCs w:val="24"/>
        </w:rPr>
        <w:t xml:space="preserve"> (8.7%) were in admin, 4 (4.3%) were in HR, 5 (5.4%) were in finance, and 75 (81.5%) were in operations. The operations department had the largest representation among the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r w:rsidR="00567A29" w:rsidRPr="00EB55F8">
        <w:rPr>
          <w:rFonts w:ascii="Times New Roman" w:hAnsi="Times New Roman" w:cs="Times New Roman"/>
          <w:sz w:val="24"/>
          <w:szCs w:val="24"/>
        </w:rPr>
        <w:t>.</w:t>
      </w:r>
    </w:p>
    <w:p w14:paraId="309BDF67" w14:textId="0B689A30" w:rsidR="00A61774" w:rsidRPr="00C6558F" w:rsidRDefault="00A61774" w:rsidP="007F6FEE">
      <w:pPr>
        <w:pStyle w:val="Heading3"/>
        <w:spacing w:before="0" w:line="360" w:lineRule="auto"/>
        <w:rPr>
          <w:rFonts w:ascii="Times New Roman" w:hAnsi="Times New Roman" w:cs="Times New Roman"/>
          <w:b/>
          <w:bCs/>
          <w:color w:val="auto"/>
        </w:rPr>
      </w:pPr>
      <w:bookmarkStart w:id="48" w:name="_Toc190967596"/>
      <w:r w:rsidRPr="00C6558F">
        <w:rPr>
          <w:rFonts w:ascii="Times New Roman" w:hAnsi="Times New Roman" w:cs="Times New Roman"/>
          <w:b/>
          <w:bCs/>
          <w:color w:val="auto"/>
        </w:rPr>
        <w:lastRenderedPageBreak/>
        <w:t xml:space="preserve">4.1.6 </w:t>
      </w:r>
      <w:r w:rsidR="00EB55F8">
        <w:rPr>
          <w:rFonts w:ascii="Times New Roman" w:hAnsi="Times New Roman" w:cs="Times New Roman"/>
          <w:b/>
          <w:bCs/>
          <w:color w:val="auto"/>
        </w:rPr>
        <w:tab/>
      </w:r>
      <w:r w:rsidR="00447C95">
        <w:rPr>
          <w:rFonts w:ascii="Times New Roman" w:hAnsi="Times New Roman" w:cs="Times New Roman"/>
          <w:b/>
          <w:bCs/>
          <w:color w:val="auto"/>
        </w:rPr>
        <w:t>Responde</w:t>
      </w:r>
      <w:r w:rsidR="00447C95" w:rsidRPr="00C6558F">
        <w:rPr>
          <w:rFonts w:ascii="Times New Roman" w:hAnsi="Times New Roman" w:cs="Times New Roman"/>
          <w:b/>
          <w:bCs/>
          <w:color w:val="auto"/>
        </w:rPr>
        <w:t>nts</w:t>
      </w:r>
      <w:r w:rsidRPr="00C6558F">
        <w:rPr>
          <w:rFonts w:ascii="Times New Roman" w:hAnsi="Times New Roman" w:cs="Times New Roman"/>
          <w:b/>
          <w:bCs/>
          <w:color w:val="auto"/>
        </w:rPr>
        <w:t xml:space="preserve"> by Working Experience</w:t>
      </w:r>
      <w:bookmarkEnd w:id="48"/>
    </w:p>
    <w:p w14:paraId="4D03C3A1" w14:textId="591815E9" w:rsidR="00A61774" w:rsidRDefault="00447C95" w:rsidP="007F6F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Respondents</w:t>
      </w:r>
      <w:r w:rsidR="00A61774">
        <w:rPr>
          <w:rFonts w:ascii="Times New Roman" w:hAnsi="Times New Roman" w:cs="Times New Roman"/>
          <w:sz w:val="24"/>
          <w:szCs w:val="24"/>
        </w:rPr>
        <w:t xml:space="preserve"> by working experience are </w:t>
      </w:r>
      <w:r w:rsidR="00AB6C0B">
        <w:rPr>
          <w:rFonts w:ascii="Times New Roman" w:hAnsi="Times New Roman" w:cs="Times New Roman"/>
          <w:sz w:val="24"/>
          <w:szCs w:val="24"/>
        </w:rPr>
        <w:t xml:space="preserve">classified base on four main categories, less than 1 year, 1-3 years, 4-6 years 7-9 years, and </w:t>
      </w:r>
      <w:r w:rsidR="00C6558F">
        <w:rPr>
          <w:rFonts w:ascii="Times New Roman" w:hAnsi="Times New Roman" w:cs="Times New Roman"/>
          <w:sz w:val="24"/>
          <w:szCs w:val="24"/>
        </w:rPr>
        <w:t>over 9 years.</w:t>
      </w:r>
    </w:p>
    <w:p w14:paraId="2474D9D4" w14:textId="77777777" w:rsidR="00EB55F8" w:rsidRDefault="00EB55F8" w:rsidP="007F6FEE">
      <w:pPr>
        <w:spacing w:after="0" w:line="360" w:lineRule="auto"/>
        <w:jc w:val="center"/>
        <w:rPr>
          <w:rFonts w:ascii="Times New Roman" w:hAnsi="Times New Roman" w:cs="Times New Roman"/>
          <w:b/>
          <w:bCs/>
          <w:sz w:val="24"/>
          <w:szCs w:val="24"/>
        </w:rPr>
      </w:pPr>
    </w:p>
    <w:p w14:paraId="4BEC38D8" w14:textId="31C10AA7" w:rsidR="00254479" w:rsidRDefault="00254479" w:rsidP="007F6FEE">
      <w:pPr>
        <w:spacing w:after="0" w:line="360" w:lineRule="auto"/>
        <w:jc w:val="center"/>
        <w:rPr>
          <w:rFonts w:ascii="Times New Roman" w:hAnsi="Times New Roman" w:cs="Times New Roman"/>
          <w:sz w:val="24"/>
          <w:szCs w:val="24"/>
        </w:rPr>
      </w:pPr>
      <w:r w:rsidRPr="00567A29">
        <w:rPr>
          <w:rFonts w:ascii="Times New Roman" w:hAnsi="Times New Roman" w:cs="Times New Roman"/>
          <w:b/>
          <w:bCs/>
          <w:sz w:val="24"/>
          <w:szCs w:val="24"/>
        </w:rPr>
        <w:t>Table (4.</w:t>
      </w:r>
      <w:r w:rsidR="00303AA7">
        <w:rPr>
          <w:rFonts w:ascii="Times New Roman" w:hAnsi="Times New Roman" w:cs="Times New Roman"/>
          <w:b/>
          <w:bCs/>
          <w:sz w:val="24"/>
          <w:szCs w:val="24"/>
        </w:rPr>
        <w:t>6</w:t>
      </w:r>
      <w:r w:rsidRPr="00567A29">
        <w:rPr>
          <w:rFonts w:ascii="Times New Roman" w:hAnsi="Times New Roman" w:cs="Times New Roman"/>
          <w:b/>
          <w:bCs/>
          <w:sz w:val="24"/>
          <w:szCs w:val="24"/>
        </w:rPr>
        <w:t>)</w:t>
      </w:r>
      <w:r>
        <w:rPr>
          <w:rFonts w:ascii="Times New Roman" w:hAnsi="Times New Roman" w:cs="Times New Roman"/>
          <w:sz w:val="24"/>
          <w:szCs w:val="24"/>
        </w:rPr>
        <w:t xml:space="preserve"> </w:t>
      </w:r>
      <w:r w:rsidR="00447C95">
        <w:rPr>
          <w:rFonts w:ascii="Times New Roman" w:hAnsi="Times New Roman" w:cs="Times New Roman"/>
          <w:b/>
          <w:bCs/>
          <w:sz w:val="24"/>
          <w:szCs w:val="24"/>
        </w:rPr>
        <w:t>Responde</w:t>
      </w:r>
      <w:r w:rsidR="00447C95" w:rsidRPr="00254479">
        <w:rPr>
          <w:rFonts w:ascii="Times New Roman" w:hAnsi="Times New Roman" w:cs="Times New Roman"/>
          <w:b/>
          <w:bCs/>
          <w:sz w:val="24"/>
          <w:szCs w:val="24"/>
        </w:rPr>
        <w:t>nts</w:t>
      </w:r>
      <w:r w:rsidRPr="00254479">
        <w:rPr>
          <w:rFonts w:ascii="Times New Roman" w:hAnsi="Times New Roman" w:cs="Times New Roman"/>
          <w:b/>
          <w:bCs/>
          <w:sz w:val="24"/>
          <w:szCs w:val="24"/>
        </w:rPr>
        <w:t xml:space="preserve"> by Working Experience</w:t>
      </w:r>
    </w:p>
    <w:tbl>
      <w:tblPr>
        <w:tblStyle w:val="TableGrid"/>
        <w:tblW w:w="0" w:type="auto"/>
        <w:tblInd w:w="57" w:type="dxa"/>
        <w:tblLook w:val="04A0" w:firstRow="1" w:lastRow="0" w:firstColumn="1" w:lastColumn="0" w:noHBand="0" w:noVBand="1"/>
      </w:tblPr>
      <w:tblGrid>
        <w:gridCol w:w="1064"/>
        <w:gridCol w:w="3157"/>
        <w:gridCol w:w="2137"/>
        <w:gridCol w:w="2107"/>
      </w:tblGrid>
      <w:tr w:rsidR="00E803F3" w14:paraId="59CAEA1C" w14:textId="77777777" w:rsidTr="00EB55F8">
        <w:tc>
          <w:tcPr>
            <w:tcW w:w="1072" w:type="dxa"/>
          </w:tcPr>
          <w:p w14:paraId="0787A9F9" w14:textId="41B0AE5F" w:rsidR="00E803F3" w:rsidRPr="00EB55F8" w:rsidRDefault="005143D3"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Sr. </w:t>
            </w:r>
            <w:r w:rsidR="00E803F3" w:rsidRPr="00EB55F8">
              <w:rPr>
                <w:rFonts w:ascii="Times New Roman" w:hAnsi="Times New Roman" w:cs="Times New Roman"/>
                <w:sz w:val="24"/>
                <w:szCs w:val="24"/>
              </w:rPr>
              <w:t>No.</w:t>
            </w:r>
          </w:p>
        </w:tc>
        <w:tc>
          <w:tcPr>
            <w:tcW w:w="3186" w:type="dxa"/>
          </w:tcPr>
          <w:p w14:paraId="7A9060D6" w14:textId="20FA74AB" w:rsidR="00E803F3" w:rsidRPr="00EB55F8" w:rsidRDefault="00E803F3"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Working Experiences</w:t>
            </w:r>
            <w:r w:rsidR="005143D3" w:rsidRPr="00EB55F8">
              <w:rPr>
                <w:rFonts w:ascii="Times New Roman" w:hAnsi="Times New Roman" w:cs="Times New Roman"/>
                <w:sz w:val="24"/>
                <w:szCs w:val="24"/>
              </w:rPr>
              <w:t xml:space="preserve"> </w:t>
            </w:r>
            <w:r w:rsidRPr="00EB55F8">
              <w:rPr>
                <w:rFonts w:ascii="Times New Roman" w:hAnsi="Times New Roman" w:cs="Times New Roman"/>
                <w:sz w:val="24"/>
                <w:szCs w:val="24"/>
              </w:rPr>
              <w:t>(years)</w:t>
            </w:r>
          </w:p>
        </w:tc>
        <w:tc>
          <w:tcPr>
            <w:tcW w:w="2148" w:type="dxa"/>
          </w:tcPr>
          <w:p w14:paraId="0FDFF877" w14:textId="07E244D1" w:rsidR="00E803F3" w:rsidRPr="00EB55F8" w:rsidRDefault="00E803F3"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 xml:space="preserve">No. of </w:t>
            </w:r>
            <w:r w:rsidR="00447C95">
              <w:rPr>
                <w:rFonts w:ascii="Times New Roman" w:hAnsi="Times New Roman" w:cs="Times New Roman"/>
                <w:sz w:val="24"/>
                <w:szCs w:val="24"/>
              </w:rPr>
              <w:t>Responde</w:t>
            </w:r>
            <w:r w:rsidR="00447C95" w:rsidRPr="00EB55F8">
              <w:rPr>
                <w:rFonts w:ascii="Times New Roman" w:hAnsi="Times New Roman" w:cs="Times New Roman"/>
                <w:sz w:val="24"/>
                <w:szCs w:val="24"/>
              </w:rPr>
              <w:t>nts</w:t>
            </w:r>
          </w:p>
        </w:tc>
        <w:tc>
          <w:tcPr>
            <w:tcW w:w="2121" w:type="dxa"/>
          </w:tcPr>
          <w:p w14:paraId="1E4BB77D" w14:textId="0C2C7C9C" w:rsidR="00E803F3" w:rsidRPr="00EB55F8" w:rsidRDefault="00E803F3" w:rsidP="007F6FEE">
            <w:pPr>
              <w:spacing w:line="360" w:lineRule="auto"/>
              <w:jc w:val="center"/>
              <w:rPr>
                <w:rFonts w:ascii="Times New Roman" w:hAnsi="Times New Roman" w:cs="Times New Roman"/>
                <w:sz w:val="24"/>
                <w:szCs w:val="24"/>
              </w:rPr>
            </w:pPr>
            <w:r w:rsidRPr="00EB55F8">
              <w:rPr>
                <w:rFonts w:ascii="Times New Roman" w:hAnsi="Times New Roman" w:cs="Times New Roman"/>
                <w:sz w:val="24"/>
                <w:szCs w:val="24"/>
              </w:rPr>
              <w:t>Percentage</w:t>
            </w:r>
          </w:p>
        </w:tc>
      </w:tr>
      <w:tr w:rsidR="00E803F3" w14:paraId="7675F8E0" w14:textId="77777777" w:rsidTr="00EB55F8">
        <w:tc>
          <w:tcPr>
            <w:tcW w:w="1072" w:type="dxa"/>
          </w:tcPr>
          <w:p w14:paraId="58841ABF" w14:textId="050F8C3E"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3186" w:type="dxa"/>
          </w:tcPr>
          <w:p w14:paraId="5F0304C6" w14:textId="5415B633"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Less than 1 </w:t>
            </w:r>
          </w:p>
        </w:tc>
        <w:tc>
          <w:tcPr>
            <w:tcW w:w="2148" w:type="dxa"/>
          </w:tcPr>
          <w:p w14:paraId="11DB15A5" w14:textId="558792D7"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2121" w:type="dxa"/>
          </w:tcPr>
          <w:p w14:paraId="1CDA1C22" w14:textId="43E1652C"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34.8</w:t>
            </w:r>
          </w:p>
        </w:tc>
      </w:tr>
      <w:tr w:rsidR="00E803F3" w14:paraId="6641BCF5" w14:textId="77777777" w:rsidTr="00EB55F8">
        <w:tc>
          <w:tcPr>
            <w:tcW w:w="1072" w:type="dxa"/>
          </w:tcPr>
          <w:p w14:paraId="26D98FE1" w14:textId="47853830"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186" w:type="dxa"/>
          </w:tcPr>
          <w:p w14:paraId="037170CD" w14:textId="26394FF6"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148" w:type="dxa"/>
          </w:tcPr>
          <w:p w14:paraId="32011595" w14:textId="1B5381F8"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2121" w:type="dxa"/>
          </w:tcPr>
          <w:p w14:paraId="6EA5B5F0" w14:textId="68CF3860"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29.3</w:t>
            </w:r>
          </w:p>
        </w:tc>
      </w:tr>
      <w:tr w:rsidR="00E803F3" w14:paraId="4765832C" w14:textId="77777777" w:rsidTr="00EB55F8">
        <w:tc>
          <w:tcPr>
            <w:tcW w:w="1072" w:type="dxa"/>
          </w:tcPr>
          <w:p w14:paraId="02FAFE1D" w14:textId="123E9145"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3186" w:type="dxa"/>
          </w:tcPr>
          <w:p w14:paraId="71F362B8" w14:textId="519F0318"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4-6</w:t>
            </w:r>
          </w:p>
        </w:tc>
        <w:tc>
          <w:tcPr>
            <w:tcW w:w="2148" w:type="dxa"/>
          </w:tcPr>
          <w:p w14:paraId="211F11ED" w14:textId="18856B38"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2121" w:type="dxa"/>
          </w:tcPr>
          <w:p w14:paraId="3FFF7CDA" w14:textId="7980FE29"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21.7</w:t>
            </w:r>
          </w:p>
        </w:tc>
      </w:tr>
      <w:tr w:rsidR="00E803F3" w14:paraId="181D7CA6" w14:textId="77777777" w:rsidTr="00EB55F8">
        <w:tc>
          <w:tcPr>
            <w:tcW w:w="1072" w:type="dxa"/>
          </w:tcPr>
          <w:p w14:paraId="1C660FDF" w14:textId="6A8D2435" w:rsidR="00E803F3" w:rsidRDefault="00C578C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3186" w:type="dxa"/>
          </w:tcPr>
          <w:p w14:paraId="127B8C2C" w14:textId="0A5E0E1F" w:rsidR="00E803F3"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2148" w:type="dxa"/>
          </w:tcPr>
          <w:p w14:paraId="28BD2344" w14:textId="55506392" w:rsidR="00E803F3"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2121" w:type="dxa"/>
          </w:tcPr>
          <w:p w14:paraId="7AFEB2C7" w14:textId="0D9F5F15" w:rsidR="00E803F3"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r>
      <w:tr w:rsidR="00E803F3" w14:paraId="4CD4D7C3" w14:textId="77777777" w:rsidTr="00EB55F8">
        <w:tc>
          <w:tcPr>
            <w:tcW w:w="1072" w:type="dxa"/>
          </w:tcPr>
          <w:p w14:paraId="3E43A5A0" w14:textId="1F15F05F" w:rsidR="00E803F3"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3186" w:type="dxa"/>
          </w:tcPr>
          <w:p w14:paraId="4435C33E" w14:textId="4488A7A5" w:rsidR="00E803F3"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Over 9</w:t>
            </w:r>
          </w:p>
        </w:tc>
        <w:tc>
          <w:tcPr>
            <w:tcW w:w="2148" w:type="dxa"/>
          </w:tcPr>
          <w:p w14:paraId="5D8FEC60" w14:textId="499441DA" w:rsidR="00E803F3"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121" w:type="dxa"/>
          </w:tcPr>
          <w:p w14:paraId="756C0A52" w14:textId="3D2F8DD2" w:rsidR="00E803F3"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C13F10" w14:paraId="374B283B" w14:textId="77777777" w:rsidTr="00EB55F8">
        <w:tc>
          <w:tcPr>
            <w:tcW w:w="1072" w:type="dxa"/>
          </w:tcPr>
          <w:p w14:paraId="1CC11450" w14:textId="77777777" w:rsidR="00C13F10" w:rsidRDefault="00C13F10" w:rsidP="007F6FEE">
            <w:pPr>
              <w:spacing w:line="360" w:lineRule="auto"/>
              <w:jc w:val="center"/>
              <w:rPr>
                <w:rFonts w:ascii="Times New Roman" w:hAnsi="Times New Roman" w:cs="Times New Roman"/>
                <w:sz w:val="24"/>
                <w:szCs w:val="24"/>
              </w:rPr>
            </w:pPr>
          </w:p>
        </w:tc>
        <w:tc>
          <w:tcPr>
            <w:tcW w:w="3186" w:type="dxa"/>
          </w:tcPr>
          <w:p w14:paraId="36350878" w14:textId="170AE08F" w:rsidR="00C13F10"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2148" w:type="dxa"/>
          </w:tcPr>
          <w:p w14:paraId="2B92C168" w14:textId="472D7A71" w:rsidR="00C13F10"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121" w:type="dxa"/>
          </w:tcPr>
          <w:p w14:paraId="38127625" w14:textId="101F47A2" w:rsidR="00C13F10" w:rsidRDefault="00C13F10"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14:paraId="3079995D" w14:textId="77777777" w:rsidR="00471DD1" w:rsidRPr="00EB55F8" w:rsidRDefault="00471DD1" w:rsidP="007F6FEE">
      <w:pPr>
        <w:spacing w:after="0" w:line="360" w:lineRule="auto"/>
        <w:jc w:val="both"/>
        <w:rPr>
          <w:rFonts w:ascii="Times New Roman" w:hAnsi="Times New Roman" w:cs="Times New Roman"/>
          <w:sz w:val="20"/>
          <w:szCs w:val="20"/>
        </w:rPr>
      </w:pPr>
      <w:r w:rsidRPr="00EB55F8">
        <w:rPr>
          <w:rFonts w:ascii="Times New Roman" w:hAnsi="Times New Roman" w:cs="Times New Roman"/>
          <w:sz w:val="20"/>
          <w:szCs w:val="20"/>
        </w:rPr>
        <w:t>Source: Survey data (January, 2025)</w:t>
      </w:r>
    </w:p>
    <w:p w14:paraId="206960F8" w14:textId="77777777" w:rsidR="00EB55F8" w:rsidRDefault="00EB55F8" w:rsidP="007F6FEE">
      <w:pPr>
        <w:spacing w:after="0" w:line="360" w:lineRule="auto"/>
        <w:ind w:firstLine="663"/>
        <w:jc w:val="both"/>
        <w:rPr>
          <w:rFonts w:ascii="Times New Roman" w:hAnsi="Times New Roman" w:cs="Times New Roman"/>
          <w:sz w:val="24"/>
          <w:szCs w:val="24"/>
        </w:rPr>
      </w:pPr>
    </w:p>
    <w:p w14:paraId="58B3A1DA" w14:textId="2E256D2D" w:rsidR="00C47AAB" w:rsidRDefault="00496FF4" w:rsidP="007F6FEE">
      <w:pPr>
        <w:spacing w:after="0" w:line="360" w:lineRule="auto"/>
        <w:ind w:firstLine="663"/>
        <w:jc w:val="both"/>
        <w:rPr>
          <w:rFonts w:ascii="Times New Roman" w:hAnsi="Times New Roman" w:cs="Times New Roman"/>
          <w:sz w:val="24"/>
          <w:szCs w:val="24"/>
        </w:rPr>
      </w:pPr>
      <w:r w:rsidRPr="005143D3">
        <w:rPr>
          <w:rFonts w:ascii="Times New Roman" w:hAnsi="Times New Roman" w:cs="Times New Roman"/>
          <w:sz w:val="24"/>
          <w:szCs w:val="24"/>
        </w:rPr>
        <w:t>Table 4.5</w:t>
      </w:r>
      <w:r w:rsidRPr="00496FF4">
        <w:rPr>
          <w:rFonts w:ascii="Times New Roman" w:hAnsi="Times New Roman" w:cs="Times New Roman"/>
          <w:sz w:val="24"/>
          <w:szCs w:val="24"/>
        </w:rPr>
        <w:t xml:space="preserve"> shows the distribution of </w:t>
      </w:r>
      <w:r w:rsidR="00447C95">
        <w:rPr>
          <w:rFonts w:ascii="Times New Roman" w:hAnsi="Times New Roman" w:cs="Times New Roman"/>
          <w:sz w:val="24"/>
          <w:szCs w:val="24"/>
        </w:rPr>
        <w:t>responde</w:t>
      </w:r>
      <w:r w:rsidR="00447C95" w:rsidRPr="00496FF4">
        <w:rPr>
          <w:rFonts w:ascii="Times New Roman" w:hAnsi="Times New Roman" w:cs="Times New Roman"/>
          <w:sz w:val="24"/>
          <w:szCs w:val="24"/>
        </w:rPr>
        <w:t>nts</w:t>
      </w:r>
      <w:r w:rsidRPr="00496FF4">
        <w:rPr>
          <w:rFonts w:ascii="Times New Roman" w:hAnsi="Times New Roman" w:cs="Times New Roman"/>
          <w:sz w:val="24"/>
          <w:szCs w:val="24"/>
        </w:rPr>
        <w:t xml:space="preserve"> based on their working experience. The majority of </w:t>
      </w:r>
      <w:r w:rsidR="00447C95">
        <w:rPr>
          <w:rFonts w:ascii="Times New Roman" w:hAnsi="Times New Roman" w:cs="Times New Roman"/>
          <w:sz w:val="24"/>
          <w:szCs w:val="24"/>
        </w:rPr>
        <w:t>responde</w:t>
      </w:r>
      <w:r w:rsidR="00447C95" w:rsidRPr="00496FF4">
        <w:rPr>
          <w:rFonts w:ascii="Times New Roman" w:hAnsi="Times New Roman" w:cs="Times New Roman"/>
          <w:sz w:val="24"/>
          <w:szCs w:val="24"/>
        </w:rPr>
        <w:t>nts</w:t>
      </w:r>
      <w:r w:rsidRPr="00496FF4">
        <w:rPr>
          <w:rFonts w:ascii="Times New Roman" w:hAnsi="Times New Roman" w:cs="Times New Roman"/>
          <w:sz w:val="24"/>
          <w:szCs w:val="24"/>
        </w:rPr>
        <w:t xml:space="preserve"> (34.8%) have less than 1 year of experience, with 32 individuals falling into this category. The next largest group (29.3%, 27 </w:t>
      </w:r>
      <w:r w:rsidR="00447C95">
        <w:rPr>
          <w:rFonts w:ascii="Times New Roman" w:hAnsi="Times New Roman" w:cs="Times New Roman"/>
          <w:sz w:val="24"/>
          <w:szCs w:val="24"/>
        </w:rPr>
        <w:t>responde</w:t>
      </w:r>
      <w:r w:rsidR="00447C95" w:rsidRPr="00496FF4">
        <w:rPr>
          <w:rFonts w:ascii="Times New Roman" w:hAnsi="Times New Roman" w:cs="Times New Roman"/>
          <w:sz w:val="24"/>
          <w:szCs w:val="24"/>
        </w:rPr>
        <w:t>nts</w:t>
      </w:r>
      <w:r w:rsidRPr="00496FF4">
        <w:rPr>
          <w:rFonts w:ascii="Times New Roman" w:hAnsi="Times New Roman" w:cs="Times New Roman"/>
          <w:sz w:val="24"/>
          <w:szCs w:val="24"/>
        </w:rPr>
        <w:t xml:space="preserve">) has between 1 and 3 years of experience. </w:t>
      </w:r>
      <w:r w:rsidR="00447C95">
        <w:rPr>
          <w:rFonts w:ascii="Times New Roman" w:hAnsi="Times New Roman" w:cs="Times New Roman"/>
          <w:sz w:val="24"/>
          <w:szCs w:val="24"/>
        </w:rPr>
        <w:t>Responde</w:t>
      </w:r>
      <w:r w:rsidR="00447C95" w:rsidRPr="00496FF4">
        <w:rPr>
          <w:rFonts w:ascii="Times New Roman" w:hAnsi="Times New Roman" w:cs="Times New Roman"/>
          <w:sz w:val="24"/>
          <w:szCs w:val="24"/>
        </w:rPr>
        <w:t>nts</w:t>
      </w:r>
      <w:r w:rsidRPr="00496FF4">
        <w:rPr>
          <w:rFonts w:ascii="Times New Roman" w:hAnsi="Times New Roman" w:cs="Times New Roman"/>
          <w:sz w:val="24"/>
          <w:szCs w:val="24"/>
        </w:rPr>
        <w:t xml:space="preserve"> with 4-6 years of experience make up 21.7% of the total (20 individuals). The two smallest groups are those with 7-9 years of experience (7.6%, 7 </w:t>
      </w:r>
      <w:r w:rsidR="00447C95">
        <w:rPr>
          <w:rFonts w:ascii="Times New Roman" w:hAnsi="Times New Roman" w:cs="Times New Roman"/>
          <w:sz w:val="24"/>
          <w:szCs w:val="24"/>
        </w:rPr>
        <w:t>responde</w:t>
      </w:r>
      <w:r w:rsidR="00447C95" w:rsidRPr="00496FF4">
        <w:rPr>
          <w:rFonts w:ascii="Times New Roman" w:hAnsi="Times New Roman" w:cs="Times New Roman"/>
          <w:sz w:val="24"/>
          <w:szCs w:val="24"/>
        </w:rPr>
        <w:t>nts</w:t>
      </w:r>
      <w:r w:rsidRPr="00496FF4">
        <w:rPr>
          <w:rFonts w:ascii="Times New Roman" w:hAnsi="Times New Roman" w:cs="Times New Roman"/>
          <w:sz w:val="24"/>
          <w:szCs w:val="24"/>
        </w:rPr>
        <w:t xml:space="preserve">) and those with over 9 years of experience (6.5%, 6 </w:t>
      </w:r>
      <w:r w:rsidR="00447C95">
        <w:rPr>
          <w:rFonts w:ascii="Times New Roman" w:hAnsi="Times New Roman" w:cs="Times New Roman"/>
          <w:sz w:val="24"/>
          <w:szCs w:val="24"/>
        </w:rPr>
        <w:t>responde</w:t>
      </w:r>
      <w:r w:rsidR="00447C95" w:rsidRPr="00496FF4">
        <w:rPr>
          <w:rFonts w:ascii="Times New Roman" w:hAnsi="Times New Roman" w:cs="Times New Roman"/>
          <w:sz w:val="24"/>
          <w:szCs w:val="24"/>
        </w:rPr>
        <w:t>nts</w:t>
      </w:r>
      <w:r w:rsidRPr="00496FF4">
        <w:rPr>
          <w:rFonts w:ascii="Times New Roman" w:hAnsi="Times New Roman" w:cs="Times New Roman"/>
          <w:sz w:val="24"/>
          <w:szCs w:val="24"/>
        </w:rPr>
        <w:t xml:space="preserve">). The total number of </w:t>
      </w:r>
      <w:r w:rsidR="00447C95">
        <w:rPr>
          <w:rFonts w:ascii="Times New Roman" w:hAnsi="Times New Roman" w:cs="Times New Roman"/>
          <w:sz w:val="24"/>
          <w:szCs w:val="24"/>
        </w:rPr>
        <w:t>responde</w:t>
      </w:r>
      <w:r w:rsidR="00447C95" w:rsidRPr="00496FF4">
        <w:rPr>
          <w:rFonts w:ascii="Times New Roman" w:hAnsi="Times New Roman" w:cs="Times New Roman"/>
          <w:sz w:val="24"/>
          <w:szCs w:val="24"/>
        </w:rPr>
        <w:t>nts</w:t>
      </w:r>
      <w:r w:rsidRPr="00496FF4">
        <w:rPr>
          <w:rFonts w:ascii="Times New Roman" w:hAnsi="Times New Roman" w:cs="Times New Roman"/>
          <w:sz w:val="24"/>
          <w:szCs w:val="24"/>
        </w:rPr>
        <w:t xml:space="preserve"> is 92, representing 100% of the surveyed population.</w:t>
      </w:r>
    </w:p>
    <w:p w14:paraId="4CE60C1E" w14:textId="77777777" w:rsidR="00DD26DD" w:rsidRDefault="00DD26DD" w:rsidP="007F6FEE">
      <w:pPr>
        <w:spacing w:after="0" w:line="360" w:lineRule="auto"/>
        <w:jc w:val="both"/>
        <w:rPr>
          <w:rFonts w:ascii="Times New Roman" w:hAnsi="Times New Roman" w:cs="Times New Roman"/>
          <w:b/>
          <w:bCs/>
        </w:rPr>
      </w:pPr>
    </w:p>
    <w:p w14:paraId="7BC6F11B" w14:textId="31D0CC77" w:rsidR="00C47AAB" w:rsidRPr="00E648AD" w:rsidRDefault="00C47AAB" w:rsidP="007F6FEE">
      <w:pPr>
        <w:pStyle w:val="Heading3"/>
        <w:spacing w:before="0" w:line="360" w:lineRule="auto"/>
        <w:rPr>
          <w:rFonts w:ascii="Times New Roman" w:hAnsi="Times New Roman" w:cs="Times New Roman"/>
          <w:b/>
          <w:bCs/>
          <w:color w:val="auto"/>
        </w:rPr>
      </w:pPr>
      <w:bookmarkStart w:id="49" w:name="_Toc190967597"/>
      <w:r w:rsidRPr="00E648AD">
        <w:rPr>
          <w:rFonts w:ascii="Times New Roman" w:hAnsi="Times New Roman" w:cs="Times New Roman"/>
          <w:b/>
          <w:bCs/>
          <w:color w:val="auto"/>
        </w:rPr>
        <w:t xml:space="preserve">4.1.7 </w:t>
      </w:r>
      <w:r w:rsidR="00EB55F8">
        <w:rPr>
          <w:rFonts w:ascii="Times New Roman" w:hAnsi="Times New Roman" w:cs="Times New Roman"/>
          <w:b/>
          <w:bCs/>
          <w:color w:val="auto"/>
        </w:rPr>
        <w:tab/>
      </w:r>
      <w:r w:rsidR="00447C95">
        <w:rPr>
          <w:rFonts w:ascii="Times New Roman" w:hAnsi="Times New Roman" w:cs="Times New Roman"/>
          <w:b/>
          <w:bCs/>
          <w:color w:val="auto"/>
        </w:rPr>
        <w:t>Responde</w:t>
      </w:r>
      <w:r w:rsidR="00447C95" w:rsidRPr="00E648AD">
        <w:rPr>
          <w:rFonts w:ascii="Times New Roman" w:hAnsi="Times New Roman" w:cs="Times New Roman"/>
          <w:b/>
          <w:bCs/>
          <w:color w:val="auto"/>
        </w:rPr>
        <w:t>nts</w:t>
      </w:r>
      <w:r w:rsidRPr="00E648AD">
        <w:rPr>
          <w:rFonts w:ascii="Times New Roman" w:hAnsi="Times New Roman" w:cs="Times New Roman"/>
          <w:b/>
          <w:bCs/>
          <w:color w:val="auto"/>
        </w:rPr>
        <w:t xml:space="preserve"> by </w:t>
      </w:r>
      <w:r w:rsidR="00124222" w:rsidRPr="00E648AD">
        <w:rPr>
          <w:rFonts w:ascii="Times New Roman" w:hAnsi="Times New Roman" w:cs="Times New Roman"/>
          <w:b/>
          <w:bCs/>
          <w:color w:val="auto"/>
        </w:rPr>
        <w:t>Monthly Income</w:t>
      </w:r>
      <w:bookmarkEnd w:id="49"/>
    </w:p>
    <w:p w14:paraId="6177194A" w14:textId="1EF7E77C" w:rsidR="00E2096D" w:rsidRDefault="00E2096D" w:rsidP="007F6FEE">
      <w:pPr>
        <w:spacing w:after="0" w:line="360" w:lineRule="auto"/>
        <w:jc w:val="both"/>
        <w:rPr>
          <w:rFonts w:ascii="Times New Roman" w:hAnsi="Times New Roman" w:cs="Times New Roman"/>
        </w:rPr>
      </w:pPr>
      <w:r>
        <w:rPr>
          <w:rFonts w:ascii="Times New Roman" w:hAnsi="Times New Roman" w:cs="Times New Roman"/>
          <w:b/>
          <w:bCs/>
        </w:rPr>
        <w:tab/>
      </w:r>
      <w:r w:rsidR="00447C95">
        <w:rPr>
          <w:rFonts w:ascii="Times New Roman" w:hAnsi="Times New Roman" w:cs="Times New Roman"/>
          <w:sz w:val="24"/>
          <w:szCs w:val="32"/>
        </w:rPr>
        <w:t>Responde</w:t>
      </w:r>
      <w:r w:rsidR="00447C95" w:rsidRPr="00EB55F8">
        <w:rPr>
          <w:rFonts w:ascii="Times New Roman" w:hAnsi="Times New Roman" w:cs="Times New Roman"/>
          <w:sz w:val="24"/>
          <w:szCs w:val="32"/>
        </w:rPr>
        <w:t>nt</w:t>
      </w:r>
      <w:r w:rsidR="00ED538C" w:rsidRPr="00EB55F8">
        <w:rPr>
          <w:rFonts w:ascii="Times New Roman" w:hAnsi="Times New Roman" w:cs="Times New Roman"/>
          <w:sz w:val="24"/>
          <w:szCs w:val="32"/>
        </w:rPr>
        <w:t xml:space="preserve"> monthly incomes were categorized into </w:t>
      </w:r>
      <w:r w:rsidR="00714CEF" w:rsidRPr="00EB55F8">
        <w:rPr>
          <w:rFonts w:ascii="Times New Roman" w:hAnsi="Times New Roman" w:cs="Times New Roman"/>
          <w:sz w:val="24"/>
          <w:szCs w:val="32"/>
        </w:rPr>
        <w:t>six</w:t>
      </w:r>
      <w:r w:rsidR="00ED538C" w:rsidRPr="00EB55F8">
        <w:rPr>
          <w:rFonts w:ascii="Times New Roman" w:hAnsi="Times New Roman" w:cs="Times New Roman"/>
          <w:sz w:val="24"/>
          <w:szCs w:val="32"/>
        </w:rPr>
        <w:t xml:space="preserve"> groups</w:t>
      </w:r>
      <w:r w:rsidRPr="00EB55F8">
        <w:rPr>
          <w:rFonts w:ascii="Times New Roman" w:hAnsi="Times New Roman" w:cs="Times New Roman"/>
          <w:sz w:val="24"/>
          <w:szCs w:val="32"/>
        </w:rPr>
        <w:t>.</w:t>
      </w:r>
    </w:p>
    <w:p w14:paraId="4D438C96" w14:textId="77777777" w:rsidR="00EB55F8" w:rsidRDefault="00EB55F8" w:rsidP="007F6FEE">
      <w:pPr>
        <w:rPr>
          <w:rFonts w:ascii="Times New Roman" w:hAnsi="Times New Roman" w:cs="Times New Roman"/>
          <w:b/>
          <w:bCs/>
          <w:sz w:val="24"/>
          <w:szCs w:val="24"/>
        </w:rPr>
      </w:pPr>
      <w:r>
        <w:rPr>
          <w:rFonts w:ascii="Times New Roman" w:hAnsi="Times New Roman" w:cs="Times New Roman"/>
          <w:b/>
          <w:bCs/>
          <w:sz w:val="24"/>
          <w:szCs w:val="24"/>
        </w:rPr>
        <w:br w:type="page"/>
      </w:r>
    </w:p>
    <w:p w14:paraId="2D57A9BD" w14:textId="2BA24778" w:rsidR="00ED538C" w:rsidRPr="00224064" w:rsidRDefault="00ED538C" w:rsidP="007F6FEE">
      <w:pPr>
        <w:spacing w:after="0" w:line="360" w:lineRule="auto"/>
        <w:jc w:val="center"/>
        <w:rPr>
          <w:rFonts w:ascii="Times New Roman" w:hAnsi="Times New Roman" w:cs="Times New Roman"/>
          <w:sz w:val="24"/>
          <w:szCs w:val="24"/>
        </w:rPr>
      </w:pPr>
      <w:r w:rsidRPr="00224064">
        <w:rPr>
          <w:rFonts w:ascii="Times New Roman" w:hAnsi="Times New Roman" w:cs="Times New Roman"/>
          <w:b/>
          <w:bCs/>
          <w:sz w:val="24"/>
          <w:szCs w:val="24"/>
        </w:rPr>
        <w:lastRenderedPageBreak/>
        <w:t>Table (4.</w:t>
      </w:r>
      <w:r w:rsidR="00303AA7" w:rsidRPr="00224064">
        <w:rPr>
          <w:rFonts w:ascii="Times New Roman" w:hAnsi="Times New Roman" w:cs="Times New Roman"/>
          <w:b/>
          <w:bCs/>
          <w:sz w:val="24"/>
          <w:szCs w:val="24"/>
        </w:rPr>
        <w:t>7</w:t>
      </w:r>
      <w:r w:rsidRPr="00224064">
        <w:rPr>
          <w:rFonts w:ascii="Times New Roman" w:hAnsi="Times New Roman" w:cs="Times New Roman"/>
          <w:b/>
          <w:bCs/>
          <w:sz w:val="24"/>
          <w:szCs w:val="24"/>
        </w:rPr>
        <w:t>)</w:t>
      </w:r>
      <w:r w:rsidRPr="00224064">
        <w:rPr>
          <w:rFonts w:ascii="Times New Roman" w:hAnsi="Times New Roman" w:cs="Times New Roman"/>
          <w:sz w:val="24"/>
          <w:szCs w:val="24"/>
        </w:rPr>
        <w:t xml:space="preserve"> </w:t>
      </w:r>
      <w:r w:rsidR="00447C95">
        <w:rPr>
          <w:rFonts w:ascii="Times New Roman" w:hAnsi="Times New Roman" w:cs="Times New Roman"/>
          <w:b/>
          <w:bCs/>
          <w:sz w:val="24"/>
          <w:szCs w:val="24"/>
        </w:rPr>
        <w:t>Responde</w:t>
      </w:r>
      <w:r w:rsidR="00447C95" w:rsidRPr="00224064">
        <w:rPr>
          <w:rFonts w:ascii="Times New Roman" w:hAnsi="Times New Roman" w:cs="Times New Roman"/>
          <w:b/>
          <w:bCs/>
          <w:sz w:val="24"/>
          <w:szCs w:val="24"/>
        </w:rPr>
        <w:t>nts</w:t>
      </w:r>
      <w:r w:rsidRPr="00224064">
        <w:rPr>
          <w:rFonts w:ascii="Times New Roman" w:hAnsi="Times New Roman" w:cs="Times New Roman"/>
          <w:b/>
          <w:bCs/>
          <w:sz w:val="24"/>
          <w:szCs w:val="24"/>
        </w:rPr>
        <w:t xml:space="preserve"> by</w:t>
      </w:r>
      <w:r w:rsidRPr="00224064">
        <w:rPr>
          <w:rFonts w:ascii="Times New Roman" w:hAnsi="Times New Roman" w:cs="Times New Roman"/>
          <w:sz w:val="24"/>
          <w:szCs w:val="24"/>
        </w:rPr>
        <w:t xml:space="preserve"> </w:t>
      </w:r>
      <w:r w:rsidRPr="00224064">
        <w:rPr>
          <w:rFonts w:ascii="Times New Roman" w:hAnsi="Times New Roman" w:cs="Times New Roman"/>
          <w:b/>
          <w:bCs/>
          <w:sz w:val="24"/>
          <w:szCs w:val="24"/>
        </w:rPr>
        <w:t>Monthly Income</w:t>
      </w:r>
    </w:p>
    <w:tbl>
      <w:tblPr>
        <w:tblStyle w:val="TableGrid"/>
        <w:tblW w:w="0" w:type="auto"/>
        <w:tblLook w:val="04A0" w:firstRow="1" w:lastRow="0" w:firstColumn="1" w:lastColumn="0" w:noHBand="0" w:noVBand="1"/>
      </w:tblPr>
      <w:tblGrid>
        <w:gridCol w:w="1120"/>
        <w:gridCol w:w="2891"/>
        <w:gridCol w:w="2389"/>
        <w:gridCol w:w="2122"/>
      </w:tblGrid>
      <w:tr w:rsidR="00ED538C" w14:paraId="392B357B" w14:textId="77777777" w:rsidTr="00224064">
        <w:tc>
          <w:tcPr>
            <w:tcW w:w="1129" w:type="dxa"/>
          </w:tcPr>
          <w:p w14:paraId="3F0609D8" w14:textId="0E3DF05C" w:rsidR="00ED538C" w:rsidRPr="00224064" w:rsidRDefault="005143D3" w:rsidP="007F6FEE">
            <w:pPr>
              <w:spacing w:line="360" w:lineRule="auto"/>
              <w:jc w:val="both"/>
              <w:rPr>
                <w:rFonts w:ascii="Times New Roman" w:hAnsi="Times New Roman" w:cs="Times New Roman"/>
                <w:sz w:val="24"/>
                <w:szCs w:val="24"/>
              </w:rPr>
            </w:pPr>
            <w:r w:rsidRPr="00224064">
              <w:rPr>
                <w:rFonts w:ascii="Times New Roman" w:hAnsi="Times New Roman" w:cs="Times New Roman"/>
                <w:sz w:val="24"/>
                <w:szCs w:val="24"/>
              </w:rPr>
              <w:t xml:space="preserve">Sr. </w:t>
            </w:r>
            <w:r w:rsidR="00ED538C" w:rsidRPr="00224064">
              <w:rPr>
                <w:rFonts w:ascii="Times New Roman" w:hAnsi="Times New Roman" w:cs="Times New Roman"/>
                <w:sz w:val="24"/>
                <w:szCs w:val="24"/>
              </w:rPr>
              <w:t>No.</w:t>
            </w:r>
          </w:p>
        </w:tc>
        <w:tc>
          <w:tcPr>
            <w:tcW w:w="2916" w:type="dxa"/>
          </w:tcPr>
          <w:p w14:paraId="65B46B53" w14:textId="412676E6" w:rsidR="00ED538C" w:rsidRPr="00224064" w:rsidRDefault="00ED538C" w:rsidP="007F6FEE">
            <w:pPr>
              <w:spacing w:line="360" w:lineRule="auto"/>
              <w:jc w:val="both"/>
              <w:rPr>
                <w:rFonts w:ascii="Times New Roman" w:hAnsi="Times New Roman" w:cs="Times New Roman"/>
                <w:sz w:val="24"/>
                <w:szCs w:val="24"/>
              </w:rPr>
            </w:pPr>
            <w:r w:rsidRPr="00224064">
              <w:rPr>
                <w:rFonts w:ascii="Times New Roman" w:hAnsi="Times New Roman" w:cs="Times New Roman"/>
                <w:sz w:val="24"/>
                <w:szCs w:val="24"/>
              </w:rPr>
              <w:t>Monthly Income (Kyats)</w:t>
            </w:r>
          </w:p>
        </w:tc>
        <w:tc>
          <w:tcPr>
            <w:tcW w:w="2404" w:type="dxa"/>
          </w:tcPr>
          <w:p w14:paraId="55863069" w14:textId="4ED683DA" w:rsidR="00ED538C" w:rsidRPr="00224064" w:rsidRDefault="00ED538C" w:rsidP="007F6FEE">
            <w:pPr>
              <w:spacing w:line="360" w:lineRule="auto"/>
              <w:jc w:val="both"/>
              <w:rPr>
                <w:rFonts w:ascii="Times New Roman" w:hAnsi="Times New Roman" w:cs="Times New Roman"/>
                <w:sz w:val="24"/>
                <w:szCs w:val="24"/>
              </w:rPr>
            </w:pPr>
            <w:r w:rsidRPr="00224064">
              <w:rPr>
                <w:rFonts w:ascii="Times New Roman" w:hAnsi="Times New Roman" w:cs="Times New Roman"/>
                <w:sz w:val="24"/>
                <w:szCs w:val="24"/>
              </w:rPr>
              <w:t xml:space="preserve">No. of </w:t>
            </w:r>
            <w:r w:rsidR="00447C95">
              <w:rPr>
                <w:rFonts w:ascii="Times New Roman" w:hAnsi="Times New Roman" w:cs="Times New Roman"/>
                <w:sz w:val="24"/>
                <w:szCs w:val="24"/>
              </w:rPr>
              <w:t>Responde</w:t>
            </w:r>
            <w:r w:rsidR="00447C95" w:rsidRPr="00224064">
              <w:rPr>
                <w:rFonts w:ascii="Times New Roman" w:hAnsi="Times New Roman" w:cs="Times New Roman"/>
                <w:sz w:val="24"/>
                <w:szCs w:val="24"/>
              </w:rPr>
              <w:t>nts</w:t>
            </w:r>
          </w:p>
        </w:tc>
        <w:tc>
          <w:tcPr>
            <w:tcW w:w="2135" w:type="dxa"/>
          </w:tcPr>
          <w:p w14:paraId="17FBFD25" w14:textId="727BE845" w:rsidR="00ED538C" w:rsidRPr="00224064" w:rsidRDefault="00ED538C" w:rsidP="007F6FEE">
            <w:pPr>
              <w:spacing w:line="360" w:lineRule="auto"/>
              <w:jc w:val="both"/>
              <w:rPr>
                <w:rFonts w:ascii="Times New Roman" w:hAnsi="Times New Roman" w:cs="Times New Roman"/>
                <w:sz w:val="24"/>
                <w:szCs w:val="24"/>
              </w:rPr>
            </w:pPr>
            <w:r w:rsidRPr="00224064">
              <w:rPr>
                <w:rFonts w:ascii="Times New Roman" w:hAnsi="Times New Roman" w:cs="Times New Roman"/>
                <w:sz w:val="24"/>
                <w:szCs w:val="24"/>
              </w:rPr>
              <w:t>Percentage</w:t>
            </w:r>
          </w:p>
        </w:tc>
      </w:tr>
      <w:tr w:rsidR="00ED538C" w14:paraId="78AAAB92" w14:textId="77777777" w:rsidTr="00224064">
        <w:tc>
          <w:tcPr>
            <w:tcW w:w="1129" w:type="dxa"/>
          </w:tcPr>
          <w:p w14:paraId="49AF7CA2" w14:textId="1B86FFF0" w:rsidR="00ED538C" w:rsidRDefault="00663AD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916" w:type="dxa"/>
          </w:tcPr>
          <w:p w14:paraId="6C4D4198" w14:textId="27FA415C" w:rsidR="00ED538C" w:rsidRDefault="005143D3" w:rsidP="007F6FEE">
            <w:pPr>
              <w:spacing w:line="360" w:lineRule="auto"/>
              <w:jc w:val="both"/>
              <w:rPr>
                <w:rFonts w:ascii="Times New Roman" w:hAnsi="Times New Roman" w:cs="Times New Roman"/>
                <w:sz w:val="24"/>
                <w:szCs w:val="24"/>
              </w:rPr>
            </w:pPr>
            <w:r w:rsidRPr="00A14739">
              <w:rPr>
                <w:rFonts w:ascii="Times New Roman" w:hAnsi="Times New Roman" w:cs="Times New Roman"/>
                <w:sz w:val="24"/>
                <w:szCs w:val="24"/>
              </w:rPr>
              <w:t xml:space="preserve">≤ </w:t>
            </w:r>
            <w:r w:rsidR="00663AD1">
              <w:rPr>
                <w:rFonts w:ascii="Times New Roman" w:hAnsi="Times New Roman" w:cs="Times New Roman"/>
                <w:sz w:val="24"/>
                <w:szCs w:val="24"/>
              </w:rPr>
              <w:t>300,000</w:t>
            </w:r>
          </w:p>
        </w:tc>
        <w:tc>
          <w:tcPr>
            <w:tcW w:w="2404" w:type="dxa"/>
          </w:tcPr>
          <w:p w14:paraId="6ADA4FE3" w14:textId="3938EA35"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2135" w:type="dxa"/>
          </w:tcPr>
          <w:p w14:paraId="5437B86A" w14:textId="0331BD17"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r>
      <w:tr w:rsidR="00ED538C" w14:paraId="71916C22" w14:textId="77777777" w:rsidTr="00224064">
        <w:tc>
          <w:tcPr>
            <w:tcW w:w="1129" w:type="dxa"/>
          </w:tcPr>
          <w:p w14:paraId="468503EA" w14:textId="40819FB4" w:rsidR="00ED538C" w:rsidRDefault="00663AD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916" w:type="dxa"/>
          </w:tcPr>
          <w:p w14:paraId="77F3F5DB" w14:textId="63252843" w:rsidR="00ED538C" w:rsidRDefault="00663AD1" w:rsidP="007F6FEE">
            <w:pPr>
              <w:spacing w:line="360" w:lineRule="auto"/>
              <w:jc w:val="both"/>
              <w:rPr>
                <w:rFonts w:ascii="Times New Roman" w:hAnsi="Times New Roman" w:cs="Times New Roman"/>
                <w:sz w:val="24"/>
                <w:szCs w:val="24"/>
              </w:rPr>
            </w:pPr>
            <w:r>
              <w:rPr>
                <w:rFonts w:ascii="Times New Roman" w:hAnsi="Times New Roman" w:cs="Times New Roman"/>
                <w:sz w:val="24"/>
                <w:szCs w:val="24"/>
              </w:rPr>
              <w:t>300,001-600,000</w:t>
            </w:r>
          </w:p>
        </w:tc>
        <w:tc>
          <w:tcPr>
            <w:tcW w:w="2404" w:type="dxa"/>
          </w:tcPr>
          <w:p w14:paraId="652BC832" w14:textId="1551F9B5"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35" w:type="dxa"/>
          </w:tcPr>
          <w:p w14:paraId="5BAC06E5" w14:textId="60184442"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ED538C" w14:paraId="592CA0A5" w14:textId="77777777" w:rsidTr="00224064">
        <w:tc>
          <w:tcPr>
            <w:tcW w:w="1129" w:type="dxa"/>
          </w:tcPr>
          <w:p w14:paraId="72EE5899" w14:textId="580B8981" w:rsidR="00ED538C" w:rsidRDefault="00663AD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916" w:type="dxa"/>
          </w:tcPr>
          <w:p w14:paraId="3CC9D65A" w14:textId="7AD70FC1" w:rsidR="00ED538C" w:rsidRDefault="00F45CFC" w:rsidP="007F6FEE">
            <w:pPr>
              <w:spacing w:line="360" w:lineRule="auto"/>
              <w:jc w:val="both"/>
              <w:rPr>
                <w:rFonts w:ascii="Times New Roman" w:hAnsi="Times New Roman" w:cs="Times New Roman"/>
                <w:sz w:val="24"/>
                <w:szCs w:val="24"/>
              </w:rPr>
            </w:pPr>
            <w:r>
              <w:rPr>
                <w:rFonts w:ascii="Times New Roman" w:hAnsi="Times New Roman" w:cs="Times New Roman"/>
                <w:sz w:val="24"/>
                <w:szCs w:val="24"/>
              </w:rPr>
              <w:t>600,001-900,000</w:t>
            </w:r>
          </w:p>
        </w:tc>
        <w:tc>
          <w:tcPr>
            <w:tcW w:w="2404" w:type="dxa"/>
          </w:tcPr>
          <w:p w14:paraId="2630FC69" w14:textId="6B5F54DD"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2135" w:type="dxa"/>
          </w:tcPr>
          <w:p w14:paraId="40500716" w14:textId="524D2F94"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26.4</w:t>
            </w:r>
          </w:p>
        </w:tc>
      </w:tr>
      <w:tr w:rsidR="00ED538C" w14:paraId="6D15A27A" w14:textId="77777777" w:rsidTr="00224064">
        <w:tc>
          <w:tcPr>
            <w:tcW w:w="1129" w:type="dxa"/>
          </w:tcPr>
          <w:p w14:paraId="201BC8FD" w14:textId="1C1BECD2" w:rsidR="00ED538C" w:rsidRDefault="00663AD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916" w:type="dxa"/>
          </w:tcPr>
          <w:p w14:paraId="64FA4CBA" w14:textId="1E75B9CC" w:rsidR="00F45CFC" w:rsidRDefault="00F45CFC" w:rsidP="007F6FEE">
            <w:pPr>
              <w:spacing w:line="360" w:lineRule="auto"/>
              <w:jc w:val="both"/>
              <w:rPr>
                <w:rFonts w:ascii="Times New Roman" w:hAnsi="Times New Roman" w:cs="Times New Roman"/>
                <w:sz w:val="24"/>
                <w:szCs w:val="24"/>
              </w:rPr>
            </w:pPr>
            <w:r>
              <w:rPr>
                <w:rFonts w:ascii="Times New Roman" w:hAnsi="Times New Roman" w:cs="Times New Roman"/>
                <w:sz w:val="24"/>
                <w:szCs w:val="24"/>
              </w:rPr>
              <w:t>900,001-1,200,000</w:t>
            </w:r>
          </w:p>
        </w:tc>
        <w:tc>
          <w:tcPr>
            <w:tcW w:w="2404" w:type="dxa"/>
          </w:tcPr>
          <w:p w14:paraId="715E6BF6" w14:textId="29D583E9"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135" w:type="dxa"/>
          </w:tcPr>
          <w:p w14:paraId="4E60A7E4" w14:textId="6E325E7E"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31.5</w:t>
            </w:r>
          </w:p>
        </w:tc>
      </w:tr>
      <w:tr w:rsidR="00ED538C" w14:paraId="473C353A" w14:textId="77777777" w:rsidTr="00224064">
        <w:tc>
          <w:tcPr>
            <w:tcW w:w="1129" w:type="dxa"/>
          </w:tcPr>
          <w:p w14:paraId="72071B8D" w14:textId="4C0AD883" w:rsidR="00ED538C" w:rsidRDefault="00663AD1"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2916" w:type="dxa"/>
          </w:tcPr>
          <w:p w14:paraId="15B8EC88" w14:textId="014FB0BF" w:rsidR="00ED538C" w:rsidRDefault="00F45CFC" w:rsidP="007F6FEE">
            <w:pPr>
              <w:spacing w:line="360" w:lineRule="auto"/>
              <w:jc w:val="both"/>
              <w:rPr>
                <w:rFonts w:ascii="Times New Roman" w:hAnsi="Times New Roman" w:cs="Times New Roman"/>
                <w:sz w:val="24"/>
                <w:szCs w:val="24"/>
              </w:rPr>
            </w:pPr>
            <w:r>
              <w:rPr>
                <w:rFonts w:ascii="Times New Roman" w:hAnsi="Times New Roman" w:cs="Times New Roman"/>
                <w:sz w:val="24"/>
                <w:szCs w:val="24"/>
              </w:rPr>
              <w:t>1,200,001-1,500,000</w:t>
            </w:r>
          </w:p>
        </w:tc>
        <w:tc>
          <w:tcPr>
            <w:tcW w:w="2404" w:type="dxa"/>
          </w:tcPr>
          <w:p w14:paraId="7256DE11" w14:textId="088C0EA8"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2135" w:type="dxa"/>
          </w:tcPr>
          <w:p w14:paraId="09922904" w14:textId="40D9C3A6" w:rsidR="00ED538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10.9</w:t>
            </w:r>
          </w:p>
        </w:tc>
      </w:tr>
      <w:tr w:rsidR="000E5A6C" w14:paraId="71970C3E" w14:textId="77777777" w:rsidTr="00224064">
        <w:tc>
          <w:tcPr>
            <w:tcW w:w="1129" w:type="dxa"/>
          </w:tcPr>
          <w:p w14:paraId="5E81F74F" w14:textId="674D8F5A" w:rsidR="000E5A6C" w:rsidRDefault="000E5A6C"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2916" w:type="dxa"/>
          </w:tcPr>
          <w:p w14:paraId="3AF97FD8" w14:textId="591BC740" w:rsidR="000E5A6C" w:rsidRDefault="000E5A6C" w:rsidP="007F6FEE">
            <w:pPr>
              <w:spacing w:line="360" w:lineRule="auto"/>
              <w:jc w:val="both"/>
              <w:rPr>
                <w:rFonts w:ascii="Times New Roman" w:hAnsi="Times New Roman" w:cs="Times New Roman"/>
                <w:sz w:val="24"/>
                <w:szCs w:val="24"/>
              </w:rPr>
            </w:pPr>
            <w:r>
              <w:rPr>
                <w:rFonts w:ascii="Times New Roman" w:hAnsi="Times New Roman" w:cs="Times New Roman"/>
                <w:sz w:val="24"/>
                <w:szCs w:val="24"/>
              </w:rPr>
              <w:t>Above 1,500,000</w:t>
            </w:r>
          </w:p>
        </w:tc>
        <w:tc>
          <w:tcPr>
            <w:tcW w:w="2404" w:type="dxa"/>
          </w:tcPr>
          <w:p w14:paraId="10AA5BC3" w14:textId="243A002E" w:rsidR="000E5A6C" w:rsidRDefault="00714CEF"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135" w:type="dxa"/>
          </w:tcPr>
          <w:p w14:paraId="728EF698" w14:textId="17A39664" w:rsidR="000E5A6C" w:rsidRDefault="00714CEF"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224064" w14:paraId="425EE01D" w14:textId="77777777" w:rsidTr="007F6FEE">
        <w:tc>
          <w:tcPr>
            <w:tcW w:w="4045" w:type="dxa"/>
            <w:gridSpan w:val="2"/>
          </w:tcPr>
          <w:p w14:paraId="0FA0A9EF" w14:textId="0FC06E68" w:rsidR="00224064" w:rsidRDefault="00224064"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2404" w:type="dxa"/>
          </w:tcPr>
          <w:p w14:paraId="21A3EE3F" w14:textId="5314BEF5" w:rsidR="00224064" w:rsidRDefault="00224064"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2135" w:type="dxa"/>
          </w:tcPr>
          <w:p w14:paraId="28F7B81C" w14:textId="6E65AB8C" w:rsidR="00224064" w:rsidRDefault="00224064" w:rsidP="007F6FEE">
            <w:pPr>
              <w:spacing w:line="360" w:lineRule="auto"/>
              <w:jc w:val="center"/>
              <w:rPr>
                <w:rFonts w:ascii="Times New Roman" w:hAnsi="Times New Roman" w:cs="Times New Roman"/>
                <w:sz w:val="24"/>
                <w:szCs w:val="24"/>
              </w:rPr>
            </w:pPr>
            <w:r>
              <w:rPr>
                <w:rFonts w:ascii="Times New Roman" w:hAnsi="Times New Roman" w:cs="Times New Roman"/>
                <w:sz w:val="24"/>
                <w:szCs w:val="24"/>
              </w:rPr>
              <w:t>100.0</w:t>
            </w:r>
          </w:p>
        </w:tc>
      </w:tr>
    </w:tbl>
    <w:p w14:paraId="0D1F8924" w14:textId="0680D4AB" w:rsidR="00124222" w:rsidRPr="00C47AAB" w:rsidRDefault="005849A2" w:rsidP="007F6FEE">
      <w:pPr>
        <w:spacing w:after="0" w:line="360" w:lineRule="auto"/>
        <w:jc w:val="both"/>
        <w:rPr>
          <w:rFonts w:ascii="Times New Roman" w:hAnsi="Times New Roman" w:cs="Times New Roman"/>
          <w:sz w:val="24"/>
          <w:szCs w:val="24"/>
        </w:rPr>
      </w:pPr>
      <w:r w:rsidRPr="00224064">
        <w:rPr>
          <w:rFonts w:ascii="Times New Roman" w:hAnsi="Times New Roman" w:cs="Times New Roman"/>
          <w:sz w:val="20"/>
          <w:szCs w:val="20"/>
        </w:rPr>
        <w:t>Source: Survey data (January, 2025)</w:t>
      </w:r>
    </w:p>
    <w:p w14:paraId="686D885D" w14:textId="77777777" w:rsidR="00224064" w:rsidRDefault="00224064" w:rsidP="007F6FEE">
      <w:pPr>
        <w:spacing w:after="0" w:line="360" w:lineRule="auto"/>
        <w:ind w:firstLine="720"/>
        <w:jc w:val="both"/>
        <w:rPr>
          <w:rFonts w:ascii="Times New Roman" w:hAnsi="Times New Roman" w:cs="Times New Roman"/>
          <w:sz w:val="24"/>
          <w:szCs w:val="24"/>
        </w:rPr>
      </w:pPr>
    </w:p>
    <w:p w14:paraId="309631D1" w14:textId="78E6A879" w:rsidR="00C47AAB" w:rsidRDefault="00714CEF" w:rsidP="007F6FEE">
      <w:pPr>
        <w:spacing w:after="0" w:line="360" w:lineRule="auto"/>
        <w:ind w:firstLine="720"/>
        <w:jc w:val="both"/>
        <w:rPr>
          <w:rFonts w:ascii="Times New Roman" w:hAnsi="Times New Roman" w:cs="Times New Roman"/>
          <w:sz w:val="24"/>
          <w:szCs w:val="24"/>
        </w:rPr>
      </w:pPr>
      <w:r w:rsidRPr="005143D3">
        <w:rPr>
          <w:rFonts w:ascii="Times New Roman" w:hAnsi="Times New Roman" w:cs="Times New Roman"/>
          <w:sz w:val="24"/>
          <w:szCs w:val="24"/>
        </w:rPr>
        <w:t>Table 4.5</w:t>
      </w:r>
      <w:r w:rsidRPr="00714CEF">
        <w:rPr>
          <w:rFonts w:ascii="Times New Roman" w:hAnsi="Times New Roman" w:cs="Times New Roman"/>
          <w:sz w:val="24"/>
          <w:szCs w:val="24"/>
        </w:rPr>
        <w:t xml:space="preserve"> presents the distribution of </w:t>
      </w:r>
      <w:r w:rsidR="00447C95">
        <w:rPr>
          <w:rFonts w:ascii="Times New Roman" w:hAnsi="Times New Roman" w:cs="Times New Roman"/>
          <w:sz w:val="24"/>
          <w:szCs w:val="24"/>
        </w:rPr>
        <w:t>responde</w:t>
      </w:r>
      <w:r w:rsidR="00447C95" w:rsidRPr="00714CEF">
        <w:rPr>
          <w:rFonts w:ascii="Times New Roman" w:hAnsi="Times New Roman" w:cs="Times New Roman"/>
          <w:sz w:val="24"/>
          <w:szCs w:val="24"/>
        </w:rPr>
        <w:t>nts</w:t>
      </w:r>
      <w:r w:rsidRPr="00714CEF">
        <w:rPr>
          <w:rFonts w:ascii="Times New Roman" w:hAnsi="Times New Roman" w:cs="Times New Roman"/>
          <w:sz w:val="24"/>
          <w:szCs w:val="24"/>
        </w:rPr>
        <w:t xml:space="preserve"> based on their monthly income, categorized into six groups. The largest group (31.5%, 29 </w:t>
      </w:r>
      <w:r w:rsidR="00447C95">
        <w:rPr>
          <w:rFonts w:ascii="Times New Roman" w:hAnsi="Times New Roman" w:cs="Times New Roman"/>
          <w:sz w:val="24"/>
          <w:szCs w:val="24"/>
        </w:rPr>
        <w:t>responde</w:t>
      </w:r>
      <w:r w:rsidR="00447C95" w:rsidRPr="00714CEF">
        <w:rPr>
          <w:rFonts w:ascii="Times New Roman" w:hAnsi="Times New Roman" w:cs="Times New Roman"/>
          <w:sz w:val="24"/>
          <w:szCs w:val="24"/>
        </w:rPr>
        <w:t>nts</w:t>
      </w:r>
      <w:r w:rsidRPr="00714CEF">
        <w:rPr>
          <w:rFonts w:ascii="Times New Roman" w:hAnsi="Times New Roman" w:cs="Times New Roman"/>
          <w:sz w:val="24"/>
          <w:szCs w:val="24"/>
        </w:rPr>
        <w:t xml:space="preserve">) earns between 900,001 and 1,200,000 Kyats. The second largest group (26.4%, 24 </w:t>
      </w:r>
      <w:r w:rsidR="00447C95">
        <w:rPr>
          <w:rFonts w:ascii="Times New Roman" w:hAnsi="Times New Roman" w:cs="Times New Roman"/>
          <w:sz w:val="24"/>
          <w:szCs w:val="24"/>
        </w:rPr>
        <w:t>responde</w:t>
      </w:r>
      <w:r w:rsidR="00447C95" w:rsidRPr="00714CEF">
        <w:rPr>
          <w:rFonts w:ascii="Times New Roman" w:hAnsi="Times New Roman" w:cs="Times New Roman"/>
          <w:sz w:val="24"/>
          <w:szCs w:val="24"/>
        </w:rPr>
        <w:t>nts</w:t>
      </w:r>
      <w:r w:rsidRPr="00714CEF">
        <w:rPr>
          <w:rFonts w:ascii="Times New Roman" w:hAnsi="Times New Roman" w:cs="Times New Roman"/>
          <w:sz w:val="24"/>
          <w:szCs w:val="24"/>
        </w:rPr>
        <w:t xml:space="preserve">) earns between 600,001 and 900,000 Kyats. </w:t>
      </w:r>
      <w:proofErr w:type="gramStart"/>
      <w:r w:rsidR="00447C95">
        <w:rPr>
          <w:rFonts w:ascii="Times New Roman" w:hAnsi="Times New Roman" w:cs="Times New Roman"/>
          <w:sz w:val="24"/>
          <w:szCs w:val="24"/>
        </w:rPr>
        <w:t>Responde</w:t>
      </w:r>
      <w:r w:rsidR="00447C95" w:rsidRPr="00714CEF">
        <w:rPr>
          <w:rFonts w:ascii="Times New Roman" w:hAnsi="Times New Roman" w:cs="Times New Roman"/>
          <w:sz w:val="24"/>
          <w:szCs w:val="24"/>
        </w:rPr>
        <w:t>nts</w:t>
      </w:r>
      <w:r w:rsidRPr="00714CEF">
        <w:rPr>
          <w:rFonts w:ascii="Times New Roman" w:hAnsi="Times New Roman" w:cs="Times New Roman"/>
          <w:sz w:val="24"/>
          <w:szCs w:val="24"/>
        </w:rPr>
        <w:t xml:space="preserve"> earning less than or equal to 300,000 Kyats make up 19.6% of the total (18 individuals).</w:t>
      </w:r>
      <w:proofErr w:type="gramEnd"/>
      <w:r w:rsidRPr="00714CEF">
        <w:rPr>
          <w:rFonts w:ascii="Times New Roman" w:hAnsi="Times New Roman" w:cs="Times New Roman"/>
          <w:sz w:val="24"/>
          <w:szCs w:val="24"/>
        </w:rPr>
        <w:t xml:space="preserve"> Both the 300,001-600,000 Kyats and the 1,200,001-1,500,000 Kyats categories represent 10.9% of the </w:t>
      </w:r>
      <w:r w:rsidR="00447C95">
        <w:rPr>
          <w:rFonts w:ascii="Times New Roman" w:hAnsi="Times New Roman" w:cs="Times New Roman"/>
          <w:sz w:val="24"/>
          <w:szCs w:val="24"/>
        </w:rPr>
        <w:t>responde</w:t>
      </w:r>
      <w:r w:rsidR="00447C95" w:rsidRPr="00714CEF">
        <w:rPr>
          <w:rFonts w:ascii="Times New Roman" w:hAnsi="Times New Roman" w:cs="Times New Roman"/>
          <w:sz w:val="24"/>
          <w:szCs w:val="24"/>
        </w:rPr>
        <w:t>nts</w:t>
      </w:r>
      <w:r w:rsidRPr="00714CEF">
        <w:rPr>
          <w:rFonts w:ascii="Times New Roman" w:hAnsi="Times New Roman" w:cs="Times New Roman"/>
          <w:sz w:val="24"/>
          <w:szCs w:val="24"/>
        </w:rPr>
        <w:t xml:space="preserve"> (10 individuals each). The smallest group (1.2%, 1 </w:t>
      </w:r>
      <w:r w:rsidR="00447C95">
        <w:rPr>
          <w:rFonts w:ascii="Times New Roman" w:hAnsi="Times New Roman" w:cs="Times New Roman"/>
          <w:sz w:val="24"/>
          <w:szCs w:val="24"/>
        </w:rPr>
        <w:t>responde</w:t>
      </w:r>
      <w:r w:rsidR="00447C95" w:rsidRPr="00714CEF">
        <w:rPr>
          <w:rFonts w:ascii="Times New Roman" w:hAnsi="Times New Roman" w:cs="Times New Roman"/>
          <w:sz w:val="24"/>
          <w:szCs w:val="24"/>
        </w:rPr>
        <w:t>nt</w:t>
      </w:r>
      <w:r w:rsidRPr="00714CEF">
        <w:rPr>
          <w:rFonts w:ascii="Times New Roman" w:hAnsi="Times New Roman" w:cs="Times New Roman"/>
          <w:sz w:val="24"/>
          <w:szCs w:val="24"/>
        </w:rPr>
        <w:t xml:space="preserve">) earns above 1,500,000 Kyats. The total number of </w:t>
      </w:r>
      <w:r w:rsidR="00447C95">
        <w:rPr>
          <w:rFonts w:ascii="Times New Roman" w:hAnsi="Times New Roman" w:cs="Times New Roman"/>
          <w:sz w:val="24"/>
          <w:szCs w:val="24"/>
        </w:rPr>
        <w:t>responde</w:t>
      </w:r>
      <w:r w:rsidR="00447C95" w:rsidRPr="00714CEF">
        <w:rPr>
          <w:rFonts w:ascii="Times New Roman" w:hAnsi="Times New Roman" w:cs="Times New Roman"/>
          <w:sz w:val="24"/>
          <w:szCs w:val="24"/>
        </w:rPr>
        <w:t>nts</w:t>
      </w:r>
      <w:r w:rsidRPr="00714CEF">
        <w:rPr>
          <w:rFonts w:ascii="Times New Roman" w:hAnsi="Times New Roman" w:cs="Times New Roman"/>
          <w:sz w:val="24"/>
          <w:szCs w:val="24"/>
        </w:rPr>
        <w:t xml:space="preserve"> is 92, representing 100% of the surveyed population.</w:t>
      </w:r>
    </w:p>
    <w:p w14:paraId="2F3B05BF" w14:textId="77777777" w:rsidR="00DD26DD" w:rsidRDefault="00DD26DD" w:rsidP="007F6FEE">
      <w:pPr>
        <w:pStyle w:val="Heading2"/>
        <w:spacing w:before="0" w:line="360" w:lineRule="auto"/>
        <w:rPr>
          <w:rFonts w:ascii="Times New Roman" w:hAnsi="Times New Roman" w:cs="Times New Roman"/>
          <w:b/>
          <w:bCs/>
          <w:color w:val="auto"/>
          <w:sz w:val="24"/>
          <w:szCs w:val="24"/>
        </w:rPr>
      </w:pPr>
    </w:p>
    <w:p w14:paraId="7D9D9D62" w14:textId="4D1536F2" w:rsidR="005D7B9D" w:rsidRDefault="004C2AC8" w:rsidP="007F6FEE">
      <w:pPr>
        <w:pStyle w:val="Heading2"/>
        <w:spacing w:before="0" w:line="360" w:lineRule="auto"/>
        <w:ind w:firstLine="57"/>
        <w:rPr>
          <w:rFonts w:ascii="Times New Roman" w:hAnsi="Times New Roman" w:cs="Times New Roman"/>
          <w:b/>
          <w:bCs/>
          <w:color w:val="auto"/>
          <w:sz w:val="24"/>
          <w:szCs w:val="24"/>
        </w:rPr>
      </w:pPr>
      <w:bookmarkStart w:id="50" w:name="_Toc190967598"/>
      <w:r w:rsidRPr="004C2AC8">
        <w:rPr>
          <w:rFonts w:ascii="Times New Roman" w:hAnsi="Times New Roman" w:cs="Times New Roman"/>
          <w:b/>
          <w:bCs/>
          <w:color w:val="auto"/>
          <w:sz w:val="24"/>
          <w:szCs w:val="24"/>
        </w:rPr>
        <w:t xml:space="preserve">4.2 </w:t>
      </w:r>
      <w:r w:rsidR="00224064">
        <w:rPr>
          <w:rFonts w:ascii="Times New Roman" w:hAnsi="Times New Roman" w:cs="Times New Roman"/>
          <w:b/>
          <w:bCs/>
          <w:color w:val="auto"/>
          <w:sz w:val="24"/>
          <w:szCs w:val="24"/>
        </w:rPr>
        <w:tab/>
      </w:r>
      <w:r w:rsidRPr="004C2AC8">
        <w:rPr>
          <w:rFonts w:ascii="Times New Roman" w:hAnsi="Times New Roman" w:cs="Times New Roman"/>
          <w:b/>
          <w:bCs/>
          <w:color w:val="auto"/>
          <w:sz w:val="24"/>
          <w:szCs w:val="24"/>
        </w:rPr>
        <w:t>Reliability Analysis of the Variables</w:t>
      </w:r>
      <w:bookmarkEnd w:id="50"/>
    </w:p>
    <w:p w14:paraId="6670CA77" w14:textId="50778D4B" w:rsidR="00D83860" w:rsidRDefault="00027CB4" w:rsidP="00EC001A">
      <w:pPr>
        <w:spacing w:after="0" w:line="360" w:lineRule="auto"/>
        <w:ind w:firstLine="720"/>
        <w:jc w:val="both"/>
        <w:rPr>
          <w:rFonts w:ascii="Times New Roman" w:hAnsi="Times New Roman" w:cs="Times New Roman"/>
          <w:sz w:val="24"/>
          <w:szCs w:val="24"/>
        </w:rPr>
      </w:pPr>
      <w:r w:rsidRPr="00027CB4">
        <w:rPr>
          <w:rFonts w:ascii="Times New Roman" w:hAnsi="Times New Roman" w:cs="Times New Roman"/>
          <w:sz w:val="24"/>
          <w:szCs w:val="24"/>
        </w:rPr>
        <w:t xml:space="preserve">This study comprises five principal variables. Organizational performance constitutes the dependent variable, while risk identification, risk assessment, risk response, and risk monitoring represent the </w:t>
      </w:r>
      <w:r w:rsidR="00240263">
        <w:rPr>
          <w:rFonts w:ascii="Times New Roman" w:hAnsi="Times New Roman" w:cs="Times New Roman"/>
          <w:sz w:val="24"/>
          <w:szCs w:val="24"/>
        </w:rPr>
        <w:t>in</w:t>
      </w:r>
      <w:r w:rsidRPr="00027CB4">
        <w:rPr>
          <w:rFonts w:ascii="Times New Roman" w:hAnsi="Times New Roman" w:cs="Times New Roman"/>
          <w:sz w:val="24"/>
          <w:szCs w:val="24"/>
        </w:rPr>
        <w:t>dependent variables.</w:t>
      </w:r>
      <w:r w:rsidR="00471DD1">
        <w:rPr>
          <w:rFonts w:ascii="Times New Roman" w:hAnsi="Times New Roman" w:cs="Times New Roman"/>
          <w:sz w:val="24"/>
          <w:szCs w:val="24"/>
        </w:rPr>
        <w:tab/>
      </w:r>
    </w:p>
    <w:p w14:paraId="09318E7A" w14:textId="60B746C7" w:rsidR="00D83860" w:rsidRPr="00D83860" w:rsidRDefault="00D83860" w:rsidP="007F6FEE">
      <w:pPr>
        <w:spacing w:after="0" w:line="360" w:lineRule="auto"/>
        <w:jc w:val="center"/>
        <w:rPr>
          <w:rFonts w:ascii="Times New Roman" w:hAnsi="Times New Roman" w:cs="Times New Roman"/>
          <w:b/>
          <w:bCs/>
          <w:sz w:val="24"/>
          <w:szCs w:val="24"/>
        </w:rPr>
      </w:pPr>
      <w:r w:rsidRPr="00D83860">
        <w:rPr>
          <w:rFonts w:ascii="Times New Roman" w:hAnsi="Times New Roman" w:cs="Times New Roman"/>
          <w:b/>
          <w:bCs/>
          <w:sz w:val="24"/>
          <w:szCs w:val="24"/>
        </w:rPr>
        <w:t xml:space="preserve">Table </w:t>
      </w:r>
      <w:r w:rsidR="00303AA7">
        <w:rPr>
          <w:rFonts w:ascii="Times New Roman" w:hAnsi="Times New Roman" w:cs="Times New Roman"/>
          <w:b/>
          <w:bCs/>
          <w:sz w:val="24"/>
          <w:szCs w:val="24"/>
        </w:rPr>
        <w:t>(</w:t>
      </w:r>
      <w:r w:rsidRPr="00D83860">
        <w:rPr>
          <w:rFonts w:ascii="Times New Roman" w:hAnsi="Times New Roman" w:cs="Times New Roman"/>
          <w:b/>
          <w:bCs/>
          <w:sz w:val="24"/>
          <w:szCs w:val="24"/>
        </w:rPr>
        <w:t>4.</w:t>
      </w:r>
      <w:r w:rsidR="00303AA7">
        <w:rPr>
          <w:rFonts w:ascii="Times New Roman" w:hAnsi="Times New Roman" w:cs="Times New Roman"/>
          <w:b/>
          <w:bCs/>
          <w:sz w:val="24"/>
          <w:szCs w:val="24"/>
        </w:rPr>
        <w:t>8)</w:t>
      </w:r>
      <w:r w:rsidRPr="00D83860">
        <w:rPr>
          <w:rFonts w:ascii="Times New Roman" w:hAnsi="Times New Roman" w:cs="Times New Roman"/>
          <w:b/>
          <w:bCs/>
          <w:sz w:val="24"/>
          <w:szCs w:val="24"/>
        </w:rPr>
        <w:t xml:space="preserve"> Reliability </w:t>
      </w:r>
      <w:r w:rsidR="00D80DA3">
        <w:rPr>
          <w:rFonts w:ascii="Times New Roman" w:hAnsi="Times New Roman" w:cs="Times New Roman"/>
          <w:b/>
          <w:bCs/>
          <w:sz w:val="24"/>
          <w:szCs w:val="24"/>
        </w:rPr>
        <w:t>A</w:t>
      </w:r>
      <w:r w:rsidRPr="00D83860">
        <w:rPr>
          <w:rFonts w:ascii="Times New Roman" w:hAnsi="Times New Roman" w:cs="Times New Roman"/>
          <w:b/>
          <w:bCs/>
          <w:sz w:val="24"/>
          <w:szCs w:val="24"/>
        </w:rPr>
        <w:t>nalysis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3563"/>
        <w:gridCol w:w="1625"/>
        <w:gridCol w:w="2406"/>
      </w:tblGrid>
      <w:tr w:rsidR="00D83860" w:rsidRPr="00E63CE5" w14:paraId="45AB9B1A" w14:textId="77777777" w:rsidTr="00224064">
        <w:trPr>
          <w:trHeight w:val="172"/>
        </w:trPr>
        <w:tc>
          <w:tcPr>
            <w:tcW w:w="930" w:type="dxa"/>
            <w:shd w:val="clear" w:color="auto" w:fill="auto"/>
          </w:tcPr>
          <w:p w14:paraId="4D339398" w14:textId="77777777" w:rsidR="00D83860" w:rsidRPr="00E63CE5" w:rsidRDefault="00D83860" w:rsidP="007F6FEE">
            <w:pPr>
              <w:spacing w:after="0" w:line="360" w:lineRule="auto"/>
              <w:jc w:val="center"/>
              <w:rPr>
                <w:rFonts w:ascii="Times New Roman" w:hAnsi="Times New Roman" w:cs="Times New Roman"/>
                <w:sz w:val="24"/>
                <w:szCs w:val="24"/>
                <w:lang w:bidi="my-MM"/>
              </w:rPr>
            </w:pPr>
            <w:bookmarkStart w:id="51" w:name="_Hlk71229549"/>
            <w:r w:rsidRPr="00E63CE5">
              <w:rPr>
                <w:rFonts w:ascii="Times New Roman" w:hAnsi="Times New Roman" w:cs="Times New Roman"/>
                <w:sz w:val="24"/>
                <w:szCs w:val="24"/>
                <w:lang w:bidi="my-MM"/>
              </w:rPr>
              <w:t>Sr. No.</w:t>
            </w:r>
          </w:p>
        </w:tc>
        <w:tc>
          <w:tcPr>
            <w:tcW w:w="3573" w:type="dxa"/>
            <w:shd w:val="clear" w:color="auto" w:fill="auto"/>
          </w:tcPr>
          <w:p w14:paraId="4EB20DAD"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Variables</w:t>
            </w:r>
          </w:p>
        </w:tc>
        <w:tc>
          <w:tcPr>
            <w:tcW w:w="1630" w:type="dxa"/>
            <w:shd w:val="clear" w:color="auto" w:fill="auto"/>
          </w:tcPr>
          <w:p w14:paraId="1FC38F6D"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No. of item</w:t>
            </w:r>
          </w:p>
        </w:tc>
        <w:tc>
          <w:tcPr>
            <w:tcW w:w="2412" w:type="dxa"/>
            <w:shd w:val="clear" w:color="auto" w:fill="auto"/>
          </w:tcPr>
          <w:p w14:paraId="2C61F974" w14:textId="77777777" w:rsidR="00D83860" w:rsidRPr="00E63CE5" w:rsidRDefault="00D83860" w:rsidP="007F6FEE">
            <w:pPr>
              <w:spacing w:after="0" w:line="360" w:lineRule="auto"/>
              <w:jc w:val="center"/>
              <w:rPr>
                <w:rFonts w:ascii="Times New Roman" w:hAnsi="Times New Roman" w:cs="Times New Roman"/>
                <w:sz w:val="24"/>
                <w:szCs w:val="24"/>
                <w:lang w:bidi="my-MM"/>
              </w:rPr>
            </w:pPr>
            <w:proofErr w:type="spellStart"/>
            <w:r w:rsidRPr="00E63CE5">
              <w:rPr>
                <w:rFonts w:ascii="Times New Roman" w:hAnsi="Times New Roman" w:cs="Times New Roman"/>
                <w:sz w:val="24"/>
                <w:szCs w:val="24"/>
                <w:lang w:bidi="my-MM"/>
              </w:rPr>
              <w:t>Cronbach</w:t>
            </w:r>
            <w:proofErr w:type="spellEnd"/>
            <w:r w:rsidRPr="00E63CE5">
              <w:rPr>
                <w:rFonts w:ascii="Times New Roman" w:hAnsi="Times New Roman" w:cs="Times New Roman"/>
                <w:sz w:val="24"/>
                <w:szCs w:val="24"/>
                <w:lang w:bidi="my-MM"/>
              </w:rPr>
              <w:t xml:space="preserve"> Alpha</w:t>
            </w:r>
          </w:p>
        </w:tc>
      </w:tr>
      <w:tr w:rsidR="00D83860" w:rsidRPr="00E63CE5" w14:paraId="643CD0B1" w14:textId="77777777" w:rsidTr="00224064">
        <w:trPr>
          <w:trHeight w:val="305"/>
        </w:trPr>
        <w:tc>
          <w:tcPr>
            <w:tcW w:w="930" w:type="dxa"/>
            <w:shd w:val="clear" w:color="auto" w:fill="auto"/>
          </w:tcPr>
          <w:p w14:paraId="636A049E"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1</w:t>
            </w:r>
          </w:p>
        </w:tc>
        <w:tc>
          <w:tcPr>
            <w:tcW w:w="3573" w:type="dxa"/>
            <w:shd w:val="clear" w:color="auto" w:fill="auto"/>
          </w:tcPr>
          <w:p w14:paraId="754008DF" w14:textId="77777777" w:rsidR="00D83860" w:rsidRPr="00E63CE5" w:rsidRDefault="00D83860"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lang w:bidi="my-MM"/>
              </w:rPr>
              <w:t>Risk Identification</w:t>
            </w:r>
          </w:p>
        </w:tc>
        <w:tc>
          <w:tcPr>
            <w:tcW w:w="1630" w:type="dxa"/>
            <w:shd w:val="clear" w:color="auto" w:fill="auto"/>
          </w:tcPr>
          <w:p w14:paraId="34A14D4C"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5</w:t>
            </w:r>
          </w:p>
        </w:tc>
        <w:tc>
          <w:tcPr>
            <w:tcW w:w="2412" w:type="dxa"/>
            <w:shd w:val="clear" w:color="auto" w:fill="auto"/>
          </w:tcPr>
          <w:p w14:paraId="2B1F20DF"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0.</w:t>
            </w:r>
            <w:r>
              <w:rPr>
                <w:rFonts w:ascii="Times New Roman" w:hAnsi="Times New Roman" w:cs="Times New Roman"/>
                <w:sz w:val="24"/>
                <w:szCs w:val="24"/>
                <w:lang w:bidi="my-MM"/>
              </w:rPr>
              <w:t>934</w:t>
            </w:r>
          </w:p>
        </w:tc>
      </w:tr>
      <w:tr w:rsidR="00D83860" w:rsidRPr="00E63CE5" w14:paraId="34839CFE" w14:textId="77777777" w:rsidTr="00224064">
        <w:trPr>
          <w:trHeight w:val="419"/>
        </w:trPr>
        <w:tc>
          <w:tcPr>
            <w:tcW w:w="930" w:type="dxa"/>
            <w:shd w:val="clear" w:color="auto" w:fill="auto"/>
          </w:tcPr>
          <w:p w14:paraId="0C1F13A9"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2</w:t>
            </w:r>
          </w:p>
        </w:tc>
        <w:tc>
          <w:tcPr>
            <w:tcW w:w="3573" w:type="dxa"/>
            <w:shd w:val="clear" w:color="auto" w:fill="auto"/>
          </w:tcPr>
          <w:p w14:paraId="1F41E974" w14:textId="77777777" w:rsidR="00D83860" w:rsidRPr="00E63CE5" w:rsidRDefault="00D83860"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lang w:bidi="my-MM"/>
              </w:rPr>
              <w:t>Risk Assessment</w:t>
            </w:r>
          </w:p>
        </w:tc>
        <w:tc>
          <w:tcPr>
            <w:tcW w:w="1630" w:type="dxa"/>
            <w:shd w:val="clear" w:color="auto" w:fill="auto"/>
          </w:tcPr>
          <w:p w14:paraId="3EA5BD50"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5</w:t>
            </w:r>
          </w:p>
        </w:tc>
        <w:tc>
          <w:tcPr>
            <w:tcW w:w="2412" w:type="dxa"/>
            <w:shd w:val="clear" w:color="auto" w:fill="auto"/>
          </w:tcPr>
          <w:p w14:paraId="775C8C69"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0.</w:t>
            </w:r>
            <w:r>
              <w:rPr>
                <w:rFonts w:ascii="Times New Roman" w:hAnsi="Times New Roman" w:cs="Times New Roman"/>
                <w:sz w:val="24"/>
                <w:szCs w:val="24"/>
                <w:lang w:bidi="my-MM"/>
              </w:rPr>
              <w:t>909</w:t>
            </w:r>
          </w:p>
        </w:tc>
      </w:tr>
      <w:tr w:rsidR="00D83860" w:rsidRPr="00E63CE5" w14:paraId="53F466F7" w14:textId="77777777" w:rsidTr="00224064">
        <w:trPr>
          <w:trHeight w:val="406"/>
        </w:trPr>
        <w:tc>
          <w:tcPr>
            <w:tcW w:w="930" w:type="dxa"/>
            <w:shd w:val="clear" w:color="auto" w:fill="auto"/>
          </w:tcPr>
          <w:p w14:paraId="382A9810"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3</w:t>
            </w:r>
          </w:p>
        </w:tc>
        <w:tc>
          <w:tcPr>
            <w:tcW w:w="3573" w:type="dxa"/>
            <w:shd w:val="clear" w:color="auto" w:fill="auto"/>
          </w:tcPr>
          <w:p w14:paraId="551864D8" w14:textId="52FCC1A1" w:rsidR="00D83860" w:rsidRPr="00E63CE5" w:rsidRDefault="00D83860"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lang w:bidi="my-MM"/>
              </w:rPr>
              <w:t xml:space="preserve">Risk </w:t>
            </w:r>
            <w:r w:rsidR="00F629DD">
              <w:rPr>
                <w:rFonts w:ascii="Times New Roman" w:hAnsi="Times New Roman" w:cs="Times New Roman"/>
                <w:sz w:val="24"/>
                <w:szCs w:val="24"/>
                <w:lang w:bidi="my-MM"/>
              </w:rPr>
              <w:t>Response</w:t>
            </w:r>
          </w:p>
        </w:tc>
        <w:tc>
          <w:tcPr>
            <w:tcW w:w="1630" w:type="dxa"/>
            <w:shd w:val="clear" w:color="auto" w:fill="auto"/>
          </w:tcPr>
          <w:p w14:paraId="23E193CD"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5</w:t>
            </w:r>
          </w:p>
        </w:tc>
        <w:tc>
          <w:tcPr>
            <w:tcW w:w="2412" w:type="dxa"/>
            <w:shd w:val="clear" w:color="auto" w:fill="auto"/>
          </w:tcPr>
          <w:p w14:paraId="1FEFF771"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0.</w:t>
            </w:r>
            <w:r>
              <w:rPr>
                <w:rFonts w:ascii="Times New Roman" w:hAnsi="Times New Roman" w:cs="Times New Roman"/>
                <w:sz w:val="24"/>
                <w:szCs w:val="24"/>
                <w:lang w:bidi="my-MM"/>
              </w:rPr>
              <w:t>889</w:t>
            </w:r>
          </w:p>
        </w:tc>
      </w:tr>
      <w:tr w:rsidR="00D83860" w:rsidRPr="00E63CE5" w14:paraId="065C9D47" w14:textId="77777777" w:rsidTr="00224064">
        <w:trPr>
          <w:trHeight w:val="419"/>
        </w:trPr>
        <w:tc>
          <w:tcPr>
            <w:tcW w:w="930" w:type="dxa"/>
            <w:shd w:val="clear" w:color="auto" w:fill="auto"/>
          </w:tcPr>
          <w:p w14:paraId="621F056B"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4</w:t>
            </w:r>
          </w:p>
        </w:tc>
        <w:tc>
          <w:tcPr>
            <w:tcW w:w="3573" w:type="dxa"/>
            <w:shd w:val="clear" w:color="auto" w:fill="auto"/>
          </w:tcPr>
          <w:p w14:paraId="5B1FC518" w14:textId="77777777" w:rsidR="00D83860" w:rsidRPr="00E63CE5" w:rsidRDefault="00D83860"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lang w:bidi="my-MM"/>
              </w:rPr>
              <w:t>Risk Monitoring</w:t>
            </w:r>
          </w:p>
        </w:tc>
        <w:tc>
          <w:tcPr>
            <w:tcW w:w="1630" w:type="dxa"/>
            <w:shd w:val="clear" w:color="auto" w:fill="auto"/>
          </w:tcPr>
          <w:p w14:paraId="6CD900C8"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5</w:t>
            </w:r>
          </w:p>
        </w:tc>
        <w:tc>
          <w:tcPr>
            <w:tcW w:w="2412" w:type="dxa"/>
            <w:shd w:val="clear" w:color="auto" w:fill="auto"/>
          </w:tcPr>
          <w:p w14:paraId="5BFFFB68"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0.</w:t>
            </w:r>
            <w:r>
              <w:rPr>
                <w:rFonts w:ascii="Times New Roman" w:hAnsi="Times New Roman" w:cs="Times New Roman"/>
                <w:sz w:val="24"/>
                <w:szCs w:val="24"/>
                <w:lang w:bidi="my-MM"/>
              </w:rPr>
              <w:t>918</w:t>
            </w:r>
          </w:p>
        </w:tc>
      </w:tr>
      <w:tr w:rsidR="00D83860" w:rsidRPr="00E63CE5" w14:paraId="5D78DDE3" w14:textId="77777777" w:rsidTr="00224064">
        <w:trPr>
          <w:trHeight w:val="419"/>
        </w:trPr>
        <w:tc>
          <w:tcPr>
            <w:tcW w:w="930" w:type="dxa"/>
            <w:shd w:val="clear" w:color="auto" w:fill="auto"/>
          </w:tcPr>
          <w:p w14:paraId="2A0A4DC3"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5</w:t>
            </w:r>
          </w:p>
        </w:tc>
        <w:tc>
          <w:tcPr>
            <w:tcW w:w="3573" w:type="dxa"/>
            <w:shd w:val="clear" w:color="auto" w:fill="auto"/>
          </w:tcPr>
          <w:p w14:paraId="685608AE" w14:textId="77777777" w:rsidR="00D83860" w:rsidRPr="00E63CE5" w:rsidRDefault="00D83860"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lang w:bidi="my-MM"/>
              </w:rPr>
              <w:t>Organizational Performance</w:t>
            </w:r>
          </w:p>
        </w:tc>
        <w:tc>
          <w:tcPr>
            <w:tcW w:w="1630" w:type="dxa"/>
            <w:shd w:val="clear" w:color="auto" w:fill="auto"/>
          </w:tcPr>
          <w:p w14:paraId="4797E90E" w14:textId="77777777" w:rsidR="00D83860" w:rsidRPr="00E63CE5" w:rsidRDefault="00D83860" w:rsidP="007F6FEE">
            <w:pPr>
              <w:spacing w:after="0" w:line="360" w:lineRule="auto"/>
              <w:jc w:val="center"/>
              <w:rPr>
                <w:rFonts w:ascii="Times New Roman" w:hAnsi="Times New Roman" w:cs="Times New Roman"/>
                <w:sz w:val="24"/>
                <w:szCs w:val="24"/>
                <w:lang w:bidi="my-MM"/>
              </w:rPr>
            </w:pPr>
            <w:r>
              <w:rPr>
                <w:rFonts w:ascii="Times New Roman" w:hAnsi="Times New Roman" w:cs="Times New Roman"/>
                <w:sz w:val="24"/>
                <w:szCs w:val="24"/>
                <w:lang w:bidi="my-MM"/>
              </w:rPr>
              <w:t>7</w:t>
            </w:r>
          </w:p>
        </w:tc>
        <w:tc>
          <w:tcPr>
            <w:tcW w:w="2412" w:type="dxa"/>
            <w:shd w:val="clear" w:color="auto" w:fill="auto"/>
          </w:tcPr>
          <w:p w14:paraId="29D4A2DE" w14:textId="77777777" w:rsidR="00D83860" w:rsidRPr="00E63CE5" w:rsidRDefault="00D83860"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0.</w:t>
            </w:r>
            <w:r>
              <w:rPr>
                <w:rFonts w:ascii="Times New Roman" w:hAnsi="Times New Roman" w:cs="Times New Roman"/>
                <w:sz w:val="24"/>
                <w:szCs w:val="24"/>
                <w:lang w:bidi="my-MM"/>
              </w:rPr>
              <w:t>941</w:t>
            </w:r>
          </w:p>
        </w:tc>
      </w:tr>
    </w:tbl>
    <w:bookmarkEnd w:id="51"/>
    <w:p w14:paraId="4141DC1C" w14:textId="77777777" w:rsidR="00655D14" w:rsidRPr="00224064" w:rsidRDefault="00655D14" w:rsidP="007F6FEE">
      <w:pPr>
        <w:spacing w:after="0" w:line="360" w:lineRule="auto"/>
        <w:jc w:val="both"/>
        <w:rPr>
          <w:rFonts w:ascii="Times New Roman" w:hAnsi="Times New Roman" w:cs="Times New Roman"/>
          <w:sz w:val="20"/>
          <w:szCs w:val="20"/>
        </w:rPr>
      </w:pPr>
      <w:r w:rsidRPr="00224064">
        <w:rPr>
          <w:rFonts w:ascii="Times New Roman" w:hAnsi="Times New Roman" w:cs="Times New Roman"/>
          <w:sz w:val="20"/>
          <w:szCs w:val="20"/>
        </w:rPr>
        <w:t>Source: Survey data (January, 2025)</w:t>
      </w:r>
    </w:p>
    <w:p w14:paraId="090158CC" w14:textId="0D61CA0F" w:rsidR="00DD26DD" w:rsidRPr="00E648AD" w:rsidRDefault="00FE1542" w:rsidP="007F6FEE">
      <w:pPr>
        <w:spacing w:after="0" w:line="360" w:lineRule="auto"/>
        <w:ind w:firstLine="663"/>
        <w:jc w:val="both"/>
        <w:rPr>
          <w:rFonts w:ascii="Times New Roman" w:hAnsi="Times New Roman" w:cs="Times New Roman"/>
          <w:sz w:val="24"/>
          <w:szCs w:val="24"/>
        </w:rPr>
      </w:pPr>
      <w:r w:rsidRPr="00FE1542">
        <w:rPr>
          <w:rFonts w:ascii="Times New Roman" w:hAnsi="Times New Roman" w:cs="Times New Roman"/>
          <w:sz w:val="24"/>
          <w:szCs w:val="24"/>
        </w:rPr>
        <w:lastRenderedPageBreak/>
        <w:t>Table 4.5 presents the result of a reliability analysis</w:t>
      </w:r>
      <w:r w:rsidR="007A1817">
        <w:rPr>
          <w:rFonts w:ascii="Times New Roman" w:hAnsi="Times New Roman" w:cs="Times New Roman"/>
          <w:sz w:val="24"/>
          <w:szCs w:val="24"/>
        </w:rPr>
        <w:t xml:space="preserve"> by</w:t>
      </w:r>
      <w:r w:rsidRPr="00FE1542">
        <w:rPr>
          <w:rFonts w:ascii="Times New Roman" w:hAnsi="Times New Roman" w:cs="Times New Roman"/>
          <w:sz w:val="24"/>
          <w:szCs w:val="24"/>
        </w:rPr>
        <w:t xml:space="preserve"> using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w:t>
      </w:r>
      <w:r w:rsidR="007A1817">
        <w:rPr>
          <w:rFonts w:ascii="Times New Roman" w:hAnsi="Times New Roman" w:cs="Times New Roman"/>
          <w:sz w:val="24"/>
          <w:szCs w:val="24"/>
        </w:rPr>
        <w:t xml:space="preserve"> result</w:t>
      </w:r>
      <w:r w:rsidRPr="00FE1542">
        <w:rPr>
          <w:rFonts w:ascii="Times New Roman" w:hAnsi="Times New Roman" w:cs="Times New Roman"/>
          <w:sz w:val="24"/>
          <w:szCs w:val="24"/>
        </w:rPr>
        <w:t xml:space="preserve"> for the five variables in th</w:t>
      </w:r>
      <w:r w:rsidR="007A1817">
        <w:rPr>
          <w:rFonts w:ascii="Times New Roman" w:hAnsi="Times New Roman" w:cs="Times New Roman"/>
          <w:sz w:val="24"/>
          <w:szCs w:val="24"/>
        </w:rPr>
        <w:t>is</w:t>
      </w:r>
      <w:r w:rsidRPr="00FE1542">
        <w:rPr>
          <w:rFonts w:ascii="Times New Roman" w:hAnsi="Times New Roman" w:cs="Times New Roman"/>
          <w:sz w:val="24"/>
          <w:szCs w:val="24"/>
        </w:rPr>
        <w:t xml:space="preserve"> study.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 measure</w:t>
      </w:r>
      <w:r w:rsidR="007A1817">
        <w:rPr>
          <w:rFonts w:ascii="Times New Roman" w:hAnsi="Times New Roman" w:cs="Times New Roman"/>
          <w:sz w:val="24"/>
          <w:szCs w:val="24"/>
        </w:rPr>
        <w:t>d</w:t>
      </w:r>
      <w:r w:rsidRPr="00FE1542">
        <w:rPr>
          <w:rFonts w:ascii="Times New Roman" w:hAnsi="Times New Roman" w:cs="Times New Roman"/>
          <w:sz w:val="24"/>
          <w:szCs w:val="24"/>
        </w:rPr>
        <w:t xml:space="preserve"> the internal consistency of a set of items intended to measure the same concept. A value of 0.7 or higher is generally considered acceptable</w:t>
      </w:r>
      <w:r w:rsidR="00B72A41">
        <w:rPr>
          <w:rFonts w:ascii="Times New Roman" w:hAnsi="Times New Roman" w:cs="Times New Roman"/>
          <w:sz w:val="24"/>
          <w:szCs w:val="24"/>
        </w:rPr>
        <w:t xml:space="preserve"> and it is </w:t>
      </w:r>
      <w:r w:rsidRPr="00FE1542">
        <w:rPr>
          <w:rFonts w:ascii="Times New Roman" w:hAnsi="Times New Roman" w:cs="Times New Roman"/>
          <w:sz w:val="24"/>
          <w:szCs w:val="24"/>
        </w:rPr>
        <w:t>indicat</w:t>
      </w:r>
      <w:r w:rsidR="00B72A41">
        <w:rPr>
          <w:rFonts w:ascii="Times New Roman" w:hAnsi="Times New Roman" w:cs="Times New Roman"/>
          <w:sz w:val="24"/>
          <w:szCs w:val="24"/>
        </w:rPr>
        <w:t xml:space="preserve">ed the </w:t>
      </w:r>
      <w:r w:rsidRPr="00FE1542">
        <w:rPr>
          <w:rFonts w:ascii="Times New Roman" w:hAnsi="Times New Roman" w:cs="Times New Roman"/>
          <w:sz w:val="24"/>
          <w:szCs w:val="24"/>
        </w:rPr>
        <w:t>good internal consistency</w:t>
      </w:r>
      <w:r w:rsidR="00B72A41">
        <w:rPr>
          <w:rFonts w:ascii="Times New Roman" w:hAnsi="Times New Roman" w:cs="Times New Roman"/>
          <w:sz w:val="24"/>
          <w:szCs w:val="24"/>
        </w:rPr>
        <w:t xml:space="preserve"> of each variable</w:t>
      </w:r>
      <w:r w:rsidRPr="00FE1542">
        <w:rPr>
          <w:rFonts w:ascii="Times New Roman" w:hAnsi="Times New Roman" w:cs="Times New Roman"/>
          <w:sz w:val="24"/>
          <w:szCs w:val="24"/>
        </w:rPr>
        <w:t xml:space="preserve">. The risk identification variable has a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 of 0.934, indicating very high internal consistency and reliability. The risk assessment practice measured with five items, </w:t>
      </w:r>
      <w:r w:rsidR="00C3581E">
        <w:rPr>
          <w:rFonts w:ascii="Times New Roman" w:hAnsi="Times New Roman" w:cs="Times New Roman"/>
          <w:sz w:val="24"/>
          <w:szCs w:val="24"/>
        </w:rPr>
        <w:t xml:space="preserve">and it </w:t>
      </w:r>
      <w:r w:rsidRPr="00FE1542">
        <w:rPr>
          <w:rFonts w:ascii="Times New Roman" w:hAnsi="Times New Roman" w:cs="Times New Roman"/>
          <w:sz w:val="24"/>
          <w:szCs w:val="24"/>
        </w:rPr>
        <w:t xml:space="preserve">demonstrates excellent reliability with a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 of 0.909. The risk response practice</w:t>
      </w:r>
      <w:r w:rsidR="00C3581E">
        <w:rPr>
          <w:rFonts w:ascii="Times New Roman" w:hAnsi="Times New Roman" w:cs="Times New Roman"/>
          <w:sz w:val="24"/>
          <w:szCs w:val="24"/>
        </w:rPr>
        <w:t xml:space="preserve"> was </w:t>
      </w:r>
      <w:r w:rsidRPr="00FE1542">
        <w:rPr>
          <w:rFonts w:ascii="Times New Roman" w:hAnsi="Times New Roman" w:cs="Times New Roman"/>
          <w:sz w:val="24"/>
          <w:szCs w:val="24"/>
        </w:rPr>
        <w:t xml:space="preserve">also comprised of five items, shows strong internal consistency with a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 of 0.889. Risk monitoring</w:t>
      </w:r>
      <w:r w:rsidR="00C3581E">
        <w:rPr>
          <w:rFonts w:ascii="Times New Roman" w:hAnsi="Times New Roman" w:cs="Times New Roman"/>
          <w:sz w:val="24"/>
          <w:szCs w:val="24"/>
        </w:rPr>
        <w:t xml:space="preserve"> was </w:t>
      </w:r>
      <w:r w:rsidRPr="00FE1542">
        <w:rPr>
          <w:rFonts w:ascii="Times New Roman" w:hAnsi="Times New Roman" w:cs="Times New Roman"/>
          <w:sz w:val="24"/>
          <w:szCs w:val="24"/>
        </w:rPr>
        <w:t xml:space="preserve">measured </w:t>
      </w:r>
      <w:r w:rsidR="00C3581E">
        <w:rPr>
          <w:rFonts w:ascii="Times New Roman" w:hAnsi="Times New Roman" w:cs="Times New Roman"/>
          <w:sz w:val="24"/>
          <w:szCs w:val="24"/>
        </w:rPr>
        <w:t xml:space="preserve">by </w:t>
      </w:r>
      <w:r w:rsidRPr="00FE1542">
        <w:rPr>
          <w:rFonts w:ascii="Times New Roman" w:hAnsi="Times New Roman" w:cs="Times New Roman"/>
          <w:sz w:val="24"/>
          <w:szCs w:val="24"/>
        </w:rPr>
        <w:t>using five items</w:t>
      </w:r>
      <w:r w:rsidR="00C3581E">
        <w:rPr>
          <w:rFonts w:ascii="Times New Roman" w:hAnsi="Times New Roman" w:cs="Times New Roman"/>
          <w:sz w:val="24"/>
          <w:szCs w:val="24"/>
        </w:rPr>
        <w:t xml:space="preserve"> and it </w:t>
      </w:r>
      <w:r w:rsidRPr="00FE1542">
        <w:rPr>
          <w:rFonts w:ascii="Times New Roman" w:hAnsi="Times New Roman" w:cs="Times New Roman"/>
          <w:sz w:val="24"/>
          <w:szCs w:val="24"/>
        </w:rPr>
        <w:t xml:space="preserve">has a high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 of 0.918</w:t>
      </w:r>
      <w:r w:rsidR="00C3581E">
        <w:rPr>
          <w:rFonts w:ascii="Times New Roman" w:hAnsi="Times New Roman" w:cs="Times New Roman"/>
          <w:sz w:val="24"/>
          <w:szCs w:val="24"/>
        </w:rPr>
        <w:t>. It</w:t>
      </w:r>
      <w:r w:rsidRPr="00FE1542">
        <w:rPr>
          <w:rFonts w:ascii="Times New Roman" w:hAnsi="Times New Roman" w:cs="Times New Roman"/>
          <w:sz w:val="24"/>
          <w:szCs w:val="24"/>
        </w:rPr>
        <w:t xml:space="preserve"> </w:t>
      </w:r>
      <w:r w:rsidR="00C3581E">
        <w:rPr>
          <w:rFonts w:ascii="Times New Roman" w:hAnsi="Times New Roman" w:cs="Times New Roman"/>
          <w:sz w:val="24"/>
          <w:szCs w:val="24"/>
        </w:rPr>
        <w:t xml:space="preserve">was </w:t>
      </w:r>
      <w:r w:rsidRPr="00FE1542">
        <w:rPr>
          <w:rFonts w:ascii="Times New Roman" w:hAnsi="Times New Roman" w:cs="Times New Roman"/>
          <w:sz w:val="24"/>
          <w:szCs w:val="24"/>
        </w:rPr>
        <w:t>suggesting excellent reliability. Organizational performance</w:t>
      </w:r>
      <w:r w:rsidR="00727479">
        <w:rPr>
          <w:rFonts w:ascii="Times New Roman" w:hAnsi="Times New Roman" w:cs="Times New Roman"/>
          <w:sz w:val="24"/>
          <w:szCs w:val="24"/>
        </w:rPr>
        <w:t xml:space="preserve"> was </w:t>
      </w:r>
      <w:r w:rsidRPr="00FE1542">
        <w:rPr>
          <w:rFonts w:ascii="Times New Roman" w:hAnsi="Times New Roman" w:cs="Times New Roman"/>
          <w:sz w:val="24"/>
          <w:szCs w:val="24"/>
        </w:rPr>
        <w:t>assessed with seven items</w:t>
      </w:r>
      <w:r w:rsidR="00727479">
        <w:rPr>
          <w:rFonts w:ascii="Times New Roman" w:hAnsi="Times New Roman" w:cs="Times New Roman"/>
          <w:sz w:val="24"/>
          <w:szCs w:val="24"/>
        </w:rPr>
        <w:t xml:space="preserve"> and </w:t>
      </w:r>
      <w:r w:rsidRPr="00FE1542">
        <w:rPr>
          <w:rFonts w:ascii="Times New Roman" w:hAnsi="Times New Roman" w:cs="Times New Roman"/>
          <w:sz w:val="24"/>
          <w:szCs w:val="24"/>
        </w:rPr>
        <w:t>exhibit</w:t>
      </w:r>
      <w:r w:rsidR="00727479">
        <w:rPr>
          <w:rFonts w:ascii="Times New Roman" w:hAnsi="Times New Roman" w:cs="Times New Roman"/>
          <w:sz w:val="24"/>
          <w:szCs w:val="24"/>
        </w:rPr>
        <w:t>ed</w:t>
      </w:r>
      <w:r w:rsidRPr="00FE1542">
        <w:rPr>
          <w:rFonts w:ascii="Times New Roman" w:hAnsi="Times New Roman" w:cs="Times New Roman"/>
          <w:sz w:val="24"/>
          <w:szCs w:val="24"/>
        </w:rPr>
        <w:t xml:space="preserve"> the highest reliability with a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 of 0.941</w:t>
      </w:r>
      <w:r w:rsidR="00727479">
        <w:rPr>
          <w:rFonts w:ascii="Times New Roman" w:hAnsi="Times New Roman" w:cs="Times New Roman"/>
          <w:sz w:val="24"/>
          <w:szCs w:val="24"/>
        </w:rPr>
        <w:t xml:space="preserve"> and it is</w:t>
      </w:r>
      <w:r w:rsidRPr="00FE1542">
        <w:rPr>
          <w:rFonts w:ascii="Times New Roman" w:hAnsi="Times New Roman" w:cs="Times New Roman"/>
          <w:sz w:val="24"/>
          <w:szCs w:val="24"/>
        </w:rPr>
        <w:t xml:space="preserve"> demonstrating very strong internal consistency. All </w:t>
      </w:r>
      <w:proofErr w:type="spellStart"/>
      <w:r w:rsidRPr="00FE1542">
        <w:rPr>
          <w:rFonts w:ascii="Times New Roman" w:hAnsi="Times New Roman" w:cs="Times New Roman"/>
          <w:sz w:val="24"/>
          <w:szCs w:val="24"/>
        </w:rPr>
        <w:t>Cronbach's</w:t>
      </w:r>
      <w:proofErr w:type="spellEnd"/>
      <w:r w:rsidRPr="00FE1542">
        <w:rPr>
          <w:rFonts w:ascii="Times New Roman" w:hAnsi="Times New Roman" w:cs="Times New Roman"/>
          <w:sz w:val="24"/>
          <w:szCs w:val="24"/>
        </w:rPr>
        <w:t xml:space="preserve"> Alpha values are well above the 0.7 threshold</w:t>
      </w:r>
      <w:r w:rsidR="00727479">
        <w:rPr>
          <w:rFonts w:ascii="Times New Roman" w:hAnsi="Times New Roman" w:cs="Times New Roman"/>
          <w:sz w:val="24"/>
          <w:szCs w:val="24"/>
        </w:rPr>
        <w:t xml:space="preserve">. Therefore, </w:t>
      </w:r>
      <w:r w:rsidR="00481BFC">
        <w:rPr>
          <w:rFonts w:ascii="Times New Roman" w:hAnsi="Times New Roman" w:cs="Times New Roman"/>
          <w:sz w:val="24"/>
          <w:szCs w:val="24"/>
        </w:rPr>
        <w:t>a</w:t>
      </w:r>
      <w:r w:rsidR="00481BFC" w:rsidRPr="00FE1542">
        <w:rPr>
          <w:rFonts w:ascii="Times New Roman" w:hAnsi="Times New Roman" w:cs="Times New Roman"/>
          <w:sz w:val="24"/>
          <w:szCs w:val="24"/>
        </w:rPr>
        <w:t xml:space="preserve">ll </w:t>
      </w:r>
      <w:proofErr w:type="spellStart"/>
      <w:r w:rsidR="00481BFC" w:rsidRPr="00FE1542">
        <w:rPr>
          <w:rFonts w:ascii="Times New Roman" w:hAnsi="Times New Roman" w:cs="Times New Roman"/>
          <w:sz w:val="24"/>
          <w:szCs w:val="24"/>
        </w:rPr>
        <w:t>Cronbach's</w:t>
      </w:r>
      <w:proofErr w:type="spellEnd"/>
      <w:r w:rsidR="00481BFC" w:rsidRPr="00FE1542">
        <w:rPr>
          <w:rFonts w:ascii="Times New Roman" w:hAnsi="Times New Roman" w:cs="Times New Roman"/>
          <w:sz w:val="24"/>
          <w:szCs w:val="24"/>
        </w:rPr>
        <w:t xml:space="preserve"> Alpha values </w:t>
      </w:r>
      <w:r w:rsidR="00481BFC">
        <w:rPr>
          <w:rFonts w:ascii="Times New Roman" w:hAnsi="Times New Roman" w:cs="Times New Roman"/>
          <w:sz w:val="24"/>
          <w:szCs w:val="24"/>
        </w:rPr>
        <w:t xml:space="preserve">were </w:t>
      </w:r>
      <w:r w:rsidRPr="00FE1542">
        <w:rPr>
          <w:rFonts w:ascii="Times New Roman" w:hAnsi="Times New Roman" w:cs="Times New Roman"/>
          <w:sz w:val="24"/>
          <w:szCs w:val="24"/>
        </w:rPr>
        <w:t xml:space="preserve">indicating </w:t>
      </w:r>
      <w:r w:rsidR="00481BFC">
        <w:rPr>
          <w:rFonts w:ascii="Times New Roman" w:hAnsi="Times New Roman" w:cs="Times New Roman"/>
          <w:sz w:val="24"/>
          <w:szCs w:val="24"/>
        </w:rPr>
        <w:t xml:space="preserve">that all of </w:t>
      </w:r>
      <w:r w:rsidRPr="00FE1542">
        <w:rPr>
          <w:rFonts w:ascii="Times New Roman" w:hAnsi="Times New Roman" w:cs="Times New Roman"/>
          <w:sz w:val="24"/>
          <w:szCs w:val="24"/>
        </w:rPr>
        <w:t>these variables are highly reliable and internally consistent.</w:t>
      </w:r>
    </w:p>
    <w:p w14:paraId="0F0A4409" w14:textId="77777777" w:rsidR="005143D3" w:rsidRDefault="005143D3" w:rsidP="007F6FEE">
      <w:pPr>
        <w:pStyle w:val="Heading2"/>
        <w:spacing w:before="0" w:line="360" w:lineRule="auto"/>
        <w:ind w:firstLine="57"/>
        <w:rPr>
          <w:rFonts w:ascii="Times New Roman" w:hAnsi="Times New Roman" w:cs="Times New Roman"/>
          <w:b/>
          <w:bCs/>
          <w:color w:val="auto"/>
        </w:rPr>
      </w:pPr>
      <w:bookmarkStart w:id="52" w:name="_Toc190967599"/>
    </w:p>
    <w:p w14:paraId="263CE533" w14:textId="54A327C1" w:rsidR="00D83860" w:rsidRPr="00224064" w:rsidRDefault="004F12D4" w:rsidP="00EC001A">
      <w:pPr>
        <w:pStyle w:val="Heading2"/>
        <w:spacing w:before="0" w:line="360" w:lineRule="auto"/>
        <w:ind w:left="720" w:hanging="720"/>
        <w:jc w:val="both"/>
        <w:rPr>
          <w:rFonts w:ascii="Times New Roman" w:hAnsi="Times New Roman" w:cs="Times New Roman"/>
          <w:b/>
          <w:bCs/>
          <w:color w:val="auto"/>
          <w:sz w:val="24"/>
          <w:szCs w:val="32"/>
        </w:rPr>
      </w:pPr>
      <w:r w:rsidRPr="00224064">
        <w:rPr>
          <w:rFonts w:ascii="Times New Roman" w:hAnsi="Times New Roman" w:cs="Times New Roman"/>
          <w:b/>
          <w:bCs/>
          <w:color w:val="auto"/>
          <w:sz w:val="24"/>
          <w:szCs w:val="32"/>
        </w:rPr>
        <w:t xml:space="preserve">4.3 </w:t>
      </w:r>
      <w:r w:rsidR="00224064" w:rsidRPr="00224064">
        <w:rPr>
          <w:rFonts w:ascii="Times New Roman" w:hAnsi="Times New Roman" w:cs="Times New Roman"/>
          <w:b/>
          <w:bCs/>
          <w:color w:val="auto"/>
          <w:sz w:val="24"/>
          <w:szCs w:val="32"/>
        </w:rPr>
        <w:tab/>
      </w:r>
      <w:r w:rsidR="004E496D" w:rsidRPr="00224064">
        <w:rPr>
          <w:rFonts w:ascii="Times New Roman" w:hAnsi="Times New Roman" w:cs="Times New Roman"/>
          <w:b/>
          <w:bCs/>
          <w:color w:val="auto"/>
          <w:sz w:val="24"/>
          <w:szCs w:val="32"/>
        </w:rPr>
        <w:t xml:space="preserve">Descriptive Analysis on </w:t>
      </w:r>
      <w:r w:rsidR="00655D14" w:rsidRPr="00224064">
        <w:rPr>
          <w:rFonts w:ascii="Times New Roman" w:hAnsi="Times New Roman" w:cs="Times New Roman"/>
          <w:b/>
          <w:bCs/>
          <w:color w:val="auto"/>
          <w:sz w:val="24"/>
          <w:szCs w:val="32"/>
        </w:rPr>
        <w:t xml:space="preserve">Risk Management Practices and Organizational </w:t>
      </w:r>
      <w:r w:rsidR="005143D3" w:rsidRPr="00224064">
        <w:rPr>
          <w:rFonts w:ascii="Times New Roman" w:hAnsi="Times New Roman" w:cs="Times New Roman"/>
          <w:b/>
          <w:bCs/>
          <w:color w:val="auto"/>
          <w:sz w:val="24"/>
          <w:szCs w:val="32"/>
        </w:rPr>
        <w:t>P</w:t>
      </w:r>
      <w:r w:rsidR="00655D14" w:rsidRPr="00224064">
        <w:rPr>
          <w:rFonts w:ascii="Times New Roman" w:hAnsi="Times New Roman" w:cs="Times New Roman"/>
          <w:b/>
          <w:bCs/>
          <w:color w:val="auto"/>
          <w:sz w:val="24"/>
          <w:szCs w:val="32"/>
        </w:rPr>
        <w:t>erformance</w:t>
      </w:r>
      <w:bookmarkEnd w:id="52"/>
    </w:p>
    <w:p w14:paraId="04BABC33" w14:textId="3B43C4F4" w:rsidR="005143D3" w:rsidRPr="00EC001A" w:rsidRDefault="00605E35" w:rsidP="00EC001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4B13">
        <w:rPr>
          <w:rFonts w:ascii="Times New Roman" w:hAnsi="Times New Roman" w:cs="Times New Roman"/>
          <w:sz w:val="24"/>
          <w:szCs w:val="24"/>
        </w:rPr>
        <w:t>In this</w:t>
      </w:r>
      <w:r w:rsidR="00A44B13" w:rsidRPr="00A44B13">
        <w:rPr>
          <w:rFonts w:ascii="Times New Roman" w:hAnsi="Times New Roman" w:cs="Times New Roman"/>
          <w:sz w:val="24"/>
          <w:szCs w:val="24"/>
        </w:rPr>
        <w:t xml:space="preserve"> section details findings of the study</w:t>
      </w:r>
      <w:r w:rsidR="00A44B13">
        <w:rPr>
          <w:rFonts w:ascii="Times New Roman" w:hAnsi="Times New Roman" w:cs="Times New Roman"/>
          <w:sz w:val="24"/>
          <w:szCs w:val="24"/>
        </w:rPr>
        <w:t xml:space="preserve"> are presented. </w:t>
      </w:r>
      <w:proofErr w:type="gramStart"/>
      <w:r w:rsidR="00A44B13" w:rsidRPr="00A44B13">
        <w:rPr>
          <w:rFonts w:ascii="Times New Roman" w:hAnsi="Times New Roman" w:cs="Times New Roman"/>
          <w:sz w:val="24"/>
          <w:szCs w:val="24"/>
        </w:rPr>
        <w:t>which</w:t>
      </w:r>
      <w:proofErr w:type="gramEnd"/>
      <w:r w:rsidR="00A44B13" w:rsidRPr="00A44B13">
        <w:rPr>
          <w:rFonts w:ascii="Times New Roman" w:hAnsi="Times New Roman" w:cs="Times New Roman"/>
          <w:sz w:val="24"/>
          <w:szCs w:val="24"/>
        </w:rPr>
        <w:t xml:space="preserve"> investigates the impact of risk management practices on the organizational performance of the Border Health Development Foundation (BHDF) in Thailand. The analysis</w:t>
      </w:r>
      <w:r w:rsidR="004F668B">
        <w:rPr>
          <w:rFonts w:ascii="Times New Roman" w:hAnsi="Times New Roman" w:cs="Times New Roman"/>
          <w:sz w:val="24"/>
          <w:szCs w:val="24"/>
        </w:rPr>
        <w:t xml:space="preserve"> </w:t>
      </w:r>
      <w:r w:rsidR="00A44B13" w:rsidRPr="00A44B13">
        <w:rPr>
          <w:rFonts w:ascii="Times New Roman" w:hAnsi="Times New Roman" w:cs="Times New Roman"/>
          <w:sz w:val="24"/>
          <w:szCs w:val="24"/>
        </w:rPr>
        <w:t xml:space="preserve">focuses on </w:t>
      </w:r>
      <w:r w:rsidR="004F668B">
        <w:rPr>
          <w:rFonts w:ascii="Times New Roman" w:hAnsi="Times New Roman" w:cs="Times New Roman"/>
          <w:sz w:val="24"/>
          <w:szCs w:val="24"/>
        </w:rPr>
        <w:t xml:space="preserve">the </w:t>
      </w:r>
      <w:r w:rsidR="00A44B13" w:rsidRPr="00A44B13">
        <w:rPr>
          <w:rFonts w:ascii="Times New Roman" w:hAnsi="Times New Roman" w:cs="Times New Roman"/>
          <w:sz w:val="24"/>
          <w:szCs w:val="24"/>
        </w:rPr>
        <w:t>descriptive statistics derived from participant responses to the questionnaire items</w:t>
      </w:r>
      <w:r w:rsidR="00535B8A">
        <w:rPr>
          <w:rFonts w:ascii="Times New Roman" w:hAnsi="Times New Roman" w:cs="Times New Roman"/>
          <w:sz w:val="24"/>
          <w:szCs w:val="24"/>
        </w:rPr>
        <w:t>. It is</w:t>
      </w:r>
      <w:r w:rsidR="00A44B13" w:rsidRPr="00A44B13">
        <w:rPr>
          <w:rFonts w:ascii="Times New Roman" w:hAnsi="Times New Roman" w:cs="Times New Roman"/>
          <w:sz w:val="24"/>
          <w:szCs w:val="24"/>
        </w:rPr>
        <w:t xml:space="preserve"> providing a comprehensive overview of the collecte</w:t>
      </w:r>
      <w:r w:rsidR="00535B8A">
        <w:rPr>
          <w:rFonts w:ascii="Times New Roman" w:hAnsi="Times New Roman" w:cs="Times New Roman"/>
          <w:sz w:val="24"/>
          <w:szCs w:val="24"/>
        </w:rPr>
        <w:t>d data</w:t>
      </w:r>
      <w:r w:rsidR="00A44B13" w:rsidRPr="00A44B13">
        <w:rPr>
          <w:rFonts w:ascii="Times New Roman" w:hAnsi="Times New Roman" w:cs="Times New Roman"/>
          <w:sz w:val="24"/>
          <w:szCs w:val="24"/>
        </w:rPr>
        <w:t xml:space="preserve">. Descriptive </w:t>
      </w:r>
      <w:proofErr w:type="gramStart"/>
      <w:r w:rsidR="00A44B13" w:rsidRPr="00A44B13">
        <w:rPr>
          <w:rFonts w:ascii="Times New Roman" w:hAnsi="Times New Roman" w:cs="Times New Roman"/>
          <w:sz w:val="24"/>
          <w:szCs w:val="24"/>
        </w:rPr>
        <w:t>statistics,</w:t>
      </w:r>
      <w:proofErr w:type="gramEnd"/>
      <w:r w:rsidR="00A44B13" w:rsidRPr="00A44B13">
        <w:rPr>
          <w:rFonts w:ascii="Times New Roman" w:hAnsi="Times New Roman" w:cs="Times New Roman"/>
          <w:sz w:val="24"/>
          <w:szCs w:val="24"/>
        </w:rPr>
        <w:t xml:space="preserve"> </w:t>
      </w:r>
      <w:r w:rsidR="00535B8A">
        <w:rPr>
          <w:rFonts w:ascii="Times New Roman" w:hAnsi="Times New Roman" w:cs="Times New Roman"/>
          <w:sz w:val="24"/>
          <w:szCs w:val="24"/>
        </w:rPr>
        <w:t xml:space="preserve">were </w:t>
      </w:r>
      <w:r w:rsidR="00A44B13" w:rsidRPr="00A44B13">
        <w:rPr>
          <w:rFonts w:ascii="Times New Roman" w:hAnsi="Times New Roman" w:cs="Times New Roman"/>
          <w:sz w:val="24"/>
          <w:szCs w:val="24"/>
        </w:rPr>
        <w:t xml:space="preserve">employed to summarize and interpret the data effectively. To provide context for understanding the responses, a five-point </w:t>
      </w:r>
      <w:proofErr w:type="spellStart"/>
      <w:r w:rsidR="00A44B13" w:rsidRPr="00A44B13">
        <w:rPr>
          <w:rFonts w:ascii="Times New Roman" w:hAnsi="Times New Roman" w:cs="Times New Roman"/>
          <w:sz w:val="24"/>
          <w:szCs w:val="24"/>
        </w:rPr>
        <w:t>Likert</w:t>
      </w:r>
      <w:proofErr w:type="spellEnd"/>
      <w:r w:rsidR="00A44B13" w:rsidRPr="00A44B13">
        <w:rPr>
          <w:rFonts w:ascii="Times New Roman" w:hAnsi="Times New Roman" w:cs="Times New Roman"/>
          <w:sz w:val="24"/>
          <w:szCs w:val="24"/>
        </w:rPr>
        <w:t xml:space="preserve"> scale was utilized in the questionnaire, and the resulting mean scores are categorized as </w:t>
      </w:r>
      <w:r w:rsidR="00E1149C">
        <w:rPr>
          <w:rFonts w:ascii="Times New Roman" w:hAnsi="Times New Roman" w:cs="Times New Roman"/>
          <w:sz w:val="24"/>
          <w:szCs w:val="24"/>
        </w:rPr>
        <w:t xml:space="preserve">the </w:t>
      </w:r>
      <w:r w:rsidR="00A44B13" w:rsidRPr="00A44B13">
        <w:rPr>
          <w:rFonts w:ascii="Times New Roman" w:hAnsi="Times New Roman" w:cs="Times New Roman"/>
          <w:sz w:val="24"/>
          <w:szCs w:val="24"/>
        </w:rPr>
        <w:t>mean score ranging from 1.00 to 1.80 indicates "Strongly disagree"</w:t>
      </w:r>
      <w:r w:rsidR="00E1149C">
        <w:rPr>
          <w:rFonts w:ascii="Times New Roman" w:hAnsi="Times New Roman" w:cs="Times New Roman"/>
          <w:sz w:val="24"/>
          <w:szCs w:val="24"/>
        </w:rPr>
        <w:t>,</w:t>
      </w:r>
      <w:r w:rsidR="00A44B13" w:rsidRPr="00A44B13">
        <w:rPr>
          <w:rFonts w:ascii="Times New Roman" w:hAnsi="Times New Roman" w:cs="Times New Roman"/>
          <w:sz w:val="24"/>
          <w:szCs w:val="24"/>
        </w:rPr>
        <w:t xml:space="preserve"> a mean score between 1.81 </w:t>
      </w:r>
      <w:r w:rsidR="00E1149C">
        <w:rPr>
          <w:rFonts w:ascii="Times New Roman" w:hAnsi="Times New Roman" w:cs="Times New Roman"/>
          <w:sz w:val="24"/>
          <w:szCs w:val="24"/>
        </w:rPr>
        <w:t xml:space="preserve">to </w:t>
      </w:r>
      <w:r w:rsidR="00A44B13" w:rsidRPr="00A44B13">
        <w:rPr>
          <w:rFonts w:ascii="Times New Roman" w:hAnsi="Times New Roman" w:cs="Times New Roman"/>
          <w:sz w:val="24"/>
          <w:szCs w:val="24"/>
        </w:rPr>
        <w:t xml:space="preserve">2.60 </w:t>
      </w:r>
      <w:r w:rsidR="0070733C">
        <w:rPr>
          <w:rFonts w:ascii="Times New Roman" w:hAnsi="Times New Roman" w:cs="Times New Roman"/>
          <w:sz w:val="24"/>
          <w:szCs w:val="24"/>
        </w:rPr>
        <w:t xml:space="preserve">shows </w:t>
      </w:r>
      <w:r w:rsidR="00A44B13" w:rsidRPr="00A44B13">
        <w:rPr>
          <w:rFonts w:ascii="Times New Roman" w:hAnsi="Times New Roman" w:cs="Times New Roman"/>
          <w:sz w:val="24"/>
          <w:szCs w:val="24"/>
        </w:rPr>
        <w:t>"disagree"</w:t>
      </w:r>
      <w:r w:rsidR="0070733C">
        <w:rPr>
          <w:rFonts w:ascii="Times New Roman" w:hAnsi="Times New Roman" w:cs="Times New Roman"/>
          <w:sz w:val="24"/>
          <w:szCs w:val="24"/>
        </w:rPr>
        <w:t xml:space="preserve">, </w:t>
      </w:r>
      <w:r w:rsidR="00A44B13" w:rsidRPr="00A44B13">
        <w:rPr>
          <w:rFonts w:ascii="Times New Roman" w:hAnsi="Times New Roman" w:cs="Times New Roman"/>
          <w:sz w:val="24"/>
          <w:szCs w:val="24"/>
        </w:rPr>
        <w:t>a mean score from 2.61 to 3.40 represents a "Neutral"</w:t>
      </w:r>
      <w:r w:rsidR="0070733C">
        <w:rPr>
          <w:rFonts w:ascii="Times New Roman" w:hAnsi="Times New Roman" w:cs="Times New Roman"/>
          <w:sz w:val="24"/>
          <w:szCs w:val="24"/>
        </w:rPr>
        <w:t>,</w:t>
      </w:r>
      <w:r w:rsidR="00A44B13" w:rsidRPr="00A44B13">
        <w:rPr>
          <w:rFonts w:ascii="Times New Roman" w:hAnsi="Times New Roman" w:cs="Times New Roman"/>
          <w:sz w:val="24"/>
          <w:szCs w:val="24"/>
        </w:rPr>
        <w:t xml:space="preserve"> a mean score between 3.41 </w:t>
      </w:r>
      <w:r w:rsidR="0070733C">
        <w:rPr>
          <w:rFonts w:ascii="Times New Roman" w:hAnsi="Times New Roman" w:cs="Times New Roman"/>
          <w:sz w:val="24"/>
          <w:szCs w:val="24"/>
        </w:rPr>
        <w:t xml:space="preserve">to </w:t>
      </w:r>
      <w:r w:rsidR="00A44B13" w:rsidRPr="00A44B13">
        <w:rPr>
          <w:rFonts w:ascii="Times New Roman" w:hAnsi="Times New Roman" w:cs="Times New Roman"/>
          <w:sz w:val="24"/>
          <w:szCs w:val="24"/>
        </w:rPr>
        <w:t>4.20 suggests "agree"; and a mean score ranging from 4.21 to 5.00 denotes "Strongly agree."</w:t>
      </w:r>
      <w:bookmarkStart w:id="53" w:name="_Toc190967600"/>
    </w:p>
    <w:p w14:paraId="4C86E062" w14:textId="6CB19C19" w:rsidR="00E74E6E" w:rsidRDefault="00072AF9" w:rsidP="007F6FEE">
      <w:pPr>
        <w:pStyle w:val="Heading3"/>
        <w:spacing w:before="0" w:line="360" w:lineRule="auto"/>
        <w:rPr>
          <w:rFonts w:ascii="Times New Roman" w:hAnsi="Times New Roman" w:cs="Times New Roman"/>
          <w:b/>
          <w:bCs/>
          <w:color w:val="auto"/>
        </w:rPr>
      </w:pPr>
      <w:r w:rsidRPr="00072AF9">
        <w:rPr>
          <w:rFonts w:ascii="Times New Roman" w:hAnsi="Times New Roman" w:cs="Times New Roman"/>
          <w:b/>
          <w:bCs/>
          <w:color w:val="auto"/>
        </w:rPr>
        <w:lastRenderedPageBreak/>
        <w:t xml:space="preserve">4.3.1 </w:t>
      </w:r>
      <w:r w:rsidR="00224064">
        <w:rPr>
          <w:rFonts w:ascii="Times New Roman" w:hAnsi="Times New Roman" w:cs="Times New Roman"/>
          <w:b/>
          <w:bCs/>
          <w:color w:val="auto"/>
        </w:rPr>
        <w:tab/>
      </w:r>
      <w:r w:rsidR="00E74E6E" w:rsidRPr="00072AF9">
        <w:rPr>
          <w:rFonts w:ascii="Times New Roman" w:hAnsi="Times New Roman" w:cs="Times New Roman"/>
          <w:b/>
          <w:bCs/>
          <w:color w:val="auto"/>
        </w:rPr>
        <w:t>Risk Identification</w:t>
      </w:r>
      <w:bookmarkEnd w:id="53"/>
    </w:p>
    <w:p w14:paraId="56EB0984" w14:textId="3D5E0825" w:rsidR="00000F13" w:rsidRPr="00262348" w:rsidRDefault="0057708B" w:rsidP="007F6FEE">
      <w:pPr>
        <w:spacing w:after="0" w:line="360" w:lineRule="auto"/>
        <w:jc w:val="both"/>
        <w:rPr>
          <w:rFonts w:ascii="Times New Roman" w:hAnsi="Times New Roman" w:cs="Times New Roman"/>
          <w:sz w:val="24"/>
          <w:szCs w:val="24"/>
        </w:rPr>
      </w:pPr>
      <w:r>
        <w:tab/>
      </w:r>
      <w:r w:rsidR="00262348" w:rsidRPr="00262348">
        <w:rPr>
          <w:rFonts w:ascii="Times New Roman" w:hAnsi="Times New Roman" w:cs="Times New Roman"/>
          <w:sz w:val="24"/>
          <w:szCs w:val="24"/>
        </w:rPr>
        <w:t xml:space="preserve">The first objective of this study is to explore the impact of risk identification practices on the organizational performance of the Border Health Development Foundation in Thailand. To this end, </w:t>
      </w:r>
      <w:r w:rsidR="00447C95">
        <w:rPr>
          <w:rFonts w:ascii="Times New Roman" w:hAnsi="Times New Roman" w:cs="Times New Roman"/>
          <w:sz w:val="24"/>
          <w:szCs w:val="24"/>
        </w:rPr>
        <w:t>responde</w:t>
      </w:r>
      <w:r w:rsidR="00447C95" w:rsidRPr="00262348">
        <w:rPr>
          <w:rFonts w:ascii="Times New Roman" w:hAnsi="Times New Roman" w:cs="Times New Roman"/>
          <w:sz w:val="24"/>
          <w:szCs w:val="24"/>
        </w:rPr>
        <w:t>nts</w:t>
      </w:r>
      <w:r w:rsidR="00262348" w:rsidRPr="00262348">
        <w:rPr>
          <w:rFonts w:ascii="Times New Roman" w:hAnsi="Times New Roman" w:cs="Times New Roman"/>
          <w:sz w:val="24"/>
          <w:szCs w:val="24"/>
        </w:rPr>
        <w:t xml:space="preserve"> </w:t>
      </w:r>
      <w:r w:rsidR="005143D3">
        <w:rPr>
          <w:rFonts w:ascii="Times New Roman" w:hAnsi="Times New Roman" w:cs="Times New Roman"/>
          <w:sz w:val="24"/>
          <w:szCs w:val="24"/>
        </w:rPr>
        <w:t>a</w:t>
      </w:r>
      <w:r w:rsidR="00262348" w:rsidRPr="00262348">
        <w:rPr>
          <w:rFonts w:ascii="Times New Roman" w:hAnsi="Times New Roman" w:cs="Times New Roman"/>
          <w:sz w:val="24"/>
          <w:szCs w:val="24"/>
        </w:rPr>
        <w:t xml:space="preserve">re asked to rate their agreement with the following five statements regarding the organization’s current risk identification practices. The findings are presented in the </w:t>
      </w:r>
      <w:r w:rsidR="00447C95">
        <w:rPr>
          <w:rFonts w:ascii="Times New Roman" w:hAnsi="Times New Roman" w:cs="Times New Roman"/>
          <w:sz w:val="24"/>
          <w:szCs w:val="24"/>
        </w:rPr>
        <w:t>T</w:t>
      </w:r>
      <w:r w:rsidR="00262348" w:rsidRPr="00262348">
        <w:rPr>
          <w:rFonts w:ascii="Times New Roman" w:hAnsi="Times New Roman" w:cs="Times New Roman"/>
          <w:sz w:val="24"/>
          <w:szCs w:val="24"/>
        </w:rPr>
        <w:t>able below.</w:t>
      </w:r>
    </w:p>
    <w:p w14:paraId="45917F03" w14:textId="77777777" w:rsidR="00224064" w:rsidRDefault="00224064" w:rsidP="007F6FEE">
      <w:pPr>
        <w:spacing w:after="0" w:line="360" w:lineRule="auto"/>
        <w:jc w:val="center"/>
        <w:rPr>
          <w:rFonts w:ascii="Times New Roman" w:hAnsi="Times New Roman" w:cs="Times New Roman"/>
          <w:b/>
          <w:bCs/>
          <w:sz w:val="24"/>
          <w:szCs w:val="24"/>
        </w:rPr>
      </w:pPr>
    </w:p>
    <w:p w14:paraId="0EFDB90D" w14:textId="74BE5A0C" w:rsidR="001A5AEC" w:rsidRPr="00AD6FC8" w:rsidRDefault="00072AF9" w:rsidP="007F6FEE">
      <w:pPr>
        <w:spacing w:after="0" w:line="360" w:lineRule="auto"/>
        <w:jc w:val="center"/>
        <w:rPr>
          <w:rFonts w:ascii="Times New Roman" w:hAnsi="Times New Roman" w:cs="Times New Roman"/>
          <w:b/>
          <w:bCs/>
          <w:sz w:val="24"/>
          <w:szCs w:val="24"/>
        </w:rPr>
      </w:pPr>
      <w:r w:rsidRPr="004364DC">
        <w:rPr>
          <w:rFonts w:ascii="Times New Roman" w:hAnsi="Times New Roman" w:cs="Times New Roman"/>
          <w:b/>
          <w:bCs/>
          <w:sz w:val="24"/>
          <w:szCs w:val="24"/>
        </w:rPr>
        <w:t xml:space="preserve">Table </w:t>
      </w:r>
      <w:r w:rsidR="004364DC" w:rsidRPr="004364DC">
        <w:rPr>
          <w:rFonts w:ascii="Times New Roman" w:hAnsi="Times New Roman" w:cs="Times New Roman"/>
          <w:b/>
          <w:bCs/>
          <w:sz w:val="24"/>
          <w:szCs w:val="24"/>
        </w:rPr>
        <w:t>(</w:t>
      </w:r>
      <w:r w:rsidRPr="004364DC">
        <w:rPr>
          <w:rFonts w:ascii="Times New Roman" w:hAnsi="Times New Roman" w:cs="Times New Roman"/>
          <w:b/>
          <w:bCs/>
          <w:sz w:val="24"/>
          <w:szCs w:val="24"/>
        </w:rPr>
        <w:t>4.</w:t>
      </w:r>
      <w:r w:rsidR="00303AA7">
        <w:rPr>
          <w:rFonts w:ascii="Times New Roman" w:hAnsi="Times New Roman" w:cs="Times New Roman"/>
          <w:b/>
          <w:bCs/>
          <w:sz w:val="24"/>
          <w:szCs w:val="24"/>
        </w:rPr>
        <w:t>9</w:t>
      </w:r>
      <w:r w:rsidR="004364DC" w:rsidRPr="004364DC">
        <w:rPr>
          <w:rFonts w:ascii="Times New Roman" w:hAnsi="Times New Roman" w:cs="Times New Roman"/>
          <w:b/>
          <w:bCs/>
          <w:sz w:val="24"/>
          <w:szCs w:val="24"/>
        </w:rPr>
        <w:t>) Descriptive Statistics of Risk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5109"/>
        <w:gridCol w:w="1270"/>
        <w:gridCol w:w="1276"/>
      </w:tblGrid>
      <w:tr w:rsidR="00E74E6E" w:rsidRPr="00E74E6E" w14:paraId="6CA0CA60" w14:textId="77777777" w:rsidTr="00224064">
        <w:trPr>
          <w:trHeight w:val="714"/>
          <w:jc w:val="center"/>
        </w:trPr>
        <w:tc>
          <w:tcPr>
            <w:tcW w:w="869" w:type="dxa"/>
            <w:shd w:val="clear" w:color="auto" w:fill="auto"/>
          </w:tcPr>
          <w:p w14:paraId="6D5AEDDC" w14:textId="77777777" w:rsidR="00E74E6E" w:rsidRPr="00E74E6E" w:rsidRDefault="00E74E6E" w:rsidP="007F6FEE">
            <w:pPr>
              <w:spacing w:after="0" w:line="360" w:lineRule="auto"/>
              <w:jc w:val="center"/>
              <w:rPr>
                <w:rFonts w:ascii="Times New Roman" w:hAnsi="Times New Roman" w:cs="Times New Roman"/>
                <w:sz w:val="24"/>
                <w:szCs w:val="24"/>
                <w:lang w:bidi="my-MM"/>
              </w:rPr>
            </w:pPr>
            <w:bookmarkStart w:id="54" w:name="_Hlk69849084"/>
            <w:r w:rsidRPr="00E74E6E">
              <w:rPr>
                <w:rFonts w:ascii="Times New Roman" w:hAnsi="Times New Roman" w:cs="Times New Roman"/>
                <w:sz w:val="24"/>
                <w:szCs w:val="24"/>
                <w:lang w:bidi="my-MM"/>
              </w:rPr>
              <w:t>Sr. No.</w:t>
            </w:r>
          </w:p>
        </w:tc>
        <w:tc>
          <w:tcPr>
            <w:tcW w:w="5132" w:type="dxa"/>
            <w:shd w:val="clear" w:color="auto" w:fill="auto"/>
            <w:vAlign w:val="center"/>
          </w:tcPr>
          <w:p w14:paraId="5463FE17"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Statements</w:t>
            </w:r>
          </w:p>
        </w:tc>
        <w:tc>
          <w:tcPr>
            <w:tcW w:w="1273" w:type="dxa"/>
            <w:shd w:val="clear" w:color="auto" w:fill="auto"/>
            <w:vAlign w:val="center"/>
          </w:tcPr>
          <w:p w14:paraId="1B17AB39"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Mean Value</w:t>
            </w:r>
          </w:p>
        </w:tc>
        <w:tc>
          <w:tcPr>
            <w:tcW w:w="1277" w:type="dxa"/>
            <w:shd w:val="clear" w:color="auto" w:fill="auto"/>
          </w:tcPr>
          <w:p w14:paraId="76106EA3"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Std.</w:t>
            </w:r>
          </w:p>
          <w:p w14:paraId="6F71679C"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Deviation</w:t>
            </w:r>
          </w:p>
        </w:tc>
      </w:tr>
      <w:tr w:rsidR="00E74E6E" w:rsidRPr="00E74E6E" w14:paraId="46678AB7" w14:textId="77777777" w:rsidTr="00224064">
        <w:trPr>
          <w:trHeight w:val="476"/>
          <w:jc w:val="center"/>
        </w:trPr>
        <w:tc>
          <w:tcPr>
            <w:tcW w:w="869" w:type="dxa"/>
            <w:shd w:val="clear" w:color="auto" w:fill="auto"/>
          </w:tcPr>
          <w:p w14:paraId="6F80A4B5"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1</w:t>
            </w:r>
          </w:p>
        </w:tc>
        <w:tc>
          <w:tcPr>
            <w:tcW w:w="5132" w:type="dxa"/>
          </w:tcPr>
          <w:p w14:paraId="353B99E2" w14:textId="77777777" w:rsidR="00E74E6E" w:rsidRPr="00E74E6E" w:rsidRDefault="00E74E6E" w:rsidP="007F6FEE">
            <w:pPr>
              <w:spacing w:after="0" w:line="360" w:lineRule="auto"/>
              <w:jc w:val="both"/>
              <w:rPr>
                <w:rFonts w:ascii="Times New Roman" w:hAnsi="Times New Roman" w:cs="Times New Roman"/>
                <w:sz w:val="24"/>
                <w:szCs w:val="24"/>
                <w:lang w:bidi="my-MM"/>
              </w:rPr>
            </w:pPr>
            <w:r w:rsidRPr="00E74E6E">
              <w:rPr>
                <w:rFonts w:ascii="Times New Roman" w:hAnsi="Times New Roman" w:cs="Times New Roman"/>
                <w:sz w:val="24"/>
                <w:szCs w:val="24"/>
                <w:lang w:bidi="my-MM"/>
              </w:rPr>
              <w:t>The organization sets the roles and responsibilities for risk identification.</w:t>
            </w:r>
          </w:p>
        </w:tc>
        <w:tc>
          <w:tcPr>
            <w:tcW w:w="1273" w:type="dxa"/>
            <w:shd w:val="clear" w:color="auto" w:fill="auto"/>
          </w:tcPr>
          <w:p w14:paraId="4A8B3CC1"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3.46</w:t>
            </w:r>
          </w:p>
        </w:tc>
        <w:tc>
          <w:tcPr>
            <w:tcW w:w="1277" w:type="dxa"/>
            <w:shd w:val="clear" w:color="auto" w:fill="auto"/>
          </w:tcPr>
          <w:p w14:paraId="5AA6A728"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1.244</w:t>
            </w:r>
          </w:p>
        </w:tc>
      </w:tr>
      <w:tr w:rsidR="00E74E6E" w:rsidRPr="00E74E6E" w14:paraId="3061F4C9" w14:textId="77777777" w:rsidTr="00224064">
        <w:trPr>
          <w:trHeight w:val="521"/>
          <w:jc w:val="center"/>
        </w:trPr>
        <w:tc>
          <w:tcPr>
            <w:tcW w:w="869" w:type="dxa"/>
            <w:shd w:val="clear" w:color="auto" w:fill="auto"/>
          </w:tcPr>
          <w:p w14:paraId="0D415883"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2</w:t>
            </w:r>
          </w:p>
        </w:tc>
        <w:tc>
          <w:tcPr>
            <w:tcW w:w="5132" w:type="dxa"/>
          </w:tcPr>
          <w:p w14:paraId="1EED5EC0" w14:textId="77777777" w:rsidR="00E74E6E" w:rsidRPr="00E74E6E" w:rsidRDefault="00E74E6E" w:rsidP="007F6FEE">
            <w:pPr>
              <w:spacing w:after="0" w:line="360" w:lineRule="auto"/>
              <w:jc w:val="both"/>
              <w:rPr>
                <w:rFonts w:ascii="Times New Roman" w:hAnsi="Times New Roman" w:cs="Times New Roman"/>
                <w:sz w:val="24"/>
                <w:szCs w:val="24"/>
                <w:lang w:bidi="my-MM"/>
              </w:rPr>
            </w:pPr>
            <w:r w:rsidRPr="00E74E6E">
              <w:rPr>
                <w:rFonts w:ascii="Times New Roman" w:hAnsi="Times New Roman" w:cs="Times New Roman"/>
                <w:sz w:val="24"/>
                <w:szCs w:val="24"/>
                <w:lang w:bidi="my-MM"/>
              </w:rPr>
              <w:t>The organization uses risk rating to clarifying the risks.</w:t>
            </w:r>
          </w:p>
        </w:tc>
        <w:tc>
          <w:tcPr>
            <w:tcW w:w="1273" w:type="dxa"/>
            <w:shd w:val="clear" w:color="auto" w:fill="auto"/>
          </w:tcPr>
          <w:p w14:paraId="1358B854"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3.50</w:t>
            </w:r>
          </w:p>
        </w:tc>
        <w:tc>
          <w:tcPr>
            <w:tcW w:w="1277" w:type="dxa"/>
            <w:shd w:val="clear" w:color="auto" w:fill="auto"/>
          </w:tcPr>
          <w:p w14:paraId="4DA43A6B"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1.094</w:t>
            </w:r>
          </w:p>
        </w:tc>
      </w:tr>
      <w:tr w:rsidR="00E74E6E" w:rsidRPr="00E74E6E" w14:paraId="69DB6C67" w14:textId="77777777" w:rsidTr="00224064">
        <w:trPr>
          <w:trHeight w:val="521"/>
          <w:jc w:val="center"/>
        </w:trPr>
        <w:tc>
          <w:tcPr>
            <w:tcW w:w="869" w:type="dxa"/>
            <w:shd w:val="clear" w:color="auto" w:fill="auto"/>
          </w:tcPr>
          <w:p w14:paraId="38F89BA9"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3</w:t>
            </w:r>
          </w:p>
        </w:tc>
        <w:tc>
          <w:tcPr>
            <w:tcW w:w="5132" w:type="dxa"/>
          </w:tcPr>
          <w:p w14:paraId="347877AA" w14:textId="77777777" w:rsidR="00E74E6E" w:rsidRPr="00E74E6E" w:rsidRDefault="00E74E6E" w:rsidP="007F6FEE">
            <w:pPr>
              <w:spacing w:after="0" w:line="360" w:lineRule="auto"/>
              <w:jc w:val="both"/>
              <w:rPr>
                <w:rFonts w:ascii="Times New Roman" w:hAnsi="Times New Roman" w:cs="Times New Roman"/>
                <w:sz w:val="24"/>
                <w:szCs w:val="24"/>
                <w:lang w:bidi="my-MM"/>
              </w:rPr>
            </w:pPr>
            <w:r w:rsidRPr="00E74E6E">
              <w:rPr>
                <w:rFonts w:ascii="Times New Roman" w:hAnsi="Times New Roman" w:cs="Times New Roman"/>
                <w:sz w:val="24"/>
                <w:szCs w:val="24"/>
                <w:lang w:bidi="my-MM"/>
              </w:rPr>
              <w:t>The organization develops a risk management framework.</w:t>
            </w:r>
          </w:p>
        </w:tc>
        <w:tc>
          <w:tcPr>
            <w:tcW w:w="1273" w:type="dxa"/>
            <w:shd w:val="clear" w:color="auto" w:fill="auto"/>
          </w:tcPr>
          <w:p w14:paraId="0C93835C"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3.40</w:t>
            </w:r>
          </w:p>
        </w:tc>
        <w:tc>
          <w:tcPr>
            <w:tcW w:w="1277" w:type="dxa"/>
            <w:shd w:val="clear" w:color="auto" w:fill="auto"/>
          </w:tcPr>
          <w:p w14:paraId="122328A8"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1.017</w:t>
            </w:r>
          </w:p>
        </w:tc>
      </w:tr>
      <w:tr w:rsidR="00E74E6E" w:rsidRPr="00E74E6E" w14:paraId="3D5CC47E" w14:textId="77777777" w:rsidTr="00224064">
        <w:trPr>
          <w:trHeight w:val="539"/>
          <w:jc w:val="center"/>
        </w:trPr>
        <w:tc>
          <w:tcPr>
            <w:tcW w:w="869" w:type="dxa"/>
            <w:shd w:val="clear" w:color="auto" w:fill="auto"/>
          </w:tcPr>
          <w:p w14:paraId="21DA8E2D"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4</w:t>
            </w:r>
          </w:p>
        </w:tc>
        <w:tc>
          <w:tcPr>
            <w:tcW w:w="5132" w:type="dxa"/>
          </w:tcPr>
          <w:p w14:paraId="588D1742" w14:textId="77777777" w:rsidR="00E74E6E" w:rsidRPr="00E74E6E" w:rsidRDefault="00E74E6E" w:rsidP="007F6FEE">
            <w:pPr>
              <w:spacing w:after="0" w:line="360" w:lineRule="auto"/>
              <w:jc w:val="both"/>
              <w:rPr>
                <w:rFonts w:ascii="Times New Roman" w:hAnsi="Times New Roman" w:cs="Times New Roman"/>
                <w:sz w:val="24"/>
                <w:szCs w:val="24"/>
                <w:lang w:bidi="my-MM"/>
              </w:rPr>
            </w:pPr>
            <w:r w:rsidRPr="00E74E6E">
              <w:rPr>
                <w:rFonts w:ascii="Times New Roman" w:hAnsi="Times New Roman" w:cs="Times New Roman"/>
                <w:sz w:val="24"/>
                <w:szCs w:val="24"/>
                <w:lang w:bidi="my-MM"/>
              </w:rPr>
              <w:t>The organization sets the clear standards to improve risk identification.</w:t>
            </w:r>
          </w:p>
        </w:tc>
        <w:tc>
          <w:tcPr>
            <w:tcW w:w="1273" w:type="dxa"/>
            <w:shd w:val="clear" w:color="auto" w:fill="auto"/>
          </w:tcPr>
          <w:p w14:paraId="37C220AF"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3.30</w:t>
            </w:r>
          </w:p>
        </w:tc>
        <w:tc>
          <w:tcPr>
            <w:tcW w:w="1277" w:type="dxa"/>
            <w:shd w:val="clear" w:color="auto" w:fill="auto"/>
          </w:tcPr>
          <w:p w14:paraId="2D6CAE05"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1.106</w:t>
            </w:r>
          </w:p>
        </w:tc>
      </w:tr>
      <w:tr w:rsidR="00E74E6E" w:rsidRPr="00E74E6E" w14:paraId="7D72A279" w14:textId="77777777" w:rsidTr="00224064">
        <w:trPr>
          <w:trHeight w:val="714"/>
          <w:jc w:val="center"/>
        </w:trPr>
        <w:tc>
          <w:tcPr>
            <w:tcW w:w="869" w:type="dxa"/>
            <w:shd w:val="clear" w:color="auto" w:fill="auto"/>
          </w:tcPr>
          <w:p w14:paraId="2AEAE4F9"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5</w:t>
            </w:r>
          </w:p>
        </w:tc>
        <w:tc>
          <w:tcPr>
            <w:tcW w:w="5132" w:type="dxa"/>
          </w:tcPr>
          <w:p w14:paraId="105EFE13" w14:textId="045E055A" w:rsidR="00E74E6E" w:rsidRPr="00E74E6E" w:rsidRDefault="00E74E6E" w:rsidP="007F6FEE">
            <w:pPr>
              <w:spacing w:after="0" w:line="360" w:lineRule="auto"/>
              <w:jc w:val="both"/>
              <w:rPr>
                <w:rFonts w:ascii="Times New Roman" w:hAnsi="Times New Roman" w:cs="Times New Roman"/>
                <w:sz w:val="24"/>
                <w:szCs w:val="24"/>
                <w:lang w:bidi="my-MM"/>
              </w:rPr>
            </w:pPr>
            <w:r w:rsidRPr="00E74E6E">
              <w:rPr>
                <w:rFonts w:ascii="Times New Roman" w:hAnsi="Times New Roman" w:cs="Times New Roman"/>
                <w:sz w:val="24"/>
                <w:szCs w:val="24"/>
                <w:lang w:bidi="my-MM"/>
              </w:rPr>
              <w:t xml:space="preserve">The </w:t>
            </w:r>
            <w:proofErr w:type="gramStart"/>
            <w:r w:rsidRPr="00E74E6E">
              <w:rPr>
                <w:rFonts w:ascii="Times New Roman" w:hAnsi="Times New Roman" w:cs="Times New Roman"/>
                <w:sz w:val="24"/>
                <w:szCs w:val="24"/>
                <w:lang w:bidi="my-MM"/>
              </w:rPr>
              <w:t>organization have</w:t>
            </w:r>
            <w:proofErr w:type="gramEnd"/>
            <w:r w:rsidRPr="00E74E6E">
              <w:rPr>
                <w:rFonts w:ascii="Times New Roman" w:hAnsi="Times New Roman" w:cs="Times New Roman"/>
                <w:sz w:val="24"/>
                <w:szCs w:val="24"/>
                <w:lang w:bidi="my-MM"/>
              </w:rPr>
              <w:t xml:space="preserve"> a formal process for identifying potential risk by using specific methods (e.g., SWOT analysis, risk registers, </w:t>
            </w:r>
            <w:r w:rsidR="005143D3" w:rsidRPr="00E74E6E">
              <w:rPr>
                <w:rFonts w:ascii="Times New Roman" w:hAnsi="Times New Roman" w:cs="Times New Roman"/>
                <w:sz w:val="24"/>
                <w:szCs w:val="24"/>
                <w:lang w:bidi="my-MM"/>
              </w:rPr>
              <w:t>etc.</w:t>
            </w:r>
            <w:r w:rsidRPr="00E74E6E">
              <w:rPr>
                <w:rFonts w:ascii="Times New Roman" w:hAnsi="Times New Roman" w:cs="Times New Roman"/>
                <w:sz w:val="24"/>
                <w:szCs w:val="24"/>
                <w:lang w:bidi="my-MM"/>
              </w:rPr>
              <w:t>)</w:t>
            </w:r>
          </w:p>
        </w:tc>
        <w:tc>
          <w:tcPr>
            <w:tcW w:w="1273" w:type="dxa"/>
            <w:shd w:val="clear" w:color="auto" w:fill="auto"/>
          </w:tcPr>
          <w:p w14:paraId="2745DBAC"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3.36</w:t>
            </w:r>
          </w:p>
        </w:tc>
        <w:tc>
          <w:tcPr>
            <w:tcW w:w="1277" w:type="dxa"/>
            <w:shd w:val="clear" w:color="auto" w:fill="auto"/>
          </w:tcPr>
          <w:p w14:paraId="3E0914E0"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rPr>
              <w:t>1.030</w:t>
            </w:r>
          </w:p>
        </w:tc>
      </w:tr>
      <w:tr w:rsidR="00E74E6E" w:rsidRPr="00E74E6E" w14:paraId="730576DE" w14:textId="77777777" w:rsidTr="00224064">
        <w:trPr>
          <w:trHeight w:val="377"/>
          <w:jc w:val="center"/>
        </w:trPr>
        <w:tc>
          <w:tcPr>
            <w:tcW w:w="6001" w:type="dxa"/>
            <w:gridSpan w:val="2"/>
            <w:shd w:val="clear" w:color="auto" w:fill="auto"/>
          </w:tcPr>
          <w:p w14:paraId="31CFF8A4"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Overall Mean</w:t>
            </w:r>
          </w:p>
        </w:tc>
        <w:tc>
          <w:tcPr>
            <w:tcW w:w="1273" w:type="dxa"/>
            <w:shd w:val="clear" w:color="auto" w:fill="auto"/>
            <w:vAlign w:val="center"/>
          </w:tcPr>
          <w:p w14:paraId="128268A6" w14:textId="77777777" w:rsidR="00E74E6E" w:rsidRPr="00E74E6E" w:rsidRDefault="00E74E6E" w:rsidP="007F6FEE">
            <w:pPr>
              <w:spacing w:after="0" w:line="360" w:lineRule="auto"/>
              <w:jc w:val="center"/>
              <w:rPr>
                <w:rFonts w:ascii="Times New Roman" w:hAnsi="Times New Roman" w:cs="Times New Roman"/>
                <w:sz w:val="24"/>
                <w:szCs w:val="24"/>
                <w:lang w:bidi="my-MM"/>
              </w:rPr>
            </w:pPr>
            <w:r w:rsidRPr="00E74E6E">
              <w:rPr>
                <w:rFonts w:ascii="Times New Roman" w:hAnsi="Times New Roman" w:cs="Times New Roman"/>
                <w:sz w:val="24"/>
                <w:szCs w:val="24"/>
                <w:lang w:bidi="my-MM"/>
              </w:rPr>
              <w:t>3.40</w:t>
            </w:r>
          </w:p>
        </w:tc>
        <w:tc>
          <w:tcPr>
            <w:tcW w:w="1277" w:type="dxa"/>
            <w:shd w:val="clear" w:color="auto" w:fill="auto"/>
          </w:tcPr>
          <w:p w14:paraId="2FF55D35" w14:textId="77777777" w:rsidR="00E74E6E" w:rsidRPr="00E74E6E" w:rsidRDefault="00E74E6E" w:rsidP="007F6FEE">
            <w:pPr>
              <w:spacing w:after="0" w:line="360" w:lineRule="auto"/>
              <w:jc w:val="center"/>
              <w:rPr>
                <w:rFonts w:ascii="Times New Roman" w:hAnsi="Times New Roman" w:cs="Times New Roman"/>
                <w:sz w:val="24"/>
                <w:szCs w:val="24"/>
                <w:lang w:bidi="my-MM"/>
              </w:rPr>
            </w:pPr>
          </w:p>
        </w:tc>
      </w:tr>
    </w:tbl>
    <w:bookmarkEnd w:id="54"/>
    <w:p w14:paraId="16BDD177" w14:textId="77777777" w:rsidR="00814837" w:rsidRPr="00224064" w:rsidRDefault="00814837" w:rsidP="007F6FEE">
      <w:pPr>
        <w:spacing w:after="0" w:line="360" w:lineRule="auto"/>
        <w:jc w:val="both"/>
        <w:rPr>
          <w:rFonts w:ascii="Times New Roman" w:hAnsi="Times New Roman" w:cs="Times New Roman"/>
          <w:sz w:val="20"/>
          <w:szCs w:val="20"/>
        </w:rPr>
      </w:pPr>
      <w:r w:rsidRPr="00224064">
        <w:rPr>
          <w:rFonts w:ascii="Times New Roman" w:hAnsi="Times New Roman" w:cs="Times New Roman"/>
          <w:sz w:val="20"/>
          <w:szCs w:val="20"/>
        </w:rPr>
        <w:t>Source: Survey data (January, 2025)</w:t>
      </w:r>
    </w:p>
    <w:p w14:paraId="329A9727" w14:textId="77777777" w:rsidR="00224064" w:rsidRDefault="00224064" w:rsidP="007F6FEE">
      <w:pPr>
        <w:spacing w:after="0" w:line="360" w:lineRule="auto"/>
        <w:ind w:firstLine="720"/>
        <w:jc w:val="both"/>
        <w:rPr>
          <w:rFonts w:ascii="Times New Roman" w:hAnsi="Times New Roman" w:cs="Times New Roman"/>
          <w:sz w:val="24"/>
          <w:szCs w:val="24"/>
        </w:rPr>
      </w:pPr>
    </w:p>
    <w:p w14:paraId="39AE2C35" w14:textId="79C26B48" w:rsidR="0075310D" w:rsidRDefault="0097253D" w:rsidP="007F6FEE">
      <w:pPr>
        <w:spacing w:after="0" w:line="360" w:lineRule="auto"/>
        <w:ind w:firstLine="720"/>
        <w:jc w:val="both"/>
        <w:rPr>
          <w:rFonts w:ascii="Times New Roman" w:hAnsi="Times New Roman" w:cs="Times New Roman"/>
          <w:sz w:val="24"/>
          <w:szCs w:val="24"/>
        </w:rPr>
      </w:pPr>
      <w:r w:rsidRPr="0097253D">
        <w:rPr>
          <w:rFonts w:ascii="Times New Roman" w:hAnsi="Times New Roman" w:cs="Times New Roman"/>
          <w:sz w:val="24"/>
          <w:szCs w:val="24"/>
        </w:rPr>
        <w:t xml:space="preserve">The table presents staff agreement levels with five statements related to risk identification activities at the Border Health Development Foundation (BHDF). The mean values and standard deviations offer insights into staff perceptions. The first statement, "The organization sets the roles and responsibilities for risk identification," has a mean value of 3.46 and a standard deviation of 1.244, placing it within the "agree" range. The second statement, "The organization uses risk rating to clarify the risks," has a mean value of 3.50 and a standard deviation of 1.094, also falling within the "agree" range. The slightly lower standard deviation compared to the first statement suggests slightly more consistent opinions among staff. The third statement, "The organization develops a risk management framework," has a mean value of 3.40 </w:t>
      </w:r>
      <w:r w:rsidRPr="0097253D">
        <w:rPr>
          <w:rFonts w:ascii="Times New Roman" w:hAnsi="Times New Roman" w:cs="Times New Roman"/>
          <w:sz w:val="24"/>
          <w:szCs w:val="24"/>
        </w:rPr>
        <w:lastRenderedPageBreak/>
        <w:t xml:space="preserve">and a standard deviation of 1.017. This statement's mean also falls within the "agree" range, and its standard deviation is the lowest among all five statements, indicating the highest level of agreement. </w:t>
      </w:r>
    </w:p>
    <w:p w14:paraId="7CBC2777" w14:textId="36A3818F" w:rsidR="00A17526" w:rsidRDefault="0097253D" w:rsidP="007F6FEE">
      <w:pPr>
        <w:spacing w:after="0" w:line="360" w:lineRule="auto"/>
        <w:ind w:firstLine="720"/>
        <w:jc w:val="both"/>
        <w:rPr>
          <w:rFonts w:ascii="Times New Roman" w:hAnsi="Times New Roman" w:cs="Times New Roman"/>
          <w:sz w:val="24"/>
          <w:szCs w:val="24"/>
        </w:rPr>
      </w:pPr>
      <w:r w:rsidRPr="0097253D">
        <w:rPr>
          <w:rFonts w:ascii="Times New Roman" w:hAnsi="Times New Roman" w:cs="Times New Roman"/>
          <w:sz w:val="24"/>
          <w:szCs w:val="24"/>
        </w:rPr>
        <w:t>The fourth statement, "The organization sets clear standards to improve risk identification," has a mean of 3.30 and a standard deviation of 1.106. This statement has the lowest mean score, placing it in the "neutral" range, suggesting less agreement among staff regarding clear standards for risk identification. The standard deviation is moderate. The fifth and final statement, "The organization has a formal process for identifying potential risk by using specific methods (e.g., SWOT analysis, risk registers, etc.)," has a mean of 3.36, which also falls within the "agree" range. The overall mean score for risk identification activities is 3.40.</w:t>
      </w:r>
    </w:p>
    <w:p w14:paraId="68CC9711" w14:textId="77777777" w:rsidR="005143D3" w:rsidRDefault="005143D3" w:rsidP="007F6FEE">
      <w:pPr>
        <w:pStyle w:val="Heading3"/>
        <w:spacing w:before="0" w:line="360" w:lineRule="auto"/>
        <w:rPr>
          <w:rFonts w:ascii="Times New Roman" w:hAnsi="Times New Roman" w:cs="Times New Roman"/>
          <w:b/>
          <w:bCs/>
          <w:color w:val="auto"/>
        </w:rPr>
      </w:pPr>
      <w:bookmarkStart w:id="55" w:name="_Toc190967601"/>
    </w:p>
    <w:p w14:paraId="4F5573A1" w14:textId="0A5BBD9C" w:rsidR="00A17526" w:rsidRDefault="00A17526" w:rsidP="007F6FEE">
      <w:pPr>
        <w:pStyle w:val="Heading3"/>
        <w:spacing w:before="0" w:line="360" w:lineRule="auto"/>
        <w:rPr>
          <w:rFonts w:ascii="Times New Roman" w:hAnsi="Times New Roman" w:cs="Times New Roman"/>
          <w:b/>
          <w:bCs/>
          <w:color w:val="auto"/>
          <w:szCs w:val="24"/>
        </w:rPr>
      </w:pPr>
      <w:r w:rsidRPr="00A17526">
        <w:rPr>
          <w:rFonts w:ascii="Times New Roman" w:hAnsi="Times New Roman" w:cs="Times New Roman"/>
          <w:b/>
          <w:bCs/>
          <w:color w:val="auto"/>
        </w:rPr>
        <w:t>4.3.</w:t>
      </w:r>
      <w:r w:rsidR="00D103C4">
        <w:rPr>
          <w:rFonts w:ascii="Times New Roman" w:hAnsi="Times New Roman" w:cs="Times New Roman"/>
          <w:b/>
          <w:bCs/>
          <w:color w:val="auto"/>
        </w:rPr>
        <w:t>2</w:t>
      </w:r>
      <w:r w:rsidRPr="00A17526">
        <w:rPr>
          <w:rFonts w:ascii="Times New Roman" w:hAnsi="Times New Roman" w:cs="Times New Roman"/>
          <w:b/>
          <w:bCs/>
          <w:color w:val="auto"/>
        </w:rPr>
        <w:t xml:space="preserve"> </w:t>
      </w:r>
      <w:r w:rsidR="00224064">
        <w:rPr>
          <w:rFonts w:ascii="Times New Roman" w:hAnsi="Times New Roman" w:cs="Times New Roman"/>
          <w:b/>
          <w:bCs/>
          <w:color w:val="auto"/>
        </w:rPr>
        <w:tab/>
      </w:r>
      <w:r w:rsidRPr="00B06F8B">
        <w:rPr>
          <w:rFonts w:ascii="Times New Roman" w:hAnsi="Times New Roman" w:cs="Times New Roman"/>
          <w:b/>
          <w:bCs/>
          <w:color w:val="auto"/>
          <w:szCs w:val="24"/>
        </w:rPr>
        <w:t xml:space="preserve">Risk </w:t>
      </w:r>
      <w:r w:rsidR="000E2198" w:rsidRPr="00B06F8B">
        <w:rPr>
          <w:rFonts w:ascii="Times New Roman" w:hAnsi="Times New Roman" w:cs="Times New Roman"/>
          <w:b/>
          <w:bCs/>
          <w:color w:val="auto"/>
          <w:szCs w:val="24"/>
        </w:rPr>
        <w:t>Assessment</w:t>
      </w:r>
      <w:bookmarkEnd w:id="55"/>
    </w:p>
    <w:p w14:paraId="2021F3F9" w14:textId="471D0146" w:rsidR="00D90B63" w:rsidRDefault="000252E1" w:rsidP="007F6FEE">
      <w:pPr>
        <w:spacing w:after="0" w:line="360" w:lineRule="auto"/>
        <w:ind w:firstLine="720"/>
        <w:jc w:val="both"/>
        <w:rPr>
          <w:rFonts w:ascii="Times New Roman" w:hAnsi="Times New Roman" w:cs="Times New Roman"/>
          <w:sz w:val="24"/>
          <w:szCs w:val="24"/>
        </w:rPr>
      </w:pPr>
      <w:r w:rsidRPr="000252E1">
        <w:rPr>
          <w:rFonts w:ascii="Times New Roman" w:hAnsi="Times New Roman" w:cs="Times New Roman"/>
          <w:sz w:val="24"/>
          <w:szCs w:val="24"/>
        </w:rPr>
        <w:t xml:space="preserve">In this study, to explore the impact of risk assessment practices on the organizational performance of BHDF (Thailand), </w:t>
      </w:r>
      <w:r w:rsidR="00447C95">
        <w:rPr>
          <w:rFonts w:ascii="Times New Roman" w:hAnsi="Times New Roman" w:cs="Times New Roman"/>
          <w:sz w:val="24"/>
          <w:szCs w:val="24"/>
        </w:rPr>
        <w:t>responde</w:t>
      </w:r>
      <w:r w:rsidR="00447C95" w:rsidRPr="000252E1">
        <w:rPr>
          <w:rFonts w:ascii="Times New Roman" w:hAnsi="Times New Roman" w:cs="Times New Roman"/>
          <w:sz w:val="24"/>
          <w:szCs w:val="24"/>
        </w:rPr>
        <w:t>nts</w:t>
      </w:r>
      <w:r w:rsidRPr="000252E1">
        <w:rPr>
          <w:rFonts w:ascii="Times New Roman" w:hAnsi="Times New Roman" w:cs="Times New Roman"/>
          <w:sz w:val="24"/>
          <w:szCs w:val="24"/>
        </w:rPr>
        <w:t xml:space="preserve"> </w:t>
      </w:r>
      <w:r w:rsidR="00447C95">
        <w:rPr>
          <w:rFonts w:ascii="Times New Roman" w:hAnsi="Times New Roman" w:cs="Times New Roman"/>
          <w:sz w:val="24"/>
          <w:szCs w:val="24"/>
        </w:rPr>
        <w:t>a</w:t>
      </w:r>
      <w:r w:rsidRPr="000252E1">
        <w:rPr>
          <w:rFonts w:ascii="Times New Roman" w:hAnsi="Times New Roman" w:cs="Times New Roman"/>
          <w:sz w:val="24"/>
          <w:szCs w:val="24"/>
        </w:rPr>
        <w:t>re asked to rate their agreement with the following five statements regarding the organization’s current risk assessment practices. The findings are presented in the table below.</w:t>
      </w:r>
    </w:p>
    <w:p w14:paraId="1776861F" w14:textId="77777777" w:rsidR="000252E1" w:rsidRPr="000252E1" w:rsidRDefault="000252E1" w:rsidP="007F6FEE">
      <w:pPr>
        <w:spacing w:after="0" w:line="360" w:lineRule="auto"/>
        <w:ind w:firstLine="720"/>
        <w:jc w:val="both"/>
        <w:rPr>
          <w:rFonts w:ascii="Times New Roman" w:hAnsi="Times New Roman" w:cs="Times New Roman"/>
          <w:sz w:val="24"/>
          <w:szCs w:val="24"/>
        </w:rPr>
      </w:pPr>
    </w:p>
    <w:p w14:paraId="54AD6538" w14:textId="712007B9" w:rsidR="000E2198" w:rsidRPr="00B06F8B" w:rsidRDefault="000E2198" w:rsidP="007F6FEE">
      <w:pPr>
        <w:spacing w:after="0" w:line="360" w:lineRule="auto"/>
        <w:jc w:val="center"/>
        <w:rPr>
          <w:rFonts w:ascii="Times New Roman" w:hAnsi="Times New Roman" w:cs="Times New Roman"/>
          <w:b/>
          <w:bCs/>
          <w:sz w:val="24"/>
          <w:szCs w:val="24"/>
        </w:rPr>
      </w:pPr>
      <w:r w:rsidRPr="00B06F8B">
        <w:rPr>
          <w:rFonts w:ascii="Times New Roman" w:hAnsi="Times New Roman" w:cs="Times New Roman"/>
          <w:b/>
          <w:bCs/>
          <w:sz w:val="24"/>
          <w:szCs w:val="24"/>
        </w:rPr>
        <w:t>Table (4.</w:t>
      </w:r>
      <w:r w:rsidR="00303AA7">
        <w:rPr>
          <w:rFonts w:ascii="Times New Roman" w:hAnsi="Times New Roman" w:cs="Times New Roman"/>
          <w:b/>
          <w:bCs/>
          <w:sz w:val="24"/>
          <w:szCs w:val="24"/>
        </w:rPr>
        <w:t>10</w:t>
      </w:r>
      <w:r w:rsidRPr="00B06F8B">
        <w:rPr>
          <w:rFonts w:ascii="Times New Roman" w:hAnsi="Times New Roman" w:cs="Times New Roman"/>
          <w:b/>
          <w:bCs/>
          <w:sz w:val="24"/>
          <w:szCs w:val="24"/>
        </w:rPr>
        <w:t>) Descriptive Statistics of Risk Assessment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
        <w:gridCol w:w="5109"/>
        <w:gridCol w:w="1270"/>
        <w:gridCol w:w="1276"/>
      </w:tblGrid>
      <w:tr w:rsidR="000E2198" w:rsidRPr="00B06F8B" w14:paraId="4FA23DD8" w14:textId="77777777" w:rsidTr="00224064">
        <w:trPr>
          <w:trHeight w:val="714"/>
          <w:jc w:val="center"/>
        </w:trPr>
        <w:tc>
          <w:tcPr>
            <w:tcW w:w="869" w:type="dxa"/>
            <w:shd w:val="clear" w:color="auto" w:fill="auto"/>
          </w:tcPr>
          <w:p w14:paraId="2262F6E6"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Sr. No.</w:t>
            </w:r>
          </w:p>
        </w:tc>
        <w:tc>
          <w:tcPr>
            <w:tcW w:w="5132" w:type="dxa"/>
            <w:shd w:val="clear" w:color="auto" w:fill="auto"/>
            <w:vAlign w:val="center"/>
          </w:tcPr>
          <w:p w14:paraId="49A68DD3"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Statements</w:t>
            </w:r>
          </w:p>
        </w:tc>
        <w:tc>
          <w:tcPr>
            <w:tcW w:w="1273" w:type="dxa"/>
            <w:shd w:val="clear" w:color="auto" w:fill="auto"/>
            <w:vAlign w:val="center"/>
          </w:tcPr>
          <w:p w14:paraId="159BC14E"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Mean Value</w:t>
            </w:r>
          </w:p>
        </w:tc>
        <w:tc>
          <w:tcPr>
            <w:tcW w:w="1277" w:type="dxa"/>
            <w:shd w:val="clear" w:color="auto" w:fill="auto"/>
          </w:tcPr>
          <w:p w14:paraId="13538529"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Std.</w:t>
            </w:r>
          </w:p>
          <w:p w14:paraId="062835BD"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Deviation</w:t>
            </w:r>
          </w:p>
        </w:tc>
      </w:tr>
      <w:tr w:rsidR="000E2198" w:rsidRPr="00B06F8B" w14:paraId="6E173302" w14:textId="77777777" w:rsidTr="00224064">
        <w:trPr>
          <w:trHeight w:val="476"/>
          <w:jc w:val="center"/>
        </w:trPr>
        <w:tc>
          <w:tcPr>
            <w:tcW w:w="869" w:type="dxa"/>
            <w:shd w:val="clear" w:color="auto" w:fill="auto"/>
          </w:tcPr>
          <w:p w14:paraId="1E2B6B6D"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1</w:t>
            </w:r>
          </w:p>
        </w:tc>
        <w:tc>
          <w:tcPr>
            <w:tcW w:w="5132" w:type="dxa"/>
          </w:tcPr>
          <w:p w14:paraId="02C4F3EB" w14:textId="77777777" w:rsidR="000E2198" w:rsidRPr="00B06F8B" w:rsidRDefault="000E2198" w:rsidP="007F6FEE">
            <w:pPr>
              <w:spacing w:after="0" w:line="360" w:lineRule="auto"/>
              <w:jc w:val="both"/>
              <w:rPr>
                <w:rFonts w:ascii="Times New Roman" w:hAnsi="Times New Roman" w:cs="Times New Roman"/>
                <w:sz w:val="24"/>
                <w:szCs w:val="24"/>
                <w:lang w:bidi="my-MM"/>
              </w:rPr>
            </w:pPr>
            <w:r w:rsidRPr="00B06F8B">
              <w:rPr>
                <w:rFonts w:ascii="Times New Roman" w:hAnsi="Times New Roman" w:cs="Times New Roman"/>
                <w:sz w:val="24"/>
                <w:szCs w:val="24"/>
                <w:lang w:bidi="my-MM"/>
              </w:rPr>
              <w:t xml:space="preserve">The </w:t>
            </w:r>
            <w:proofErr w:type="gramStart"/>
            <w:r w:rsidRPr="00B06F8B">
              <w:rPr>
                <w:rFonts w:ascii="Times New Roman" w:hAnsi="Times New Roman" w:cs="Times New Roman"/>
                <w:sz w:val="24"/>
                <w:szCs w:val="24"/>
                <w:lang w:bidi="my-MM"/>
              </w:rPr>
              <w:t>organization check</w:t>
            </w:r>
            <w:proofErr w:type="gramEnd"/>
            <w:r w:rsidRPr="00B06F8B">
              <w:rPr>
                <w:rFonts w:ascii="Times New Roman" w:hAnsi="Times New Roman" w:cs="Times New Roman"/>
                <w:sz w:val="24"/>
                <w:szCs w:val="24"/>
                <w:lang w:bidi="my-MM"/>
              </w:rPr>
              <w:t xml:space="preserve"> the environment for risk.</w:t>
            </w:r>
          </w:p>
        </w:tc>
        <w:tc>
          <w:tcPr>
            <w:tcW w:w="1273" w:type="dxa"/>
            <w:shd w:val="clear" w:color="auto" w:fill="auto"/>
          </w:tcPr>
          <w:p w14:paraId="58CE1E24"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3.68</w:t>
            </w:r>
          </w:p>
        </w:tc>
        <w:tc>
          <w:tcPr>
            <w:tcW w:w="1277" w:type="dxa"/>
            <w:shd w:val="clear" w:color="auto" w:fill="auto"/>
          </w:tcPr>
          <w:p w14:paraId="76672584"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1.163</w:t>
            </w:r>
          </w:p>
        </w:tc>
      </w:tr>
      <w:tr w:rsidR="000E2198" w:rsidRPr="00B06F8B" w14:paraId="3130F85B" w14:textId="77777777" w:rsidTr="00224064">
        <w:trPr>
          <w:trHeight w:val="521"/>
          <w:jc w:val="center"/>
        </w:trPr>
        <w:tc>
          <w:tcPr>
            <w:tcW w:w="869" w:type="dxa"/>
            <w:shd w:val="clear" w:color="auto" w:fill="auto"/>
          </w:tcPr>
          <w:p w14:paraId="0B0CCFE3"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2</w:t>
            </w:r>
          </w:p>
        </w:tc>
        <w:tc>
          <w:tcPr>
            <w:tcW w:w="5132" w:type="dxa"/>
          </w:tcPr>
          <w:p w14:paraId="058FEA32" w14:textId="77777777" w:rsidR="000E2198" w:rsidRPr="00B06F8B" w:rsidRDefault="000E2198" w:rsidP="007F6FEE">
            <w:pPr>
              <w:spacing w:after="0" w:line="360" w:lineRule="auto"/>
              <w:jc w:val="both"/>
              <w:rPr>
                <w:rFonts w:ascii="Times New Roman" w:hAnsi="Times New Roman" w:cs="Times New Roman"/>
                <w:sz w:val="24"/>
                <w:szCs w:val="24"/>
                <w:lang w:bidi="my-MM"/>
              </w:rPr>
            </w:pPr>
            <w:r w:rsidRPr="00B06F8B">
              <w:rPr>
                <w:rFonts w:ascii="Times New Roman" w:hAnsi="Times New Roman" w:cs="Times New Roman"/>
                <w:sz w:val="24"/>
                <w:szCs w:val="24"/>
                <w:lang w:bidi="my-MM"/>
              </w:rPr>
              <w:t>The organization uses qualitative and quantitative methods to assess the risks.</w:t>
            </w:r>
          </w:p>
        </w:tc>
        <w:tc>
          <w:tcPr>
            <w:tcW w:w="1273" w:type="dxa"/>
            <w:shd w:val="clear" w:color="auto" w:fill="auto"/>
          </w:tcPr>
          <w:p w14:paraId="7D183283"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3.34</w:t>
            </w:r>
          </w:p>
        </w:tc>
        <w:tc>
          <w:tcPr>
            <w:tcW w:w="1277" w:type="dxa"/>
            <w:shd w:val="clear" w:color="auto" w:fill="auto"/>
          </w:tcPr>
          <w:p w14:paraId="2456CE31"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.980</w:t>
            </w:r>
          </w:p>
        </w:tc>
      </w:tr>
      <w:tr w:rsidR="000E2198" w:rsidRPr="00B06F8B" w14:paraId="0D5726FF" w14:textId="77777777" w:rsidTr="00224064">
        <w:trPr>
          <w:trHeight w:val="521"/>
          <w:jc w:val="center"/>
        </w:trPr>
        <w:tc>
          <w:tcPr>
            <w:tcW w:w="869" w:type="dxa"/>
            <w:shd w:val="clear" w:color="auto" w:fill="auto"/>
          </w:tcPr>
          <w:p w14:paraId="3EB48AA2"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3</w:t>
            </w:r>
          </w:p>
        </w:tc>
        <w:tc>
          <w:tcPr>
            <w:tcW w:w="5132" w:type="dxa"/>
          </w:tcPr>
          <w:p w14:paraId="2F373EF2" w14:textId="77777777" w:rsidR="000E2198" w:rsidRPr="00B06F8B" w:rsidRDefault="000E2198" w:rsidP="007F6FEE">
            <w:pPr>
              <w:spacing w:after="0" w:line="360" w:lineRule="auto"/>
              <w:jc w:val="both"/>
              <w:rPr>
                <w:rFonts w:ascii="Times New Roman" w:hAnsi="Times New Roman" w:cs="Times New Roman"/>
                <w:sz w:val="24"/>
                <w:szCs w:val="24"/>
                <w:lang w:bidi="my-MM"/>
              </w:rPr>
            </w:pPr>
            <w:r w:rsidRPr="00B06F8B">
              <w:rPr>
                <w:rFonts w:ascii="Times New Roman" w:hAnsi="Times New Roman" w:cs="Times New Roman"/>
                <w:sz w:val="24"/>
                <w:szCs w:val="24"/>
                <w:lang w:bidi="my-MM"/>
              </w:rPr>
              <w:t>The company uses risk assessment for potential loss.</w:t>
            </w:r>
          </w:p>
        </w:tc>
        <w:tc>
          <w:tcPr>
            <w:tcW w:w="1273" w:type="dxa"/>
            <w:shd w:val="clear" w:color="auto" w:fill="auto"/>
          </w:tcPr>
          <w:p w14:paraId="75769870"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3.62</w:t>
            </w:r>
          </w:p>
        </w:tc>
        <w:tc>
          <w:tcPr>
            <w:tcW w:w="1277" w:type="dxa"/>
            <w:shd w:val="clear" w:color="auto" w:fill="auto"/>
          </w:tcPr>
          <w:p w14:paraId="61C2E850"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.891</w:t>
            </w:r>
          </w:p>
        </w:tc>
      </w:tr>
      <w:tr w:rsidR="000E2198" w:rsidRPr="00B06F8B" w14:paraId="64DB6EC1" w14:textId="77777777" w:rsidTr="00224064">
        <w:trPr>
          <w:trHeight w:val="539"/>
          <w:jc w:val="center"/>
        </w:trPr>
        <w:tc>
          <w:tcPr>
            <w:tcW w:w="869" w:type="dxa"/>
            <w:shd w:val="clear" w:color="auto" w:fill="auto"/>
          </w:tcPr>
          <w:p w14:paraId="637FC79F"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4</w:t>
            </w:r>
          </w:p>
        </w:tc>
        <w:tc>
          <w:tcPr>
            <w:tcW w:w="5132" w:type="dxa"/>
          </w:tcPr>
          <w:p w14:paraId="381A0770" w14:textId="77777777" w:rsidR="000E2198" w:rsidRPr="00B06F8B" w:rsidRDefault="000E2198" w:rsidP="007F6FEE">
            <w:pPr>
              <w:spacing w:after="0" w:line="360" w:lineRule="auto"/>
              <w:jc w:val="both"/>
              <w:rPr>
                <w:rFonts w:ascii="Times New Roman" w:hAnsi="Times New Roman" w:cs="Times New Roman"/>
                <w:sz w:val="24"/>
                <w:szCs w:val="24"/>
                <w:lang w:bidi="my-MM"/>
              </w:rPr>
            </w:pPr>
            <w:r w:rsidRPr="00B06F8B">
              <w:rPr>
                <w:rFonts w:ascii="Times New Roman" w:hAnsi="Times New Roman" w:cs="Times New Roman"/>
                <w:sz w:val="24"/>
                <w:szCs w:val="24"/>
                <w:lang w:bidi="my-MM"/>
              </w:rPr>
              <w:t>The company categorizes risk into levels for further analysis.</w:t>
            </w:r>
          </w:p>
        </w:tc>
        <w:tc>
          <w:tcPr>
            <w:tcW w:w="1273" w:type="dxa"/>
            <w:shd w:val="clear" w:color="auto" w:fill="auto"/>
          </w:tcPr>
          <w:p w14:paraId="599C2402"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3.49</w:t>
            </w:r>
          </w:p>
        </w:tc>
        <w:tc>
          <w:tcPr>
            <w:tcW w:w="1277" w:type="dxa"/>
            <w:shd w:val="clear" w:color="auto" w:fill="auto"/>
          </w:tcPr>
          <w:p w14:paraId="561E5623"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.835</w:t>
            </w:r>
          </w:p>
        </w:tc>
      </w:tr>
      <w:tr w:rsidR="000E2198" w:rsidRPr="00B06F8B" w14:paraId="0B88A91F" w14:textId="77777777" w:rsidTr="00224064">
        <w:trPr>
          <w:trHeight w:val="714"/>
          <w:jc w:val="center"/>
        </w:trPr>
        <w:tc>
          <w:tcPr>
            <w:tcW w:w="869" w:type="dxa"/>
            <w:shd w:val="clear" w:color="auto" w:fill="auto"/>
          </w:tcPr>
          <w:p w14:paraId="5134CD7C"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5</w:t>
            </w:r>
          </w:p>
        </w:tc>
        <w:tc>
          <w:tcPr>
            <w:tcW w:w="5132" w:type="dxa"/>
          </w:tcPr>
          <w:p w14:paraId="71BBF30C" w14:textId="77777777" w:rsidR="000E2198" w:rsidRPr="00B06F8B" w:rsidRDefault="000E2198" w:rsidP="007F6FEE">
            <w:pPr>
              <w:spacing w:after="0" w:line="360" w:lineRule="auto"/>
              <w:jc w:val="both"/>
              <w:rPr>
                <w:rFonts w:ascii="Times New Roman" w:hAnsi="Times New Roman" w:cs="Times New Roman"/>
                <w:sz w:val="24"/>
                <w:szCs w:val="24"/>
                <w:lang w:bidi="my-MM"/>
              </w:rPr>
            </w:pPr>
            <w:r w:rsidRPr="00B06F8B">
              <w:rPr>
                <w:rFonts w:ascii="Times New Roman" w:hAnsi="Times New Roman" w:cs="Times New Roman"/>
                <w:sz w:val="24"/>
                <w:szCs w:val="24"/>
                <w:lang w:bidi="my-MM"/>
              </w:rPr>
              <w:t>Organization has a formal risk management policy.</w:t>
            </w:r>
          </w:p>
        </w:tc>
        <w:tc>
          <w:tcPr>
            <w:tcW w:w="1273" w:type="dxa"/>
            <w:shd w:val="clear" w:color="auto" w:fill="auto"/>
          </w:tcPr>
          <w:p w14:paraId="52680DDE"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3.39</w:t>
            </w:r>
          </w:p>
        </w:tc>
        <w:tc>
          <w:tcPr>
            <w:tcW w:w="1277" w:type="dxa"/>
            <w:shd w:val="clear" w:color="auto" w:fill="auto"/>
          </w:tcPr>
          <w:p w14:paraId="7CE8D6E2"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rPr>
              <w:t>1.008</w:t>
            </w:r>
          </w:p>
        </w:tc>
      </w:tr>
      <w:tr w:rsidR="000E2198" w:rsidRPr="00B06F8B" w14:paraId="7687C8E1" w14:textId="77777777" w:rsidTr="00224064">
        <w:trPr>
          <w:trHeight w:val="377"/>
          <w:jc w:val="center"/>
        </w:trPr>
        <w:tc>
          <w:tcPr>
            <w:tcW w:w="6001" w:type="dxa"/>
            <w:gridSpan w:val="2"/>
            <w:shd w:val="clear" w:color="auto" w:fill="auto"/>
          </w:tcPr>
          <w:p w14:paraId="14CCB80C"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Overall Mean</w:t>
            </w:r>
          </w:p>
        </w:tc>
        <w:tc>
          <w:tcPr>
            <w:tcW w:w="1273" w:type="dxa"/>
            <w:shd w:val="clear" w:color="auto" w:fill="auto"/>
            <w:vAlign w:val="center"/>
          </w:tcPr>
          <w:p w14:paraId="0CBD572A" w14:textId="77777777" w:rsidR="000E2198" w:rsidRPr="00B06F8B" w:rsidRDefault="000E2198" w:rsidP="007F6FEE">
            <w:pPr>
              <w:spacing w:after="0" w:line="360" w:lineRule="auto"/>
              <w:jc w:val="center"/>
              <w:rPr>
                <w:rFonts w:ascii="Times New Roman" w:hAnsi="Times New Roman" w:cs="Times New Roman"/>
                <w:sz w:val="24"/>
                <w:szCs w:val="24"/>
                <w:lang w:bidi="my-MM"/>
              </w:rPr>
            </w:pPr>
            <w:r w:rsidRPr="00B06F8B">
              <w:rPr>
                <w:rFonts w:ascii="Times New Roman" w:hAnsi="Times New Roman" w:cs="Times New Roman"/>
                <w:sz w:val="24"/>
                <w:szCs w:val="24"/>
                <w:lang w:bidi="my-MM"/>
              </w:rPr>
              <w:t>3.50</w:t>
            </w:r>
          </w:p>
        </w:tc>
        <w:tc>
          <w:tcPr>
            <w:tcW w:w="1277" w:type="dxa"/>
            <w:shd w:val="clear" w:color="auto" w:fill="auto"/>
          </w:tcPr>
          <w:p w14:paraId="56C59F94" w14:textId="77777777" w:rsidR="000E2198" w:rsidRPr="00B06F8B" w:rsidRDefault="000E2198" w:rsidP="007F6FEE">
            <w:pPr>
              <w:spacing w:after="0" w:line="360" w:lineRule="auto"/>
              <w:jc w:val="center"/>
              <w:rPr>
                <w:rFonts w:ascii="Times New Roman" w:hAnsi="Times New Roman" w:cs="Times New Roman"/>
                <w:sz w:val="24"/>
                <w:szCs w:val="24"/>
                <w:lang w:bidi="my-MM"/>
              </w:rPr>
            </w:pPr>
          </w:p>
        </w:tc>
      </w:tr>
    </w:tbl>
    <w:p w14:paraId="7733D8EB" w14:textId="77777777" w:rsidR="000355F3" w:rsidRPr="00224064" w:rsidRDefault="000355F3" w:rsidP="007F6FEE">
      <w:pPr>
        <w:spacing w:after="0" w:line="360" w:lineRule="auto"/>
        <w:jc w:val="both"/>
        <w:rPr>
          <w:rFonts w:ascii="Times New Roman" w:hAnsi="Times New Roman" w:cs="Times New Roman"/>
          <w:sz w:val="20"/>
          <w:szCs w:val="20"/>
        </w:rPr>
      </w:pPr>
      <w:r w:rsidRPr="00224064">
        <w:rPr>
          <w:rFonts w:ascii="Times New Roman" w:hAnsi="Times New Roman" w:cs="Times New Roman"/>
          <w:sz w:val="20"/>
          <w:szCs w:val="20"/>
        </w:rPr>
        <w:t>Source: Survey data (January, 2025)</w:t>
      </w:r>
    </w:p>
    <w:p w14:paraId="1CC8865B" w14:textId="77777777" w:rsidR="00224064" w:rsidRDefault="00224064" w:rsidP="007F6FEE">
      <w:pPr>
        <w:spacing w:after="0" w:line="360" w:lineRule="auto"/>
        <w:ind w:firstLine="663"/>
        <w:jc w:val="both"/>
        <w:rPr>
          <w:rFonts w:ascii="Times New Roman" w:hAnsi="Times New Roman" w:cs="Times New Roman"/>
          <w:sz w:val="24"/>
          <w:szCs w:val="24"/>
        </w:rPr>
      </w:pPr>
    </w:p>
    <w:p w14:paraId="18C41D44" w14:textId="51253E01" w:rsidR="0075310D" w:rsidRDefault="0049177B" w:rsidP="007F6FEE">
      <w:pPr>
        <w:spacing w:after="0" w:line="360" w:lineRule="auto"/>
        <w:ind w:firstLine="663"/>
        <w:jc w:val="both"/>
        <w:rPr>
          <w:rFonts w:ascii="Times New Roman" w:hAnsi="Times New Roman" w:cs="Times New Roman"/>
          <w:sz w:val="24"/>
          <w:szCs w:val="24"/>
        </w:rPr>
      </w:pPr>
      <w:r w:rsidRPr="005143D3">
        <w:rPr>
          <w:rFonts w:ascii="Times New Roman" w:hAnsi="Times New Roman" w:cs="Times New Roman"/>
          <w:sz w:val="24"/>
          <w:szCs w:val="24"/>
        </w:rPr>
        <w:lastRenderedPageBreak/>
        <w:t xml:space="preserve">Table 4.5 presents staff perceptions of risk assessment practices at the organization. </w:t>
      </w:r>
      <w:r w:rsidR="00495EE5" w:rsidRPr="005143D3">
        <w:rPr>
          <w:rFonts w:ascii="Times New Roman" w:hAnsi="Times New Roman" w:cs="Times New Roman"/>
          <w:sz w:val="24"/>
          <w:szCs w:val="24"/>
        </w:rPr>
        <w:t>The first statement, c</w:t>
      </w:r>
      <w:r w:rsidRPr="005143D3">
        <w:rPr>
          <w:rFonts w:ascii="Times New Roman" w:hAnsi="Times New Roman" w:cs="Times New Roman"/>
          <w:sz w:val="24"/>
          <w:szCs w:val="24"/>
        </w:rPr>
        <w:t>heck</w:t>
      </w:r>
      <w:r w:rsidR="00D42AE3" w:rsidRPr="005143D3">
        <w:rPr>
          <w:rFonts w:ascii="Times New Roman" w:hAnsi="Times New Roman" w:cs="Times New Roman"/>
          <w:sz w:val="24"/>
          <w:szCs w:val="24"/>
        </w:rPr>
        <w:t>ing</w:t>
      </w:r>
      <w:r w:rsidRPr="005143D3">
        <w:rPr>
          <w:rFonts w:ascii="Times New Roman" w:hAnsi="Times New Roman" w:cs="Times New Roman"/>
          <w:sz w:val="24"/>
          <w:szCs w:val="24"/>
        </w:rPr>
        <w:t xml:space="preserve"> the environment for risk</w:t>
      </w:r>
      <w:r w:rsidR="00D42AE3" w:rsidRPr="005143D3">
        <w:rPr>
          <w:rFonts w:ascii="Times New Roman" w:hAnsi="Times New Roman" w:cs="Times New Roman"/>
          <w:sz w:val="24"/>
          <w:szCs w:val="24"/>
        </w:rPr>
        <w:t xml:space="preserve"> gets</w:t>
      </w:r>
      <w:r w:rsidR="00495EE5" w:rsidRPr="005143D3">
        <w:rPr>
          <w:rFonts w:ascii="Times New Roman" w:hAnsi="Times New Roman" w:cs="Times New Roman"/>
          <w:sz w:val="24"/>
          <w:szCs w:val="24"/>
        </w:rPr>
        <w:t xml:space="preserve"> the mean value of</w:t>
      </w:r>
      <w:r w:rsidR="00D42AE3" w:rsidRPr="005143D3">
        <w:rPr>
          <w:rFonts w:ascii="Times New Roman" w:hAnsi="Times New Roman" w:cs="Times New Roman"/>
          <w:sz w:val="24"/>
          <w:szCs w:val="24"/>
        </w:rPr>
        <w:t xml:space="preserve"> </w:t>
      </w:r>
      <w:r w:rsidRPr="005143D3">
        <w:rPr>
          <w:rFonts w:ascii="Times New Roman" w:hAnsi="Times New Roman" w:cs="Times New Roman"/>
          <w:sz w:val="24"/>
          <w:szCs w:val="24"/>
        </w:rPr>
        <w:t>3.68</w:t>
      </w:r>
      <w:r w:rsidR="00D42AE3" w:rsidRPr="005143D3">
        <w:rPr>
          <w:rFonts w:ascii="Times New Roman" w:hAnsi="Times New Roman" w:cs="Times New Roman"/>
          <w:sz w:val="24"/>
          <w:szCs w:val="24"/>
        </w:rPr>
        <w:t xml:space="preserve">. </w:t>
      </w:r>
      <w:r w:rsidRPr="005143D3">
        <w:rPr>
          <w:rFonts w:ascii="Times New Roman" w:hAnsi="Times New Roman" w:cs="Times New Roman"/>
          <w:sz w:val="24"/>
          <w:szCs w:val="24"/>
        </w:rPr>
        <w:t>This statement has the highest me</w:t>
      </w:r>
      <w:r w:rsidR="00495EE5" w:rsidRPr="005143D3">
        <w:rPr>
          <w:rFonts w:ascii="Times New Roman" w:hAnsi="Times New Roman" w:cs="Times New Roman"/>
          <w:sz w:val="24"/>
          <w:szCs w:val="24"/>
        </w:rPr>
        <w:t xml:space="preserve"> and it is</w:t>
      </w:r>
      <w:r w:rsidRPr="005143D3">
        <w:rPr>
          <w:rFonts w:ascii="Times New Roman" w:hAnsi="Times New Roman" w:cs="Times New Roman"/>
          <w:sz w:val="24"/>
          <w:szCs w:val="24"/>
        </w:rPr>
        <w:t xml:space="preserve"> within the "agree" range. The standard deviation is relatively high, suggesting some variability in responses.</w:t>
      </w:r>
      <w:r w:rsidR="00DE5B8D" w:rsidRPr="005143D3">
        <w:rPr>
          <w:rFonts w:ascii="Times New Roman" w:hAnsi="Times New Roman" w:cs="Times New Roman"/>
          <w:sz w:val="24"/>
          <w:szCs w:val="24"/>
        </w:rPr>
        <w:t xml:space="preserve"> The second statement,</w:t>
      </w:r>
      <w:r w:rsidR="00535563" w:rsidRPr="005143D3">
        <w:rPr>
          <w:rFonts w:ascii="Times New Roman" w:hAnsi="Times New Roman" w:cs="Times New Roman"/>
          <w:sz w:val="24"/>
          <w:szCs w:val="24"/>
        </w:rPr>
        <w:t xml:space="preserve"> </w:t>
      </w:r>
      <w:r w:rsidR="00DE5B8D" w:rsidRPr="005143D3">
        <w:rPr>
          <w:rFonts w:ascii="Times New Roman" w:hAnsi="Times New Roman" w:cs="Times New Roman"/>
          <w:sz w:val="24"/>
          <w:szCs w:val="24"/>
        </w:rPr>
        <w:t>t</w:t>
      </w:r>
      <w:r w:rsidRPr="005143D3">
        <w:rPr>
          <w:rFonts w:ascii="Times New Roman" w:hAnsi="Times New Roman" w:cs="Times New Roman"/>
          <w:sz w:val="24"/>
          <w:szCs w:val="24"/>
        </w:rPr>
        <w:t>he organization uses qualitative and quantitative methods to assess the risks</w:t>
      </w:r>
      <w:r w:rsidR="00DE5B8D" w:rsidRPr="005143D3">
        <w:rPr>
          <w:rFonts w:ascii="Times New Roman" w:hAnsi="Times New Roman" w:cs="Times New Roman"/>
          <w:sz w:val="24"/>
          <w:szCs w:val="24"/>
        </w:rPr>
        <w:t xml:space="preserve"> get the</w:t>
      </w:r>
      <w:r w:rsidRPr="005143D3">
        <w:rPr>
          <w:rFonts w:ascii="Times New Roman" w:hAnsi="Times New Roman" w:cs="Times New Roman"/>
          <w:sz w:val="24"/>
          <w:szCs w:val="24"/>
        </w:rPr>
        <w:t xml:space="preserve"> </w:t>
      </w:r>
      <w:r w:rsidR="00DE5B8D" w:rsidRPr="005143D3">
        <w:rPr>
          <w:rFonts w:ascii="Times New Roman" w:hAnsi="Times New Roman" w:cs="Times New Roman"/>
          <w:sz w:val="24"/>
          <w:szCs w:val="24"/>
        </w:rPr>
        <w:t>m</w:t>
      </w:r>
      <w:r w:rsidRPr="005143D3">
        <w:rPr>
          <w:rFonts w:ascii="Times New Roman" w:hAnsi="Times New Roman" w:cs="Times New Roman"/>
          <w:sz w:val="24"/>
          <w:szCs w:val="24"/>
        </w:rPr>
        <w:t xml:space="preserve">ean </w:t>
      </w:r>
      <w:r w:rsidR="00DE5B8D" w:rsidRPr="005143D3">
        <w:rPr>
          <w:rFonts w:ascii="Times New Roman" w:hAnsi="Times New Roman" w:cs="Times New Roman"/>
          <w:sz w:val="24"/>
          <w:szCs w:val="24"/>
        </w:rPr>
        <w:t>of</w:t>
      </w:r>
      <w:r w:rsidR="00535563" w:rsidRPr="005143D3">
        <w:rPr>
          <w:rFonts w:ascii="Times New Roman" w:hAnsi="Times New Roman" w:cs="Times New Roman"/>
          <w:sz w:val="24"/>
          <w:szCs w:val="24"/>
        </w:rPr>
        <w:t xml:space="preserve"> </w:t>
      </w:r>
      <w:r w:rsidRPr="005143D3">
        <w:rPr>
          <w:rFonts w:ascii="Times New Roman" w:hAnsi="Times New Roman" w:cs="Times New Roman"/>
          <w:sz w:val="24"/>
          <w:szCs w:val="24"/>
        </w:rPr>
        <w:t>3.34</w:t>
      </w:r>
      <w:r w:rsidR="00DE5B8D" w:rsidRPr="005143D3">
        <w:rPr>
          <w:rFonts w:ascii="Times New Roman" w:hAnsi="Times New Roman" w:cs="Times New Roman"/>
          <w:sz w:val="24"/>
          <w:szCs w:val="24"/>
        </w:rPr>
        <w:t xml:space="preserve"> and the s</w:t>
      </w:r>
      <w:r w:rsidRPr="005143D3">
        <w:rPr>
          <w:rFonts w:ascii="Times New Roman" w:hAnsi="Times New Roman" w:cs="Times New Roman"/>
          <w:sz w:val="24"/>
          <w:szCs w:val="24"/>
        </w:rPr>
        <w:t xml:space="preserve">tandard </w:t>
      </w:r>
      <w:r w:rsidR="00DE5B8D" w:rsidRPr="005143D3">
        <w:rPr>
          <w:rFonts w:ascii="Times New Roman" w:hAnsi="Times New Roman" w:cs="Times New Roman"/>
          <w:sz w:val="24"/>
          <w:szCs w:val="24"/>
        </w:rPr>
        <w:t>d</w:t>
      </w:r>
      <w:r w:rsidRPr="005143D3">
        <w:rPr>
          <w:rFonts w:ascii="Times New Roman" w:hAnsi="Times New Roman" w:cs="Times New Roman"/>
          <w:sz w:val="24"/>
          <w:szCs w:val="24"/>
        </w:rPr>
        <w:t xml:space="preserve">eviation </w:t>
      </w:r>
      <w:r w:rsidR="00DE5B8D" w:rsidRPr="005143D3">
        <w:rPr>
          <w:rFonts w:ascii="Times New Roman" w:hAnsi="Times New Roman" w:cs="Times New Roman"/>
          <w:sz w:val="24"/>
          <w:szCs w:val="24"/>
        </w:rPr>
        <w:t>is</w:t>
      </w:r>
      <w:r w:rsidRPr="005143D3">
        <w:rPr>
          <w:rFonts w:ascii="Times New Roman" w:hAnsi="Times New Roman" w:cs="Times New Roman"/>
          <w:sz w:val="24"/>
          <w:szCs w:val="24"/>
        </w:rPr>
        <w:t xml:space="preserve"> 0.980. This statement</w:t>
      </w:r>
      <w:r w:rsidR="00956088" w:rsidRPr="005143D3">
        <w:rPr>
          <w:rFonts w:ascii="Times New Roman" w:hAnsi="Times New Roman" w:cs="Times New Roman"/>
          <w:sz w:val="24"/>
          <w:szCs w:val="24"/>
        </w:rPr>
        <w:t xml:space="preserve"> shows neutral</w:t>
      </w:r>
      <w:r w:rsidRPr="005143D3">
        <w:rPr>
          <w:rFonts w:ascii="Times New Roman" w:hAnsi="Times New Roman" w:cs="Times New Roman"/>
          <w:sz w:val="24"/>
          <w:szCs w:val="24"/>
        </w:rPr>
        <w:t xml:space="preserve">. </w:t>
      </w:r>
      <w:r w:rsidR="00535563" w:rsidRPr="005143D3">
        <w:rPr>
          <w:rFonts w:ascii="Times New Roman" w:hAnsi="Times New Roman" w:cs="Times New Roman"/>
          <w:sz w:val="24"/>
          <w:szCs w:val="24"/>
        </w:rPr>
        <w:t>The third statement, t</w:t>
      </w:r>
      <w:r w:rsidRPr="005143D3">
        <w:rPr>
          <w:rFonts w:ascii="Times New Roman" w:hAnsi="Times New Roman" w:cs="Times New Roman"/>
          <w:sz w:val="24"/>
          <w:szCs w:val="24"/>
        </w:rPr>
        <w:t>he company uses risk assessment for potential loss.</w:t>
      </w:r>
      <w:r w:rsidR="00535563" w:rsidRPr="005143D3">
        <w:rPr>
          <w:rFonts w:ascii="Times New Roman" w:hAnsi="Times New Roman" w:cs="Times New Roman"/>
          <w:sz w:val="24"/>
          <w:szCs w:val="24"/>
        </w:rPr>
        <w:t xml:space="preserve"> The</w:t>
      </w:r>
      <w:r w:rsidRPr="005143D3">
        <w:rPr>
          <w:rFonts w:ascii="Times New Roman" w:hAnsi="Times New Roman" w:cs="Times New Roman"/>
          <w:sz w:val="24"/>
          <w:szCs w:val="24"/>
        </w:rPr>
        <w:t xml:space="preserve"> </w:t>
      </w:r>
      <w:r w:rsidR="00535563" w:rsidRPr="005143D3">
        <w:rPr>
          <w:rFonts w:ascii="Times New Roman" w:hAnsi="Times New Roman" w:cs="Times New Roman"/>
          <w:sz w:val="24"/>
          <w:szCs w:val="24"/>
        </w:rPr>
        <w:t>m</w:t>
      </w:r>
      <w:r w:rsidRPr="005143D3">
        <w:rPr>
          <w:rFonts w:ascii="Times New Roman" w:hAnsi="Times New Roman" w:cs="Times New Roman"/>
          <w:sz w:val="24"/>
          <w:szCs w:val="24"/>
        </w:rPr>
        <w:t xml:space="preserve">ean </w:t>
      </w:r>
      <w:r w:rsidR="00535563" w:rsidRPr="005143D3">
        <w:rPr>
          <w:rFonts w:ascii="Times New Roman" w:hAnsi="Times New Roman" w:cs="Times New Roman"/>
          <w:sz w:val="24"/>
          <w:szCs w:val="24"/>
        </w:rPr>
        <w:t>is</w:t>
      </w:r>
      <w:r w:rsidRPr="005143D3">
        <w:rPr>
          <w:rFonts w:ascii="Times New Roman" w:hAnsi="Times New Roman" w:cs="Times New Roman"/>
          <w:sz w:val="24"/>
          <w:szCs w:val="24"/>
        </w:rPr>
        <w:t xml:space="preserve"> 3.62</w:t>
      </w:r>
      <w:r w:rsidR="00535563" w:rsidRPr="005143D3">
        <w:rPr>
          <w:rFonts w:ascii="Times New Roman" w:hAnsi="Times New Roman" w:cs="Times New Roman"/>
          <w:sz w:val="24"/>
          <w:szCs w:val="24"/>
        </w:rPr>
        <w:t xml:space="preserve"> and s</w:t>
      </w:r>
      <w:r w:rsidRPr="005143D3">
        <w:rPr>
          <w:rFonts w:ascii="Times New Roman" w:hAnsi="Times New Roman" w:cs="Times New Roman"/>
          <w:sz w:val="24"/>
          <w:szCs w:val="24"/>
        </w:rPr>
        <w:t xml:space="preserve">tandard </w:t>
      </w:r>
      <w:r w:rsidR="00535563" w:rsidRPr="005143D3">
        <w:rPr>
          <w:rFonts w:ascii="Times New Roman" w:hAnsi="Times New Roman" w:cs="Times New Roman"/>
          <w:sz w:val="24"/>
          <w:szCs w:val="24"/>
        </w:rPr>
        <w:t>d</w:t>
      </w:r>
      <w:r w:rsidRPr="005143D3">
        <w:rPr>
          <w:rFonts w:ascii="Times New Roman" w:hAnsi="Times New Roman" w:cs="Times New Roman"/>
          <w:sz w:val="24"/>
          <w:szCs w:val="24"/>
        </w:rPr>
        <w:t xml:space="preserve">eviation </w:t>
      </w:r>
      <w:r w:rsidR="00535563" w:rsidRPr="005143D3">
        <w:rPr>
          <w:rFonts w:ascii="Times New Roman" w:hAnsi="Times New Roman" w:cs="Times New Roman"/>
          <w:sz w:val="24"/>
          <w:szCs w:val="24"/>
        </w:rPr>
        <w:t>is</w:t>
      </w:r>
      <w:r w:rsidRPr="005143D3">
        <w:rPr>
          <w:rFonts w:ascii="Times New Roman" w:hAnsi="Times New Roman" w:cs="Times New Roman"/>
          <w:sz w:val="24"/>
          <w:szCs w:val="24"/>
        </w:rPr>
        <w:t xml:space="preserve"> 0.891. This also indicates "agree</w:t>
      </w:r>
      <w:r w:rsidR="00030D22" w:rsidRPr="005143D3">
        <w:rPr>
          <w:rFonts w:ascii="Times New Roman" w:hAnsi="Times New Roman" w:cs="Times New Roman"/>
          <w:sz w:val="24"/>
          <w:szCs w:val="24"/>
        </w:rPr>
        <w:t xml:space="preserve">. </w:t>
      </w:r>
    </w:p>
    <w:p w14:paraId="07C06EF8" w14:textId="7DC56517" w:rsidR="00423678" w:rsidRPr="005143D3" w:rsidRDefault="00030D22" w:rsidP="007F6FEE">
      <w:pPr>
        <w:spacing w:after="0" w:line="360" w:lineRule="auto"/>
        <w:ind w:firstLine="663"/>
        <w:jc w:val="both"/>
        <w:rPr>
          <w:rFonts w:ascii="Times New Roman" w:hAnsi="Times New Roman" w:cs="Times New Roman"/>
          <w:sz w:val="24"/>
          <w:szCs w:val="24"/>
        </w:rPr>
      </w:pPr>
      <w:r w:rsidRPr="005143D3">
        <w:rPr>
          <w:rFonts w:ascii="Times New Roman" w:hAnsi="Times New Roman" w:cs="Times New Roman"/>
          <w:sz w:val="24"/>
          <w:szCs w:val="24"/>
        </w:rPr>
        <w:t>The fourth statement, t</w:t>
      </w:r>
      <w:r w:rsidR="0049177B" w:rsidRPr="005143D3">
        <w:rPr>
          <w:rFonts w:ascii="Times New Roman" w:hAnsi="Times New Roman" w:cs="Times New Roman"/>
          <w:sz w:val="24"/>
          <w:szCs w:val="24"/>
        </w:rPr>
        <w:t>he company categorizes risk into levels for further analysis</w:t>
      </w:r>
      <w:r w:rsidRPr="005143D3">
        <w:rPr>
          <w:rFonts w:ascii="Times New Roman" w:hAnsi="Times New Roman" w:cs="Times New Roman"/>
          <w:sz w:val="24"/>
          <w:szCs w:val="24"/>
        </w:rPr>
        <w:t xml:space="preserve"> and the</w:t>
      </w:r>
      <w:r w:rsidR="0049177B" w:rsidRPr="005143D3">
        <w:rPr>
          <w:rFonts w:ascii="Times New Roman" w:hAnsi="Times New Roman" w:cs="Times New Roman"/>
          <w:sz w:val="24"/>
          <w:szCs w:val="24"/>
        </w:rPr>
        <w:t xml:space="preserve"> </w:t>
      </w:r>
      <w:r w:rsidRPr="005143D3">
        <w:rPr>
          <w:rFonts w:ascii="Times New Roman" w:hAnsi="Times New Roman" w:cs="Times New Roman"/>
          <w:sz w:val="24"/>
          <w:szCs w:val="24"/>
        </w:rPr>
        <w:t>m</w:t>
      </w:r>
      <w:r w:rsidR="0049177B" w:rsidRPr="005143D3">
        <w:rPr>
          <w:rFonts w:ascii="Times New Roman" w:hAnsi="Times New Roman" w:cs="Times New Roman"/>
          <w:sz w:val="24"/>
          <w:szCs w:val="24"/>
        </w:rPr>
        <w:t xml:space="preserve">ean </w:t>
      </w:r>
      <w:r w:rsidRPr="005143D3">
        <w:rPr>
          <w:rFonts w:ascii="Times New Roman" w:hAnsi="Times New Roman" w:cs="Times New Roman"/>
          <w:sz w:val="24"/>
          <w:szCs w:val="24"/>
        </w:rPr>
        <w:t xml:space="preserve">value </w:t>
      </w:r>
      <w:r w:rsidR="00D12579" w:rsidRPr="005143D3">
        <w:rPr>
          <w:rFonts w:ascii="Times New Roman" w:hAnsi="Times New Roman" w:cs="Times New Roman"/>
          <w:sz w:val="24"/>
          <w:szCs w:val="24"/>
        </w:rPr>
        <w:t>is</w:t>
      </w:r>
      <w:r w:rsidR="0049177B" w:rsidRPr="005143D3">
        <w:rPr>
          <w:rFonts w:ascii="Times New Roman" w:hAnsi="Times New Roman" w:cs="Times New Roman"/>
          <w:sz w:val="24"/>
          <w:szCs w:val="24"/>
        </w:rPr>
        <w:t xml:space="preserve"> 3.49, </w:t>
      </w:r>
      <w:r w:rsidR="00D12579" w:rsidRPr="005143D3">
        <w:rPr>
          <w:rFonts w:ascii="Times New Roman" w:hAnsi="Times New Roman" w:cs="Times New Roman"/>
          <w:sz w:val="24"/>
          <w:szCs w:val="24"/>
        </w:rPr>
        <w:t>and the s</w:t>
      </w:r>
      <w:r w:rsidR="0049177B" w:rsidRPr="005143D3">
        <w:rPr>
          <w:rFonts w:ascii="Times New Roman" w:hAnsi="Times New Roman" w:cs="Times New Roman"/>
          <w:sz w:val="24"/>
          <w:szCs w:val="24"/>
        </w:rPr>
        <w:t xml:space="preserve">tandard </w:t>
      </w:r>
      <w:r w:rsidR="00D12579" w:rsidRPr="005143D3">
        <w:rPr>
          <w:rFonts w:ascii="Times New Roman" w:hAnsi="Times New Roman" w:cs="Times New Roman"/>
          <w:sz w:val="24"/>
          <w:szCs w:val="24"/>
        </w:rPr>
        <w:t>d</w:t>
      </w:r>
      <w:r w:rsidR="0049177B" w:rsidRPr="005143D3">
        <w:rPr>
          <w:rFonts w:ascii="Times New Roman" w:hAnsi="Times New Roman" w:cs="Times New Roman"/>
          <w:sz w:val="24"/>
          <w:szCs w:val="24"/>
        </w:rPr>
        <w:t xml:space="preserve">eviation </w:t>
      </w:r>
      <w:r w:rsidR="00D12579" w:rsidRPr="005143D3">
        <w:rPr>
          <w:rFonts w:ascii="Times New Roman" w:hAnsi="Times New Roman" w:cs="Times New Roman"/>
          <w:sz w:val="24"/>
          <w:szCs w:val="24"/>
        </w:rPr>
        <w:t xml:space="preserve">is </w:t>
      </w:r>
      <w:r w:rsidR="0049177B" w:rsidRPr="005143D3">
        <w:rPr>
          <w:rFonts w:ascii="Times New Roman" w:hAnsi="Times New Roman" w:cs="Times New Roman"/>
          <w:sz w:val="24"/>
          <w:szCs w:val="24"/>
        </w:rPr>
        <w:t>0.835. This falls within "agree." It has the lowest standard deviation</w:t>
      </w:r>
      <w:r w:rsidR="00D12579" w:rsidRPr="005143D3">
        <w:rPr>
          <w:rFonts w:ascii="Times New Roman" w:hAnsi="Times New Roman" w:cs="Times New Roman"/>
          <w:sz w:val="24"/>
          <w:szCs w:val="24"/>
        </w:rPr>
        <w:t>. The last statement, o</w:t>
      </w:r>
      <w:r w:rsidR="0049177B" w:rsidRPr="005143D3">
        <w:rPr>
          <w:rFonts w:ascii="Times New Roman" w:hAnsi="Times New Roman" w:cs="Times New Roman"/>
          <w:sz w:val="24"/>
          <w:szCs w:val="24"/>
        </w:rPr>
        <w:t>rganization has a formal risk management policy</w:t>
      </w:r>
      <w:r w:rsidR="00D12579" w:rsidRPr="005143D3">
        <w:rPr>
          <w:rFonts w:ascii="Times New Roman" w:hAnsi="Times New Roman" w:cs="Times New Roman"/>
          <w:sz w:val="24"/>
          <w:szCs w:val="24"/>
        </w:rPr>
        <w:t>. The m</w:t>
      </w:r>
      <w:r w:rsidR="0049177B" w:rsidRPr="005143D3">
        <w:rPr>
          <w:rFonts w:ascii="Times New Roman" w:hAnsi="Times New Roman" w:cs="Times New Roman"/>
          <w:sz w:val="24"/>
          <w:szCs w:val="24"/>
        </w:rPr>
        <w:t xml:space="preserve">ean </w:t>
      </w:r>
      <w:r w:rsidR="00D12579" w:rsidRPr="005143D3">
        <w:rPr>
          <w:rFonts w:ascii="Times New Roman" w:hAnsi="Times New Roman" w:cs="Times New Roman"/>
          <w:sz w:val="24"/>
          <w:szCs w:val="24"/>
        </w:rPr>
        <w:t>value for the last statement is</w:t>
      </w:r>
      <w:r w:rsidR="0049177B" w:rsidRPr="005143D3">
        <w:rPr>
          <w:rFonts w:ascii="Times New Roman" w:hAnsi="Times New Roman" w:cs="Times New Roman"/>
          <w:sz w:val="24"/>
          <w:szCs w:val="24"/>
        </w:rPr>
        <w:t xml:space="preserve"> 3.39</w:t>
      </w:r>
      <w:r w:rsidR="00D12579" w:rsidRPr="005143D3">
        <w:rPr>
          <w:rFonts w:ascii="Times New Roman" w:hAnsi="Times New Roman" w:cs="Times New Roman"/>
          <w:sz w:val="24"/>
          <w:szCs w:val="24"/>
        </w:rPr>
        <w:t xml:space="preserve"> and the s</w:t>
      </w:r>
      <w:r w:rsidR="0049177B" w:rsidRPr="005143D3">
        <w:rPr>
          <w:rFonts w:ascii="Times New Roman" w:hAnsi="Times New Roman" w:cs="Times New Roman"/>
          <w:sz w:val="24"/>
          <w:szCs w:val="24"/>
        </w:rPr>
        <w:t xml:space="preserve">tandard </w:t>
      </w:r>
      <w:r w:rsidR="00D12579" w:rsidRPr="005143D3">
        <w:rPr>
          <w:rFonts w:ascii="Times New Roman" w:hAnsi="Times New Roman" w:cs="Times New Roman"/>
          <w:sz w:val="24"/>
          <w:szCs w:val="24"/>
        </w:rPr>
        <w:t>d</w:t>
      </w:r>
      <w:r w:rsidR="0049177B" w:rsidRPr="005143D3">
        <w:rPr>
          <w:rFonts w:ascii="Times New Roman" w:hAnsi="Times New Roman" w:cs="Times New Roman"/>
          <w:sz w:val="24"/>
          <w:szCs w:val="24"/>
        </w:rPr>
        <w:t xml:space="preserve">eviation </w:t>
      </w:r>
      <w:r w:rsidR="00D12579" w:rsidRPr="005143D3">
        <w:rPr>
          <w:rFonts w:ascii="Times New Roman" w:hAnsi="Times New Roman" w:cs="Times New Roman"/>
          <w:sz w:val="24"/>
          <w:szCs w:val="24"/>
        </w:rPr>
        <w:t xml:space="preserve">is </w:t>
      </w:r>
      <w:r w:rsidR="0049177B" w:rsidRPr="005143D3">
        <w:rPr>
          <w:rFonts w:ascii="Times New Roman" w:hAnsi="Times New Roman" w:cs="Times New Roman"/>
          <w:sz w:val="24"/>
          <w:szCs w:val="24"/>
        </w:rPr>
        <w:t>1.008. This also falls within "</w:t>
      </w:r>
      <w:r w:rsidR="00F147CD" w:rsidRPr="005143D3">
        <w:rPr>
          <w:rFonts w:ascii="Times New Roman" w:hAnsi="Times New Roman" w:cs="Times New Roman"/>
          <w:sz w:val="24"/>
          <w:szCs w:val="24"/>
        </w:rPr>
        <w:t>neutral</w:t>
      </w:r>
      <w:r w:rsidR="0049177B" w:rsidRPr="005143D3">
        <w:rPr>
          <w:rFonts w:ascii="Times New Roman" w:hAnsi="Times New Roman" w:cs="Times New Roman"/>
          <w:sz w:val="24"/>
          <w:szCs w:val="24"/>
        </w:rPr>
        <w:t>". The standard deviation is moderate.</w:t>
      </w:r>
      <w:r w:rsidR="005143D3" w:rsidRPr="005143D3">
        <w:rPr>
          <w:rFonts w:ascii="Times New Roman" w:hAnsi="Times New Roman" w:cs="Times New Roman"/>
          <w:sz w:val="24"/>
          <w:szCs w:val="24"/>
        </w:rPr>
        <w:t xml:space="preserve"> </w:t>
      </w:r>
      <w:r w:rsidR="00423678" w:rsidRPr="005143D3">
        <w:rPr>
          <w:rFonts w:ascii="Times New Roman" w:hAnsi="Times New Roman" w:cs="Times New Roman"/>
          <w:sz w:val="24"/>
          <w:szCs w:val="24"/>
        </w:rPr>
        <w:t>The overall mean score for risk assessment is 3.50. Therefore, staff members at the organization tend to</w:t>
      </w:r>
      <w:r w:rsidR="00F147CD" w:rsidRPr="005143D3">
        <w:rPr>
          <w:rFonts w:ascii="Times New Roman" w:hAnsi="Times New Roman" w:cs="Times New Roman"/>
          <w:sz w:val="24"/>
          <w:szCs w:val="24"/>
        </w:rPr>
        <w:t xml:space="preserve"> </w:t>
      </w:r>
      <w:r w:rsidR="00423678" w:rsidRPr="005143D3">
        <w:rPr>
          <w:rFonts w:ascii="Times New Roman" w:hAnsi="Times New Roman" w:cs="Times New Roman"/>
          <w:sz w:val="24"/>
          <w:szCs w:val="24"/>
        </w:rPr>
        <w:t xml:space="preserve">agree with the effectiveness of the organization's current risk assessment practices. </w:t>
      </w:r>
    </w:p>
    <w:p w14:paraId="06EC0190" w14:textId="77777777" w:rsidR="00A17526" w:rsidRDefault="00A17526" w:rsidP="007F6FEE">
      <w:pPr>
        <w:spacing w:after="0" w:line="360" w:lineRule="auto"/>
        <w:jc w:val="both"/>
        <w:rPr>
          <w:rFonts w:ascii="Times New Roman" w:hAnsi="Times New Roman" w:cs="Times New Roman"/>
          <w:sz w:val="24"/>
          <w:szCs w:val="24"/>
        </w:rPr>
      </w:pPr>
    </w:p>
    <w:p w14:paraId="67867DB3" w14:textId="1321265C" w:rsidR="00F96EB5" w:rsidRDefault="00D103C4" w:rsidP="007F6FEE">
      <w:pPr>
        <w:pStyle w:val="Heading3"/>
        <w:spacing w:before="0" w:line="360" w:lineRule="auto"/>
        <w:rPr>
          <w:rFonts w:ascii="Times New Roman" w:hAnsi="Times New Roman" w:cs="Times New Roman"/>
          <w:b/>
          <w:bCs/>
          <w:color w:val="auto"/>
          <w:szCs w:val="24"/>
        </w:rPr>
      </w:pPr>
      <w:bookmarkStart w:id="56" w:name="_Toc190967602"/>
      <w:r w:rsidRPr="000355F3">
        <w:rPr>
          <w:rFonts w:ascii="Times New Roman" w:hAnsi="Times New Roman" w:cs="Times New Roman"/>
          <w:b/>
          <w:bCs/>
          <w:color w:val="auto"/>
          <w:szCs w:val="24"/>
        </w:rPr>
        <w:t xml:space="preserve">4.3.3 </w:t>
      </w:r>
      <w:r w:rsidR="00224064">
        <w:rPr>
          <w:rFonts w:ascii="Times New Roman" w:hAnsi="Times New Roman" w:cs="Times New Roman"/>
          <w:b/>
          <w:bCs/>
          <w:color w:val="auto"/>
          <w:szCs w:val="24"/>
        </w:rPr>
        <w:tab/>
      </w:r>
      <w:r w:rsidR="0071758D" w:rsidRPr="000355F3">
        <w:rPr>
          <w:rFonts w:ascii="Times New Roman" w:hAnsi="Times New Roman" w:cs="Times New Roman"/>
          <w:b/>
          <w:bCs/>
          <w:color w:val="auto"/>
          <w:szCs w:val="24"/>
        </w:rPr>
        <w:t xml:space="preserve">Risk </w:t>
      </w:r>
      <w:r w:rsidR="00F629DD">
        <w:rPr>
          <w:rFonts w:ascii="Times New Roman" w:hAnsi="Times New Roman" w:cs="Times New Roman"/>
          <w:b/>
          <w:bCs/>
          <w:color w:val="auto"/>
          <w:szCs w:val="24"/>
        </w:rPr>
        <w:t>Response</w:t>
      </w:r>
      <w:bookmarkEnd w:id="56"/>
    </w:p>
    <w:p w14:paraId="41B8A8B3" w14:textId="1CF02E80" w:rsidR="00224064" w:rsidRDefault="00C036A2" w:rsidP="00EC001A">
      <w:pPr>
        <w:spacing w:after="0" w:line="360" w:lineRule="auto"/>
        <w:ind w:firstLine="663"/>
        <w:jc w:val="both"/>
        <w:rPr>
          <w:rFonts w:ascii="Times New Roman" w:hAnsi="Times New Roman" w:cs="Times New Roman"/>
          <w:sz w:val="24"/>
          <w:szCs w:val="24"/>
        </w:rPr>
      </w:pPr>
      <w:r w:rsidRPr="00C036A2">
        <w:rPr>
          <w:rFonts w:ascii="Times New Roman" w:hAnsi="Times New Roman" w:cs="Times New Roman"/>
          <w:sz w:val="24"/>
          <w:szCs w:val="24"/>
        </w:rPr>
        <w:t xml:space="preserve">This study sought to establish the impact of risk response practices on organizational performance. </w:t>
      </w:r>
      <w:r w:rsidR="00447C95">
        <w:rPr>
          <w:rFonts w:ascii="Times New Roman" w:hAnsi="Times New Roman" w:cs="Times New Roman"/>
          <w:sz w:val="24"/>
          <w:szCs w:val="24"/>
        </w:rPr>
        <w:t>Responde</w:t>
      </w:r>
      <w:r w:rsidR="00447C95" w:rsidRPr="00C036A2">
        <w:rPr>
          <w:rFonts w:ascii="Times New Roman" w:hAnsi="Times New Roman" w:cs="Times New Roman"/>
          <w:sz w:val="24"/>
          <w:szCs w:val="24"/>
        </w:rPr>
        <w:t>nts</w:t>
      </w:r>
      <w:r w:rsidRPr="00C036A2">
        <w:rPr>
          <w:rFonts w:ascii="Times New Roman" w:hAnsi="Times New Roman" w:cs="Times New Roman"/>
          <w:sz w:val="24"/>
          <w:szCs w:val="24"/>
        </w:rPr>
        <w:t xml:space="preserve"> </w:t>
      </w:r>
      <w:r w:rsidR="00447C95">
        <w:rPr>
          <w:rFonts w:ascii="Times New Roman" w:hAnsi="Times New Roman" w:cs="Times New Roman"/>
          <w:sz w:val="24"/>
          <w:szCs w:val="24"/>
        </w:rPr>
        <w:t>a</w:t>
      </w:r>
      <w:r w:rsidRPr="00C036A2">
        <w:rPr>
          <w:rFonts w:ascii="Times New Roman" w:hAnsi="Times New Roman" w:cs="Times New Roman"/>
          <w:sz w:val="24"/>
          <w:szCs w:val="24"/>
        </w:rPr>
        <w:t>re therefore asked to indicate their level of agreement with the following five statements regarding the organization’s c</w:t>
      </w:r>
      <w:bookmarkStart w:id="57" w:name="_Toc190967603"/>
      <w:r w:rsidR="00EC001A">
        <w:rPr>
          <w:rFonts w:ascii="Times New Roman" w:hAnsi="Times New Roman" w:cs="Times New Roman"/>
          <w:sz w:val="24"/>
          <w:szCs w:val="24"/>
        </w:rPr>
        <w:t>urrent risk response practices.</w:t>
      </w:r>
    </w:p>
    <w:p w14:paraId="493FA786" w14:textId="77777777" w:rsidR="00EC001A" w:rsidRPr="00EC001A" w:rsidRDefault="00EC001A" w:rsidP="00EC001A">
      <w:pPr>
        <w:spacing w:after="0" w:line="360" w:lineRule="auto"/>
        <w:ind w:firstLine="663"/>
        <w:jc w:val="both"/>
        <w:rPr>
          <w:rFonts w:ascii="Times New Roman" w:hAnsi="Times New Roman" w:cs="Times New Roman"/>
          <w:sz w:val="24"/>
          <w:szCs w:val="24"/>
        </w:rPr>
      </w:pPr>
    </w:p>
    <w:p w14:paraId="01C4EBD6" w14:textId="3D3931A7" w:rsidR="00D103C4" w:rsidRPr="00F96EB5" w:rsidRDefault="00D103C4" w:rsidP="007F6FEE">
      <w:pPr>
        <w:pStyle w:val="Heading3"/>
        <w:spacing w:before="0" w:line="360" w:lineRule="auto"/>
        <w:jc w:val="center"/>
        <w:rPr>
          <w:rFonts w:ascii="Times New Roman" w:hAnsi="Times New Roman" w:cs="Times New Roman"/>
          <w:b/>
          <w:bCs/>
          <w:color w:val="auto"/>
          <w:szCs w:val="24"/>
        </w:rPr>
      </w:pPr>
      <w:r w:rsidRPr="00F96EB5">
        <w:rPr>
          <w:rFonts w:ascii="Times New Roman" w:hAnsi="Times New Roman" w:cs="Times New Roman"/>
          <w:b/>
          <w:bCs/>
          <w:color w:val="auto"/>
          <w:szCs w:val="24"/>
        </w:rPr>
        <w:t>Table (4.</w:t>
      </w:r>
      <w:r w:rsidR="00303AA7">
        <w:rPr>
          <w:rFonts w:ascii="Times New Roman" w:hAnsi="Times New Roman" w:cs="Times New Roman"/>
          <w:b/>
          <w:bCs/>
          <w:color w:val="auto"/>
          <w:szCs w:val="24"/>
        </w:rPr>
        <w:t>11</w:t>
      </w:r>
      <w:r w:rsidRPr="00F96EB5">
        <w:rPr>
          <w:rFonts w:ascii="Times New Roman" w:hAnsi="Times New Roman" w:cs="Times New Roman"/>
          <w:b/>
          <w:bCs/>
          <w:color w:val="auto"/>
          <w:szCs w:val="24"/>
        </w:rPr>
        <w:t xml:space="preserve">) Descriptive Statistics of </w:t>
      </w:r>
      <w:r w:rsidR="00904BF6" w:rsidRPr="00F96EB5">
        <w:rPr>
          <w:rFonts w:ascii="Times New Roman" w:hAnsi="Times New Roman" w:cs="Times New Roman"/>
          <w:b/>
          <w:bCs/>
          <w:color w:val="auto"/>
          <w:szCs w:val="24"/>
        </w:rPr>
        <w:t xml:space="preserve">Risk </w:t>
      </w:r>
      <w:r w:rsidR="00F629DD">
        <w:rPr>
          <w:rFonts w:ascii="Times New Roman" w:hAnsi="Times New Roman" w:cs="Times New Roman"/>
          <w:b/>
          <w:bCs/>
          <w:color w:val="auto"/>
          <w:szCs w:val="24"/>
        </w:rPr>
        <w:t>Response</w:t>
      </w:r>
      <w:bookmarkEnd w:id="57"/>
    </w:p>
    <w:tbl>
      <w:tblPr>
        <w:tblW w:w="8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6"/>
        <w:gridCol w:w="5372"/>
        <w:gridCol w:w="1332"/>
        <w:gridCol w:w="1297"/>
      </w:tblGrid>
      <w:tr w:rsidR="0071758D" w:rsidRPr="000355F3" w14:paraId="0F225AF5" w14:textId="77777777" w:rsidTr="00224064">
        <w:trPr>
          <w:trHeight w:val="700"/>
        </w:trPr>
        <w:tc>
          <w:tcPr>
            <w:tcW w:w="596" w:type="dxa"/>
            <w:shd w:val="clear" w:color="auto" w:fill="auto"/>
          </w:tcPr>
          <w:p w14:paraId="1605CC72" w14:textId="77777777" w:rsidR="0071758D" w:rsidRPr="000355F3" w:rsidRDefault="0071758D" w:rsidP="007F6FEE">
            <w:pPr>
              <w:spacing w:after="0" w:line="360" w:lineRule="auto"/>
              <w:jc w:val="center"/>
              <w:rPr>
                <w:rFonts w:ascii="Times New Roman" w:hAnsi="Times New Roman" w:cs="Times New Roman"/>
                <w:sz w:val="24"/>
                <w:szCs w:val="24"/>
                <w:lang w:bidi="my-MM"/>
              </w:rPr>
            </w:pPr>
            <w:bookmarkStart w:id="58" w:name="_Hlk71229255"/>
            <w:r w:rsidRPr="000355F3">
              <w:rPr>
                <w:rFonts w:ascii="Times New Roman" w:hAnsi="Times New Roman" w:cs="Times New Roman"/>
                <w:sz w:val="24"/>
                <w:szCs w:val="24"/>
                <w:lang w:bidi="my-MM"/>
              </w:rPr>
              <w:t>Sr. No.</w:t>
            </w:r>
          </w:p>
        </w:tc>
        <w:tc>
          <w:tcPr>
            <w:tcW w:w="5371" w:type="dxa"/>
            <w:shd w:val="clear" w:color="auto" w:fill="auto"/>
            <w:vAlign w:val="center"/>
          </w:tcPr>
          <w:p w14:paraId="7780E6C3"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Statements</w:t>
            </w:r>
          </w:p>
        </w:tc>
        <w:tc>
          <w:tcPr>
            <w:tcW w:w="1332" w:type="dxa"/>
            <w:shd w:val="clear" w:color="auto" w:fill="auto"/>
            <w:vAlign w:val="center"/>
          </w:tcPr>
          <w:p w14:paraId="2721AD45"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Mean Value</w:t>
            </w:r>
          </w:p>
        </w:tc>
        <w:tc>
          <w:tcPr>
            <w:tcW w:w="1297" w:type="dxa"/>
            <w:shd w:val="clear" w:color="auto" w:fill="auto"/>
          </w:tcPr>
          <w:p w14:paraId="5200EF3B"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Std.</w:t>
            </w:r>
          </w:p>
          <w:p w14:paraId="08E688FF"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Deviation</w:t>
            </w:r>
          </w:p>
        </w:tc>
      </w:tr>
      <w:tr w:rsidR="0071758D" w:rsidRPr="000355F3" w14:paraId="20481CD1" w14:textId="77777777" w:rsidTr="00224064">
        <w:trPr>
          <w:trHeight w:val="467"/>
        </w:trPr>
        <w:tc>
          <w:tcPr>
            <w:tcW w:w="596" w:type="dxa"/>
            <w:shd w:val="clear" w:color="auto" w:fill="auto"/>
          </w:tcPr>
          <w:p w14:paraId="340824F3"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1</w:t>
            </w:r>
          </w:p>
        </w:tc>
        <w:tc>
          <w:tcPr>
            <w:tcW w:w="5371" w:type="dxa"/>
          </w:tcPr>
          <w:p w14:paraId="377E3DBE" w14:textId="77777777" w:rsidR="0071758D" w:rsidRPr="000355F3" w:rsidRDefault="0071758D" w:rsidP="007F6FEE">
            <w:pPr>
              <w:spacing w:after="0" w:line="360" w:lineRule="auto"/>
              <w:jc w:val="both"/>
              <w:rPr>
                <w:rFonts w:ascii="Times New Roman" w:hAnsi="Times New Roman" w:cs="Times New Roman"/>
                <w:sz w:val="24"/>
                <w:szCs w:val="24"/>
                <w:lang w:bidi="my-MM"/>
              </w:rPr>
            </w:pPr>
            <w:r w:rsidRPr="000355F3">
              <w:rPr>
                <w:rFonts w:ascii="Times New Roman" w:hAnsi="Times New Roman" w:cs="Times New Roman"/>
                <w:sz w:val="24"/>
                <w:szCs w:val="24"/>
              </w:rPr>
              <w:t>The organization documents risk management cases.</w:t>
            </w:r>
          </w:p>
        </w:tc>
        <w:tc>
          <w:tcPr>
            <w:tcW w:w="1332" w:type="dxa"/>
            <w:shd w:val="clear" w:color="auto" w:fill="auto"/>
          </w:tcPr>
          <w:p w14:paraId="01137619"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3.63</w:t>
            </w:r>
          </w:p>
        </w:tc>
        <w:tc>
          <w:tcPr>
            <w:tcW w:w="1297" w:type="dxa"/>
            <w:shd w:val="clear" w:color="auto" w:fill="auto"/>
          </w:tcPr>
          <w:p w14:paraId="62A648EA"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1.220</w:t>
            </w:r>
          </w:p>
        </w:tc>
      </w:tr>
      <w:tr w:rsidR="0071758D" w:rsidRPr="000355F3" w14:paraId="29B1FDA8" w14:textId="77777777" w:rsidTr="00224064">
        <w:trPr>
          <w:trHeight w:val="511"/>
        </w:trPr>
        <w:tc>
          <w:tcPr>
            <w:tcW w:w="596" w:type="dxa"/>
            <w:shd w:val="clear" w:color="auto" w:fill="auto"/>
          </w:tcPr>
          <w:p w14:paraId="09863AC5"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2</w:t>
            </w:r>
          </w:p>
        </w:tc>
        <w:tc>
          <w:tcPr>
            <w:tcW w:w="5371" w:type="dxa"/>
          </w:tcPr>
          <w:p w14:paraId="7D895DEC" w14:textId="77777777" w:rsidR="0071758D" w:rsidRPr="000355F3" w:rsidRDefault="0071758D" w:rsidP="007F6FEE">
            <w:pPr>
              <w:spacing w:after="0" w:line="360" w:lineRule="auto"/>
              <w:jc w:val="both"/>
              <w:rPr>
                <w:rFonts w:ascii="Times New Roman" w:hAnsi="Times New Roman" w:cs="Times New Roman"/>
                <w:sz w:val="24"/>
                <w:szCs w:val="24"/>
                <w:lang w:bidi="my-MM"/>
              </w:rPr>
            </w:pPr>
            <w:r w:rsidRPr="000355F3">
              <w:rPr>
                <w:rFonts w:ascii="Times New Roman" w:hAnsi="Times New Roman" w:cs="Times New Roman"/>
                <w:sz w:val="24"/>
                <w:szCs w:val="24"/>
              </w:rPr>
              <w:t>The organization support risk management efforts.</w:t>
            </w:r>
          </w:p>
        </w:tc>
        <w:tc>
          <w:tcPr>
            <w:tcW w:w="1332" w:type="dxa"/>
            <w:shd w:val="clear" w:color="auto" w:fill="auto"/>
          </w:tcPr>
          <w:p w14:paraId="19E51615"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3.59</w:t>
            </w:r>
          </w:p>
        </w:tc>
        <w:tc>
          <w:tcPr>
            <w:tcW w:w="1297" w:type="dxa"/>
            <w:shd w:val="clear" w:color="auto" w:fill="auto"/>
          </w:tcPr>
          <w:p w14:paraId="048CD41D"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1.214</w:t>
            </w:r>
          </w:p>
        </w:tc>
      </w:tr>
      <w:tr w:rsidR="0071758D" w:rsidRPr="000355F3" w14:paraId="16230218" w14:textId="77777777" w:rsidTr="00224064">
        <w:trPr>
          <w:trHeight w:val="511"/>
        </w:trPr>
        <w:tc>
          <w:tcPr>
            <w:tcW w:w="596" w:type="dxa"/>
            <w:shd w:val="clear" w:color="auto" w:fill="auto"/>
          </w:tcPr>
          <w:p w14:paraId="2C5CD473"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3</w:t>
            </w:r>
          </w:p>
        </w:tc>
        <w:tc>
          <w:tcPr>
            <w:tcW w:w="5371" w:type="dxa"/>
          </w:tcPr>
          <w:p w14:paraId="004EFF05" w14:textId="77777777" w:rsidR="0071758D" w:rsidRPr="000355F3" w:rsidRDefault="0071758D" w:rsidP="007F6FEE">
            <w:pPr>
              <w:spacing w:after="0" w:line="360" w:lineRule="auto"/>
              <w:jc w:val="both"/>
              <w:rPr>
                <w:rFonts w:ascii="Times New Roman" w:hAnsi="Times New Roman" w:cs="Times New Roman"/>
                <w:sz w:val="24"/>
                <w:szCs w:val="24"/>
                <w:lang w:bidi="my-MM"/>
              </w:rPr>
            </w:pPr>
            <w:r w:rsidRPr="000355F3">
              <w:rPr>
                <w:rFonts w:ascii="Times New Roman" w:hAnsi="Times New Roman" w:cs="Times New Roman"/>
                <w:sz w:val="24"/>
                <w:szCs w:val="24"/>
              </w:rPr>
              <w:t xml:space="preserve">The organization provides appropriate training in risk management policies. </w:t>
            </w:r>
          </w:p>
        </w:tc>
        <w:tc>
          <w:tcPr>
            <w:tcW w:w="1332" w:type="dxa"/>
            <w:shd w:val="clear" w:color="auto" w:fill="auto"/>
          </w:tcPr>
          <w:p w14:paraId="719A21FA"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3.37</w:t>
            </w:r>
          </w:p>
        </w:tc>
        <w:tc>
          <w:tcPr>
            <w:tcW w:w="1297" w:type="dxa"/>
            <w:shd w:val="clear" w:color="auto" w:fill="auto"/>
          </w:tcPr>
          <w:p w14:paraId="411678BF"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.898</w:t>
            </w:r>
          </w:p>
        </w:tc>
      </w:tr>
      <w:tr w:rsidR="0071758D" w:rsidRPr="000355F3" w14:paraId="6B34B4AC" w14:textId="77777777" w:rsidTr="00224064">
        <w:trPr>
          <w:trHeight w:val="528"/>
        </w:trPr>
        <w:tc>
          <w:tcPr>
            <w:tcW w:w="596" w:type="dxa"/>
            <w:shd w:val="clear" w:color="auto" w:fill="auto"/>
          </w:tcPr>
          <w:p w14:paraId="581409DD"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4</w:t>
            </w:r>
          </w:p>
        </w:tc>
        <w:tc>
          <w:tcPr>
            <w:tcW w:w="5371" w:type="dxa"/>
          </w:tcPr>
          <w:p w14:paraId="13CB5781" w14:textId="24C7FDFE" w:rsidR="0071758D" w:rsidRPr="000355F3" w:rsidRDefault="00EC001A"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rPr>
              <w:t xml:space="preserve">The organizational </w:t>
            </w:r>
            <w:r w:rsidR="0071758D" w:rsidRPr="000355F3">
              <w:rPr>
                <w:rFonts w:ascii="Times New Roman" w:hAnsi="Times New Roman" w:cs="Times New Roman"/>
                <w:sz w:val="24"/>
                <w:szCs w:val="24"/>
              </w:rPr>
              <w:t>control the risk management program.</w:t>
            </w:r>
          </w:p>
        </w:tc>
        <w:tc>
          <w:tcPr>
            <w:tcW w:w="1332" w:type="dxa"/>
            <w:shd w:val="clear" w:color="auto" w:fill="auto"/>
          </w:tcPr>
          <w:p w14:paraId="7AE898C5"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3.42</w:t>
            </w:r>
          </w:p>
        </w:tc>
        <w:tc>
          <w:tcPr>
            <w:tcW w:w="1297" w:type="dxa"/>
            <w:shd w:val="clear" w:color="auto" w:fill="auto"/>
          </w:tcPr>
          <w:p w14:paraId="4839C483"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.907</w:t>
            </w:r>
          </w:p>
        </w:tc>
      </w:tr>
      <w:tr w:rsidR="0071758D" w:rsidRPr="000355F3" w14:paraId="44B1714B" w14:textId="77777777" w:rsidTr="00224064">
        <w:trPr>
          <w:trHeight w:val="700"/>
        </w:trPr>
        <w:tc>
          <w:tcPr>
            <w:tcW w:w="596" w:type="dxa"/>
            <w:shd w:val="clear" w:color="auto" w:fill="auto"/>
          </w:tcPr>
          <w:p w14:paraId="60041794"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lastRenderedPageBreak/>
              <w:t>5</w:t>
            </w:r>
          </w:p>
        </w:tc>
        <w:tc>
          <w:tcPr>
            <w:tcW w:w="5371" w:type="dxa"/>
          </w:tcPr>
          <w:p w14:paraId="18097497" w14:textId="77777777" w:rsidR="0071758D" w:rsidRPr="000355F3" w:rsidRDefault="0071758D" w:rsidP="007F6FEE">
            <w:pPr>
              <w:spacing w:after="0" w:line="360" w:lineRule="auto"/>
              <w:jc w:val="both"/>
              <w:rPr>
                <w:rFonts w:ascii="Times New Roman" w:hAnsi="Times New Roman" w:cs="Times New Roman"/>
                <w:sz w:val="24"/>
                <w:szCs w:val="24"/>
                <w:lang w:bidi="my-MM"/>
              </w:rPr>
            </w:pPr>
            <w:r w:rsidRPr="000355F3">
              <w:rPr>
                <w:rFonts w:ascii="Times New Roman" w:hAnsi="Times New Roman" w:cs="Times New Roman"/>
                <w:sz w:val="24"/>
                <w:szCs w:val="24"/>
              </w:rPr>
              <w:t>Our employees are well-trained in risk management activities.</w:t>
            </w:r>
          </w:p>
        </w:tc>
        <w:tc>
          <w:tcPr>
            <w:tcW w:w="1332" w:type="dxa"/>
            <w:shd w:val="clear" w:color="auto" w:fill="auto"/>
          </w:tcPr>
          <w:p w14:paraId="3DCA86F1"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3.30</w:t>
            </w:r>
          </w:p>
        </w:tc>
        <w:tc>
          <w:tcPr>
            <w:tcW w:w="1297" w:type="dxa"/>
            <w:shd w:val="clear" w:color="auto" w:fill="auto"/>
          </w:tcPr>
          <w:p w14:paraId="1DA7AD56"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rPr>
              <w:t>1.076</w:t>
            </w:r>
          </w:p>
        </w:tc>
      </w:tr>
      <w:tr w:rsidR="0071758D" w:rsidRPr="000355F3" w14:paraId="375536AB" w14:textId="77777777" w:rsidTr="00224064">
        <w:trPr>
          <w:trHeight w:val="369"/>
        </w:trPr>
        <w:tc>
          <w:tcPr>
            <w:tcW w:w="5968" w:type="dxa"/>
            <w:gridSpan w:val="2"/>
            <w:shd w:val="clear" w:color="auto" w:fill="auto"/>
          </w:tcPr>
          <w:p w14:paraId="665414CC"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Overall Mean</w:t>
            </w:r>
          </w:p>
        </w:tc>
        <w:tc>
          <w:tcPr>
            <w:tcW w:w="1332" w:type="dxa"/>
            <w:shd w:val="clear" w:color="auto" w:fill="auto"/>
            <w:vAlign w:val="center"/>
          </w:tcPr>
          <w:p w14:paraId="42AECC0C" w14:textId="77777777" w:rsidR="0071758D" w:rsidRPr="000355F3" w:rsidRDefault="0071758D" w:rsidP="007F6FEE">
            <w:pPr>
              <w:spacing w:after="0" w:line="360" w:lineRule="auto"/>
              <w:jc w:val="center"/>
              <w:rPr>
                <w:rFonts w:ascii="Times New Roman" w:hAnsi="Times New Roman" w:cs="Times New Roman"/>
                <w:sz w:val="24"/>
                <w:szCs w:val="24"/>
                <w:lang w:bidi="my-MM"/>
              </w:rPr>
            </w:pPr>
            <w:r w:rsidRPr="000355F3">
              <w:rPr>
                <w:rFonts w:ascii="Times New Roman" w:hAnsi="Times New Roman" w:cs="Times New Roman"/>
                <w:sz w:val="24"/>
                <w:szCs w:val="24"/>
                <w:lang w:bidi="my-MM"/>
              </w:rPr>
              <w:t>3.47</w:t>
            </w:r>
          </w:p>
        </w:tc>
        <w:tc>
          <w:tcPr>
            <w:tcW w:w="1297" w:type="dxa"/>
            <w:shd w:val="clear" w:color="auto" w:fill="auto"/>
          </w:tcPr>
          <w:p w14:paraId="46D6BE74" w14:textId="77777777" w:rsidR="0071758D" w:rsidRPr="000355F3" w:rsidRDefault="0071758D" w:rsidP="007F6FEE">
            <w:pPr>
              <w:spacing w:after="0" w:line="360" w:lineRule="auto"/>
              <w:jc w:val="center"/>
              <w:rPr>
                <w:rFonts w:ascii="Times New Roman" w:hAnsi="Times New Roman" w:cs="Times New Roman"/>
                <w:sz w:val="24"/>
                <w:szCs w:val="24"/>
                <w:lang w:bidi="my-MM"/>
              </w:rPr>
            </w:pPr>
          </w:p>
        </w:tc>
      </w:tr>
    </w:tbl>
    <w:bookmarkEnd w:id="58"/>
    <w:p w14:paraId="1B1594C0" w14:textId="77777777" w:rsidR="000355F3" w:rsidRPr="00224064" w:rsidRDefault="000355F3" w:rsidP="007F6FEE">
      <w:pPr>
        <w:spacing w:after="0" w:line="360" w:lineRule="auto"/>
        <w:jc w:val="both"/>
        <w:rPr>
          <w:rFonts w:ascii="Times New Roman" w:hAnsi="Times New Roman" w:cs="Times New Roman"/>
          <w:sz w:val="20"/>
          <w:szCs w:val="20"/>
        </w:rPr>
      </w:pPr>
      <w:r w:rsidRPr="00224064">
        <w:rPr>
          <w:rFonts w:ascii="Times New Roman" w:hAnsi="Times New Roman" w:cs="Times New Roman"/>
          <w:sz w:val="20"/>
          <w:szCs w:val="20"/>
        </w:rPr>
        <w:t>Source: Survey data (January, 2025)</w:t>
      </w:r>
    </w:p>
    <w:p w14:paraId="0C7F67E3" w14:textId="45FC16D0" w:rsidR="005143D3" w:rsidRDefault="00C80E86" w:rsidP="007F6FEE">
      <w:pPr>
        <w:spacing w:after="0" w:line="360" w:lineRule="auto"/>
        <w:ind w:firstLine="663"/>
        <w:jc w:val="both"/>
        <w:rPr>
          <w:rFonts w:ascii="Times New Roman" w:hAnsi="Times New Roman" w:cs="Times New Roman"/>
          <w:sz w:val="24"/>
          <w:szCs w:val="24"/>
        </w:rPr>
      </w:pPr>
      <w:r w:rsidRPr="005143D3">
        <w:rPr>
          <w:rFonts w:ascii="Times New Roman" w:hAnsi="Times New Roman" w:cs="Times New Roman"/>
          <w:sz w:val="24"/>
          <w:szCs w:val="24"/>
        </w:rPr>
        <w:t xml:space="preserve">The first statement of risk </w:t>
      </w:r>
      <w:r w:rsidR="00F629DD">
        <w:rPr>
          <w:rFonts w:ascii="Times New Roman" w:hAnsi="Times New Roman" w:cs="Times New Roman"/>
          <w:sz w:val="24"/>
          <w:szCs w:val="24"/>
        </w:rPr>
        <w:t>response</w:t>
      </w:r>
      <w:r w:rsidRPr="005143D3">
        <w:rPr>
          <w:rFonts w:ascii="Times New Roman" w:hAnsi="Times New Roman" w:cs="Times New Roman"/>
          <w:sz w:val="24"/>
          <w:szCs w:val="24"/>
        </w:rPr>
        <w:t xml:space="preserve"> is t</w:t>
      </w:r>
      <w:r w:rsidR="00CD2334" w:rsidRPr="005143D3">
        <w:rPr>
          <w:rFonts w:ascii="Times New Roman" w:hAnsi="Times New Roman" w:cs="Times New Roman"/>
          <w:sz w:val="24"/>
          <w:szCs w:val="24"/>
        </w:rPr>
        <w:t>he organization documents risk management cases.</w:t>
      </w:r>
      <w:r w:rsidRPr="005143D3">
        <w:rPr>
          <w:rFonts w:ascii="Times New Roman" w:hAnsi="Times New Roman" w:cs="Times New Roman"/>
          <w:sz w:val="24"/>
          <w:szCs w:val="24"/>
        </w:rPr>
        <w:t xml:space="preserve"> The m</w:t>
      </w:r>
      <w:r w:rsidR="00CD2334" w:rsidRPr="005143D3">
        <w:rPr>
          <w:rFonts w:ascii="Times New Roman" w:hAnsi="Times New Roman" w:cs="Times New Roman"/>
          <w:sz w:val="24"/>
          <w:szCs w:val="24"/>
        </w:rPr>
        <w:t xml:space="preserve">ean </w:t>
      </w:r>
      <w:r w:rsidRPr="005143D3">
        <w:rPr>
          <w:rFonts w:ascii="Times New Roman" w:hAnsi="Times New Roman" w:cs="Times New Roman"/>
          <w:sz w:val="24"/>
          <w:szCs w:val="24"/>
        </w:rPr>
        <w:t>value is</w:t>
      </w:r>
      <w:r w:rsidR="00CD2334" w:rsidRPr="005143D3">
        <w:rPr>
          <w:rFonts w:ascii="Times New Roman" w:hAnsi="Times New Roman" w:cs="Times New Roman"/>
          <w:sz w:val="24"/>
          <w:szCs w:val="24"/>
        </w:rPr>
        <w:t xml:space="preserve"> 3.63</w:t>
      </w:r>
      <w:r w:rsidRPr="005143D3">
        <w:rPr>
          <w:rFonts w:ascii="Times New Roman" w:hAnsi="Times New Roman" w:cs="Times New Roman"/>
          <w:sz w:val="24"/>
          <w:szCs w:val="24"/>
        </w:rPr>
        <w:t xml:space="preserve"> and the</w:t>
      </w:r>
      <w:r w:rsidR="00CD2334" w:rsidRPr="005143D3">
        <w:rPr>
          <w:rFonts w:ascii="Times New Roman" w:hAnsi="Times New Roman" w:cs="Times New Roman"/>
          <w:sz w:val="24"/>
          <w:szCs w:val="24"/>
        </w:rPr>
        <w:t xml:space="preserve"> </w:t>
      </w:r>
      <w:r w:rsidRPr="005143D3">
        <w:rPr>
          <w:rFonts w:ascii="Times New Roman" w:hAnsi="Times New Roman" w:cs="Times New Roman"/>
          <w:sz w:val="24"/>
          <w:szCs w:val="24"/>
        </w:rPr>
        <w:t>s</w:t>
      </w:r>
      <w:r w:rsidR="00CD2334" w:rsidRPr="005143D3">
        <w:rPr>
          <w:rFonts w:ascii="Times New Roman" w:hAnsi="Times New Roman" w:cs="Times New Roman"/>
          <w:sz w:val="24"/>
          <w:szCs w:val="24"/>
        </w:rPr>
        <w:t xml:space="preserve">tandard </w:t>
      </w:r>
      <w:r w:rsidRPr="005143D3">
        <w:rPr>
          <w:rFonts w:ascii="Times New Roman" w:hAnsi="Times New Roman" w:cs="Times New Roman"/>
          <w:sz w:val="24"/>
          <w:szCs w:val="24"/>
        </w:rPr>
        <w:t>d</w:t>
      </w:r>
      <w:r w:rsidR="00CD2334" w:rsidRPr="005143D3">
        <w:rPr>
          <w:rFonts w:ascii="Times New Roman" w:hAnsi="Times New Roman" w:cs="Times New Roman"/>
          <w:sz w:val="24"/>
          <w:szCs w:val="24"/>
        </w:rPr>
        <w:t xml:space="preserve">eviation </w:t>
      </w:r>
      <w:r w:rsidRPr="005143D3">
        <w:rPr>
          <w:rFonts w:ascii="Times New Roman" w:hAnsi="Times New Roman" w:cs="Times New Roman"/>
          <w:sz w:val="24"/>
          <w:szCs w:val="24"/>
        </w:rPr>
        <w:t>is</w:t>
      </w:r>
      <w:r w:rsidR="00CD2334" w:rsidRPr="005143D3">
        <w:rPr>
          <w:rFonts w:ascii="Times New Roman" w:hAnsi="Times New Roman" w:cs="Times New Roman"/>
          <w:sz w:val="24"/>
          <w:szCs w:val="24"/>
        </w:rPr>
        <w:t>1.220. This statement has the highest mean score, indicating the agreement, though within the "agree" range. The standard deviation is relatively high, suggesting some variability in responses.</w:t>
      </w:r>
      <w:r w:rsidR="00032476" w:rsidRPr="005143D3">
        <w:rPr>
          <w:rFonts w:ascii="Times New Roman" w:hAnsi="Times New Roman" w:cs="Times New Roman"/>
          <w:sz w:val="24"/>
          <w:szCs w:val="24"/>
        </w:rPr>
        <w:t xml:space="preserve"> The second statement, t</w:t>
      </w:r>
      <w:r w:rsidR="00CD2334" w:rsidRPr="005143D3">
        <w:rPr>
          <w:rFonts w:ascii="Times New Roman" w:hAnsi="Times New Roman" w:cs="Times New Roman"/>
          <w:sz w:val="24"/>
          <w:szCs w:val="24"/>
        </w:rPr>
        <w:t>he organization supports risk management efforts</w:t>
      </w:r>
      <w:r w:rsidR="00032476" w:rsidRPr="005143D3">
        <w:rPr>
          <w:rFonts w:ascii="Times New Roman" w:hAnsi="Times New Roman" w:cs="Times New Roman"/>
          <w:sz w:val="24"/>
          <w:szCs w:val="24"/>
        </w:rPr>
        <w:t xml:space="preserve"> is the m</w:t>
      </w:r>
      <w:r w:rsidR="00CD2334" w:rsidRPr="005143D3">
        <w:rPr>
          <w:rFonts w:ascii="Times New Roman" w:hAnsi="Times New Roman" w:cs="Times New Roman"/>
          <w:sz w:val="24"/>
          <w:szCs w:val="24"/>
        </w:rPr>
        <w:t xml:space="preserve">ean </w:t>
      </w:r>
      <w:r w:rsidR="00032476" w:rsidRPr="005143D3">
        <w:rPr>
          <w:rFonts w:ascii="Times New Roman" w:hAnsi="Times New Roman" w:cs="Times New Roman"/>
          <w:sz w:val="24"/>
          <w:szCs w:val="24"/>
        </w:rPr>
        <w:t>value of</w:t>
      </w:r>
      <w:r w:rsidR="00CD2334" w:rsidRPr="005143D3">
        <w:rPr>
          <w:rFonts w:ascii="Times New Roman" w:hAnsi="Times New Roman" w:cs="Times New Roman"/>
          <w:sz w:val="24"/>
          <w:szCs w:val="24"/>
        </w:rPr>
        <w:t xml:space="preserve"> 3.59</w:t>
      </w:r>
      <w:r w:rsidR="00032476" w:rsidRPr="005143D3">
        <w:rPr>
          <w:rFonts w:ascii="Times New Roman" w:hAnsi="Times New Roman" w:cs="Times New Roman"/>
          <w:sz w:val="24"/>
          <w:szCs w:val="24"/>
        </w:rPr>
        <w:t xml:space="preserve"> while the st</w:t>
      </w:r>
      <w:r w:rsidR="00CD2334" w:rsidRPr="005143D3">
        <w:rPr>
          <w:rFonts w:ascii="Times New Roman" w:hAnsi="Times New Roman" w:cs="Times New Roman"/>
          <w:sz w:val="24"/>
          <w:szCs w:val="24"/>
        </w:rPr>
        <w:t xml:space="preserve">andard </w:t>
      </w:r>
      <w:r w:rsidR="00032476" w:rsidRPr="005143D3">
        <w:rPr>
          <w:rFonts w:ascii="Times New Roman" w:hAnsi="Times New Roman" w:cs="Times New Roman"/>
          <w:sz w:val="24"/>
          <w:szCs w:val="24"/>
        </w:rPr>
        <w:t>d</w:t>
      </w:r>
      <w:r w:rsidR="00CD2334" w:rsidRPr="005143D3">
        <w:rPr>
          <w:rFonts w:ascii="Times New Roman" w:hAnsi="Times New Roman" w:cs="Times New Roman"/>
          <w:sz w:val="24"/>
          <w:szCs w:val="24"/>
        </w:rPr>
        <w:t>eviation</w:t>
      </w:r>
      <w:r w:rsidR="00032476" w:rsidRPr="005143D3">
        <w:rPr>
          <w:rFonts w:ascii="Times New Roman" w:hAnsi="Times New Roman" w:cs="Times New Roman"/>
          <w:sz w:val="24"/>
          <w:szCs w:val="24"/>
        </w:rPr>
        <w:t xml:space="preserve"> is </w:t>
      </w:r>
      <w:r w:rsidR="00CD2334" w:rsidRPr="005143D3">
        <w:rPr>
          <w:rFonts w:ascii="Times New Roman" w:hAnsi="Times New Roman" w:cs="Times New Roman"/>
          <w:sz w:val="24"/>
          <w:szCs w:val="24"/>
        </w:rPr>
        <w:t xml:space="preserve">1.214. </w:t>
      </w:r>
      <w:r w:rsidR="00182A48" w:rsidRPr="005143D3">
        <w:rPr>
          <w:rFonts w:ascii="Times New Roman" w:hAnsi="Times New Roman" w:cs="Times New Roman"/>
          <w:sz w:val="24"/>
          <w:szCs w:val="24"/>
        </w:rPr>
        <w:t>It is</w:t>
      </w:r>
      <w:r w:rsidR="00CD2334" w:rsidRPr="005143D3">
        <w:rPr>
          <w:rFonts w:ascii="Times New Roman" w:hAnsi="Times New Roman" w:cs="Times New Roman"/>
          <w:sz w:val="24"/>
          <w:szCs w:val="24"/>
        </w:rPr>
        <w:t xml:space="preserve"> in the "agree" range. The standard deviation is also relatively high.</w:t>
      </w:r>
      <w:r w:rsidR="00F842EE" w:rsidRPr="005143D3">
        <w:rPr>
          <w:rFonts w:ascii="Times New Roman" w:hAnsi="Times New Roman" w:cs="Times New Roman"/>
          <w:sz w:val="24"/>
          <w:szCs w:val="24"/>
        </w:rPr>
        <w:t xml:space="preserve"> The third statement is t</w:t>
      </w:r>
      <w:r w:rsidR="00CD2334" w:rsidRPr="005143D3">
        <w:rPr>
          <w:rFonts w:ascii="Times New Roman" w:hAnsi="Times New Roman" w:cs="Times New Roman"/>
          <w:sz w:val="24"/>
          <w:szCs w:val="24"/>
        </w:rPr>
        <w:t>he organization provides appropriate training in risk management policies.</w:t>
      </w:r>
      <w:r w:rsidR="00F842EE" w:rsidRPr="005143D3">
        <w:rPr>
          <w:rFonts w:ascii="Times New Roman" w:hAnsi="Times New Roman" w:cs="Times New Roman"/>
          <w:sz w:val="24"/>
          <w:szCs w:val="24"/>
        </w:rPr>
        <w:t xml:space="preserve"> The mean is</w:t>
      </w:r>
      <w:r w:rsidR="00CD2334" w:rsidRPr="005143D3">
        <w:rPr>
          <w:rFonts w:ascii="Times New Roman" w:hAnsi="Times New Roman" w:cs="Times New Roman"/>
          <w:sz w:val="24"/>
          <w:szCs w:val="24"/>
        </w:rPr>
        <w:t xml:space="preserve"> 3.37</w:t>
      </w:r>
      <w:r w:rsidR="00F842EE" w:rsidRPr="005143D3">
        <w:rPr>
          <w:rFonts w:ascii="Times New Roman" w:hAnsi="Times New Roman" w:cs="Times New Roman"/>
          <w:sz w:val="24"/>
          <w:szCs w:val="24"/>
        </w:rPr>
        <w:t xml:space="preserve"> and the</w:t>
      </w:r>
      <w:r w:rsidR="00CD2334" w:rsidRPr="005143D3">
        <w:rPr>
          <w:rFonts w:ascii="Times New Roman" w:hAnsi="Times New Roman" w:cs="Times New Roman"/>
          <w:sz w:val="24"/>
          <w:szCs w:val="24"/>
        </w:rPr>
        <w:t xml:space="preserve"> </w:t>
      </w:r>
      <w:r w:rsidR="00F842EE" w:rsidRPr="005143D3">
        <w:rPr>
          <w:rFonts w:ascii="Times New Roman" w:hAnsi="Times New Roman" w:cs="Times New Roman"/>
          <w:sz w:val="24"/>
          <w:szCs w:val="24"/>
        </w:rPr>
        <w:t>s</w:t>
      </w:r>
      <w:r w:rsidR="00CD2334" w:rsidRPr="005143D3">
        <w:rPr>
          <w:rFonts w:ascii="Times New Roman" w:hAnsi="Times New Roman" w:cs="Times New Roman"/>
          <w:sz w:val="24"/>
          <w:szCs w:val="24"/>
        </w:rPr>
        <w:t xml:space="preserve">tandard </w:t>
      </w:r>
      <w:r w:rsidR="00B54AFF" w:rsidRPr="005143D3">
        <w:rPr>
          <w:rFonts w:ascii="Times New Roman" w:hAnsi="Times New Roman" w:cs="Times New Roman"/>
          <w:sz w:val="24"/>
          <w:szCs w:val="24"/>
        </w:rPr>
        <w:t>d</w:t>
      </w:r>
      <w:r w:rsidR="00CD2334" w:rsidRPr="005143D3">
        <w:rPr>
          <w:rFonts w:ascii="Times New Roman" w:hAnsi="Times New Roman" w:cs="Times New Roman"/>
          <w:sz w:val="24"/>
          <w:szCs w:val="24"/>
        </w:rPr>
        <w:t xml:space="preserve">eviation </w:t>
      </w:r>
      <w:r w:rsidR="00B54AFF" w:rsidRPr="005143D3">
        <w:rPr>
          <w:rFonts w:ascii="Times New Roman" w:hAnsi="Times New Roman" w:cs="Times New Roman"/>
          <w:sz w:val="24"/>
          <w:szCs w:val="24"/>
        </w:rPr>
        <w:t>is</w:t>
      </w:r>
      <w:r w:rsidR="00CD2334" w:rsidRPr="005143D3">
        <w:rPr>
          <w:rFonts w:ascii="Times New Roman" w:hAnsi="Times New Roman" w:cs="Times New Roman"/>
          <w:sz w:val="24"/>
          <w:szCs w:val="24"/>
        </w:rPr>
        <w:t xml:space="preserve"> 0.898. This statement has one of the lower means, indicating </w:t>
      </w:r>
      <w:r w:rsidR="00877145" w:rsidRPr="005143D3">
        <w:rPr>
          <w:rFonts w:ascii="Times New Roman" w:hAnsi="Times New Roman" w:cs="Times New Roman"/>
          <w:sz w:val="24"/>
          <w:szCs w:val="24"/>
        </w:rPr>
        <w:t xml:space="preserve">neutral </w:t>
      </w:r>
      <w:r w:rsidR="00CD2334" w:rsidRPr="005143D3">
        <w:rPr>
          <w:rFonts w:ascii="Times New Roman" w:hAnsi="Times New Roman" w:cs="Times New Roman"/>
          <w:sz w:val="24"/>
          <w:szCs w:val="24"/>
        </w:rPr>
        <w:t>about the adequacy of training. The standard deviation is the lowest among all statements.</w:t>
      </w:r>
      <w:r w:rsidR="00B54AFF" w:rsidRPr="005143D3">
        <w:rPr>
          <w:rFonts w:ascii="Times New Roman" w:hAnsi="Times New Roman" w:cs="Times New Roman"/>
          <w:sz w:val="24"/>
          <w:szCs w:val="24"/>
        </w:rPr>
        <w:t xml:space="preserve"> </w:t>
      </w:r>
    </w:p>
    <w:p w14:paraId="1B1B0678" w14:textId="717ACAD2" w:rsidR="000355F3" w:rsidRDefault="00B54AFF" w:rsidP="007F6FEE">
      <w:pPr>
        <w:spacing w:after="0" w:line="360" w:lineRule="auto"/>
        <w:ind w:firstLine="663"/>
        <w:jc w:val="both"/>
        <w:rPr>
          <w:rFonts w:ascii="Times New Roman" w:hAnsi="Times New Roman" w:cs="Times New Roman"/>
          <w:sz w:val="24"/>
          <w:szCs w:val="24"/>
        </w:rPr>
      </w:pPr>
      <w:r w:rsidRPr="005143D3">
        <w:rPr>
          <w:rFonts w:ascii="Times New Roman" w:hAnsi="Times New Roman" w:cs="Times New Roman"/>
          <w:sz w:val="24"/>
          <w:szCs w:val="24"/>
        </w:rPr>
        <w:t>The fourth statement, t</w:t>
      </w:r>
      <w:r w:rsidR="00CD2334" w:rsidRPr="005143D3">
        <w:rPr>
          <w:rFonts w:ascii="Times New Roman" w:hAnsi="Times New Roman" w:cs="Times New Roman"/>
          <w:sz w:val="24"/>
          <w:szCs w:val="24"/>
        </w:rPr>
        <w:t>he organization controls the risk management program</w:t>
      </w:r>
      <w:r w:rsidRPr="005143D3">
        <w:rPr>
          <w:rFonts w:ascii="Times New Roman" w:hAnsi="Times New Roman" w:cs="Times New Roman"/>
          <w:sz w:val="24"/>
          <w:szCs w:val="24"/>
        </w:rPr>
        <w:t xml:space="preserve"> is the</w:t>
      </w:r>
      <w:r w:rsidR="00CD2334" w:rsidRPr="005143D3">
        <w:rPr>
          <w:rFonts w:ascii="Times New Roman" w:hAnsi="Times New Roman" w:cs="Times New Roman"/>
          <w:sz w:val="24"/>
          <w:szCs w:val="24"/>
        </w:rPr>
        <w:t xml:space="preserve"> </w:t>
      </w:r>
      <w:r w:rsidRPr="005143D3">
        <w:rPr>
          <w:rFonts w:ascii="Times New Roman" w:hAnsi="Times New Roman" w:cs="Times New Roman"/>
          <w:sz w:val="24"/>
          <w:szCs w:val="24"/>
        </w:rPr>
        <w:t>m</w:t>
      </w:r>
      <w:r w:rsidR="00CD2334" w:rsidRPr="005143D3">
        <w:rPr>
          <w:rFonts w:ascii="Times New Roman" w:hAnsi="Times New Roman" w:cs="Times New Roman"/>
          <w:sz w:val="24"/>
          <w:szCs w:val="24"/>
        </w:rPr>
        <w:t xml:space="preserve">ean </w:t>
      </w:r>
      <w:r w:rsidRPr="005143D3">
        <w:rPr>
          <w:rFonts w:ascii="Times New Roman" w:hAnsi="Times New Roman" w:cs="Times New Roman"/>
          <w:sz w:val="24"/>
          <w:szCs w:val="24"/>
        </w:rPr>
        <w:t>value is</w:t>
      </w:r>
      <w:r w:rsidR="00CD2334" w:rsidRPr="005143D3">
        <w:rPr>
          <w:rFonts w:ascii="Times New Roman" w:hAnsi="Times New Roman" w:cs="Times New Roman"/>
          <w:sz w:val="24"/>
          <w:szCs w:val="24"/>
        </w:rPr>
        <w:t xml:space="preserve"> 3.42</w:t>
      </w:r>
      <w:r w:rsidRPr="005143D3">
        <w:rPr>
          <w:rFonts w:ascii="Times New Roman" w:hAnsi="Times New Roman" w:cs="Times New Roman"/>
          <w:sz w:val="24"/>
          <w:szCs w:val="24"/>
        </w:rPr>
        <w:t xml:space="preserve"> while the</w:t>
      </w:r>
      <w:r w:rsidR="00CD2334" w:rsidRPr="005143D3">
        <w:rPr>
          <w:rFonts w:ascii="Times New Roman" w:hAnsi="Times New Roman" w:cs="Times New Roman"/>
          <w:sz w:val="24"/>
          <w:szCs w:val="24"/>
        </w:rPr>
        <w:t xml:space="preserve"> </w:t>
      </w:r>
      <w:r w:rsidRPr="005143D3">
        <w:rPr>
          <w:rFonts w:ascii="Times New Roman" w:hAnsi="Times New Roman" w:cs="Times New Roman"/>
          <w:sz w:val="24"/>
          <w:szCs w:val="24"/>
        </w:rPr>
        <w:t>s</w:t>
      </w:r>
      <w:r w:rsidR="00CD2334" w:rsidRPr="005143D3">
        <w:rPr>
          <w:rFonts w:ascii="Times New Roman" w:hAnsi="Times New Roman" w:cs="Times New Roman"/>
          <w:sz w:val="24"/>
          <w:szCs w:val="24"/>
        </w:rPr>
        <w:t xml:space="preserve">tandard </w:t>
      </w:r>
      <w:r w:rsidRPr="005143D3">
        <w:rPr>
          <w:rFonts w:ascii="Times New Roman" w:hAnsi="Times New Roman" w:cs="Times New Roman"/>
          <w:sz w:val="24"/>
          <w:szCs w:val="24"/>
        </w:rPr>
        <w:t>d</w:t>
      </w:r>
      <w:r w:rsidR="00CD2334" w:rsidRPr="005143D3">
        <w:rPr>
          <w:rFonts w:ascii="Times New Roman" w:hAnsi="Times New Roman" w:cs="Times New Roman"/>
          <w:sz w:val="24"/>
          <w:szCs w:val="24"/>
        </w:rPr>
        <w:t xml:space="preserve">eviation </w:t>
      </w:r>
      <w:r w:rsidRPr="005143D3">
        <w:rPr>
          <w:rFonts w:ascii="Times New Roman" w:hAnsi="Times New Roman" w:cs="Times New Roman"/>
          <w:sz w:val="24"/>
          <w:szCs w:val="24"/>
        </w:rPr>
        <w:t>is</w:t>
      </w:r>
      <w:r w:rsidR="00CD2334" w:rsidRPr="005143D3">
        <w:rPr>
          <w:rFonts w:ascii="Times New Roman" w:hAnsi="Times New Roman" w:cs="Times New Roman"/>
          <w:sz w:val="24"/>
          <w:szCs w:val="24"/>
        </w:rPr>
        <w:t xml:space="preserve"> 0.907. This also falls within "agree". The standard deviation is moderate.</w:t>
      </w:r>
      <w:r w:rsidR="00321CCA" w:rsidRPr="005143D3">
        <w:rPr>
          <w:rFonts w:ascii="Times New Roman" w:hAnsi="Times New Roman" w:cs="Times New Roman"/>
          <w:sz w:val="24"/>
          <w:szCs w:val="24"/>
        </w:rPr>
        <w:t xml:space="preserve"> For the last statement, o</w:t>
      </w:r>
      <w:r w:rsidR="00CD2334" w:rsidRPr="005143D3">
        <w:rPr>
          <w:rFonts w:ascii="Times New Roman" w:hAnsi="Times New Roman" w:cs="Times New Roman"/>
          <w:sz w:val="24"/>
          <w:szCs w:val="24"/>
        </w:rPr>
        <w:t>ur employees are well-trained in risk management activitie</w:t>
      </w:r>
      <w:r w:rsidR="00321CCA" w:rsidRPr="005143D3">
        <w:rPr>
          <w:rFonts w:ascii="Times New Roman" w:hAnsi="Times New Roman" w:cs="Times New Roman"/>
          <w:sz w:val="24"/>
          <w:szCs w:val="24"/>
        </w:rPr>
        <w:t>s and its</w:t>
      </w:r>
      <w:r w:rsidR="00CD2334" w:rsidRPr="005143D3">
        <w:rPr>
          <w:rFonts w:ascii="Times New Roman" w:hAnsi="Times New Roman" w:cs="Times New Roman"/>
          <w:sz w:val="24"/>
          <w:szCs w:val="24"/>
        </w:rPr>
        <w:t xml:space="preserve"> </w:t>
      </w:r>
      <w:r w:rsidR="00321CCA" w:rsidRPr="005143D3">
        <w:rPr>
          <w:rFonts w:ascii="Times New Roman" w:hAnsi="Times New Roman" w:cs="Times New Roman"/>
          <w:sz w:val="24"/>
          <w:szCs w:val="24"/>
        </w:rPr>
        <w:t>m</w:t>
      </w:r>
      <w:r w:rsidR="00CD2334" w:rsidRPr="005143D3">
        <w:rPr>
          <w:rFonts w:ascii="Times New Roman" w:hAnsi="Times New Roman" w:cs="Times New Roman"/>
          <w:sz w:val="24"/>
          <w:szCs w:val="24"/>
        </w:rPr>
        <w:t xml:space="preserve">ean </w:t>
      </w:r>
      <w:r w:rsidR="00321CCA" w:rsidRPr="005143D3">
        <w:rPr>
          <w:rFonts w:ascii="Times New Roman" w:hAnsi="Times New Roman" w:cs="Times New Roman"/>
          <w:sz w:val="24"/>
          <w:szCs w:val="24"/>
        </w:rPr>
        <w:t>value is</w:t>
      </w:r>
      <w:r w:rsidR="00CD2334" w:rsidRPr="005143D3">
        <w:rPr>
          <w:rFonts w:ascii="Times New Roman" w:hAnsi="Times New Roman" w:cs="Times New Roman"/>
          <w:sz w:val="24"/>
          <w:szCs w:val="24"/>
        </w:rPr>
        <w:t xml:space="preserve"> 3.30. This statement has the lowest mean, indicating the </w:t>
      </w:r>
      <w:r w:rsidR="00C2382E" w:rsidRPr="005143D3">
        <w:rPr>
          <w:rFonts w:ascii="Times New Roman" w:hAnsi="Times New Roman" w:cs="Times New Roman"/>
          <w:sz w:val="24"/>
          <w:szCs w:val="24"/>
        </w:rPr>
        <w:t>neutral</w:t>
      </w:r>
      <w:r w:rsidR="00CD2334" w:rsidRPr="005143D3">
        <w:rPr>
          <w:rFonts w:ascii="Times New Roman" w:hAnsi="Times New Roman" w:cs="Times New Roman"/>
          <w:sz w:val="24"/>
          <w:szCs w:val="24"/>
        </w:rPr>
        <w:t xml:space="preserve"> among staff regarding employee training in risk management. The standard deviation is moderate.</w:t>
      </w:r>
      <w:r w:rsidR="000F18C1" w:rsidRPr="005143D3">
        <w:rPr>
          <w:rFonts w:ascii="Times New Roman" w:hAnsi="Times New Roman" w:cs="Times New Roman"/>
          <w:sz w:val="24"/>
          <w:szCs w:val="24"/>
        </w:rPr>
        <w:t xml:space="preserve"> O</w:t>
      </w:r>
      <w:r w:rsidR="000355F3" w:rsidRPr="005143D3">
        <w:rPr>
          <w:rFonts w:ascii="Times New Roman" w:hAnsi="Times New Roman" w:cs="Times New Roman"/>
          <w:sz w:val="24"/>
          <w:szCs w:val="24"/>
        </w:rPr>
        <w:t>verall mean score for risk response is 3.47. Therefore, the staff members tend to agree with the effectiveness of the organization's current risk response activities.</w:t>
      </w:r>
    </w:p>
    <w:p w14:paraId="0EC3DBEB" w14:textId="77777777" w:rsidR="00224064" w:rsidRPr="005143D3" w:rsidRDefault="00224064" w:rsidP="007F6FEE">
      <w:pPr>
        <w:spacing w:after="0" w:line="360" w:lineRule="auto"/>
        <w:ind w:firstLine="663"/>
        <w:jc w:val="both"/>
        <w:rPr>
          <w:rFonts w:ascii="Times New Roman" w:hAnsi="Times New Roman" w:cs="Times New Roman"/>
          <w:sz w:val="24"/>
          <w:szCs w:val="24"/>
        </w:rPr>
      </w:pPr>
    </w:p>
    <w:p w14:paraId="28BFCDCD" w14:textId="0AD88324" w:rsidR="00F96EB5" w:rsidRDefault="00F96EB5" w:rsidP="007F6FEE">
      <w:pPr>
        <w:pStyle w:val="Heading3"/>
        <w:spacing w:before="0" w:line="360" w:lineRule="auto"/>
        <w:rPr>
          <w:rFonts w:ascii="Times New Roman" w:hAnsi="Times New Roman" w:cs="Times New Roman"/>
          <w:b/>
          <w:bCs/>
          <w:color w:val="auto"/>
        </w:rPr>
      </w:pPr>
      <w:bookmarkStart w:id="59" w:name="_Toc190967604"/>
      <w:r w:rsidRPr="00F96EB5">
        <w:rPr>
          <w:rFonts w:ascii="Times New Roman" w:hAnsi="Times New Roman" w:cs="Times New Roman"/>
          <w:b/>
          <w:bCs/>
          <w:color w:val="auto"/>
        </w:rPr>
        <w:t xml:space="preserve">4.3.4 </w:t>
      </w:r>
      <w:r w:rsidR="00224064">
        <w:rPr>
          <w:rFonts w:ascii="Times New Roman" w:hAnsi="Times New Roman" w:cs="Times New Roman"/>
          <w:b/>
          <w:bCs/>
          <w:color w:val="auto"/>
        </w:rPr>
        <w:tab/>
      </w:r>
      <w:r w:rsidRPr="00F96EB5">
        <w:rPr>
          <w:rFonts w:ascii="Times New Roman" w:hAnsi="Times New Roman" w:cs="Times New Roman"/>
          <w:b/>
          <w:bCs/>
          <w:color w:val="auto"/>
        </w:rPr>
        <w:t>Risk Monitoring</w:t>
      </w:r>
      <w:bookmarkEnd w:id="59"/>
    </w:p>
    <w:p w14:paraId="66A15D83" w14:textId="4AAFB8F6" w:rsidR="006529A7" w:rsidRPr="006529A7" w:rsidRDefault="00447C95" w:rsidP="007F6FE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Responde</w:t>
      </w:r>
      <w:r w:rsidRPr="006529A7">
        <w:rPr>
          <w:rFonts w:ascii="Times New Roman" w:hAnsi="Times New Roman" w:cs="Times New Roman"/>
          <w:sz w:val="24"/>
          <w:szCs w:val="24"/>
        </w:rPr>
        <w:t>nts</w:t>
      </w:r>
      <w:r w:rsidR="006529A7" w:rsidRPr="006529A7">
        <w:rPr>
          <w:rFonts w:ascii="Times New Roman" w:hAnsi="Times New Roman" w:cs="Times New Roman"/>
          <w:sz w:val="24"/>
          <w:szCs w:val="24"/>
        </w:rPr>
        <w:t xml:space="preserve"> were asked to rate their agreement with the following five statements regarding the organization's current risk monitoring practices. The findings are presented below.</w:t>
      </w:r>
    </w:p>
    <w:p w14:paraId="3BC3B7B2" w14:textId="77777777" w:rsidR="00224064" w:rsidRDefault="00224064" w:rsidP="007F6FEE">
      <w:pPr>
        <w:rPr>
          <w:rFonts w:ascii="Times New Roman" w:eastAsiaTheme="majorEastAsia" w:hAnsi="Times New Roman" w:cs="Times New Roman"/>
          <w:b/>
          <w:bCs/>
          <w:sz w:val="24"/>
          <w:szCs w:val="24"/>
        </w:rPr>
      </w:pPr>
      <w:bookmarkStart w:id="60" w:name="_Toc190967605"/>
      <w:r>
        <w:rPr>
          <w:rFonts w:ascii="Times New Roman" w:hAnsi="Times New Roman" w:cs="Times New Roman"/>
          <w:b/>
          <w:bCs/>
          <w:szCs w:val="24"/>
        </w:rPr>
        <w:br w:type="page"/>
      </w:r>
    </w:p>
    <w:p w14:paraId="3536D256" w14:textId="2F2BBB78" w:rsidR="00F96EB5" w:rsidRDefault="00F96EB5" w:rsidP="007F6FEE">
      <w:pPr>
        <w:pStyle w:val="Heading3"/>
        <w:spacing w:before="0" w:line="360" w:lineRule="auto"/>
        <w:ind w:firstLine="663"/>
        <w:jc w:val="center"/>
        <w:rPr>
          <w:rFonts w:ascii="Times New Roman" w:hAnsi="Times New Roman" w:cs="Times New Roman"/>
          <w:b/>
          <w:bCs/>
          <w:color w:val="auto"/>
          <w:szCs w:val="24"/>
        </w:rPr>
      </w:pPr>
      <w:r w:rsidRPr="00F96EB5">
        <w:rPr>
          <w:rFonts w:ascii="Times New Roman" w:hAnsi="Times New Roman" w:cs="Times New Roman"/>
          <w:b/>
          <w:bCs/>
          <w:color w:val="auto"/>
          <w:szCs w:val="24"/>
        </w:rPr>
        <w:lastRenderedPageBreak/>
        <w:t>Table (4.</w:t>
      </w:r>
      <w:r w:rsidR="00077F2D">
        <w:rPr>
          <w:rFonts w:ascii="Times New Roman" w:hAnsi="Times New Roman" w:cs="Times New Roman"/>
          <w:b/>
          <w:bCs/>
          <w:color w:val="auto"/>
          <w:szCs w:val="24"/>
        </w:rPr>
        <w:t>12</w:t>
      </w:r>
      <w:r w:rsidRPr="00F96EB5">
        <w:rPr>
          <w:rFonts w:ascii="Times New Roman" w:hAnsi="Times New Roman" w:cs="Times New Roman"/>
          <w:b/>
          <w:bCs/>
          <w:color w:val="auto"/>
          <w:szCs w:val="24"/>
        </w:rPr>
        <w:t xml:space="preserve">) Descriptive Statistics of Risk </w:t>
      </w:r>
      <w:r>
        <w:rPr>
          <w:rFonts w:ascii="Times New Roman" w:hAnsi="Times New Roman" w:cs="Times New Roman"/>
          <w:b/>
          <w:bCs/>
          <w:color w:val="auto"/>
          <w:szCs w:val="24"/>
        </w:rPr>
        <w:t>Monitoring</w:t>
      </w:r>
      <w:bookmarkEnd w:id="6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5082"/>
        <w:gridCol w:w="1266"/>
        <w:gridCol w:w="1239"/>
      </w:tblGrid>
      <w:tr w:rsidR="00763C48" w:rsidRPr="00E63CE5" w14:paraId="49426AFC" w14:textId="77777777" w:rsidTr="00F20226">
        <w:trPr>
          <w:trHeight w:val="714"/>
          <w:jc w:val="center"/>
        </w:trPr>
        <w:tc>
          <w:tcPr>
            <w:tcW w:w="940" w:type="dxa"/>
            <w:shd w:val="clear" w:color="auto" w:fill="auto"/>
          </w:tcPr>
          <w:p w14:paraId="72E033C3"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Sr. No.</w:t>
            </w:r>
          </w:p>
        </w:tc>
        <w:tc>
          <w:tcPr>
            <w:tcW w:w="5132" w:type="dxa"/>
            <w:shd w:val="clear" w:color="auto" w:fill="auto"/>
            <w:vAlign w:val="center"/>
          </w:tcPr>
          <w:p w14:paraId="1E2EC7C3"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Statements</w:t>
            </w:r>
          </w:p>
        </w:tc>
        <w:tc>
          <w:tcPr>
            <w:tcW w:w="1273" w:type="dxa"/>
            <w:shd w:val="clear" w:color="auto" w:fill="auto"/>
            <w:vAlign w:val="center"/>
          </w:tcPr>
          <w:p w14:paraId="03B255E4"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Mean Value</w:t>
            </w:r>
          </w:p>
        </w:tc>
        <w:tc>
          <w:tcPr>
            <w:tcW w:w="1240" w:type="dxa"/>
            <w:shd w:val="clear" w:color="auto" w:fill="auto"/>
          </w:tcPr>
          <w:p w14:paraId="6B95BB55"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Std.</w:t>
            </w:r>
          </w:p>
          <w:p w14:paraId="6A408BDC"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Deviation</w:t>
            </w:r>
          </w:p>
        </w:tc>
      </w:tr>
      <w:tr w:rsidR="00763C48" w:rsidRPr="00E63CE5" w14:paraId="466966C9" w14:textId="77777777" w:rsidTr="00F20226">
        <w:trPr>
          <w:trHeight w:val="476"/>
          <w:jc w:val="center"/>
        </w:trPr>
        <w:tc>
          <w:tcPr>
            <w:tcW w:w="940" w:type="dxa"/>
            <w:shd w:val="clear" w:color="auto" w:fill="auto"/>
          </w:tcPr>
          <w:p w14:paraId="140F2D40"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1</w:t>
            </w:r>
          </w:p>
        </w:tc>
        <w:tc>
          <w:tcPr>
            <w:tcW w:w="5132" w:type="dxa"/>
          </w:tcPr>
          <w:p w14:paraId="2547B2B7" w14:textId="77777777" w:rsidR="00763C48" w:rsidRPr="00E63CE5" w:rsidRDefault="00763C48"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rPr>
              <w:t>The organization develops a regular reporting system regarding risk management</w:t>
            </w:r>
          </w:p>
        </w:tc>
        <w:tc>
          <w:tcPr>
            <w:tcW w:w="1273" w:type="dxa"/>
            <w:shd w:val="clear" w:color="auto" w:fill="auto"/>
          </w:tcPr>
          <w:p w14:paraId="4A9FCE60"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3.3</w:t>
            </w:r>
            <w:r>
              <w:t>3</w:t>
            </w:r>
          </w:p>
        </w:tc>
        <w:tc>
          <w:tcPr>
            <w:tcW w:w="1240" w:type="dxa"/>
            <w:shd w:val="clear" w:color="auto" w:fill="auto"/>
          </w:tcPr>
          <w:p w14:paraId="6FBD260B"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1.158</w:t>
            </w:r>
          </w:p>
        </w:tc>
      </w:tr>
      <w:tr w:rsidR="00763C48" w:rsidRPr="00E63CE5" w14:paraId="4C7B33F7" w14:textId="77777777" w:rsidTr="00F20226">
        <w:trPr>
          <w:trHeight w:val="521"/>
          <w:jc w:val="center"/>
        </w:trPr>
        <w:tc>
          <w:tcPr>
            <w:tcW w:w="940" w:type="dxa"/>
            <w:shd w:val="clear" w:color="auto" w:fill="auto"/>
          </w:tcPr>
          <w:p w14:paraId="54991159"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2</w:t>
            </w:r>
          </w:p>
        </w:tc>
        <w:tc>
          <w:tcPr>
            <w:tcW w:w="5132" w:type="dxa"/>
          </w:tcPr>
          <w:p w14:paraId="0F3B657E" w14:textId="77777777" w:rsidR="00763C48" w:rsidRPr="00E63CE5" w:rsidRDefault="00763C48"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rPr>
              <w:t>The company monitors internationals standards.</w:t>
            </w:r>
          </w:p>
        </w:tc>
        <w:tc>
          <w:tcPr>
            <w:tcW w:w="1273" w:type="dxa"/>
            <w:shd w:val="clear" w:color="auto" w:fill="auto"/>
          </w:tcPr>
          <w:p w14:paraId="74B1444C"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3.4</w:t>
            </w:r>
            <w:r>
              <w:t>5</w:t>
            </w:r>
          </w:p>
        </w:tc>
        <w:tc>
          <w:tcPr>
            <w:tcW w:w="1240" w:type="dxa"/>
            <w:shd w:val="clear" w:color="auto" w:fill="auto"/>
          </w:tcPr>
          <w:p w14:paraId="4F961A49"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1.062</w:t>
            </w:r>
          </w:p>
        </w:tc>
      </w:tr>
      <w:tr w:rsidR="00763C48" w:rsidRPr="00E63CE5" w14:paraId="619120A7" w14:textId="77777777" w:rsidTr="00F20226">
        <w:trPr>
          <w:trHeight w:val="521"/>
          <w:jc w:val="center"/>
        </w:trPr>
        <w:tc>
          <w:tcPr>
            <w:tcW w:w="940" w:type="dxa"/>
            <w:shd w:val="clear" w:color="auto" w:fill="auto"/>
          </w:tcPr>
          <w:p w14:paraId="2D857594"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3</w:t>
            </w:r>
          </w:p>
        </w:tc>
        <w:tc>
          <w:tcPr>
            <w:tcW w:w="5132" w:type="dxa"/>
          </w:tcPr>
          <w:p w14:paraId="73FC895A" w14:textId="77777777" w:rsidR="00763C48" w:rsidRPr="00E63CE5" w:rsidRDefault="00763C48"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rPr>
              <w:t>The organization monitors the beneficiaries’ performance.</w:t>
            </w:r>
          </w:p>
        </w:tc>
        <w:tc>
          <w:tcPr>
            <w:tcW w:w="1273" w:type="dxa"/>
            <w:shd w:val="clear" w:color="auto" w:fill="auto"/>
          </w:tcPr>
          <w:p w14:paraId="3A2E32B0"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3.5</w:t>
            </w:r>
            <w:r>
              <w:t>9</w:t>
            </w:r>
          </w:p>
        </w:tc>
        <w:tc>
          <w:tcPr>
            <w:tcW w:w="1240" w:type="dxa"/>
            <w:shd w:val="clear" w:color="auto" w:fill="auto"/>
          </w:tcPr>
          <w:p w14:paraId="195B607B"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1.090</w:t>
            </w:r>
          </w:p>
        </w:tc>
      </w:tr>
      <w:tr w:rsidR="00763C48" w:rsidRPr="00E63CE5" w14:paraId="29A37009" w14:textId="77777777" w:rsidTr="00F20226">
        <w:trPr>
          <w:trHeight w:val="539"/>
          <w:jc w:val="center"/>
        </w:trPr>
        <w:tc>
          <w:tcPr>
            <w:tcW w:w="940" w:type="dxa"/>
            <w:shd w:val="clear" w:color="auto" w:fill="auto"/>
          </w:tcPr>
          <w:p w14:paraId="179E9BEF"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4</w:t>
            </w:r>
          </w:p>
        </w:tc>
        <w:tc>
          <w:tcPr>
            <w:tcW w:w="5132" w:type="dxa"/>
          </w:tcPr>
          <w:p w14:paraId="3AD0DD91" w14:textId="77777777" w:rsidR="00763C48" w:rsidRPr="00E63CE5" w:rsidRDefault="00763C48" w:rsidP="007F6FEE">
            <w:pPr>
              <w:spacing w:after="0" w:line="360" w:lineRule="auto"/>
              <w:jc w:val="both"/>
              <w:rPr>
                <w:rFonts w:ascii="Times New Roman" w:hAnsi="Times New Roman" w:cs="Times New Roman"/>
                <w:sz w:val="24"/>
                <w:szCs w:val="24"/>
                <w:lang w:bidi="my-MM"/>
              </w:rPr>
            </w:pPr>
            <w:r>
              <w:rPr>
                <w:rFonts w:ascii="Times New Roman" w:hAnsi="Times New Roman" w:cs="Times New Roman"/>
                <w:sz w:val="24"/>
                <w:szCs w:val="24"/>
              </w:rPr>
              <w:t xml:space="preserve">The </w:t>
            </w:r>
            <w:proofErr w:type="gramStart"/>
            <w:r>
              <w:rPr>
                <w:rFonts w:ascii="Times New Roman" w:hAnsi="Times New Roman" w:cs="Times New Roman"/>
                <w:sz w:val="24"/>
                <w:szCs w:val="24"/>
              </w:rPr>
              <w:t>organization have</w:t>
            </w:r>
            <w:proofErr w:type="gramEnd"/>
            <w:r>
              <w:rPr>
                <w:rFonts w:ascii="Times New Roman" w:hAnsi="Times New Roman" w:cs="Times New Roman"/>
                <w:sz w:val="24"/>
                <w:szCs w:val="24"/>
              </w:rPr>
              <w:t xml:space="preserve"> a dedicated team responsible for risk monitoring.</w:t>
            </w:r>
          </w:p>
        </w:tc>
        <w:tc>
          <w:tcPr>
            <w:tcW w:w="1273" w:type="dxa"/>
            <w:shd w:val="clear" w:color="auto" w:fill="auto"/>
          </w:tcPr>
          <w:p w14:paraId="79D0D0EC"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3.4</w:t>
            </w:r>
            <w:r>
              <w:t>4</w:t>
            </w:r>
          </w:p>
        </w:tc>
        <w:tc>
          <w:tcPr>
            <w:tcW w:w="1240" w:type="dxa"/>
            <w:shd w:val="clear" w:color="auto" w:fill="auto"/>
          </w:tcPr>
          <w:p w14:paraId="5AEBF85A"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1.051</w:t>
            </w:r>
          </w:p>
        </w:tc>
      </w:tr>
      <w:tr w:rsidR="00763C48" w:rsidRPr="00E63CE5" w14:paraId="6F3A69B9" w14:textId="77777777" w:rsidTr="00F20226">
        <w:trPr>
          <w:trHeight w:val="714"/>
          <w:jc w:val="center"/>
        </w:trPr>
        <w:tc>
          <w:tcPr>
            <w:tcW w:w="940" w:type="dxa"/>
            <w:shd w:val="clear" w:color="auto" w:fill="auto"/>
          </w:tcPr>
          <w:p w14:paraId="7E0DCCDA"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5</w:t>
            </w:r>
          </w:p>
        </w:tc>
        <w:tc>
          <w:tcPr>
            <w:tcW w:w="5132" w:type="dxa"/>
          </w:tcPr>
          <w:p w14:paraId="7278C140" w14:textId="77777777" w:rsidR="00763C48" w:rsidRPr="00E63CE5" w:rsidRDefault="00763C48" w:rsidP="007F6FEE">
            <w:pPr>
              <w:spacing w:after="0" w:line="360" w:lineRule="auto"/>
              <w:rPr>
                <w:rFonts w:ascii="Times New Roman" w:hAnsi="Times New Roman" w:cs="Times New Roman"/>
                <w:sz w:val="24"/>
                <w:szCs w:val="24"/>
              </w:rPr>
            </w:pPr>
            <w:r>
              <w:rPr>
                <w:rFonts w:ascii="Times New Roman" w:hAnsi="Times New Roman" w:cs="Times New Roman"/>
                <w:sz w:val="24"/>
                <w:szCs w:val="24"/>
              </w:rPr>
              <w:t>The organization used advanced analytics to identify the emerging risk.</w:t>
            </w:r>
          </w:p>
        </w:tc>
        <w:tc>
          <w:tcPr>
            <w:tcW w:w="1273" w:type="dxa"/>
            <w:shd w:val="clear" w:color="auto" w:fill="auto"/>
          </w:tcPr>
          <w:p w14:paraId="1D9AB069"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3.33</w:t>
            </w:r>
          </w:p>
        </w:tc>
        <w:tc>
          <w:tcPr>
            <w:tcW w:w="1240" w:type="dxa"/>
            <w:shd w:val="clear" w:color="auto" w:fill="auto"/>
          </w:tcPr>
          <w:p w14:paraId="526E5EDF"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FF76C3">
              <w:t>.983</w:t>
            </w:r>
          </w:p>
        </w:tc>
      </w:tr>
      <w:tr w:rsidR="00763C48" w:rsidRPr="00E63CE5" w14:paraId="331D0C08" w14:textId="77777777" w:rsidTr="00F20226">
        <w:trPr>
          <w:trHeight w:val="377"/>
          <w:jc w:val="center"/>
        </w:trPr>
        <w:tc>
          <w:tcPr>
            <w:tcW w:w="6072" w:type="dxa"/>
            <w:gridSpan w:val="2"/>
            <w:shd w:val="clear" w:color="auto" w:fill="auto"/>
          </w:tcPr>
          <w:p w14:paraId="2EF6E0CF" w14:textId="77777777" w:rsidR="00763C48" w:rsidRPr="00E63CE5" w:rsidRDefault="00763C48" w:rsidP="007F6FEE">
            <w:pPr>
              <w:spacing w:after="0" w:line="360" w:lineRule="auto"/>
              <w:jc w:val="center"/>
              <w:rPr>
                <w:rFonts w:ascii="Times New Roman" w:hAnsi="Times New Roman" w:cs="Times New Roman"/>
                <w:sz w:val="24"/>
                <w:szCs w:val="24"/>
                <w:lang w:bidi="my-MM"/>
              </w:rPr>
            </w:pPr>
            <w:r w:rsidRPr="00E63CE5">
              <w:rPr>
                <w:rFonts w:ascii="Times New Roman" w:hAnsi="Times New Roman" w:cs="Times New Roman"/>
                <w:sz w:val="24"/>
                <w:szCs w:val="24"/>
                <w:lang w:bidi="my-MM"/>
              </w:rPr>
              <w:t>Overall Mean</w:t>
            </w:r>
          </w:p>
        </w:tc>
        <w:tc>
          <w:tcPr>
            <w:tcW w:w="1273" w:type="dxa"/>
            <w:shd w:val="clear" w:color="auto" w:fill="auto"/>
            <w:vAlign w:val="center"/>
          </w:tcPr>
          <w:p w14:paraId="501B2FC1" w14:textId="77777777" w:rsidR="00763C48" w:rsidRPr="00E63CE5" w:rsidRDefault="00763C48" w:rsidP="007F6FEE">
            <w:pPr>
              <w:spacing w:after="0" w:line="360" w:lineRule="auto"/>
              <w:jc w:val="right"/>
              <w:rPr>
                <w:rFonts w:ascii="Times New Roman" w:hAnsi="Times New Roman" w:cs="Times New Roman"/>
                <w:sz w:val="24"/>
                <w:szCs w:val="24"/>
                <w:lang w:bidi="my-MM"/>
              </w:rPr>
            </w:pPr>
            <w:r w:rsidRPr="00E63CE5">
              <w:rPr>
                <w:rFonts w:ascii="Times New Roman" w:hAnsi="Times New Roman" w:cs="Times New Roman"/>
                <w:sz w:val="24"/>
                <w:szCs w:val="24"/>
                <w:lang w:bidi="my-MM"/>
              </w:rPr>
              <w:t>3.</w:t>
            </w:r>
            <w:r>
              <w:rPr>
                <w:rFonts w:ascii="Times New Roman" w:hAnsi="Times New Roman" w:cs="Times New Roman"/>
                <w:sz w:val="24"/>
                <w:szCs w:val="24"/>
                <w:lang w:bidi="my-MM"/>
              </w:rPr>
              <w:t>43</w:t>
            </w:r>
          </w:p>
        </w:tc>
        <w:tc>
          <w:tcPr>
            <w:tcW w:w="1240" w:type="dxa"/>
            <w:shd w:val="clear" w:color="auto" w:fill="auto"/>
          </w:tcPr>
          <w:p w14:paraId="3E03CEB0" w14:textId="77777777" w:rsidR="00763C48" w:rsidRPr="00E63CE5" w:rsidRDefault="00763C48" w:rsidP="007F6FEE">
            <w:pPr>
              <w:spacing w:after="0" w:line="360" w:lineRule="auto"/>
              <w:jc w:val="center"/>
              <w:rPr>
                <w:rFonts w:ascii="Times New Roman" w:hAnsi="Times New Roman" w:cs="Times New Roman"/>
                <w:sz w:val="24"/>
                <w:szCs w:val="24"/>
                <w:lang w:bidi="my-MM"/>
              </w:rPr>
            </w:pPr>
          </w:p>
        </w:tc>
      </w:tr>
    </w:tbl>
    <w:p w14:paraId="3C64534F" w14:textId="4EC1817B" w:rsidR="00F96EB5" w:rsidRPr="007A3647" w:rsidRDefault="007A3647" w:rsidP="007F6FEE">
      <w:pPr>
        <w:spacing w:after="0" w:line="360" w:lineRule="auto"/>
        <w:jc w:val="both"/>
        <w:rPr>
          <w:rFonts w:ascii="Times New Roman" w:hAnsi="Times New Roman" w:cs="Times New Roman"/>
          <w:sz w:val="24"/>
          <w:szCs w:val="24"/>
        </w:rPr>
      </w:pPr>
      <w:r w:rsidRPr="000355F3">
        <w:rPr>
          <w:rFonts w:ascii="Times New Roman" w:hAnsi="Times New Roman" w:cs="Times New Roman"/>
          <w:sz w:val="24"/>
          <w:szCs w:val="24"/>
        </w:rPr>
        <w:t>Source: Survey data (January, 2025)</w:t>
      </w:r>
    </w:p>
    <w:p w14:paraId="4C5FA1EF" w14:textId="77777777" w:rsidR="00F20226" w:rsidRDefault="00073D70" w:rsidP="007F6FEE">
      <w:pPr>
        <w:spacing w:after="0" w:line="360" w:lineRule="auto"/>
        <w:jc w:val="both"/>
        <w:rPr>
          <w:rFonts w:ascii="Times New Roman" w:hAnsi="Times New Roman" w:cs="Times New Roman"/>
          <w:b/>
          <w:bCs/>
          <w:sz w:val="24"/>
          <w:szCs w:val="24"/>
        </w:rPr>
      </w:pPr>
      <w:r w:rsidRPr="00073D70">
        <w:rPr>
          <w:rFonts w:ascii="Times New Roman" w:hAnsi="Times New Roman" w:cs="Times New Roman"/>
          <w:sz w:val="24"/>
          <w:szCs w:val="24"/>
        </w:rPr>
        <w:t xml:space="preserve">  </w:t>
      </w:r>
      <w:r w:rsidR="001D4DC7" w:rsidRPr="005143D3">
        <w:rPr>
          <w:rFonts w:ascii="Times New Roman" w:hAnsi="Times New Roman" w:cs="Times New Roman"/>
          <w:b/>
          <w:bCs/>
          <w:sz w:val="24"/>
          <w:szCs w:val="24"/>
        </w:rPr>
        <w:tab/>
      </w:r>
    </w:p>
    <w:p w14:paraId="664785E5" w14:textId="4A73826E" w:rsidR="00073D70" w:rsidRPr="005143D3" w:rsidRDefault="005F7FC3" w:rsidP="007F6FEE">
      <w:pPr>
        <w:spacing w:after="0" w:line="360" w:lineRule="auto"/>
        <w:ind w:firstLine="720"/>
        <w:jc w:val="both"/>
        <w:rPr>
          <w:rFonts w:ascii="Times New Roman" w:hAnsi="Times New Roman" w:cs="Times New Roman"/>
          <w:sz w:val="24"/>
          <w:szCs w:val="24"/>
        </w:rPr>
      </w:pPr>
      <w:r w:rsidRPr="005143D3">
        <w:rPr>
          <w:rFonts w:ascii="Times New Roman" w:hAnsi="Times New Roman" w:cs="Times New Roman"/>
          <w:sz w:val="24"/>
          <w:szCs w:val="24"/>
        </w:rPr>
        <w:t>The first statement is t</w:t>
      </w:r>
      <w:r w:rsidR="00073D70" w:rsidRPr="005143D3">
        <w:rPr>
          <w:rFonts w:ascii="Times New Roman" w:hAnsi="Times New Roman" w:cs="Times New Roman"/>
          <w:sz w:val="24"/>
          <w:szCs w:val="24"/>
        </w:rPr>
        <w:t>he organization develops a regular reporting system regarding risk management</w:t>
      </w:r>
      <w:r w:rsidRPr="005143D3">
        <w:rPr>
          <w:rFonts w:ascii="Times New Roman" w:hAnsi="Times New Roman" w:cs="Times New Roman"/>
          <w:sz w:val="24"/>
          <w:szCs w:val="24"/>
        </w:rPr>
        <w:t xml:space="preserve"> and its</w:t>
      </w:r>
      <w:r w:rsidR="00073D70" w:rsidRPr="005143D3">
        <w:rPr>
          <w:rFonts w:ascii="Times New Roman" w:hAnsi="Times New Roman" w:cs="Times New Roman"/>
          <w:sz w:val="24"/>
          <w:szCs w:val="24"/>
        </w:rPr>
        <w:t xml:space="preserve"> </w:t>
      </w:r>
      <w:r w:rsidRPr="005143D3">
        <w:rPr>
          <w:rFonts w:ascii="Times New Roman" w:hAnsi="Times New Roman" w:cs="Times New Roman"/>
          <w:sz w:val="24"/>
          <w:szCs w:val="24"/>
        </w:rPr>
        <w:t>m</w:t>
      </w:r>
      <w:r w:rsidR="00073D70" w:rsidRPr="005143D3">
        <w:rPr>
          <w:rFonts w:ascii="Times New Roman" w:hAnsi="Times New Roman" w:cs="Times New Roman"/>
          <w:sz w:val="24"/>
          <w:szCs w:val="24"/>
        </w:rPr>
        <w:t xml:space="preserve">ean </w:t>
      </w:r>
      <w:r w:rsidRPr="005143D3">
        <w:rPr>
          <w:rFonts w:ascii="Times New Roman" w:hAnsi="Times New Roman" w:cs="Times New Roman"/>
          <w:sz w:val="24"/>
          <w:szCs w:val="24"/>
        </w:rPr>
        <w:t>is</w:t>
      </w:r>
      <w:r w:rsidR="00073D70" w:rsidRPr="005143D3">
        <w:rPr>
          <w:rFonts w:ascii="Times New Roman" w:hAnsi="Times New Roman" w:cs="Times New Roman"/>
          <w:sz w:val="24"/>
          <w:szCs w:val="24"/>
        </w:rPr>
        <w:t xml:space="preserve"> 3.33</w:t>
      </w:r>
      <w:r w:rsidRPr="005143D3">
        <w:rPr>
          <w:rFonts w:ascii="Times New Roman" w:hAnsi="Times New Roman" w:cs="Times New Roman"/>
          <w:sz w:val="24"/>
          <w:szCs w:val="24"/>
        </w:rPr>
        <w:t xml:space="preserve"> while the</w:t>
      </w:r>
      <w:r w:rsidR="00073D70" w:rsidRPr="005143D3">
        <w:rPr>
          <w:rFonts w:ascii="Times New Roman" w:hAnsi="Times New Roman" w:cs="Times New Roman"/>
          <w:sz w:val="24"/>
          <w:szCs w:val="24"/>
        </w:rPr>
        <w:t xml:space="preserve"> </w:t>
      </w:r>
      <w:r w:rsidRPr="005143D3">
        <w:rPr>
          <w:rFonts w:ascii="Times New Roman" w:hAnsi="Times New Roman" w:cs="Times New Roman"/>
          <w:sz w:val="24"/>
          <w:szCs w:val="24"/>
        </w:rPr>
        <w:t>s</w:t>
      </w:r>
      <w:r w:rsidR="00073D70" w:rsidRPr="005143D3">
        <w:rPr>
          <w:rFonts w:ascii="Times New Roman" w:hAnsi="Times New Roman" w:cs="Times New Roman"/>
          <w:sz w:val="24"/>
          <w:szCs w:val="24"/>
        </w:rPr>
        <w:t xml:space="preserve">tandard </w:t>
      </w:r>
      <w:r w:rsidRPr="005143D3">
        <w:rPr>
          <w:rFonts w:ascii="Times New Roman" w:hAnsi="Times New Roman" w:cs="Times New Roman"/>
          <w:sz w:val="24"/>
          <w:szCs w:val="24"/>
        </w:rPr>
        <w:t>d</w:t>
      </w:r>
      <w:r w:rsidR="00073D70" w:rsidRPr="005143D3">
        <w:rPr>
          <w:rFonts w:ascii="Times New Roman" w:hAnsi="Times New Roman" w:cs="Times New Roman"/>
          <w:sz w:val="24"/>
          <w:szCs w:val="24"/>
        </w:rPr>
        <w:t xml:space="preserve">eviation </w:t>
      </w:r>
      <w:r w:rsidRPr="005143D3">
        <w:rPr>
          <w:rFonts w:ascii="Times New Roman" w:hAnsi="Times New Roman" w:cs="Times New Roman"/>
          <w:sz w:val="24"/>
          <w:szCs w:val="24"/>
        </w:rPr>
        <w:t>of</w:t>
      </w:r>
      <w:r w:rsidR="00073D70" w:rsidRPr="005143D3">
        <w:rPr>
          <w:rFonts w:ascii="Times New Roman" w:hAnsi="Times New Roman" w:cs="Times New Roman"/>
          <w:sz w:val="24"/>
          <w:szCs w:val="24"/>
        </w:rPr>
        <w:t xml:space="preserve"> 1.158. This statement has one of the lowest means, indicating a </w:t>
      </w:r>
      <w:r w:rsidR="000E7E5E" w:rsidRPr="005143D3">
        <w:rPr>
          <w:rFonts w:ascii="Times New Roman" w:hAnsi="Times New Roman" w:cs="Times New Roman"/>
          <w:sz w:val="24"/>
          <w:szCs w:val="24"/>
        </w:rPr>
        <w:t xml:space="preserve">neutral </w:t>
      </w:r>
      <w:r w:rsidR="00073D70" w:rsidRPr="005143D3">
        <w:rPr>
          <w:rFonts w:ascii="Times New Roman" w:hAnsi="Times New Roman" w:cs="Times New Roman"/>
          <w:sz w:val="24"/>
          <w:szCs w:val="24"/>
        </w:rPr>
        <w:t>about the existence or effectiveness of a regular reporting system. The standard deviation is relatively high, suggesting variability in responses.</w:t>
      </w:r>
      <w:r w:rsidR="000F397D" w:rsidRPr="005143D3">
        <w:rPr>
          <w:rFonts w:ascii="Times New Roman" w:hAnsi="Times New Roman" w:cs="Times New Roman"/>
          <w:sz w:val="24"/>
          <w:szCs w:val="24"/>
        </w:rPr>
        <w:t xml:space="preserve"> The second statement, t</w:t>
      </w:r>
      <w:r w:rsidR="00073D70" w:rsidRPr="005143D3">
        <w:rPr>
          <w:rFonts w:ascii="Times New Roman" w:hAnsi="Times New Roman" w:cs="Times New Roman"/>
          <w:sz w:val="24"/>
          <w:szCs w:val="24"/>
        </w:rPr>
        <w:t>he company monitors international standards</w:t>
      </w:r>
      <w:r w:rsidR="000F397D" w:rsidRPr="005143D3">
        <w:rPr>
          <w:rFonts w:ascii="Times New Roman" w:hAnsi="Times New Roman" w:cs="Times New Roman"/>
          <w:sz w:val="24"/>
          <w:szCs w:val="24"/>
        </w:rPr>
        <w:t xml:space="preserve"> and its m</w:t>
      </w:r>
      <w:r w:rsidR="00073D70" w:rsidRPr="005143D3">
        <w:rPr>
          <w:rFonts w:ascii="Times New Roman" w:hAnsi="Times New Roman" w:cs="Times New Roman"/>
          <w:sz w:val="24"/>
          <w:szCs w:val="24"/>
        </w:rPr>
        <w:t>ean</w:t>
      </w:r>
      <w:r w:rsidR="000F397D" w:rsidRPr="005143D3">
        <w:rPr>
          <w:rFonts w:ascii="Times New Roman" w:hAnsi="Times New Roman" w:cs="Times New Roman"/>
          <w:sz w:val="24"/>
          <w:szCs w:val="24"/>
        </w:rPr>
        <w:t xml:space="preserve"> is</w:t>
      </w:r>
      <w:r w:rsidR="00073D70" w:rsidRPr="005143D3">
        <w:rPr>
          <w:rFonts w:ascii="Times New Roman" w:hAnsi="Times New Roman" w:cs="Times New Roman"/>
          <w:sz w:val="24"/>
          <w:szCs w:val="24"/>
        </w:rPr>
        <w:t xml:space="preserve"> 3.45</w:t>
      </w:r>
      <w:r w:rsidR="000F397D" w:rsidRPr="005143D3">
        <w:rPr>
          <w:rFonts w:ascii="Times New Roman" w:hAnsi="Times New Roman" w:cs="Times New Roman"/>
          <w:sz w:val="24"/>
          <w:szCs w:val="24"/>
        </w:rPr>
        <w:t xml:space="preserve"> </w:t>
      </w:r>
      <w:r w:rsidR="002A1223" w:rsidRPr="005143D3">
        <w:rPr>
          <w:rFonts w:ascii="Times New Roman" w:hAnsi="Times New Roman" w:cs="Times New Roman"/>
          <w:sz w:val="24"/>
          <w:szCs w:val="24"/>
        </w:rPr>
        <w:t xml:space="preserve">and </w:t>
      </w:r>
      <w:r w:rsidR="000F397D" w:rsidRPr="005143D3">
        <w:rPr>
          <w:rFonts w:ascii="Times New Roman" w:hAnsi="Times New Roman" w:cs="Times New Roman"/>
          <w:sz w:val="24"/>
          <w:szCs w:val="24"/>
        </w:rPr>
        <w:t>s</w:t>
      </w:r>
      <w:r w:rsidR="00073D70" w:rsidRPr="005143D3">
        <w:rPr>
          <w:rFonts w:ascii="Times New Roman" w:hAnsi="Times New Roman" w:cs="Times New Roman"/>
          <w:sz w:val="24"/>
          <w:szCs w:val="24"/>
        </w:rPr>
        <w:t xml:space="preserve">tandard Deviation </w:t>
      </w:r>
      <w:r w:rsidR="002A1223" w:rsidRPr="005143D3">
        <w:rPr>
          <w:rFonts w:ascii="Times New Roman" w:hAnsi="Times New Roman" w:cs="Times New Roman"/>
          <w:sz w:val="24"/>
          <w:szCs w:val="24"/>
        </w:rPr>
        <w:t>is</w:t>
      </w:r>
      <w:r w:rsidR="00073D70" w:rsidRPr="005143D3">
        <w:rPr>
          <w:rFonts w:ascii="Times New Roman" w:hAnsi="Times New Roman" w:cs="Times New Roman"/>
          <w:sz w:val="24"/>
          <w:szCs w:val="24"/>
        </w:rPr>
        <w:t xml:space="preserve"> 1.062. This also falls within the "agree" range. The standard deviation is moderate</w:t>
      </w:r>
      <w:r w:rsidR="009E61F2" w:rsidRPr="005143D3">
        <w:rPr>
          <w:rFonts w:ascii="Times New Roman" w:hAnsi="Times New Roman" w:cs="Times New Roman"/>
          <w:sz w:val="24"/>
          <w:szCs w:val="24"/>
        </w:rPr>
        <w:t xml:space="preserve">. </w:t>
      </w:r>
      <w:r w:rsidR="00B47948" w:rsidRPr="005143D3">
        <w:rPr>
          <w:rFonts w:ascii="Times New Roman" w:hAnsi="Times New Roman" w:cs="Times New Roman"/>
          <w:sz w:val="24"/>
          <w:szCs w:val="24"/>
        </w:rPr>
        <w:t>The third statement is t</w:t>
      </w:r>
      <w:r w:rsidR="00073D70" w:rsidRPr="005143D3">
        <w:rPr>
          <w:rFonts w:ascii="Times New Roman" w:hAnsi="Times New Roman" w:cs="Times New Roman"/>
          <w:sz w:val="24"/>
          <w:szCs w:val="24"/>
        </w:rPr>
        <w:t>he organization monitors the beneficiaries’ performance.</w:t>
      </w:r>
      <w:r w:rsidR="00B47948" w:rsidRPr="005143D3">
        <w:rPr>
          <w:rFonts w:ascii="Times New Roman" w:hAnsi="Times New Roman" w:cs="Times New Roman"/>
          <w:sz w:val="24"/>
          <w:szCs w:val="24"/>
        </w:rPr>
        <w:t xml:space="preserve"> Its m</w:t>
      </w:r>
      <w:r w:rsidR="00073D70" w:rsidRPr="005143D3">
        <w:rPr>
          <w:rFonts w:ascii="Times New Roman" w:hAnsi="Times New Roman" w:cs="Times New Roman"/>
          <w:sz w:val="24"/>
          <w:szCs w:val="24"/>
        </w:rPr>
        <w:t xml:space="preserve">ean </w:t>
      </w:r>
      <w:r w:rsidR="00B47948" w:rsidRPr="005143D3">
        <w:rPr>
          <w:rFonts w:ascii="Times New Roman" w:hAnsi="Times New Roman" w:cs="Times New Roman"/>
          <w:sz w:val="24"/>
          <w:szCs w:val="24"/>
        </w:rPr>
        <w:t xml:space="preserve">is </w:t>
      </w:r>
      <w:r w:rsidR="00073D70" w:rsidRPr="005143D3">
        <w:rPr>
          <w:rFonts w:ascii="Times New Roman" w:hAnsi="Times New Roman" w:cs="Times New Roman"/>
          <w:sz w:val="24"/>
          <w:szCs w:val="24"/>
        </w:rPr>
        <w:t>3.59</w:t>
      </w:r>
      <w:r w:rsidR="00B47948" w:rsidRPr="005143D3">
        <w:rPr>
          <w:rFonts w:ascii="Times New Roman" w:hAnsi="Times New Roman" w:cs="Times New Roman"/>
          <w:sz w:val="24"/>
          <w:szCs w:val="24"/>
        </w:rPr>
        <w:t xml:space="preserve"> and s</w:t>
      </w:r>
      <w:r w:rsidR="00073D70" w:rsidRPr="005143D3">
        <w:rPr>
          <w:rFonts w:ascii="Times New Roman" w:hAnsi="Times New Roman" w:cs="Times New Roman"/>
          <w:sz w:val="24"/>
          <w:szCs w:val="24"/>
        </w:rPr>
        <w:t xml:space="preserve">tandard </w:t>
      </w:r>
      <w:r w:rsidR="00B47948" w:rsidRPr="005143D3">
        <w:rPr>
          <w:rFonts w:ascii="Times New Roman" w:hAnsi="Times New Roman" w:cs="Times New Roman"/>
          <w:sz w:val="24"/>
          <w:szCs w:val="24"/>
        </w:rPr>
        <w:t>d</w:t>
      </w:r>
      <w:r w:rsidR="00073D70" w:rsidRPr="005143D3">
        <w:rPr>
          <w:rFonts w:ascii="Times New Roman" w:hAnsi="Times New Roman" w:cs="Times New Roman"/>
          <w:sz w:val="24"/>
          <w:szCs w:val="24"/>
        </w:rPr>
        <w:t xml:space="preserve">eviation </w:t>
      </w:r>
      <w:r w:rsidR="00B47948" w:rsidRPr="005143D3">
        <w:rPr>
          <w:rFonts w:ascii="Times New Roman" w:hAnsi="Times New Roman" w:cs="Times New Roman"/>
          <w:sz w:val="24"/>
          <w:szCs w:val="24"/>
        </w:rPr>
        <w:t>is</w:t>
      </w:r>
      <w:r w:rsidR="00073D70" w:rsidRPr="005143D3">
        <w:rPr>
          <w:rFonts w:ascii="Times New Roman" w:hAnsi="Times New Roman" w:cs="Times New Roman"/>
          <w:sz w:val="24"/>
          <w:szCs w:val="24"/>
        </w:rPr>
        <w:t xml:space="preserve"> 1.090. This statement has the highest mean, indicating the</w:t>
      </w:r>
      <w:r w:rsidR="00397165" w:rsidRPr="005143D3">
        <w:rPr>
          <w:rFonts w:ascii="Times New Roman" w:hAnsi="Times New Roman" w:cs="Times New Roman"/>
          <w:sz w:val="24"/>
          <w:szCs w:val="24"/>
        </w:rPr>
        <w:t xml:space="preserve"> </w:t>
      </w:r>
      <w:r w:rsidR="00073D70" w:rsidRPr="005143D3">
        <w:rPr>
          <w:rFonts w:ascii="Times New Roman" w:hAnsi="Times New Roman" w:cs="Times New Roman"/>
          <w:sz w:val="24"/>
          <w:szCs w:val="24"/>
        </w:rPr>
        <w:t>agreement, though within the "agree" range. The standard deviation is moderate.</w:t>
      </w:r>
    </w:p>
    <w:p w14:paraId="30D6CFDF" w14:textId="4A423D1C" w:rsidR="00892AE1" w:rsidRPr="001D4DC7" w:rsidRDefault="009E61F2" w:rsidP="007F6FEE">
      <w:pPr>
        <w:spacing w:after="0" w:line="360" w:lineRule="auto"/>
        <w:ind w:firstLine="720"/>
        <w:jc w:val="both"/>
        <w:rPr>
          <w:rFonts w:ascii="Times New Roman" w:hAnsi="Times New Roman" w:cs="Times New Roman"/>
          <w:sz w:val="24"/>
          <w:szCs w:val="24"/>
          <w:highlight w:val="yellow"/>
        </w:rPr>
      </w:pPr>
      <w:r w:rsidRPr="005143D3">
        <w:rPr>
          <w:rFonts w:ascii="Times New Roman" w:hAnsi="Times New Roman" w:cs="Times New Roman"/>
          <w:sz w:val="24"/>
          <w:szCs w:val="24"/>
        </w:rPr>
        <w:t>The fourth statement, t</w:t>
      </w:r>
      <w:r w:rsidR="00073D70" w:rsidRPr="005143D3">
        <w:rPr>
          <w:rFonts w:ascii="Times New Roman" w:hAnsi="Times New Roman" w:cs="Times New Roman"/>
          <w:sz w:val="24"/>
          <w:szCs w:val="24"/>
        </w:rPr>
        <w:t>he organization has a dedicated team responsible for risk monitoring</w:t>
      </w:r>
      <w:r w:rsidRPr="005143D3">
        <w:rPr>
          <w:rFonts w:ascii="Times New Roman" w:hAnsi="Times New Roman" w:cs="Times New Roman"/>
          <w:sz w:val="24"/>
          <w:szCs w:val="24"/>
        </w:rPr>
        <w:t xml:space="preserve"> and its</w:t>
      </w:r>
      <w:r w:rsidR="00073D70" w:rsidRPr="005143D3">
        <w:rPr>
          <w:rFonts w:ascii="Times New Roman" w:hAnsi="Times New Roman" w:cs="Times New Roman"/>
          <w:sz w:val="24"/>
          <w:szCs w:val="24"/>
        </w:rPr>
        <w:t xml:space="preserve"> </w:t>
      </w:r>
      <w:r w:rsidRPr="005143D3">
        <w:rPr>
          <w:rFonts w:ascii="Times New Roman" w:hAnsi="Times New Roman" w:cs="Times New Roman"/>
          <w:sz w:val="24"/>
          <w:szCs w:val="24"/>
        </w:rPr>
        <w:t>m</w:t>
      </w:r>
      <w:r w:rsidR="00073D70" w:rsidRPr="005143D3">
        <w:rPr>
          <w:rFonts w:ascii="Times New Roman" w:hAnsi="Times New Roman" w:cs="Times New Roman"/>
          <w:sz w:val="24"/>
          <w:szCs w:val="24"/>
        </w:rPr>
        <w:t xml:space="preserve">ean </w:t>
      </w:r>
      <w:r w:rsidRPr="005143D3">
        <w:rPr>
          <w:rFonts w:ascii="Times New Roman" w:hAnsi="Times New Roman" w:cs="Times New Roman"/>
          <w:sz w:val="24"/>
          <w:szCs w:val="24"/>
        </w:rPr>
        <w:t>is</w:t>
      </w:r>
      <w:r w:rsidR="00073D70" w:rsidRPr="005143D3">
        <w:rPr>
          <w:rFonts w:ascii="Times New Roman" w:hAnsi="Times New Roman" w:cs="Times New Roman"/>
          <w:sz w:val="24"/>
          <w:szCs w:val="24"/>
        </w:rPr>
        <w:t xml:space="preserve"> 3.44, </w:t>
      </w:r>
      <w:r w:rsidRPr="005143D3">
        <w:rPr>
          <w:rFonts w:ascii="Times New Roman" w:hAnsi="Times New Roman" w:cs="Times New Roman"/>
          <w:sz w:val="24"/>
          <w:szCs w:val="24"/>
        </w:rPr>
        <w:t>s</w:t>
      </w:r>
      <w:r w:rsidR="00073D70" w:rsidRPr="005143D3">
        <w:rPr>
          <w:rFonts w:ascii="Times New Roman" w:hAnsi="Times New Roman" w:cs="Times New Roman"/>
          <w:sz w:val="24"/>
          <w:szCs w:val="24"/>
        </w:rPr>
        <w:t xml:space="preserve">tandard </w:t>
      </w:r>
      <w:r w:rsidRPr="005143D3">
        <w:rPr>
          <w:rFonts w:ascii="Times New Roman" w:hAnsi="Times New Roman" w:cs="Times New Roman"/>
          <w:sz w:val="24"/>
          <w:szCs w:val="24"/>
        </w:rPr>
        <w:t>d</w:t>
      </w:r>
      <w:r w:rsidR="00073D70" w:rsidRPr="005143D3">
        <w:rPr>
          <w:rFonts w:ascii="Times New Roman" w:hAnsi="Times New Roman" w:cs="Times New Roman"/>
          <w:sz w:val="24"/>
          <w:szCs w:val="24"/>
        </w:rPr>
        <w:t xml:space="preserve">eviation </w:t>
      </w:r>
      <w:r w:rsidRPr="005143D3">
        <w:rPr>
          <w:rFonts w:ascii="Times New Roman" w:hAnsi="Times New Roman" w:cs="Times New Roman"/>
          <w:sz w:val="24"/>
          <w:szCs w:val="24"/>
        </w:rPr>
        <w:t>is</w:t>
      </w:r>
      <w:r w:rsidR="00073D70" w:rsidRPr="005143D3">
        <w:rPr>
          <w:rFonts w:ascii="Times New Roman" w:hAnsi="Times New Roman" w:cs="Times New Roman"/>
          <w:sz w:val="24"/>
          <w:szCs w:val="24"/>
        </w:rPr>
        <w:t xml:space="preserve"> 1.051. This also falls within "agree". The standard deviation is moderate</w:t>
      </w:r>
      <w:r w:rsidR="001D4DC7" w:rsidRPr="005143D3">
        <w:rPr>
          <w:rFonts w:ascii="Times New Roman" w:hAnsi="Times New Roman" w:cs="Times New Roman"/>
          <w:sz w:val="24"/>
          <w:szCs w:val="24"/>
        </w:rPr>
        <w:t>. The last statement, t</w:t>
      </w:r>
      <w:r w:rsidR="00073D70" w:rsidRPr="005143D3">
        <w:rPr>
          <w:rFonts w:ascii="Times New Roman" w:hAnsi="Times New Roman" w:cs="Times New Roman"/>
          <w:sz w:val="24"/>
          <w:szCs w:val="24"/>
        </w:rPr>
        <w:t xml:space="preserve">he organization used advanced analytics to identify the emerging risk. Mean </w:t>
      </w:r>
      <w:r w:rsidR="001D4DC7" w:rsidRPr="005143D3">
        <w:rPr>
          <w:rFonts w:ascii="Times New Roman" w:hAnsi="Times New Roman" w:cs="Times New Roman"/>
          <w:sz w:val="24"/>
          <w:szCs w:val="24"/>
        </w:rPr>
        <w:t>value is</w:t>
      </w:r>
      <w:r w:rsidR="00073D70" w:rsidRPr="005143D3">
        <w:rPr>
          <w:rFonts w:ascii="Times New Roman" w:hAnsi="Times New Roman" w:cs="Times New Roman"/>
          <w:sz w:val="24"/>
          <w:szCs w:val="24"/>
        </w:rPr>
        <w:t xml:space="preserve"> 3.33</w:t>
      </w:r>
      <w:r w:rsidR="001D4DC7" w:rsidRPr="005143D3">
        <w:rPr>
          <w:rFonts w:ascii="Times New Roman" w:hAnsi="Times New Roman" w:cs="Times New Roman"/>
          <w:sz w:val="24"/>
          <w:szCs w:val="24"/>
        </w:rPr>
        <w:t xml:space="preserve"> and</w:t>
      </w:r>
      <w:r w:rsidR="00073D70" w:rsidRPr="005143D3">
        <w:rPr>
          <w:rFonts w:ascii="Times New Roman" w:hAnsi="Times New Roman" w:cs="Times New Roman"/>
          <w:sz w:val="24"/>
          <w:szCs w:val="24"/>
        </w:rPr>
        <w:t xml:space="preserve"> </w:t>
      </w:r>
      <w:r w:rsidR="001D4DC7" w:rsidRPr="005143D3">
        <w:rPr>
          <w:rFonts w:ascii="Times New Roman" w:hAnsi="Times New Roman" w:cs="Times New Roman"/>
          <w:sz w:val="24"/>
          <w:szCs w:val="24"/>
        </w:rPr>
        <w:t>s</w:t>
      </w:r>
      <w:r w:rsidR="00073D70" w:rsidRPr="005143D3">
        <w:rPr>
          <w:rFonts w:ascii="Times New Roman" w:hAnsi="Times New Roman" w:cs="Times New Roman"/>
          <w:sz w:val="24"/>
          <w:szCs w:val="24"/>
        </w:rPr>
        <w:t xml:space="preserve">tandard </w:t>
      </w:r>
      <w:r w:rsidR="001D4DC7" w:rsidRPr="005143D3">
        <w:rPr>
          <w:rFonts w:ascii="Times New Roman" w:hAnsi="Times New Roman" w:cs="Times New Roman"/>
          <w:sz w:val="24"/>
          <w:szCs w:val="24"/>
        </w:rPr>
        <w:t>d</w:t>
      </w:r>
      <w:r w:rsidR="00073D70" w:rsidRPr="005143D3">
        <w:rPr>
          <w:rFonts w:ascii="Times New Roman" w:hAnsi="Times New Roman" w:cs="Times New Roman"/>
          <w:sz w:val="24"/>
          <w:szCs w:val="24"/>
        </w:rPr>
        <w:t xml:space="preserve">eviation </w:t>
      </w:r>
      <w:r w:rsidR="001D4DC7" w:rsidRPr="005143D3">
        <w:rPr>
          <w:rFonts w:ascii="Times New Roman" w:hAnsi="Times New Roman" w:cs="Times New Roman"/>
          <w:sz w:val="24"/>
          <w:szCs w:val="24"/>
        </w:rPr>
        <w:t xml:space="preserve">is </w:t>
      </w:r>
      <w:r w:rsidR="00073D70" w:rsidRPr="005143D3">
        <w:rPr>
          <w:rFonts w:ascii="Times New Roman" w:hAnsi="Times New Roman" w:cs="Times New Roman"/>
          <w:sz w:val="24"/>
          <w:szCs w:val="24"/>
        </w:rPr>
        <w:t xml:space="preserve">0.983. This statement shares the lowest mean with the reporting system statement, suggesting </w:t>
      </w:r>
      <w:r w:rsidR="0079265B" w:rsidRPr="005143D3">
        <w:rPr>
          <w:rFonts w:ascii="Times New Roman" w:hAnsi="Times New Roman" w:cs="Times New Roman"/>
          <w:sz w:val="24"/>
          <w:szCs w:val="24"/>
        </w:rPr>
        <w:t xml:space="preserve">neutral </w:t>
      </w:r>
      <w:r w:rsidR="00073D70" w:rsidRPr="005143D3">
        <w:rPr>
          <w:rFonts w:ascii="Times New Roman" w:hAnsi="Times New Roman" w:cs="Times New Roman"/>
          <w:sz w:val="24"/>
          <w:szCs w:val="24"/>
        </w:rPr>
        <w:t>about the use of advanced analytics. The standard deviation is moderate.</w:t>
      </w:r>
      <w:r w:rsidR="001D4DC7" w:rsidRPr="005143D3">
        <w:rPr>
          <w:rFonts w:ascii="Times New Roman" w:hAnsi="Times New Roman" w:cs="Times New Roman"/>
          <w:sz w:val="24"/>
          <w:szCs w:val="24"/>
        </w:rPr>
        <w:t xml:space="preserve"> </w:t>
      </w:r>
      <w:r w:rsidR="00892AE1" w:rsidRPr="005143D3">
        <w:rPr>
          <w:rFonts w:ascii="Times New Roman" w:hAnsi="Times New Roman" w:cs="Times New Roman"/>
          <w:sz w:val="24"/>
          <w:szCs w:val="24"/>
        </w:rPr>
        <w:t>The</w:t>
      </w:r>
      <w:r w:rsidR="001D4DC7" w:rsidRPr="001D4DC7">
        <w:rPr>
          <w:rFonts w:ascii="Times New Roman" w:hAnsi="Times New Roman" w:cs="Times New Roman"/>
          <w:sz w:val="24"/>
          <w:szCs w:val="24"/>
        </w:rPr>
        <w:t xml:space="preserve"> </w:t>
      </w:r>
      <w:r w:rsidR="00892AE1" w:rsidRPr="001D4DC7">
        <w:rPr>
          <w:rFonts w:ascii="Times New Roman" w:hAnsi="Times New Roman" w:cs="Times New Roman"/>
          <w:sz w:val="24"/>
          <w:szCs w:val="24"/>
        </w:rPr>
        <w:t xml:space="preserve">overall mean score for risk monitoring is 3.43. Based on </w:t>
      </w:r>
      <w:r w:rsidR="00190D18" w:rsidRPr="001D4DC7">
        <w:rPr>
          <w:rFonts w:ascii="Times New Roman" w:hAnsi="Times New Roman" w:cs="Times New Roman"/>
          <w:sz w:val="24"/>
          <w:szCs w:val="24"/>
        </w:rPr>
        <w:t xml:space="preserve">the scale presented above </w:t>
      </w:r>
      <w:r w:rsidR="00892AE1" w:rsidRPr="001D4DC7">
        <w:rPr>
          <w:rFonts w:ascii="Times New Roman" w:hAnsi="Times New Roman" w:cs="Times New Roman"/>
          <w:sz w:val="24"/>
          <w:szCs w:val="24"/>
        </w:rPr>
        <w:t xml:space="preserve">(3.41-4.20 = "agree"), this suggests that, on average, staff </w:t>
      </w:r>
      <w:r w:rsidR="00892AE1" w:rsidRPr="001D4DC7">
        <w:rPr>
          <w:rFonts w:ascii="Times New Roman" w:hAnsi="Times New Roman" w:cs="Times New Roman"/>
          <w:sz w:val="24"/>
          <w:szCs w:val="24"/>
        </w:rPr>
        <w:lastRenderedPageBreak/>
        <w:t>members tend to agree with the effectiveness of the organization's current risk monitoring practices.</w:t>
      </w:r>
    </w:p>
    <w:p w14:paraId="20F659C7" w14:textId="77777777" w:rsidR="005143D3" w:rsidRDefault="005143D3" w:rsidP="007F6FEE">
      <w:pPr>
        <w:pStyle w:val="Heading3"/>
        <w:spacing w:before="0" w:line="360" w:lineRule="auto"/>
        <w:rPr>
          <w:rFonts w:ascii="Times New Roman" w:hAnsi="Times New Roman" w:cs="Times New Roman"/>
          <w:b/>
          <w:bCs/>
          <w:color w:val="auto"/>
        </w:rPr>
      </w:pPr>
      <w:bookmarkStart w:id="61" w:name="_Toc190967606"/>
    </w:p>
    <w:p w14:paraId="302CCC35" w14:textId="0BD41DDA" w:rsidR="00F96EB5" w:rsidRDefault="00D7095C" w:rsidP="007F6FEE">
      <w:pPr>
        <w:pStyle w:val="Heading3"/>
        <w:spacing w:before="0" w:line="360" w:lineRule="auto"/>
        <w:rPr>
          <w:rFonts w:ascii="Times New Roman" w:hAnsi="Times New Roman" w:cs="Times New Roman"/>
          <w:b/>
          <w:bCs/>
          <w:color w:val="auto"/>
        </w:rPr>
      </w:pPr>
      <w:r w:rsidRPr="00D7095C">
        <w:rPr>
          <w:rFonts w:ascii="Times New Roman" w:hAnsi="Times New Roman" w:cs="Times New Roman"/>
          <w:b/>
          <w:bCs/>
          <w:color w:val="auto"/>
        </w:rPr>
        <w:t xml:space="preserve">4.3.5 </w:t>
      </w:r>
      <w:r w:rsidR="00F20226">
        <w:rPr>
          <w:rFonts w:ascii="Times New Roman" w:hAnsi="Times New Roman" w:cs="Times New Roman"/>
          <w:b/>
          <w:bCs/>
          <w:color w:val="auto"/>
        </w:rPr>
        <w:tab/>
      </w:r>
      <w:r w:rsidRPr="00D7095C">
        <w:rPr>
          <w:rFonts w:ascii="Times New Roman" w:hAnsi="Times New Roman" w:cs="Times New Roman"/>
          <w:b/>
          <w:bCs/>
          <w:color w:val="auto"/>
        </w:rPr>
        <w:t>Organizational performance</w:t>
      </w:r>
      <w:bookmarkEnd w:id="61"/>
    </w:p>
    <w:p w14:paraId="6BF71564" w14:textId="7BB94DAF" w:rsidR="00DA4A67" w:rsidRPr="00DA4A67" w:rsidRDefault="00DA4A67" w:rsidP="007F6FEE">
      <w:pPr>
        <w:spacing w:after="0" w:line="360" w:lineRule="auto"/>
        <w:ind w:firstLine="720"/>
        <w:jc w:val="both"/>
        <w:rPr>
          <w:rFonts w:ascii="Times New Roman" w:hAnsi="Times New Roman" w:cs="Times New Roman"/>
          <w:sz w:val="24"/>
          <w:szCs w:val="24"/>
        </w:rPr>
      </w:pPr>
      <w:r w:rsidRPr="00DA4A67">
        <w:rPr>
          <w:rFonts w:ascii="Times New Roman" w:hAnsi="Times New Roman" w:cs="Times New Roman"/>
          <w:sz w:val="24"/>
          <w:szCs w:val="24"/>
        </w:rPr>
        <w:t xml:space="preserve">In this study, to explore the organizational performance of the Border Health Development Foundation in Thailand, </w:t>
      </w:r>
      <w:r w:rsidR="00447C95">
        <w:rPr>
          <w:rFonts w:ascii="Times New Roman" w:hAnsi="Times New Roman" w:cs="Times New Roman"/>
          <w:sz w:val="24"/>
          <w:szCs w:val="24"/>
        </w:rPr>
        <w:t>responde</w:t>
      </w:r>
      <w:r w:rsidR="00447C95" w:rsidRPr="00DA4A67">
        <w:rPr>
          <w:rFonts w:ascii="Times New Roman" w:hAnsi="Times New Roman" w:cs="Times New Roman"/>
          <w:sz w:val="24"/>
          <w:szCs w:val="24"/>
        </w:rPr>
        <w:t>nts</w:t>
      </w:r>
      <w:r w:rsidRPr="00DA4A67">
        <w:rPr>
          <w:rFonts w:ascii="Times New Roman" w:hAnsi="Times New Roman" w:cs="Times New Roman"/>
          <w:sz w:val="24"/>
          <w:szCs w:val="24"/>
        </w:rPr>
        <w:t xml:space="preserve"> </w:t>
      </w:r>
      <w:r w:rsidR="00447C95">
        <w:rPr>
          <w:rFonts w:ascii="Times New Roman" w:hAnsi="Times New Roman" w:cs="Times New Roman"/>
          <w:sz w:val="24"/>
          <w:szCs w:val="24"/>
        </w:rPr>
        <w:t>a</w:t>
      </w:r>
      <w:r w:rsidRPr="00DA4A67">
        <w:rPr>
          <w:rFonts w:ascii="Times New Roman" w:hAnsi="Times New Roman" w:cs="Times New Roman"/>
          <w:sz w:val="24"/>
          <w:szCs w:val="24"/>
        </w:rPr>
        <w:t>re asked to rate their agreement with the following seven statements. The statements and findings are described below.</w:t>
      </w:r>
    </w:p>
    <w:p w14:paraId="3C7E03AD" w14:textId="77777777" w:rsidR="00F20226" w:rsidRDefault="00F20226" w:rsidP="007F6FEE">
      <w:pPr>
        <w:pStyle w:val="Heading3"/>
        <w:spacing w:before="0" w:line="360" w:lineRule="auto"/>
        <w:ind w:firstLine="663"/>
        <w:jc w:val="center"/>
        <w:rPr>
          <w:rFonts w:ascii="Times New Roman" w:hAnsi="Times New Roman" w:cs="Times New Roman"/>
          <w:b/>
          <w:bCs/>
          <w:color w:val="auto"/>
          <w:szCs w:val="24"/>
        </w:rPr>
      </w:pPr>
      <w:bookmarkStart w:id="62" w:name="_Toc190967607"/>
    </w:p>
    <w:p w14:paraId="622587FE" w14:textId="6389E75F" w:rsidR="00D7095C" w:rsidRDefault="00D7095C" w:rsidP="007F6FEE">
      <w:pPr>
        <w:pStyle w:val="Heading3"/>
        <w:spacing w:before="0" w:line="360" w:lineRule="auto"/>
        <w:ind w:firstLine="663"/>
        <w:jc w:val="center"/>
        <w:rPr>
          <w:rFonts w:ascii="Times New Roman" w:hAnsi="Times New Roman" w:cs="Times New Roman"/>
          <w:b/>
          <w:bCs/>
          <w:color w:val="auto"/>
          <w:szCs w:val="24"/>
        </w:rPr>
      </w:pPr>
      <w:r w:rsidRPr="00F96EB5">
        <w:rPr>
          <w:rFonts w:ascii="Times New Roman" w:hAnsi="Times New Roman" w:cs="Times New Roman"/>
          <w:b/>
          <w:bCs/>
          <w:color w:val="auto"/>
          <w:szCs w:val="24"/>
        </w:rPr>
        <w:t>Table (4.</w:t>
      </w:r>
      <w:r w:rsidR="00077F2D">
        <w:rPr>
          <w:rFonts w:ascii="Times New Roman" w:hAnsi="Times New Roman" w:cs="Times New Roman"/>
          <w:b/>
          <w:bCs/>
          <w:color w:val="auto"/>
          <w:szCs w:val="24"/>
        </w:rPr>
        <w:t>13</w:t>
      </w:r>
      <w:r w:rsidRPr="00F96EB5">
        <w:rPr>
          <w:rFonts w:ascii="Times New Roman" w:hAnsi="Times New Roman" w:cs="Times New Roman"/>
          <w:b/>
          <w:bCs/>
          <w:color w:val="auto"/>
          <w:szCs w:val="24"/>
        </w:rPr>
        <w:t xml:space="preserve">) Descriptive Statistics of </w:t>
      </w:r>
      <w:r>
        <w:rPr>
          <w:rFonts w:ascii="Times New Roman" w:hAnsi="Times New Roman" w:cs="Times New Roman"/>
          <w:b/>
          <w:bCs/>
          <w:color w:val="auto"/>
          <w:szCs w:val="24"/>
        </w:rPr>
        <w:t>Organizational Performance</w:t>
      </w:r>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132"/>
        <w:gridCol w:w="1273"/>
        <w:gridCol w:w="1240"/>
      </w:tblGrid>
      <w:tr w:rsidR="00D7095C" w:rsidRPr="00F20226" w14:paraId="793D550A" w14:textId="77777777" w:rsidTr="00F20226">
        <w:trPr>
          <w:trHeight w:val="714"/>
          <w:jc w:val="center"/>
        </w:trPr>
        <w:tc>
          <w:tcPr>
            <w:tcW w:w="845" w:type="dxa"/>
            <w:shd w:val="clear" w:color="auto" w:fill="auto"/>
          </w:tcPr>
          <w:p w14:paraId="7FAE4D54"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Sr. No.</w:t>
            </w:r>
          </w:p>
        </w:tc>
        <w:tc>
          <w:tcPr>
            <w:tcW w:w="5132" w:type="dxa"/>
            <w:shd w:val="clear" w:color="auto" w:fill="auto"/>
            <w:vAlign w:val="center"/>
          </w:tcPr>
          <w:p w14:paraId="5CD99B08"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Statements</w:t>
            </w:r>
          </w:p>
        </w:tc>
        <w:tc>
          <w:tcPr>
            <w:tcW w:w="1273" w:type="dxa"/>
            <w:shd w:val="clear" w:color="auto" w:fill="auto"/>
            <w:vAlign w:val="center"/>
          </w:tcPr>
          <w:p w14:paraId="231D6424"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Mean Value</w:t>
            </w:r>
          </w:p>
        </w:tc>
        <w:tc>
          <w:tcPr>
            <w:tcW w:w="1240" w:type="dxa"/>
            <w:shd w:val="clear" w:color="auto" w:fill="auto"/>
          </w:tcPr>
          <w:p w14:paraId="39977193"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Std.</w:t>
            </w:r>
          </w:p>
          <w:p w14:paraId="01ECEC99"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Deviation</w:t>
            </w:r>
          </w:p>
        </w:tc>
      </w:tr>
      <w:tr w:rsidR="00D7095C" w:rsidRPr="00F20226" w14:paraId="6C7A5726" w14:textId="77777777" w:rsidTr="00F20226">
        <w:trPr>
          <w:trHeight w:val="107"/>
          <w:jc w:val="center"/>
        </w:trPr>
        <w:tc>
          <w:tcPr>
            <w:tcW w:w="845" w:type="dxa"/>
            <w:shd w:val="clear" w:color="auto" w:fill="auto"/>
          </w:tcPr>
          <w:p w14:paraId="40F447F6"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1</w:t>
            </w:r>
          </w:p>
        </w:tc>
        <w:tc>
          <w:tcPr>
            <w:tcW w:w="5132" w:type="dxa"/>
          </w:tcPr>
          <w:p w14:paraId="7679855A" w14:textId="77777777" w:rsidR="00D7095C" w:rsidRPr="00F20226" w:rsidRDefault="00D7095C" w:rsidP="007F6FEE">
            <w:pPr>
              <w:spacing w:after="0" w:line="360" w:lineRule="auto"/>
              <w:jc w:val="both"/>
              <w:rPr>
                <w:rFonts w:ascii="Times New Roman" w:hAnsi="Times New Roman" w:cs="Times New Roman"/>
                <w:sz w:val="24"/>
                <w:szCs w:val="24"/>
                <w:lang w:bidi="my-MM"/>
              </w:rPr>
            </w:pPr>
            <w:r w:rsidRPr="00F20226">
              <w:rPr>
                <w:rFonts w:ascii="Times New Roman" w:hAnsi="Times New Roman" w:cs="Times New Roman"/>
                <w:sz w:val="24"/>
                <w:szCs w:val="24"/>
              </w:rPr>
              <w:t>The organization decrease risks to minimum level.</w:t>
            </w:r>
          </w:p>
        </w:tc>
        <w:tc>
          <w:tcPr>
            <w:tcW w:w="1273" w:type="dxa"/>
            <w:shd w:val="clear" w:color="auto" w:fill="auto"/>
          </w:tcPr>
          <w:p w14:paraId="2EFDB77F"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3.50</w:t>
            </w:r>
          </w:p>
        </w:tc>
        <w:tc>
          <w:tcPr>
            <w:tcW w:w="1240" w:type="dxa"/>
            <w:shd w:val="clear" w:color="auto" w:fill="auto"/>
          </w:tcPr>
          <w:p w14:paraId="567548E5"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1.162</w:t>
            </w:r>
          </w:p>
        </w:tc>
      </w:tr>
      <w:tr w:rsidR="00D7095C" w:rsidRPr="00F20226" w14:paraId="28496378" w14:textId="77777777" w:rsidTr="00F20226">
        <w:trPr>
          <w:trHeight w:val="143"/>
          <w:jc w:val="center"/>
        </w:trPr>
        <w:tc>
          <w:tcPr>
            <w:tcW w:w="845" w:type="dxa"/>
            <w:shd w:val="clear" w:color="auto" w:fill="auto"/>
          </w:tcPr>
          <w:p w14:paraId="2C6E4477"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2</w:t>
            </w:r>
          </w:p>
        </w:tc>
        <w:tc>
          <w:tcPr>
            <w:tcW w:w="5132" w:type="dxa"/>
          </w:tcPr>
          <w:p w14:paraId="1D456638" w14:textId="77777777" w:rsidR="00D7095C" w:rsidRPr="00F20226" w:rsidRDefault="00D7095C" w:rsidP="007F6FEE">
            <w:pPr>
              <w:spacing w:after="0" w:line="360" w:lineRule="auto"/>
              <w:jc w:val="both"/>
              <w:rPr>
                <w:rFonts w:ascii="Times New Roman" w:hAnsi="Times New Roman" w:cs="Times New Roman"/>
                <w:sz w:val="24"/>
                <w:szCs w:val="24"/>
                <w:lang w:bidi="my-MM"/>
              </w:rPr>
            </w:pPr>
            <w:r w:rsidRPr="00F20226">
              <w:rPr>
                <w:rFonts w:ascii="Times New Roman" w:hAnsi="Times New Roman" w:cs="Times New Roman"/>
                <w:sz w:val="24"/>
                <w:szCs w:val="24"/>
              </w:rPr>
              <w:t>The organization covers risks claims as required.</w:t>
            </w:r>
          </w:p>
        </w:tc>
        <w:tc>
          <w:tcPr>
            <w:tcW w:w="1273" w:type="dxa"/>
            <w:shd w:val="clear" w:color="auto" w:fill="auto"/>
          </w:tcPr>
          <w:p w14:paraId="0A6F35C8"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3.74</w:t>
            </w:r>
          </w:p>
        </w:tc>
        <w:tc>
          <w:tcPr>
            <w:tcW w:w="1240" w:type="dxa"/>
            <w:shd w:val="clear" w:color="auto" w:fill="auto"/>
          </w:tcPr>
          <w:p w14:paraId="676EFF6A"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1.031</w:t>
            </w:r>
          </w:p>
        </w:tc>
      </w:tr>
      <w:tr w:rsidR="00D7095C" w:rsidRPr="00F20226" w14:paraId="00C4F642" w14:textId="77777777" w:rsidTr="00F20226">
        <w:trPr>
          <w:trHeight w:val="80"/>
          <w:jc w:val="center"/>
        </w:trPr>
        <w:tc>
          <w:tcPr>
            <w:tcW w:w="845" w:type="dxa"/>
            <w:shd w:val="clear" w:color="auto" w:fill="auto"/>
          </w:tcPr>
          <w:p w14:paraId="2279C3E5"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3</w:t>
            </w:r>
          </w:p>
        </w:tc>
        <w:tc>
          <w:tcPr>
            <w:tcW w:w="5132" w:type="dxa"/>
          </w:tcPr>
          <w:p w14:paraId="345CDEBE" w14:textId="77777777" w:rsidR="00D7095C" w:rsidRPr="00F20226" w:rsidRDefault="00D7095C" w:rsidP="007F6FEE">
            <w:pPr>
              <w:spacing w:after="0" w:line="360" w:lineRule="auto"/>
              <w:jc w:val="both"/>
              <w:rPr>
                <w:rFonts w:ascii="Times New Roman" w:hAnsi="Times New Roman" w:cs="Times New Roman"/>
                <w:sz w:val="24"/>
                <w:szCs w:val="24"/>
                <w:lang w:bidi="my-MM"/>
              </w:rPr>
            </w:pPr>
            <w:r w:rsidRPr="00F20226">
              <w:rPr>
                <w:rFonts w:ascii="Times New Roman" w:hAnsi="Times New Roman" w:cs="Times New Roman"/>
                <w:sz w:val="24"/>
                <w:szCs w:val="24"/>
              </w:rPr>
              <w:t>The organization practices improve the local rating.</w:t>
            </w:r>
          </w:p>
        </w:tc>
        <w:tc>
          <w:tcPr>
            <w:tcW w:w="1273" w:type="dxa"/>
            <w:shd w:val="clear" w:color="auto" w:fill="auto"/>
          </w:tcPr>
          <w:p w14:paraId="69D9DB7D"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3.62</w:t>
            </w:r>
          </w:p>
        </w:tc>
        <w:tc>
          <w:tcPr>
            <w:tcW w:w="1240" w:type="dxa"/>
            <w:shd w:val="clear" w:color="auto" w:fill="auto"/>
          </w:tcPr>
          <w:p w14:paraId="65C63AA7"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1.014</w:t>
            </w:r>
          </w:p>
        </w:tc>
      </w:tr>
      <w:tr w:rsidR="00D7095C" w:rsidRPr="00F20226" w14:paraId="4F540EF6" w14:textId="77777777" w:rsidTr="00F20226">
        <w:trPr>
          <w:trHeight w:val="188"/>
          <w:jc w:val="center"/>
        </w:trPr>
        <w:tc>
          <w:tcPr>
            <w:tcW w:w="845" w:type="dxa"/>
            <w:shd w:val="clear" w:color="auto" w:fill="auto"/>
          </w:tcPr>
          <w:p w14:paraId="1F27F06F"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4</w:t>
            </w:r>
          </w:p>
        </w:tc>
        <w:tc>
          <w:tcPr>
            <w:tcW w:w="5132" w:type="dxa"/>
          </w:tcPr>
          <w:p w14:paraId="5A3F9D7A" w14:textId="77777777" w:rsidR="00D7095C" w:rsidRPr="00F20226" w:rsidRDefault="00D7095C" w:rsidP="007F6FEE">
            <w:pPr>
              <w:spacing w:after="0" w:line="360" w:lineRule="auto"/>
              <w:jc w:val="both"/>
              <w:rPr>
                <w:rFonts w:ascii="Times New Roman" w:hAnsi="Times New Roman" w:cs="Times New Roman"/>
                <w:sz w:val="24"/>
                <w:szCs w:val="24"/>
                <w:lang w:bidi="my-MM"/>
              </w:rPr>
            </w:pPr>
            <w:r w:rsidRPr="00F20226">
              <w:rPr>
                <w:rFonts w:ascii="Times New Roman" w:hAnsi="Times New Roman" w:cs="Times New Roman"/>
                <w:sz w:val="24"/>
                <w:szCs w:val="24"/>
              </w:rPr>
              <w:t>The company practices improve the profitability.</w:t>
            </w:r>
          </w:p>
        </w:tc>
        <w:tc>
          <w:tcPr>
            <w:tcW w:w="1273" w:type="dxa"/>
            <w:shd w:val="clear" w:color="auto" w:fill="auto"/>
          </w:tcPr>
          <w:p w14:paraId="55893DC7"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3.64</w:t>
            </w:r>
          </w:p>
        </w:tc>
        <w:tc>
          <w:tcPr>
            <w:tcW w:w="1240" w:type="dxa"/>
            <w:shd w:val="clear" w:color="auto" w:fill="auto"/>
          </w:tcPr>
          <w:p w14:paraId="0D13E565"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.925</w:t>
            </w:r>
          </w:p>
        </w:tc>
      </w:tr>
      <w:tr w:rsidR="00D7095C" w:rsidRPr="00F20226" w14:paraId="372F5A15" w14:textId="77777777" w:rsidTr="00F20226">
        <w:trPr>
          <w:trHeight w:val="125"/>
          <w:jc w:val="center"/>
        </w:trPr>
        <w:tc>
          <w:tcPr>
            <w:tcW w:w="845" w:type="dxa"/>
            <w:shd w:val="clear" w:color="auto" w:fill="auto"/>
          </w:tcPr>
          <w:p w14:paraId="66CEC0D7"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5</w:t>
            </w:r>
          </w:p>
        </w:tc>
        <w:tc>
          <w:tcPr>
            <w:tcW w:w="5132" w:type="dxa"/>
          </w:tcPr>
          <w:p w14:paraId="24C8F144" w14:textId="77777777" w:rsidR="00D7095C" w:rsidRPr="00F20226" w:rsidRDefault="00D7095C" w:rsidP="007F6FEE">
            <w:pPr>
              <w:autoSpaceDE w:val="0"/>
              <w:autoSpaceDN w:val="0"/>
              <w:adjustRightInd w:val="0"/>
              <w:spacing w:after="0" w:line="360" w:lineRule="auto"/>
              <w:rPr>
                <w:rFonts w:ascii="Times New Roman" w:hAnsi="Times New Roman" w:cs="Times New Roman"/>
                <w:sz w:val="24"/>
                <w:szCs w:val="24"/>
              </w:rPr>
            </w:pPr>
            <w:r w:rsidRPr="00F20226">
              <w:rPr>
                <w:rFonts w:ascii="Times New Roman" w:hAnsi="Times New Roman" w:cs="Times New Roman"/>
                <w:sz w:val="24"/>
                <w:szCs w:val="24"/>
              </w:rPr>
              <w:t>The organization practices satisfy its beneficiaries.</w:t>
            </w:r>
          </w:p>
        </w:tc>
        <w:tc>
          <w:tcPr>
            <w:tcW w:w="1273" w:type="dxa"/>
            <w:shd w:val="clear" w:color="auto" w:fill="auto"/>
          </w:tcPr>
          <w:p w14:paraId="4BDC8C87"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3.62</w:t>
            </w:r>
          </w:p>
        </w:tc>
        <w:tc>
          <w:tcPr>
            <w:tcW w:w="1240" w:type="dxa"/>
            <w:shd w:val="clear" w:color="auto" w:fill="auto"/>
          </w:tcPr>
          <w:p w14:paraId="6707F42D"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rPr>
              <w:t>.974</w:t>
            </w:r>
          </w:p>
        </w:tc>
      </w:tr>
      <w:tr w:rsidR="00D7095C" w:rsidRPr="00F20226" w14:paraId="144C351D" w14:textId="77777777" w:rsidTr="00F20226">
        <w:trPr>
          <w:trHeight w:val="714"/>
          <w:jc w:val="center"/>
        </w:trPr>
        <w:tc>
          <w:tcPr>
            <w:tcW w:w="845" w:type="dxa"/>
            <w:shd w:val="clear" w:color="auto" w:fill="auto"/>
          </w:tcPr>
          <w:p w14:paraId="2E9FBB82"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6</w:t>
            </w:r>
          </w:p>
        </w:tc>
        <w:tc>
          <w:tcPr>
            <w:tcW w:w="5132" w:type="dxa"/>
          </w:tcPr>
          <w:p w14:paraId="40E948F0" w14:textId="77777777" w:rsidR="00D7095C" w:rsidRPr="00F20226" w:rsidRDefault="00D7095C" w:rsidP="007F6FEE">
            <w:pPr>
              <w:autoSpaceDE w:val="0"/>
              <w:autoSpaceDN w:val="0"/>
              <w:adjustRightInd w:val="0"/>
              <w:spacing w:after="0" w:line="360" w:lineRule="auto"/>
              <w:rPr>
                <w:rFonts w:ascii="Times New Roman" w:hAnsi="Times New Roman" w:cs="Times New Roman"/>
                <w:sz w:val="24"/>
                <w:szCs w:val="24"/>
              </w:rPr>
            </w:pPr>
            <w:r w:rsidRPr="00F20226">
              <w:rPr>
                <w:rFonts w:ascii="Times New Roman" w:hAnsi="Times New Roman" w:cs="Times New Roman"/>
                <w:sz w:val="24"/>
                <w:szCs w:val="24"/>
              </w:rPr>
              <w:t>The organization improves its operational performance.</w:t>
            </w:r>
          </w:p>
        </w:tc>
        <w:tc>
          <w:tcPr>
            <w:tcW w:w="1273" w:type="dxa"/>
            <w:shd w:val="clear" w:color="auto" w:fill="auto"/>
          </w:tcPr>
          <w:p w14:paraId="509FE971" w14:textId="77777777" w:rsidR="00D7095C" w:rsidRPr="00F20226" w:rsidRDefault="00D7095C" w:rsidP="007F6FEE">
            <w:pPr>
              <w:spacing w:after="0" w:line="360" w:lineRule="auto"/>
              <w:jc w:val="center"/>
              <w:rPr>
                <w:rFonts w:ascii="Times New Roman" w:hAnsi="Times New Roman" w:cs="Times New Roman"/>
                <w:sz w:val="24"/>
                <w:szCs w:val="24"/>
              </w:rPr>
            </w:pPr>
            <w:r w:rsidRPr="00F20226">
              <w:rPr>
                <w:rFonts w:ascii="Times New Roman" w:hAnsi="Times New Roman" w:cs="Times New Roman"/>
                <w:sz w:val="24"/>
                <w:szCs w:val="24"/>
              </w:rPr>
              <w:t>3.51</w:t>
            </w:r>
          </w:p>
        </w:tc>
        <w:tc>
          <w:tcPr>
            <w:tcW w:w="1240" w:type="dxa"/>
            <w:shd w:val="clear" w:color="auto" w:fill="auto"/>
          </w:tcPr>
          <w:p w14:paraId="21CB6E1E" w14:textId="77777777" w:rsidR="00D7095C" w:rsidRPr="00F20226" w:rsidRDefault="00D7095C" w:rsidP="007F6FEE">
            <w:pPr>
              <w:spacing w:after="0" w:line="360" w:lineRule="auto"/>
              <w:jc w:val="center"/>
              <w:rPr>
                <w:rFonts w:ascii="Times New Roman" w:hAnsi="Times New Roman" w:cs="Times New Roman"/>
                <w:sz w:val="24"/>
                <w:szCs w:val="24"/>
              </w:rPr>
            </w:pPr>
            <w:r w:rsidRPr="00F20226">
              <w:rPr>
                <w:rFonts w:ascii="Times New Roman" w:hAnsi="Times New Roman" w:cs="Times New Roman"/>
                <w:sz w:val="24"/>
                <w:szCs w:val="24"/>
              </w:rPr>
              <w:t>1.004</w:t>
            </w:r>
          </w:p>
        </w:tc>
      </w:tr>
      <w:tr w:rsidR="00D7095C" w:rsidRPr="00F20226" w14:paraId="7AAC43F9" w14:textId="77777777" w:rsidTr="00F20226">
        <w:trPr>
          <w:trHeight w:val="714"/>
          <w:jc w:val="center"/>
        </w:trPr>
        <w:tc>
          <w:tcPr>
            <w:tcW w:w="845" w:type="dxa"/>
            <w:shd w:val="clear" w:color="auto" w:fill="auto"/>
          </w:tcPr>
          <w:p w14:paraId="4A9E6690"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7</w:t>
            </w:r>
          </w:p>
        </w:tc>
        <w:tc>
          <w:tcPr>
            <w:tcW w:w="5132" w:type="dxa"/>
          </w:tcPr>
          <w:p w14:paraId="39D171AA" w14:textId="77777777" w:rsidR="00D7095C" w:rsidRPr="00F20226" w:rsidRDefault="00D7095C" w:rsidP="007F6FEE">
            <w:pPr>
              <w:autoSpaceDE w:val="0"/>
              <w:autoSpaceDN w:val="0"/>
              <w:adjustRightInd w:val="0"/>
              <w:spacing w:after="0" w:line="360" w:lineRule="auto"/>
              <w:rPr>
                <w:rFonts w:ascii="Times New Roman" w:hAnsi="Times New Roman" w:cs="Times New Roman"/>
                <w:sz w:val="24"/>
                <w:szCs w:val="24"/>
              </w:rPr>
            </w:pPr>
            <w:r w:rsidRPr="00F20226">
              <w:rPr>
                <w:rFonts w:ascii="Times New Roman" w:hAnsi="Times New Roman" w:cs="Times New Roman"/>
                <w:sz w:val="24"/>
                <w:szCs w:val="24"/>
              </w:rPr>
              <w:t>The organization risk monitoring practices are aligned with its overall operational strategies.</w:t>
            </w:r>
          </w:p>
        </w:tc>
        <w:tc>
          <w:tcPr>
            <w:tcW w:w="1273" w:type="dxa"/>
            <w:shd w:val="clear" w:color="auto" w:fill="auto"/>
          </w:tcPr>
          <w:p w14:paraId="330247F2" w14:textId="77777777" w:rsidR="00D7095C" w:rsidRPr="00F20226" w:rsidRDefault="00D7095C" w:rsidP="007F6FEE">
            <w:pPr>
              <w:spacing w:after="0" w:line="360" w:lineRule="auto"/>
              <w:jc w:val="center"/>
              <w:rPr>
                <w:rFonts w:ascii="Times New Roman" w:hAnsi="Times New Roman" w:cs="Times New Roman"/>
                <w:sz w:val="24"/>
                <w:szCs w:val="24"/>
              </w:rPr>
            </w:pPr>
            <w:r w:rsidRPr="00F20226">
              <w:rPr>
                <w:rFonts w:ascii="Times New Roman" w:hAnsi="Times New Roman" w:cs="Times New Roman"/>
                <w:sz w:val="24"/>
                <w:szCs w:val="24"/>
              </w:rPr>
              <w:t>3.47</w:t>
            </w:r>
          </w:p>
        </w:tc>
        <w:tc>
          <w:tcPr>
            <w:tcW w:w="1240" w:type="dxa"/>
            <w:shd w:val="clear" w:color="auto" w:fill="auto"/>
          </w:tcPr>
          <w:p w14:paraId="798EE9CD" w14:textId="77777777" w:rsidR="00D7095C" w:rsidRPr="00F20226" w:rsidRDefault="00D7095C" w:rsidP="007F6FEE">
            <w:pPr>
              <w:spacing w:after="0" w:line="360" w:lineRule="auto"/>
              <w:jc w:val="center"/>
              <w:rPr>
                <w:rFonts w:ascii="Times New Roman" w:hAnsi="Times New Roman" w:cs="Times New Roman"/>
                <w:sz w:val="24"/>
                <w:szCs w:val="24"/>
              </w:rPr>
            </w:pPr>
            <w:r w:rsidRPr="00F20226">
              <w:rPr>
                <w:rFonts w:ascii="Times New Roman" w:hAnsi="Times New Roman" w:cs="Times New Roman"/>
                <w:sz w:val="24"/>
                <w:szCs w:val="24"/>
              </w:rPr>
              <w:t>1.014</w:t>
            </w:r>
          </w:p>
        </w:tc>
      </w:tr>
      <w:tr w:rsidR="00D7095C" w:rsidRPr="00F20226" w14:paraId="71A33E69" w14:textId="77777777" w:rsidTr="00F20226">
        <w:trPr>
          <w:trHeight w:val="377"/>
          <w:jc w:val="center"/>
        </w:trPr>
        <w:tc>
          <w:tcPr>
            <w:tcW w:w="5977" w:type="dxa"/>
            <w:gridSpan w:val="2"/>
            <w:shd w:val="clear" w:color="auto" w:fill="auto"/>
          </w:tcPr>
          <w:p w14:paraId="3DB893E1" w14:textId="77777777" w:rsidR="00D7095C" w:rsidRPr="00F20226" w:rsidRDefault="00D7095C" w:rsidP="007F6FEE">
            <w:pPr>
              <w:spacing w:after="0" w:line="360" w:lineRule="auto"/>
              <w:jc w:val="center"/>
              <w:rPr>
                <w:rFonts w:ascii="Times New Roman" w:hAnsi="Times New Roman" w:cs="Times New Roman"/>
                <w:sz w:val="24"/>
                <w:szCs w:val="24"/>
                <w:lang w:bidi="my-MM"/>
              </w:rPr>
            </w:pPr>
            <w:r w:rsidRPr="00F20226">
              <w:rPr>
                <w:rFonts w:ascii="Times New Roman" w:hAnsi="Times New Roman" w:cs="Times New Roman"/>
                <w:sz w:val="24"/>
                <w:szCs w:val="24"/>
                <w:lang w:bidi="my-MM"/>
              </w:rPr>
              <w:t>Overall Mean</w:t>
            </w:r>
          </w:p>
        </w:tc>
        <w:tc>
          <w:tcPr>
            <w:tcW w:w="1273" w:type="dxa"/>
            <w:shd w:val="clear" w:color="auto" w:fill="auto"/>
            <w:vAlign w:val="center"/>
          </w:tcPr>
          <w:p w14:paraId="6D0DF248" w14:textId="77777777" w:rsidR="00D7095C" w:rsidRPr="00F20226" w:rsidRDefault="00D7095C" w:rsidP="007F6FEE">
            <w:pPr>
              <w:spacing w:after="0" w:line="360" w:lineRule="auto"/>
              <w:jc w:val="right"/>
              <w:rPr>
                <w:rFonts w:ascii="Times New Roman" w:hAnsi="Times New Roman" w:cs="Times New Roman"/>
                <w:sz w:val="24"/>
                <w:szCs w:val="24"/>
                <w:lang w:bidi="my-MM"/>
              </w:rPr>
            </w:pPr>
            <w:r w:rsidRPr="00F20226">
              <w:rPr>
                <w:rFonts w:ascii="Times New Roman" w:hAnsi="Times New Roman" w:cs="Times New Roman"/>
                <w:sz w:val="24"/>
                <w:szCs w:val="24"/>
                <w:lang w:bidi="my-MM"/>
              </w:rPr>
              <w:t>3.59</w:t>
            </w:r>
          </w:p>
        </w:tc>
        <w:tc>
          <w:tcPr>
            <w:tcW w:w="1240" w:type="dxa"/>
            <w:shd w:val="clear" w:color="auto" w:fill="auto"/>
          </w:tcPr>
          <w:p w14:paraId="4B14A24D" w14:textId="77777777" w:rsidR="00D7095C" w:rsidRPr="00F20226" w:rsidRDefault="00D7095C" w:rsidP="007F6FEE">
            <w:pPr>
              <w:spacing w:after="0" w:line="360" w:lineRule="auto"/>
              <w:jc w:val="center"/>
              <w:rPr>
                <w:rFonts w:ascii="Times New Roman" w:hAnsi="Times New Roman" w:cs="Times New Roman"/>
                <w:sz w:val="24"/>
                <w:szCs w:val="24"/>
                <w:lang w:bidi="my-MM"/>
              </w:rPr>
            </w:pPr>
          </w:p>
        </w:tc>
      </w:tr>
    </w:tbl>
    <w:p w14:paraId="0DAE07A8" w14:textId="07B6FD9C" w:rsidR="00D7095C" w:rsidRPr="00F20226" w:rsidRDefault="00A666B2" w:rsidP="007F6FEE">
      <w:pPr>
        <w:spacing w:after="0" w:line="360" w:lineRule="auto"/>
        <w:jc w:val="both"/>
        <w:rPr>
          <w:rFonts w:ascii="Times New Roman" w:hAnsi="Times New Roman" w:cs="Times New Roman"/>
          <w:sz w:val="20"/>
          <w:szCs w:val="20"/>
        </w:rPr>
      </w:pPr>
      <w:r w:rsidRPr="00F20226">
        <w:rPr>
          <w:rFonts w:ascii="Times New Roman" w:hAnsi="Times New Roman" w:cs="Times New Roman"/>
          <w:sz w:val="20"/>
          <w:szCs w:val="20"/>
        </w:rPr>
        <w:t>Source: Survey data (January, 2025)</w:t>
      </w:r>
    </w:p>
    <w:p w14:paraId="4CDAC617" w14:textId="77777777" w:rsidR="00F20226" w:rsidRDefault="00F20226" w:rsidP="007F6FEE">
      <w:pPr>
        <w:spacing w:after="0" w:line="360" w:lineRule="auto"/>
        <w:ind w:firstLine="663"/>
        <w:jc w:val="both"/>
        <w:rPr>
          <w:rFonts w:ascii="Times New Roman" w:hAnsi="Times New Roman" w:cs="Times New Roman"/>
          <w:sz w:val="24"/>
          <w:szCs w:val="24"/>
        </w:rPr>
      </w:pPr>
    </w:p>
    <w:p w14:paraId="75BA185A" w14:textId="1ADDDFAE" w:rsidR="005143D3" w:rsidRPr="005143D3" w:rsidRDefault="00B019D9" w:rsidP="007F6FEE">
      <w:pPr>
        <w:spacing w:after="0" w:line="360" w:lineRule="auto"/>
        <w:ind w:firstLine="663"/>
        <w:jc w:val="both"/>
        <w:rPr>
          <w:rFonts w:ascii="Times New Roman" w:hAnsi="Times New Roman" w:cs="Times New Roman"/>
          <w:sz w:val="24"/>
          <w:szCs w:val="24"/>
        </w:rPr>
      </w:pPr>
      <w:r w:rsidRPr="005143D3">
        <w:rPr>
          <w:rFonts w:ascii="Times New Roman" w:hAnsi="Times New Roman" w:cs="Times New Roman"/>
          <w:sz w:val="24"/>
          <w:szCs w:val="24"/>
        </w:rPr>
        <w:t xml:space="preserve">The first statement for </w:t>
      </w:r>
      <w:r w:rsidR="007951A8" w:rsidRPr="005143D3">
        <w:rPr>
          <w:rFonts w:ascii="Times New Roman" w:hAnsi="Times New Roman" w:cs="Times New Roman"/>
          <w:sz w:val="24"/>
          <w:szCs w:val="24"/>
        </w:rPr>
        <w:t xml:space="preserve">organizational performance </w:t>
      </w:r>
      <w:r w:rsidRPr="005143D3">
        <w:rPr>
          <w:rFonts w:ascii="Times New Roman" w:hAnsi="Times New Roman" w:cs="Times New Roman"/>
          <w:sz w:val="24"/>
          <w:szCs w:val="24"/>
        </w:rPr>
        <w:t>is t</w:t>
      </w:r>
      <w:r w:rsidR="00353ACB" w:rsidRPr="005143D3">
        <w:rPr>
          <w:rFonts w:ascii="Times New Roman" w:hAnsi="Times New Roman" w:cs="Times New Roman"/>
          <w:sz w:val="24"/>
          <w:szCs w:val="24"/>
        </w:rPr>
        <w:t>he organization decreases risks to a minimum level.</w:t>
      </w:r>
      <w:r w:rsidRPr="005143D3">
        <w:rPr>
          <w:rFonts w:ascii="Times New Roman" w:hAnsi="Times New Roman" w:cs="Times New Roman"/>
          <w:sz w:val="24"/>
          <w:szCs w:val="24"/>
        </w:rPr>
        <w:t xml:space="preserve"> Its</w:t>
      </w:r>
      <w:r w:rsidR="00353ACB" w:rsidRPr="005143D3">
        <w:rPr>
          <w:rFonts w:ascii="Times New Roman" w:hAnsi="Times New Roman" w:cs="Times New Roman"/>
          <w:sz w:val="24"/>
          <w:szCs w:val="24"/>
        </w:rPr>
        <w:t xml:space="preserve"> </w:t>
      </w:r>
      <w:r w:rsidRPr="005143D3">
        <w:rPr>
          <w:rFonts w:ascii="Times New Roman" w:hAnsi="Times New Roman" w:cs="Times New Roman"/>
          <w:sz w:val="24"/>
          <w:szCs w:val="24"/>
        </w:rPr>
        <w:t>m</w:t>
      </w:r>
      <w:r w:rsidR="00353ACB" w:rsidRPr="005143D3">
        <w:rPr>
          <w:rFonts w:ascii="Times New Roman" w:hAnsi="Times New Roman" w:cs="Times New Roman"/>
          <w:sz w:val="24"/>
          <w:szCs w:val="24"/>
        </w:rPr>
        <w:t xml:space="preserve">ean </w:t>
      </w:r>
      <w:r w:rsidRPr="005143D3">
        <w:rPr>
          <w:rFonts w:ascii="Times New Roman" w:hAnsi="Times New Roman" w:cs="Times New Roman"/>
          <w:sz w:val="24"/>
          <w:szCs w:val="24"/>
        </w:rPr>
        <w:t>value is</w:t>
      </w:r>
      <w:r w:rsidR="00353ACB" w:rsidRPr="005143D3">
        <w:rPr>
          <w:rFonts w:ascii="Times New Roman" w:hAnsi="Times New Roman" w:cs="Times New Roman"/>
          <w:sz w:val="24"/>
          <w:szCs w:val="24"/>
        </w:rPr>
        <w:t xml:space="preserve"> 3.50</w:t>
      </w:r>
      <w:r w:rsidRPr="005143D3">
        <w:rPr>
          <w:rFonts w:ascii="Times New Roman" w:hAnsi="Times New Roman" w:cs="Times New Roman"/>
          <w:sz w:val="24"/>
          <w:szCs w:val="24"/>
        </w:rPr>
        <w:t xml:space="preserve"> and the s</w:t>
      </w:r>
      <w:r w:rsidR="00353ACB" w:rsidRPr="005143D3">
        <w:rPr>
          <w:rFonts w:ascii="Times New Roman" w:hAnsi="Times New Roman" w:cs="Times New Roman"/>
          <w:sz w:val="24"/>
          <w:szCs w:val="24"/>
        </w:rPr>
        <w:t xml:space="preserve">tandard </w:t>
      </w:r>
      <w:r w:rsidRPr="005143D3">
        <w:rPr>
          <w:rFonts w:ascii="Times New Roman" w:hAnsi="Times New Roman" w:cs="Times New Roman"/>
          <w:sz w:val="24"/>
          <w:szCs w:val="24"/>
        </w:rPr>
        <w:t>d</w:t>
      </w:r>
      <w:r w:rsidR="00353ACB" w:rsidRPr="005143D3">
        <w:rPr>
          <w:rFonts w:ascii="Times New Roman" w:hAnsi="Times New Roman" w:cs="Times New Roman"/>
          <w:sz w:val="24"/>
          <w:szCs w:val="24"/>
        </w:rPr>
        <w:t xml:space="preserve">eviation </w:t>
      </w:r>
      <w:r w:rsidRPr="005143D3">
        <w:rPr>
          <w:rFonts w:ascii="Times New Roman" w:hAnsi="Times New Roman" w:cs="Times New Roman"/>
          <w:sz w:val="24"/>
          <w:szCs w:val="24"/>
        </w:rPr>
        <w:t>is</w:t>
      </w:r>
      <w:r w:rsidR="00353ACB" w:rsidRPr="005143D3">
        <w:rPr>
          <w:rFonts w:ascii="Times New Roman" w:hAnsi="Times New Roman" w:cs="Times New Roman"/>
          <w:sz w:val="24"/>
          <w:szCs w:val="24"/>
        </w:rPr>
        <w:t xml:space="preserve"> 1.162. This falls within the "agree" range. The standard deviation is relatively high, indicating some variability in responses.</w:t>
      </w:r>
      <w:r w:rsidR="00494B32" w:rsidRPr="005143D3">
        <w:rPr>
          <w:rFonts w:ascii="Times New Roman" w:hAnsi="Times New Roman" w:cs="Times New Roman"/>
          <w:sz w:val="24"/>
          <w:szCs w:val="24"/>
        </w:rPr>
        <w:t xml:space="preserve"> The second statement, t</w:t>
      </w:r>
      <w:r w:rsidR="00353ACB" w:rsidRPr="005143D3">
        <w:rPr>
          <w:rFonts w:ascii="Times New Roman" w:hAnsi="Times New Roman" w:cs="Times New Roman"/>
          <w:sz w:val="24"/>
          <w:szCs w:val="24"/>
        </w:rPr>
        <w:t>he organization covers risk claims as required</w:t>
      </w:r>
      <w:r w:rsidR="00494B32" w:rsidRPr="005143D3">
        <w:rPr>
          <w:rFonts w:ascii="Times New Roman" w:hAnsi="Times New Roman" w:cs="Times New Roman"/>
          <w:sz w:val="24"/>
          <w:szCs w:val="24"/>
        </w:rPr>
        <w:t xml:space="preserve"> and is</w:t>
      </w:r>
      <w:r w:rsidR="00353ACB" w:rsidRPr="005143D3">
        <w:rPr>
          <w:rFonts w:ascii="Times New Roman" w:hAnsi="Times New Roman" w:cs="Times New Roman"/>
          <w:sz w:val="24"/>
          <w:szCs w:val="24"/>
        </w:rPr>
        <w:t xml:space="preserve"> </w:t>
      </w:r>
      <w:r w:rsidR="00494B32" w:rsidRPr="005143D3">
        <w:rPr>
          <w:rFonts w:ascii="Times New Roman" w:hAnsi="Times New Roman" w:cs="Times New Roman"/>
          <w:sz w:val="24"/>
          <w:szCs w:val="24"/>
        </w:rPr>
        <w:t>m</w:t>
      </w:r>
      <w:r w:rsidR="00353ACB" w:rsidRPr="005143D3">
        <w:rPr>
          <w:rFonts w:ascii="Times New Roman" w:hAnsi="Times New Roman" w:cs="Times New Roman"/>
          <w:sz w:val="24"/>
          <w:szCs w:val="24"/>
        </w:rPr>
        <w:t xml:space="preserve">ean </w:t>
      </w:r>
      <w:r w:rsidR="00494B32" w:rsidRPr="005143D3">
        <w:rPr>
          <w:rFonts w:ascii="Times New Roman" w:hAnsi="Times New Roman" w:cs="Times New Roman"/>
          <w:sz w:val="24"/>
          <w:szCs w:val="24"/>
        </w:rPr>
        <w:t>is</w:t>
      </w:r>
      <w:r w:rsidR="00353ACB" w:rsidRPr="005143D3">
        <w:rPr>
          <w:rFonts w:ascii="Times New Roman" w:hAnsi="Times New Roman" w:cs="Times New Roman"/>
          <w:sz w:val="24"/>
          <w:szCs w:val="24"/>
        </w:rPr>
        <w:t xml:space="preserve"> 3.74 </w:t>
      </w:r>
      <w:r w:rsidR="00494B32" w:rsidRPr="005143D3">
        <w:rPr>
          <w:rFonts w:ascii="Times New Roman" w:hAnsi="Times New Roman" w:cs="Times New Roman"/>
          <w:sz w:val="24"/>
          <w:szCs w:val="24"/>
        </w:rPr>
        <w:t>and the s</w:t>
      </w:r>
      <w:r w:rsidR="00353ACB" w:rsidRPr="005143D3">
        <w:rPr>
          <w:rFonts w:ascii="Times New Roman" w:hAnsi="Times New Roman" w:cs="Times New Roman"/>
          <w:sz w:val="24"/>
          <w:szCs w:val="24"/>
        </w:rPr>
        <w:t xml:space="preserve">tandard </w:t>
      </w:r>
      <w:r w:rsidR="00494B32" w:rsidRPr="005143D3">
        <w:rPr>
          <w:rFonts w:ascii="Times New Roman" w:hAnsi="Times New Roman" w:cs="Times New Roman"/>
          <w:sz w:val="24"/>
          <w:szCs w:val="24"/>
        </w:rPr>
        <w:t>d</w:t>
      </w:r>
      <w:r w:rsidR="00353ACB" w:rsidRPr="005143D3">
        <w:rPr>
          <w:rFonts w:ascii="Times New Roman" w:hAnsi="Times New Roman" w:cs="Times New Roman"/>
          <w:sz w:val="24"/>
          <w:szCs w:val="24"/>
        </w:rPr>
        <w:t xml:space="preserve">eviation </w:t>
      </w:r>
      <w:r w:rsidR="00494B32" w:rsidRPr="005143D3">
        <w:rPr>
          <w:rFonts w:ascii="Times New Roman" w:hAnsi="Times New Roman" w:cs="Times New Roman"/>
          <w:sz w:val="24"/>
          <w:szCs w:val="24"/>
        </w:rPr>
        <w:t>is</w:t>
      </w:r>
      <w:r w:rsidR="00353ACB" w:rsidRPr="005143D3">
        <w:rPr>
          <w:rFonts w:ascii="Times New Roman" w:hAnsi="Times New Roman" w:cs="Times New Roman"/>
          <w:sz w:val="24"/>
          <w:szCs w:val="24"/>
        </w:rPr>
        <w:t xml:space="preserve"> 1.031. This statement has the highest mean, indicating the agreement, though still within the "agree" range. The standard deviation is moderate.</w:t>
      </w:r>
      <w:r w:rsidR="00494B32" w:rsidRPr="005143D3">
        <w:rPr>
          <w:rFonts w:ascii="Times New Roman" w:hAnsi="Times New Roman" w:cs="Times New Roman"/>
          <w:sz w:val="24"/>
          <w:szCs w:val="24"/>
        </w:rPr>
        <w:t xml:space="preserve"> </w:t>
      </w:r>
      <w:proofErr w:type="spellStart"/>
      <w:r w:rsidR="00494B32" w:rsidRPr="005143D3">
        <w:rPr>
          <w:rFonts w:ascii="Times New Roman" w:hAnsi="Times New Roman" w:cs="Times New Roman"/>
          <w:sz w:val="24"/>
          <w:szCs w:val="24"/>
        </w:rPr>
        <w:t>Thee</w:t>
      </w:r>
      <w:proofErr w:type="spellEnd"/>
      <w:r w:rsidR="00494B32" w:rsidRPr="005143D3">
        <w:rPr>
          <w:rFonts w:ascii="Times New Roman" w:hAnsi="Times New Roman" w:cs="Times New Roman"/>
          <w:sz w:val="24"/>
          <w:szCs w:val="24"/>
        </w:rPr>
        <w:t xml:space="preserve"> third statement is t</w:t>
      </w:r>
      <w:r w:rsidR="00353ACB" w:rsidRPr="005143D3">
        <w:rPr>
          <w:rFonts w:ascii="Times New Roman" w:hAnsi="Times New Roman" w:cs="Times New Roman"/>
          <w:sz w:val="24"/>
          <w:szCs w:val="24"/>
        </w:rPr>
        <w:t>he organization's practices improve the local rating.</w:t>
      </w:r>
      <w:r w:rsidR="00294F7C" w:rsidRPr="005143D3">
        <w:rPr>
          <w:rFonts w:ascii="Times New Roman" w:hAnsi="Times New Roman" w:cs="Times New Roman"/>
          <w:sz w:val="24"/>
          <w:szCs w:val="24"/>
        </w:rPr>
        <w:t xml:space="preserve"> Its m</w:t>
      </w:r>
      <w:r w:rsidR="00353ACB" w:rsidRPr="005143D3">
        <w:rPr>
          <w:rFonts w:ascii="Times New Roman" w:hAnsi="Times New Roman" w:cs="Times New Roman"/>
          <w:sz w:val="24"/>
          <w:szCs w:val="24"/>
        </w:rPr>
        <w:t xml:space="preserve">ean </w:t>
      </w:r>
      <w:r w:rsidR="00294F7C" w:rsidRPr="005143D3">
        <w:rPr>
          <w:rFonts w:ascii="Times New Roman" w:hAnsi="Times New Roman" w:cs="Times New Roman"/>
          <w:sz w:val="24"/>
          <w:szCs w:val="24"/>
        </w:rPr>
        <w:t>is</w:t>
      </w:r>
      <w:r w:rsidR="00353ACB" w:rsidRPr="005143D3">
        <w:rPr>
          <w:rFonts w:ascii="Times New Roman" w:hAnsi="Times New Roman" w:cs="Times New Roman"/>
          <w:sz w:val="24"/>
          <w:szCs w:val="24"/>
        </w:rPr>
        <w:t xml:space="preserve"> 3.62</w:t>
      </w:r>
      <w:r w:rsidR="00294F7C" w:rsidRPr="005143D3">
        <w:rPr>
          <w:rFonts w:ascii="Times New Roman" w:hAnsi="Times New Roman" w:cs="Times New Roman"/>
          <w:sz w:val="24"/>
          <w:szCs w:val="24"/>
        </w:rPr>
        <w:t xml:space="preserve"> and the</w:t>
      </w:r>
      <w:r w:rsidR="00353ACB" w:rsidRPr="005143D3">
        <w:rPr>
          <w:rFonts w:ascii="Times New Roman" w:hAnsi="Times New Roman" w:cs="Times New Roman"/>
          <w:sz w:val="24"/>
          <w:szCs w:val="24"/>
        </w:rPr>
        <w:t xml:space="preserve"> </w:t>
      </w:r>
      <w:r w:rsidR="00294F7C" w:rsidRPr="005143D3">
        <w:rPr>
          <w:rFonts w:ascii="Times New Roman" w:hAnsi="Times New Roman" w:cs="Times New Roman"/>
          <w:sz w:val="24"/>
          <w:szCs w:val="24"/>
        </w:rPr>
        <w:t>s</w:t>
      </w:r>
      <w:r w:rsidR="00353ACB" w:rsidRPr="005143D3">
        <w:rPr>
          <w:rFonts w:ascii="Times New Roman" w:hAnsi="Times New Roman" w:cs="Times New Roman"/>
          <w:sz w:val="24"/>
          <w:szCs w:val="24"/>
        </w:rPr>
        <w:t xml:space="preserve">tandard </w:t>
      </w:r>
      <w:r w:rsidR="00294F7C" w:rsidRPr="005143D3">
        <w:rPr>
          <w:rFonts w:ascii="Times New Roman" w:hAnsi="Times New Roman" w:cs="Times New Roman"/>
          <w:sz w:val="24"/>
          <w:szCs w:val="24"/>
        </w:rPr>
        <w:t>d</w:t>
      </w:r>
      <w:r w:rsidR="00353ACB" w:rsidRPr="005143D3">
        <w:rPr>
          <w:rFonts w:ascii="Times New Roman" w:hAnsi="Times New Roman" w:cs="Times New Roman"/>
          <w:sz w:val="24"/>
          <w:szCs w:val="24"/>
        </w:rPr>
        <w:t xml:space="preserve">eviation </w:t>
      </w:r>
      <w:r w:rsidR="00294F7C" w:rsidRPr="005143D3">
        <w:rPr>
          <w:rFonts w:ascii="Times New Roman" w:hAnsi="Times New Roman" w:cs="Times New Roman"/>
          <w:sz w:val="24"/>
          <w:szCs w:val="24"/>
        </w:rPr>
        <w:t>is</w:t>
      </w:r>
      <w:r w:rsidR="00353ACB" w:rsidRPr="005143D3">
        <w:rPr>
          <w:rFonts w:ascii="Times New Roman" w:hAnsi="Times New Roman" w:cs="Times New Roman"/>
          <w:sz w:val="24"/>
          <w:szCs w:val="24"/>
        </w:rPr>
        <w:t xml:space="preserve"> 1.014. This also indicates "agree." The standard deviation is moderate.</w:t>
      </w:r>
      <w:r w:rsidR="00294F7C" w:rsidRPr="005143D3">
        <w:rPr>
          <w:rFonts w:ascii="Times New Roman" w:hAnsi="Times New Roman" w:cs="Times New Roman"/>
          <w:sz w:val="24"/>
          <w:szCs w:val="24"/>
        </w:rPr>
        <w:t xml:space="preserve"> </w:t>
      </w:r>
    </w:p>
    <w:p w14:paraId="57BFA3E0" w14:textId="2B1CC41C" w:rsidR="00B80DE8" w:rsidRDefault="00294F7C" w:rsidP="007F6FEE">
      <w:pPr>
        <w:spacing w:after="0" w:line="360" w:lineRule="auto"/>
        <w:ind w:firstLine="663"/>
        <w:jc w:val="both"/>
        <w:rPr>
          <w:rFonts w:ascii="Times New Roman" w:hAnsi="Times New Roman" w:cs="Times New Roman"/>
          <w:sz w:val="24"/>
          <w:szCs w:val="24"/>
        </w:rPr>
      </w:pPr>
      <w:r w:rsidRPr="005143D3">
        <w:rPr>
          <w:rFonts w:ascii="Times New Roman" w:hAnsi="Times New Roman" w:cs="Times New Roman"/>
          <w:sz w:val="24"/>
          <w:szCs w:val="24"/>
        </w:rPr>
        <w:lastRenderedPageBreak/>
        <w:t>The fourth statement, t</w:t>
      </w:r>
      <w:r w:rsidR="00353ACB" w:rsidRPr="005143D3">
        <w:rPr>
          <w:rFonts w:ascii="Times New Roman" w:hAnsi="Times New Roman" w:cs="Times New Roman"/>
          <w:sz w:val="24"/>
          <w:szCs w:val="24"/>
        </w:rPr>
        <w:t>he company's practices improve profitability</w:t>
      </w:r>
      <w:r w:rsidRPr="005143D3">
        <w:rPr>
          <w:rFonts w:ascii="Times New Roman" w:hAnsi="Times New Roman" w:cs="Times New Roman"/>
          <w:sz w:val="24"/>
          <w:szCs w:val="24"/>
        </w:rPr>
        <w:t xml:space="preserve"> and its</w:t>
      </w:r>
      <w:r w:rsidR="00353ACB" w:rsidRPr="005143D3">
        <w:rPr>
          <w:rFonts w:ascii="Times New Roman" w:hAnsi="Times New Roman" w:cs="Times New Roman"/>
          <w:sz w:val="24"/>
          <w:szCs w:val="24"/>
        </w:rPr>
        <w:t xml:space="preserve"> </w:t>
      </w:r>
      <w:r w:rsidRPr="005143D3">
        <w:rPr>
          <w:rFonts w:ascii="Times New Roman" w:hAnsi="Times New Roman" w:cs="Times New Roman"/>
          <w:sz w:val="24"/>
          <w:szCs w:val="24"/>
        </w:rPr>
        <w:t>m</w:t>
      </w:r>
      <w:r w:rsidR="00353ACB" w:rsidRPr="005143D3">
        <w:rPr>
          <w:rFonts w:ascii="Times New Roman" w:hAnsi="Times New Roman" w:cs="Times New Roman"/>
          <w:sz w:val="24"/>
          <w:szCs w:val="24"/>
        </w:rPr>
        <w:t xml:space="preserve">ean </w:t>
      </w:r>
      <w:r w:rsidRPr="005143D3">
        <w:rPr>
          <w:rFonts w:ascii="Times New Roman" w:hAnsi="Times New Roman" w:cs="Times New Roman"/>
          <w:sz w:val="24"/>
          <w:szCs w:val="24"/>
        </w:rPr>
        <w:t>value is</w:t>
      </w:r>
      <w:r w:rsidR="00353ACB" w:rsidRPr="005143D3">
        <w:rPr>
          <w:rFonts w:ascii="Times New Roman" w:hAnsi="Times New Roman" w:cs="Times New Roman"/>
          <w:sz w:val="24"/>
          <w:szCs w:val="24"/>
        </w:rPr>
        <w:t xml:space="preserve"> 3.64</w:t>
      </w:r>
      <w:r w:rsidRPr="005143D3">
        <w:rPr>
          <w:rFonts w:ascii="Times New Roman" w:hAnsi="Times New Roman" w:cs="Times New Roman"/>
          <w:sz w:val="24"/>
          <w:szCs w:val="24"/>
        </w:rPr>
        <w:t xml:space="preserve"> while</w:t>
      </w:r>
      <w:r w:rsidR="00353ACB" w:rsidRPr="005143D3">
        <w:rPr>
          <w:rFonts w:ascii="Times New Roman" w:hAnsi="Times New Roman" w:cs="Times New Roman"/>
          <w:sz w:val="24"/>
          <w:szCs w:val="24"/>
        </w:rPr>
        <w:t xml:space="preserve"> </w:t>
      </w:r>
      <w:r w:rsidRPr="005143D3">
        <w:rPr>
          <w:rFonts w:ascii="Times New Roman" w:hAnsi="Times New Roman" w:cs="Times New Roman"/>
          <w:sz w:val="24"/>
          <w:szCs w:val="24"/>
        </w:rPr>
        <w:t>the s</w:t>
      </w:r>
      <w:r w:rsidR="00353ACB" w:rsidRPr="005143D3">
        <w:rPr>
          <w:rFonts w:ascii="Times New Roman" w:hAnsi="Times New Roman" w:cs="Times New Roman"/>
          <w:sz w:val="24"/>
          <w:szCs w:val="24"/>
        </w:rPr>
        <w:t xml:space="preserve">tandard </w:t>
      </w:r>
      <w:r w:rsidR="00DD0FF9" w:rsidRPr="005143D3">
        <w:rPr>
          <w:rFonts w:ascii="Times New Roman" w:hAnsi="Times New Roman" w:cs="Times New Roman"/>
          <w:sz w:val="24"/>
          <w:szCs w:val="24"/>
        </w:rPr>
        <w:t>d</w:t>
      </w:r>
      <w:r w:rsidR="00353ACB" w:rsidRPr="005143D3">
        <w:rPr>
          <w:rFonts w:ascii="Times New Roman" w:hAnsi="Times New Roman" w:cs="Times New Roman"/>
          <w:sz w:val="24"/>
          <w:szCs w:val="24"/>
        </w:rPr>
        <w:t xml:space="preserve">eviation </w:t>
      </w:r>
      <w:r w:rsidR="00DD0FF9" w:rsidRPr="005143D3">
        <w:rPr>
          <w:rFonts w:ascii="Times New Roman" w:hAnsi="Times New Roman" w:cs="Times New Roman"/>
          <w:sz w:val="24"/>
          <w:szCs w:val="24"/>
        </w:rPr>
        <w:t>is</w:t>
      </w:r>
      <w:r w:rsidR="00353ACB" w:rsidRPr="005143D3">
        <w:rPr>
          <w:rFonts w:ascii="Times New Roman" w:hAnsi="Times New Roman" w:cs="Times New Roman"/>
          <w:sz w:val="24"/>
          <w:szCs w:val="24"/>
        </w:rPr>
        <w:t xml:space="preserve"> 0.925. This also falls within "agree". The standard deviation is relatively low, suggesting more consistency in responses.</w:t>
      </w:r>
      <w:r w:rsidR="00DD0FF9" w:rsidRPr="005143D3">
        <w:rPr>
          <w:rFonts w:ascii="Times New Roman" w:hAnsi="Times New Roman" w:cs="Times New Roman"/>
          <w:sz w:val="24"/>
          <w:szCs w:val="24"/>
        </w:rPr>
        <w:t xml:space="preserve"> The f</w:t>
      </w:r>
      <w:r w:rsidR="007951A8" w:rsidRPr="005143D3">
        <w:rPr>
          <w:rFonts w:ascii="Times New Roman" w:hAnsi="Times New Roman" w:cs="Times New Roman"/>
          <w:sz w:val="24"/>
          <w:szCs w:val="24"/>
        </w:rPr>
        <w:t>ifth</w:t>
      </w:r>
      <w:r w:rsidR="00DD0FF9" w:rsidRPr="005143D3">
        <w:rPr>
          <w:rFonts w:ascii="Times New Roman" w:hAnsi="Times New Roman" w:cs="Times New Roman"/>
          <w:sz w:val="24"/>
          <w:szCs w:val="24"/>
        </w:rPr>
        <w:t xml:space="preserve"> statement, th</w:t>
      </w:r>
      <w:r w:rsidR="00353ACB" w:rsidRPr="005143D3">
        <w:rPr>
          <w:rFonts w:ascii="Times New Roman" w:hAnsi="Times New Roman" w:cs="Times New Roman"/>
          <w:sz w:val="24"/>
          <w:szCs w:val="24"/>
        </w:rPr>
        <w:t>e organization's practices satisfy its beneficiaries.</w:t>
      </w:r>
      <w:r w:rsidR="00DD0FF9" w:rsidRPr="005143D3">
        <w:rPr>
          <w:rFonts w:ascii="Times New Roman" w:hAnsi="Times New Roman" w:cs="Times New Roman"/>
          <w:sz w:val="24"/>
          <w:szCs w:val="24"/>
        </w:rPr>
        <w:t xml:space="preserve"> Its </w:t>
      </w:r>
      <w:r w:rsidR="007951A8" w:rsidRPr="005143D3">
        <w:rPr>
          <w:rFonts w:ascii="Times New Roman" w:hAnsi="Times New Roman" w:cs="Times New Roman"/>
          <w:sz w:val="24"/>
          <w:szCs w:val="24"/>
        </w:rPr>
        <w:t>m</w:t>
      </w:r>
      <w:r w:rsidR="00353ACB" w:rsidRPr="005143D3">
        <w:rPr>
          <w:rFonts w:ascii="Times New Roman" w:hAnsi="Times New Roman" w:cs="Times New Roman"/>
          <w:sz w:val="24"/>
          <w:szCs w:val="24"/>
        </w:rPr>
        <w:t xml:space="preserve">ean </w:t>
      </w:r>
      <w:r w:rsidR="00DD0FF9" w:rsidRPr="005143D3">
        <w:rPr>
          <w:rFonts w:ascii="Times New Roman" w:hAnsi="Times New Roman" w:cs="Times New Roman"/>
          <w:sz w:val="24"/>
          <w:szCs w:val="24"/>
        </w:rPr>
        <w:t xml:space="preserve">is </w:t>
      </w:r>
      <w:r w:rsidR="00353ACB" w:rsidRPr="005143D3">
        <w:rPr>
          <w:rFonts w:ascii="Times New Roman" w:hAnsi="Times New Roman" w:cs="Times New Roman"/>
          <w:sz w:val="24"/>
          <w:szCs w:val="24"/>
        </w:rPr>
        <w:t>3.62</w:t>
      </w:r>
      <w:r w:rsidR="00DD0FF9" w:rsidRPr="005143D3">
        <w:rPr>
          <w:rFonts w:ascii="Times New Roman" w:hAnsi="Times New Roman" w:cs="Times New Roman"/>
          <w:sz w:val="24"/>
          <w:szCs w:val="24"/>
        </w:rPr>
        <w:t xml:space="preserve"> and s</w:t>
      </w:r>
      <w:r w:rsidR="00353ACB" w:rsidRPr="005143D3">
        <w:rPr>
          <w:rFonts w:ascii="Times New Roman" w:hAnsi="Times New Roman" w:cs="Times New Roman"/>
          <w:sz w:val="24"/>
          <w:szCs w:val="24"/>
        </w:rPr>
        <w:t xml:space="preserve">tandard </w:t>
      </w:r>
      <w:r w:rsidR="00DD0FF9" w:rsidRPr="005143D3">
        <w:rPr>
          <w:rFonts w:ascii="Times New Roman" w:hAnsi="Times New Roman" w:cs="Times New Roman"/>
          <w:sz w:val="24"/>
          <w:szCs w:val="24"/>
        </w:rPr>
        <w:t>d</w:t>
      </w:r>
      <w:r w:rsidR="00353ACB" w:rsidRPr="005143D3">
        <w:rPr>
          <w:rFonts w:ascii="Times New Roman" w:hAnsi="Times New Roman" w:cs="Times New Roman"/>
          <w:sz w:val="24"/>
          <w:szCs w:val="24"/>
        </w:rPr>
        <w:t xml:space="preserve">eviation </w:t>
      </w:r>
      <w:r w:rsidR="00DD0FF9" w:rsidRPr="005143D3">
        <w:rPr>
          <w:rFonts w:ascii="Times New Roman" w:hAnsi="Times New Roman" w:cs="Times New Roman"/>
          <w:sz w:val="24"/>
          <w:szCs w:val="24"/>
        </w:rPr>
        <w:t xml:space="preserve">is </w:t>
      </w:r>
      <w:r w:rsidR="00353ACB" w:rsidRPr="005143D3">
        <w:rPr>
          <w:rFonts w:ascii="Times New Roman" w:hAnsi="Times New Roman" w:cs="Times New Roman"/>
          <w:sz w:val="24"/>
          <w:szCs w:val="24"/>
        </w:rPr>
        <w:t>0.974. This also falls within "agree". The standard deviation is moderate.</w:t>
      </w:r>
      <w:r w:rsidR="006C00DD" w:rsidRPr="005143D3">
        <w:rPr>
          <w:rFonts w:ascii="Times New Roman" w:hAnsi="Times New Roman" w:cs="Times New Roman"/>
          <w:sz w:val="24"/>
          <w:szCs w:val="24"/>
        </w:rPr>
        <w:t xml:space="preserve"> The sixth statement, t</w:t>
      </w:r>
      <w:r w:rsidR="00353ACB" w:rsidRPr="005143D3">
        <w:rPr>
          <w:rFonts w:ascii="Times New Roman" w:hAnsi="Times New Roman" w:cs="Times New Roman"/>
          <w:sz w:val="24"/>
          <w:szCs w:val="24"/>
        </w:rPr>
        <w:t>he organization improves its operational performance</w:t>
      </w:r>
      <w:r w:rsidR="006C00DD" w:rsidRPr="005143D3">
        <w:rPr>
          <w:rFonts w:ascii="Times New Roman" w:hAnsi="Times New Roman" w:cs="Times New Roman"/>
          <w:sz w:val="24"/>
          <w:szCs w:val="24"/>
        </w:rPr>
        <w:t xml:space="preserve"> and its</w:t>
      </w:r>
      <w:r w:rsidR="00353ACB" w:rsidRPr="005143D3">
        <w:rPr>
          <w:rFonts w:ascii="Times New Roman" w:hAnsi="Times New Roman" w:cs="Times New Roman"/>
          <w:sz w:val="24"/>
          <w:szCs w:val="24"/>
        </w:rPr>
        <w:t xml:space="preserve"> Mean </w:t>
      </w:r>
      <w:r w:rsidR="006C00DD" w:rsidRPr="005143D3">
        <w:rPr>
          <w:rFonts w:ascii="Times New Roman" w:hAnsi="Times New Roman" w:cs="Times New Roman"/>
          <w:sz w:val="24"/>
          <w:szCs w:val="24"/>
        </w:rPr>
        <w:t>is</w:t>
      </w:r>
      <w:r w:rsidR="00353ACB" w:rsidRPr="005143D3">
        <w:rPr>
          <w:rFonts w:ascii="Times New Roman" w:hAnsi="Times New Roman" w:cs="Times New Roman"/>
          <w:sz w:val="24"/>
          <w:szCs w:val="24"/>
        </w:rPr>
        <w:t xml:space="preserve"> 3.51, </w:t>
      </w:r>
      <w:r w:rsidR="006C00DD" w:rsidRPr="005143D3">
        <w:rPr>
          <w:rFonts w:ascii="Times New Roman" w:hAnsi="Times New Roman" w:cs="Times New Roman"/>
          <w:sz w:val="24"/>
          <w:szCs w:val="24"/>
        </w:rPr>
        <w:t>and s</w:t>
      </w:r>
      <w:r w:rsidR="00353ACB" w:rsidRPr="005143D3">
        <w:rPr>
          <w:rFonts w:ascii="Times New Roman" w:hAnsi="Times New Roman" w:cs="Times New Roman"/>
          <w:sz w:val="24"/>
          <w:szCs w:val="24"/>
        </w:rPr>
        <w:t xml:space="preserve">tandard </w:t>
      </w:r>
      <w:r w:rsidR="006C00DD" w:rsidRPr="005143D3">
        <w:rPr>
          <w:rFonts w:ascii="Times New Roman" w:hAnsi="Times New Roman" w:cs="Times New Roman"/>
          <w:sz w:val="24"/>
          <w:szCs w:val="24"/>
        </w:rPr>
        <w:t>d</w:t>
      </w:r>
      <w:r w:rsidR="00353ACB" w:rsidRPr="005143D3">
        <w:rPr>
          <w:rFonts w:ascii="Times New Roman" w:hAnsi="Times New Roman" w:cs="Times New Roman"/>
          <w:sz w:val="24"/>
          <w:szCs w:val="24"/>
        </w:rPr>
        <w:t xml:space="preserve">eviation </w:t>
      </w:r>
      <w:r w:rsidR="006C00DD" w:rsidRPr="005143D3">
        <w:rPr>
          <w:rFonts w:ascii="Times New Roman" w:hAnsi="Times New Roman" w:cs="Times New Roman"/>
          <w:sz w:val="24"/>
          <w:szCs w:val="24"/>
        </w:rPr>
        <w:t xml:space="preserve">of </w:t>
      </w:r>
      <w:r w:rsidR="00353ACB" w:rsidRPr="005143D3">
        <w:rPr>
          <w:rFonts w:ascii="Times New Roman" w:hAnsi="Times New Roman" w:cs="Times New Roman"/>
          <w:sz w:val="24"/>
          <w:szCs w:val="24"/>
        </w:rPr>
        <w:t>1.004. This also indicates "agree". The standard deviation is moderate.</w:t>
      </w:r>
      <w:r w:rsidR="006C00DD" w:rsidRPr="005143D3">
        <w:rPr>
          <w:rFonts w:ascii="Times New Roman" w:hAnsi="Times New Roman" w:cs="Times New Roman"/>
          <w:sz w:val="24"/>
          <w:szCs w:val="24"/>
        </w:rPr>
        <w:t xml:space="preserve"> The last statement is t</w:t>
      </w:r>
      <w:r w:rsidR="00353ACB" w:rsidRPr="005143D3">
        <w:rPr>
          <w:rFonts w:ascii="Times New Roman" w:hAnsi="Times New Roman" w:cs="Times New Roman"/>
          <w:sz w:val="24"/>
          <w:szCs w:val="24"/>
        </w:rPr>
        <w:t xml:space="preserve">he organization's risk monitoring practices are aligned with its overall operational strategies." Mean </w:t>
      </w:r>
      <w:r w:rsidR="006E638C" w:rsidRPr="005143D3">
        <w:rPr>
          <w:rFonts w:ascii="Times New Roman" w:hAnsi="Times New Roman" w:cs="Times New Roman"/>
          <w:sz w:val="24"/>
          <w:szCs w:val="24"/>
        </w:rPr>
        <w:t xml:space="preserve">value </w:t>
      </w:r>
      <w:r w:rsidR="00353ACB" w:rsidRPr="005143D3">
        <w:rPr>
          <w:rFonts w:ascii="Times New Roman" w:hAnsi="Times New Roman" w:cs="Times New Roman"/>
          <w:sz w:val="24"/>
          <w:szCs w:val="24"/>
        </w:rPr>
        <w:t>3.47</w:t>
      </w:r>
      <w:r w:rsidR="006E638C" w:rsidRPr="005143D3">
        <w:rPr>
          <w:rFonts w:ascii="Times New Roman" w:hAnsi="Times New Roman" w:cs="Times New Roman"/>
          <w:sz w:val="24"/>
          <w:szCs w:val="24"/>
        </w:rPr>
        <w:t xml:space="preserve"> and </w:t>
      </w:r>
      <w:r w:rsidR="00353ACB" w:rsidRPr="005143D3">
        <w:rPr>
          <w:rFonts w:ascii="Times New Roman" w:hAnsi="Times New Roman" w:cs="Times New Roman"/>
          <w:sz w:val="24"/>
          <w:szCs w:val="24"/>
        </w:rPr>
        <w:t>Standard Deviation 1.014. This also falls within "agree". The standard deviation is moderate.</w:t>
      </w:r>
      <w:r w:rsidR="008B1CB7" w:rsidRPr="005143D3">
        <w:rPr>
          <w:rFonts w:ascii="Times New Roman" w:hAnsi="Times New Roman" w:cs="Times New Roman"/>
          <w:sz w:val="24"/>
          <w:szCs w:val="24"/>
        </w:rPr>
        <w:t xml:space="preserve"> </w:t>
      </w:r>
      <w:r w:rsidR="00B83638" w:rsidRPr="005143D3">
        <w:rPr>
          <w:rFonts w:ascii="Times New Roman" w:hAnsi="Times New Roman" w:cs="Times New Roman"/>
          <w:sz w:val="24"/>
          <w:szCs w:val="24"/>
        </w:rPr>
        <w:t>The</w:t>
      </w:r>
      <w:r w:rsidR="008B1CB7" w:rsidRPr="005143D3">
        <w:rPr>
          <w:rFonts w:ascii="Times New Roman" w:hAnsi="Times New Roman" w:cs="Times New Roman"/>
          <w:sz w:val="24"/>
          <w:szCs w:val="24"/>
        </w:rPr>
        <w:t xml:space="preserve"> </w:t>
      </w:r>
      <w:r w:rsidR="00B83638" w:rsidRPr="005143D3">
        <w:rPr>
          <w:rFonts w:ascii="Times New Roman" w:hAnsi="Times New Roman" w:cs="Times New Roman"/>
          <w:sz w:val="24"/>
          <w:szCs w:val="24"/>
        </w:rPr>
        <w:t>overall mean score for organizational performance is 3.59. Based on your scale (3.41-4.20 = "agree"), this suggests that, on average, staff members tend to agree that the organization's current risk management practices are effectively contributing to organizational performance. While closer to the neutral point, it still falls within the "agree" category.</w:t>
      </w:r>
    </w:p>
    <w:p w14:paraId="099C2018" w14:textId="77777777" w:rsidR="00F20226" w:rsidRPr="005143D3" w:rsidRDefault="00F20226" w:rsidP="007F6FEE">
      <w:pPr>
        <w:spacing w:after="0" w:line="360" w:lineRule="auto"/>
        <w:ind w:firstLine="663"/>
        <w:jc w:val="both"/>
        <w:rPr>
          <w:rFonts w:ascii="Times New Roman" w:hAnsi="Times New Roman" w:cs="Times New Roman"/>
          <w:sz w:val="24"/>
          <w:szCs w:val="24"/>
        </w:rPr>
      </w:pPr>
    </w:p>
    <w:p w14:paraId="0C564719" w14:textId="4587FBDB" w:rsidR="00850C8F" w:rsidRDefault="00850C8F" w:rsidP="00EC001A">
      <w:pPr>
        <w:pStyle w:val="Heading2"/>
        <w:spacing w:before="0" w:line="360" w:lineRule="auto"/>
        <w:ind w:left="810" w:hanging="810"/>
        <w:jc w:val="both"/>
        <w:rPr>
          <w:rFonts w:ascii="Times New Roman" w:hAnsi="Times New Roman" w:cs="Times New Roman"/>
          <w:b/>
          <w:bCs/>
          <w:color w:val="auto"/>
          <w:sz w:val="24"/>
          <w:szCs w:val="24"/>
        </w:rPr>
      </w:pPr>
      <w:bookmarkStart w:id="63" w:name="_Toc190967608"/>
      <w:r w:rsidRPr="00850C8F">
        <w:rPr>
          <w:rFonts w:ascii="Times New Roman" w:hAnsi="Times New Roman" w:cs="Times New Roman"/>
          <w:b/>
          <w:bCs/>
          <w:color w:val="auto"/>
          <w:sz w:val="24"/>
          <w:szCs w:val="24"/>
        </w:rPr>
        <w:t xml:space="preserve">4.4 </w:t>
      </w:r>
      <w:r w:rsidR="00F20226">
        <w:rPr>
          <w:rFonts w:ascii="Times New Roman" w:hAnsi="Times New Roman" w:cs="Times New Roman"/>
          <w:b/>
          <w:bCs/>
          <w:color w:val="auto"/>
          <w:sz w:val="24"/>
          <w:szCs w:val="24"/>
        </w:rPr>
        <w:tab/>
      </w:r>
      <w:r w:rsidRPr="00850C8F">
        <w:rPr>
          <w:rFonts w:ascii="Times New Roman" w:hAnsi="Times New Roman" w:cs="Times New Roman"/>
          <w:b/>
          <w:bCs/>
          <w:color w:val="auto"/>
          <w:sz w:val="24"/>
          <w:szCs w:val="24"/>
        </w:rPr>
        <w:t>Multiple Regression Analysis of Risk Management Practices and</w:t>
      </w:r>
      <w:r w:rsidR="008D1A25">
        <w:rPr>
          <w:rFonts w:ascii="Times New Roman" w:hAnsi="Times New Roman" w:cs="Times New Roman"/>
          <w:b/>
          <w:bCs/>
          <w:color w:val="auto"/>
          <w:sz w:val="24"/>
          <w:szCs w:val="24"/>
        </w:rPr>
        <w:t xml:space="preserve"> </w:t>
      </w:r>
      <w:r w:rsidRPr="00850C8F">
        <w:rPr>
          <w:rFonts w:ascii="Times New Roman" w:hAnsi="Times New Roman" w:cs="Times New Roman"/>
          <w:b/>
          <w:bCs/>
          <w:color w:val="auto"/>
          <w:sz w:val="24"/>
          <w:szCs w:val="24"/>
        </w:rPr>
        <w:t>Organizational Performance</w:t>
      </w:r>
      <w:bookmarkEnd w:id="63"/>
    </w:p>
    <w:p w14:paraId="771E227D" w14:textId="738CCD18" w:rsidR="00F46223" w:rsidRDefault="00C42699" w:rsidP="007F6FEE">
      <w:pPr>
        <w:spacing w:after="0" w:line="360" w:lineRule="auto"/>
        <w:ind w:firstLine="720"/>
        <w:jc w:val="both"/>
        <w:rPr>
          <w:rFonts w:ascii="Times New Roman" w:hAnsi="Times New Roman" w:cs="Times New Roman"/>
          <w:sz w:val="24"/>
          <w:szCs w:val="24"/>
        </w:rPr>
      </w:pPr>
      <w:r w:rsidRPr="00C42699">
        <w:rPr>
          <w:rFonts w:ascii="Times New Roman" w:hAnsi="Times New Roman" w:cs="Times New Roman"/>
          <w:sz w:val="24"/>
          <w:szCs w:val="24"/>
        </w:rPr>
        <w:t>This study used multiple regression analysis to assess the impact of risk management practices (risk identification, risk assessment, risk response, and risk monitoring) on the organizational performance of the Border Health Development Foundation in Thailand.</w:t>
      </w:r>
    </w:p>
    <w:p w14:paraId="197ED62C" w14:textId="77777777" w:rsidR="005143D3" w:rsidRDefault="005143D3" w:rsidP="007F6FEE">
      <w:pPr>
        <w:pStyle w:val="Heading3"/>
        <w:spacing w:before="0" w:line="360" w:lineRule="auto"/>
        <w:jc w:val="both"/>
        <w:rPr>
          <w:rFonts w:ascii="Times New Roman" w:hAnsi="Times New Roman" w:cs="Times New Roman"/>
          <w:b/>
          <w:bCs/>
          <w:color w:val="auto"/>
        </w:rPr>
      </w:pPr>
      <w:bookmarkStart w:id="64" w:name="_Toc190967609"/>
    </w:p>
    <w:p w14:paraId="7E784199" w14:textId="48BB9A13" w:rsidR="00262434" w:rsidRDefault="00F46223" w:rsidP="007F6FEE">
      <w:pPr>
        <w:pStyle w:val="Heading3"/>
        <w:spacing w:before="0" w:line="360" w:lineRule="auto"/>
        <w:jc w:val="both"/>
        <w:rPr>
          <w:rFonts w:ascii="Times New Roman" w:hAnsi="Times New Roman" w:cs="Times New Roman"/>
          <w:b/>
          <w:bCs/>
          <w:color w:val="auto"/>
        </w:rPr>
      </w:pPr>
      <w:r w:rsidRPr="00F46223">
        <w:rPr>
          <w:rFonts w:ascii="Times New Roman" w:hAnsi="Times New Roman" w:cs="Times New Roman"/>
          <w:b/>
          <w:bCs/>
          <w:color w:val="auto"/>
        </w:rPr>
        <w:t xml:space="preserve">4.4.1 </w:t>
      </w:r>
      <w:r w:rsidR="00F20226">
        <w:rPr>
          <w:rFonts w:ascii="Times New Roman" w:hAnsi="Times New Roman" w:cs="Times New Roman"/>
          <w:b/>
          <w:bCs/>
          <w:color w:val="auto"/>
        </w:rPr>
        <w:tab/>
      </w:r>
      <w:r w:rsidRPr="00F46223">
        <w:rPr>
          <w:rFonts w:ascii="Times New Roman" w:hAnsi="Times New Roman" w:cs="Times New Roman"/>
          <w:b/>
          <w:bCs/>
          <w:color w:val="auto"/>
        </w:rPr>
        <w:t>Model Summary</w:t>
      </w:r>
      <w:bookmarkEnd w:id="64"/>
    </w:p>
    <w:p w14:paraId="1B35B17C" w14:textId="74619A3D" w:rsidR="00AA7397" w:rsidRPr="00D20396" w:rsidRDefault="00323061" w:rsidP="00EC001A">
      <w:pPr>
        <w:spacing w:after="0" w:line="360" w:lineRule="auto"/>
        <w:ind w:firstLine="663"/>
        <w:jc w:val="both"/>
        <w:rPr>
          <w:rFonts w:ascii="Times New Roman" w:hAnsi="Times New Roman" w:cs="Times New Roman"/>
          <w:sz w:val="24"/>
          <w:szCs w:val="24"/>
        </w:rPr>
      </w:pPr>
      <w:r w:rsidRPr="00D20396">
        <w:rPr>
          <w:rFonts w:ascii="Times New Roman" w:hAnsi="Times New Roman" w:cs="Times New Roman"/>
          <w:sz w:val="24"/>
          <w:szCs w:val="24"/>
        </w:rPr>
        <w:t xml:space="preserve">The model summary indicates the proportion of variance in the </w:t>
      </w:r>
      <w:r w:rsidRPr="00DC2293">
        <w:rPr>
          <w:rFonts w:ascii="Times New Roman" w:hAnsi="Times New Roman" w:cs="Times New Roman"/>
          <w:sz w:val="24"/>
          <w:szCs w:val="24"/>
        </w:rPr>
        <w:t xml:space="preserve">dependent </w:t>
      </w:r>
      <w:r w:rsidRPr="00D20396">
        <w:rPr>
          <w:rFonts w:ascii="Times New Roman" w:hAnsi="Times New Roman" w:cs="Times New Roman"/>
          <w:sz w:val="24"/>
          <w:szCs w:val="24"/>
        </w:rPr>
        <w:t>variable that is explained by the independent variables. In this study, the model summary was used to determine the extent to which variations in organizational performance are attributable to changes in risk identification, risk assessment, risk response, and risk monitoring. The results are presented in Table 4.8.</w:t>
      </w:r>
    </w:p>
    <w:tbl>
      <w:tblPr>
        <w:tblW w:w="864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332"/>
        <w:gridCol w:w="1275"/>
        <w:gridCol w:w="1985"/>
        <w:gridCol w:w="3260"/>
      </w:tblGrid>
      <w:tr w:rsidR="00E7505B" w:rsidRPr="00740735" w14:paraId="40B649AC" w14:textId="77777777" w:rsidTr="00F20226">
        <w:trPr>
          <w:cantSplit/>
          <w:jc w:val="center"/>
        </w:trPr>
        <w:tc>
          <w:tcPr>
            <w:tcW w:w="8647" w:type="dxa"/>
            <w:gridSpan w:val="5"/>
            <w:tcBorders>
              <w:top w:val="nil"/>
              <w:left w:val="nil"/>
              <w:bottom w:val="nil"/>
              <w:right w:val="nil"/>
            </w:tcBorders>
            <w:shd w:val="clear" w:color="auto" w:fill="FFFFFF"/>
            <w:vAlign w:val="center"/>
          </w:tcPr>
          <w:p w14:paraId="620A5045" w14:textId="1CD488B4" w:rsidR="00E7505B" w:rsidRPr="00740735" w:rsidRDefault="00E7505B" w:rsidP="007F6FEE">
            <w:pPr>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Table (4.</w:t>
            </w:r>
            <w:r w:rsidR="00077F2D">
              <w:rPr>
                <w:rFonts w:ascii="Times New Roman" w:hAnsi="Times New Roman" w:cs="Times New Roman"/>
                <w:b/>
                <w:bCs/>
                <w:sz w:val="24"/>
                <w:szCs w:val="24"/>
              </w:rPr>
              <w:t>14</w:t>
            </w:r>
            <w:r>
              <w:rPr>
                <w:rFonts w:ascii="Times New Roman" w:hAnsi="Times New Roman" w:cs="Times New Roman"/>
                <w:b/>
                <w:bCs/>
                <w:sz w:val="24"/>
                <w:szCs w:val="24"/>
              </w:rPr>
              <w:t xml:space="preserve">) </w:t>
            </w:r>
            <w:r w:rsidRPr="00740735">
              <w:rPr>
                <w:rFonts w:ascii="Times New Roman" w:hAnsi="Times New Roman" w:cs="Times New Roman"/>
                <w:b/>
                <w:bCs/>
                <w:sz w:val="24"/>
                <w:szCs w:val="24"/>
              </w:rPr>
              <w:t>Model Summary</w:t>
            </w:r>
          </w:p>
        </w:tc>
      </w:tr>
      <w:tr w:rsidR="00E7505B" w:rsidRPr="00740735" w14:paraId="6B5FB0F9" w14:textId="77777777" w:rsidTr="00F20226">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3526D3"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Model</w:t>
            </w:r>
          </w:p>
        </w:tc>
        <w:tc>
          <w:tcPr>
            <w:tcW w:w="1332" w:type="dxa"/>
            <w:tcBorders>
              <w:top w:val="single" w:sz="16" w:space="0" w:color="000000"/>
              <w:left w:val="single" w:sz="16" w:space="0" w:color="000000"/>
              <w:bottom w:val="single" w:sz="16" w:space="0" w:color="000000"/>
            </w:tcBorders>
            <w:shd w:val="clear" w:color="auto" w:fill="FFFFFF"/>
            <w:vAlign w:val="bottom"/>
          </w:tcPr>
          <w:p w14:paraId="0E1F303E"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R</w:t>
            </w:r>
          </w:p>
        </w:tc>
        <w:tc>
          <w:tcPr>
            <w:tcW w:w="1275" w:type="dxa"/>
            <w:tcBorders>
              <w:top w:val="single" w:sz="16" w:space="0" w:color="000000"/>
              <w:bottom w:val="single" w:sz="16" w:space="0" w:color="000000"/>
            </w:tcBorders>
            <w:shd w:val="clear" w:color="auto" w:fill="FFFFFF"/>
            <w:vAlign w:val="bottom"/>
          </w:tcPr>
          <w:p w14:paraId="5D8A67DB"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R Square</w:t>
            </w:r>
          </w:p>
        </w:tc>
        <w:tc>
          <w:tcPr>
            <w:tcW w:w="1985" w:type="dxa"/>
            <w:tcBorders>
              <w:top w:val="single" w:sz="16" w:space="0" w:color="000000"/>
              <w:bottom w:val="single" w:sz="16" w:space="0" w:color="000000"/>
            </w:tcBorders>
            <w:shd w:val="clear" w:color="auto" w:fill="FFFFFF"/>
            <w:vAlign w:val="bottom"/>
          </w:tcPr>
          <w:p w14:paraId="21BF1247"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Adjusted R Square</w:t>
            </w:r>
          </w:p>
        </w:tc>
        <w:tc>
          <w:tcPr>
            <w:tcW w:w="3260" w:type="dxa"/>
            <w:tcBorders>
              <w:top w:val="single" w:sz="16" w:space="0" w:color="000000"/>
              <w:bottom w:val="single" w:sz="16" w:space="0" w:color="000000"/>
              <w:right w:val="single" w:sz="16" w:space="0" w:color="000000"/>
            </w:tcBorders>
            <w:shd w:val="clear" w:color="auto" w:fill="FFFFFF"/>
            <w:vAlign w:val="bottom"/>
          </w:tcPr>
          <w:p w14:paraId="3A2CFFD7"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Std. Error of the Estimate</w:t>
            </w:r>
          </w:p>
        </w:tc>
      </w:tr>
      <w:tr w:rsidR="00E7505B" w:rsidRPr="00740735" w14:paraId="503F6E90" w14:textId="77777777" w:rsidTr="00F20226">
        <w:trPr>
          <w:cantSplit/>
          <w:jc w:val="center"/>
        </w:trPr>
        <w:tc>
          <w:tcPr>
            <w:tcW w:w="795" w:type="dxa"/>
            <w:tcBorders>
              <w:top w:val="single" w:sz="16" w:space="0" w:color="000000"/>
              <w:left w:val="single" w:sz="16" w:space="0" w:color="000000"/>
              <w:bottom w:val="single" w:sz="16" w:space="0" w:color="000000"/>
              <w:right w:val="single" w:sz="16" w:space="0" w:color="000000"/>
            </w:tcBorders>
            <w:shd w:val="clear" w:color="auto" w:fill="FFFFFF"/>
          </w:tcPr>
          <w:p w14:paraId="51152071"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w:t>
            </w:r>
          </w:p>
        </w:tc>
        <w:tc>
          <w:tcPr>
            <w:tcW w:w="1332" w:type="dxa"/>
            <w:tcBorders>
              <w:top w:val="single" w:sz="16" w:space="0" w:color="000000"/>
              <w:left w:val="single" w:sz="16" w:space="0" w:color="000000"/>
              <w:bottom w:val="single" w:sz="16" w:space="0" w:color="000000"/>
            </w:tcBorders>
            <w:shd w:val="clear" w:color="auto" w:fill="FFFFFF"/>
            <w:vAlign w:val="center"/>
          </w:tcPr>
          <w:p w14:paraId="328A5CC1"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.903</w:t>
            </w:r>
            <w:r w:rsidRPr="00740735">
              <w:rPr>
                <w:rFonts w:ascii="Times New Roman" w:hAnsi="Times New Roman" w:cs="Times New Roman"/>
                <w:sz w:val="24"/>
                <w:szCs w:val="24"/>
                <w:vertAlign w:val="superscript"/>
              </w:rPr>
              <w:t>a</w:t>
            </w:r>
          </w:p>
        </w:tc>
        <w:tc>
          <w:tcPr>
            <w:tcW w:w="1275" w:type="dxa"/>
            <w:tcBorders>
              <w:top w:val="single" w:sz="16" w:space="0" w:color="000000"/>
              <w:bottom w:val="single" w:sz="16" w:space="0" w:color="000000"/>
            </w:tcBorders>
            <w:shd w:val="clear" w:color="auto" w:fill="FFFFFF"/>
            <w:vAlign w:val="center"/>
          </w:tcPr>
          <w:p w14:paraId="01151974"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.815</w:t>
            </w:r>
          </w:p>
        </w:tc>
        <w:tc>
          <w:tcPr>
            <w:tcW w:w="1985" w:type="dxa"/>
            <w:tcBorders>
              <w:top w:val="single" w:sz="16" w:space="0" w:color="000000"/>
              <w:bottom w:val="single" w:sz="16" w:space="0" w:color="000000"/>
            </w:tcBorders>
            <w:shd w:val="clear" w:color="auto" w:fill="FFFFFF"/>
            <w:vAlign w:val="center"/>
          </w:tcPr>
          <w:p w14:paraId="217E399B"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.806</w:t>
            </w:r>
          </w:p>
        </w:tc>
        <w:tc>
          <w:tcPr>
            <w:tcW w:w="3260" w:type="dxa"/>
            <w:tcBorders>
              <w:top w:val="single" w:sz="16" w:space="0" w:color="000000"/>
              <w:bottom w:val="single" w:sz="16" w:space="0" w:color="000000"/>
              <w:right w:val="single" w:sz="16" w:space="0" w:color="000000"/>
            </w:tcBorders>
            <w:shd w:val="clear" w:color="auto" w:fill="FFFFFF"/>
            <w:vAlign w:val="center"/>
          </w:tcPr>
          <w:p w14:paraId="0274A736" w14:textId="77777777" w:rsidR="00E7505B" w:rsidRPr="00740735" w:rsidRDefault="00E7505B"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.38557</w:t>
            </w:r>
          </w:p>
        </w:tc>
      </w:tr>
      <w:tr w:rsidR="00E7505B" w:rsidRPr="00F20226" w14:paraId="7B1B82AB" w14:textId="77777777" w:rsidTr="00F20226">
        <w:trPr>
          <w:cantSplit/>
          <w:jc w:val="center"/>
        </w:trPr>
        <w:tc>
          <w:tcPr>
            <w:tcW w:w="8647" w:type="dxa"/>
            <w:gridSpan w:val="5"/>
            <w:tcBorders>
              <w:top w:val="nil"/>
              <w:left w:val="nil"/>
              <w:bottom w:val="nil"/>
              <w:right w:val="nil"/>
            </w:tcBorders>
            <w:shd w:val="clear" w:color="auto" w:fill="FFFFFF"/>
          </w:tcPr>
          <w:p w14:paraId="2C816564" w14:textId="3B6312DC" w:rsidR="00E7505B" w:rsidRPr="00F20226" w:rsidRDefault="00E7505B" w:rsidP="007F6FEE">
            <w:pPr>
              <w:spacing w:after="0" w:line="360" w:lineRule="auto"/>
              <w:rPr>
                <w:rFonts w:ascii="Times New Roman" w:hAnsi="Times New Roman" w:cs="Times New Roman"/>
                <w:sz w:val="20"/>
                <w:szCs w:val="20"/>
              </w:rPr>
            </w:pPr>
            <w:r w:rsidRPr="00F20226">
              <w:rPr>
                <w:rFonts w:ascii="Times New Roman" w:hAnsi="Times New Roman" w:cs="Times New Roman"/>
                <w:sz w:val="20"/>
                <w:szCs w:val="20"/>
              </w:rPr>
              <w:t xml:space="preserve">a. Predictors: (Constant), </w:t>
            </w:r>
            <w:r w:rsidR="0075310D" w:rsidRPr="00F20226">
              <w:rPr>
                <w:rFonts w:ascii="Times New Roman" w:hAnsi="Times New Roman" w:cs="Times New Roman"/>
                <w:sz w:val="20"/>
                <w:szCs w:val="20"/>
              </w:rPr>
              <w:t xml:space="preserve">Risk </w:t>
            </w:r>
            <w:r w:rsidRPr="00F20226">
              <w:rPr>
                <w:rFonts w:ascii="Times New Roman" w:hAnsi="Times New Roman" w:cs="Times New Roman"/>
                <w:sz w:val="20"/>
                <w:szCs w:val="20"/>
              </w:rPr>
              <w:t xml:space="preserve">Monitoring, </w:t>
            </w:r>
            <w:r w:rsidR="005143D3" w:rsidRPr="00F20226">
              <w:rPr>
                <w:rFonts w:ascii="Times New Roman" w:hAnsi="Times New Roman" w:cs="Times New Roman"/>
                <w:sz w:val="20"/>
                <w:szCs w:val="20"/>
              </w:rPr>
              <w:t xml:space="preserve">Risk </w:t>
            </w:r>
            <w:r w:rsidRPr="00F20226">
              <w:rPr>
                <w:rFonts w:ascii="Times New Roman" w:hAnsi="Times New Roman" w:cs="Times New Roman"/>
                <w:sz w:val="20"/>
                <w:szCs w:val="20"/>
              </w:rPr>
              <w:t xml:space="preserve">Identification, </w:t>
            </w:r>
            <w:r w:rsidR="005143D3" w:rsidRPr="00F20226">
              <w:rPr>
                <w:rFonts w:ascii="Times New Roman" w:hAnsi="Times New Roman" w:cs="Times New Roman"/>
                <w:sz w:val="20"/>
                <w:szCs w:val="20"/>
              </w:rPr>
              <w:t xml:space="preserve">Risk </w:t>
            </w:r>
            <w:r w:rsidR="00F629DD">
              <w:rPr>
                <w:rFonts w:ascii="Times New Roman" w:hAnsi="Times New Roman" w:cs="Times New Roman"/>
                <w:sz w:val="20"/>
                <w:szCs w:val="20"/>
              </w:rPr>
              <w:t>Response</w:t>
            </w:r>
            <w:r w:rsidRPr="00F20226">
              <w:rPr>
                <w:rFonts w:ascii="Times New Roman" w:hAnsi="Times New Roman" w:cs="Times New Roman"/>
                <w:sz w:val="20"/>
                <w:szCs w:val="20"/>
              </w:rPr>
              <w:t xml:space="preserve">, </w:t>
            </w:r>
            <w:r w:rsidR="005143D3" w:rsidRPr="00F20226">
              <w:rPr>
                <w:rFonts w:ascii="Times New Roman" w:hAnsi="Times New Roman" w:cs="Times New Roman"/>
                <w:sz w:val="20"/>
                <w:szCs w:val="20"/>
              </w:rPr>
              <w:t xml:space="preserve">Risk </w:t>
            </w:r>
            <w:r w:rsidRPr="00F20226">
              <w:rPr>
                <w:rFonts w:ascii="Times New Roman" w:hAnsi="Times New Roman" w:cs="Times New Roman"/>
                <w:sz w:val="20"/>
                <w:szCs w:val="20"/>
              </w:rPr>
              <w:t>Assessment</w:t>
            </w:r>
          </w:p>
        </w:tc>
      </w:tr>
    </w:tbl>
    <w:p w14:paraId="122BF702" w14:textId="77777777" w:rsidR="00A666B2" w:rsidRPr="00F20226" w:rsidRDefault="00A666B2" w:rsidP="007F6FEE">
      <w:pPr>
        <w:spacing w:after="0" w:line="360" w:lineRule="auto"/>
        <w:jc w:val="both"/>
        <w:rPr>
          <w:rFonts w:ascii="Times New Roman" w:hAnsi="Times New Roman" w:cs="Times New Roman"/>
          <w:sz w:val="20"/>
          <w:szCs w:val="20"/>
        </w:rPr>
      </w:pPr>
      <w:r w:rsidRPr="00F20226">
        <w:rPr>
          <w:rFonts w:ascii="Times New Roman" w:hAnsi="Times New Roman" w:cs="Times New Roman"/>
          <w:sz w:val="20"/>
          <w:szCs w:val="20"/>
        </w:rPr>
        <w:t>Source: Survey data (January, 2025)</w:t>
      </w:r>
    </w:p>
    <w:p w14:paraId="26E9A5BF" w14:textId="135173B2" w:rsidR="001D4487" w:rsidRDefault="009D3638" w:rsidP="007F6FEE">
      <w:pPr>
        <w:spacing w:after="0" w:line="360" w:lineRule="auto"/>
        <w:ind w:firstLine="720"/>
        <w:jc w:val="both"/>
        <w:rPr>
          <w:rFonts w:ascii="Times New Roman" w:hAnsi="Times New Roman" w:cs="Times New Roman"/>
          <w:sz w:val="24"/>
          <w:szCs w:val="24"/>
        </w:rPr>
      </w:pPr>
      <w:r w:rsidRPr="00DF13C3">
        <w:rPr>
          <w:rFonts w:ascii="Times New Roman" w:hAnsi="Times New Roman" w:cs="Times New Roman"/>
          <w:sz w:val="24"/>
          <w:szCs w:val="24"/>
        </w:rPr>
        <w:lastRenderedPageBreak/>
        <w:t xml:space="preserve">This model summary presents the results of a multiple regression analysis examining the relationship between risk management practices and organizational performance. The multiple correlation </w:t>
      </w:r>
      <w:proofErr w:type="gramStart"/>
      <w:r w:rsidRPr="00DF13C3">
        <w:rPr>
          <w:rFonts w:ascii="Times New Roman" w:hAnsi="Times New Roman" w:cs="Times New Roman"/>
          <w:sz w:val="24"/>
          <w:szCs w:val="24"/>
        </w:rPr>
        <w:t>coefficient</w:t>
      </w:r>
      <w:proofErr w:type="gramEnd"/>
      <w:r w:rsidRPr="00DF13C3">
        <w:rPr>
          <w:rFonts w:ascii="Times New Roman" w:hAnsi="Times New Roman" w:cs="Times New Roman"/>
          <w:sz w:val="24"/>
          <w:szCs w:val="24"/>
        </w:rPr>
        <w:t xml:space="preserve"> (R) of .903 indicates a strong, positive relationship between the combined risk management practices (risk identification, assessment, response, and monitoring) and organizational performance. The R-squared value of .815 suggests that these risk management practices explain approximately 81.5% of the variance in organizational performance. A slightly more conservative estimate, the adjusted R-squared, is .806, accounting for the number of predictor variables in the model. The standard error of the estimate is .38557, representing the average distance of observed organizational performance values from the regression line. The predictors listed confirm that risk identification, risk assessment, risk response, and risk monitoring were included in the model as independent variables. Overall, the model suggests a strong association between risk management practices and organizational performance.</w:t>
      </w:r>
    </w:p>
    <w:p w14:paraId="2EA631F1" w14:textId="77777777" w:rsidR="00AA7397" w:rsidRDefault="00AA7397" w:rsidP="007F6FEE">
      <w:pPr>
        <w:spacing w:after="0" w:line="360" w:lineRule="auto"/>
        <w:ind w:firstLine="663"/>
        <w:jc w:val="both"/>
        <w:rPr>
          <w:rFonts w:ascii="Times New Roman" w:hAnsi="Times New Roman" w:cs="Times New Roman"/>
          <w:sz w:val="24"/>
          <w:szCs w:val="24"/>
        </w:rPr>
      </w:pPr>
    </w:p>
    <w:p w14:paraId="40769E21" w14:textId="47D3E2F8" w:rsidR="001D76D2" w:rsidRPr="00461906" w:rsidRDefault="001D76D2" w:rsidP="007F6FEE">
      <w:pPr>
        <w:pStyle w:val="Heading3"/>
        <w:spacing w:before="0" w:line="360" w:lineRule="auto"/>
        <w:rPr>
          <w:rFonts w:ascii="Times New Roman" w:hAnsi="Times New Roman" w:cs="Times New Roman"/>
          <w:b/>
          <w:bCs/>
          <w:color w:val="auto"/>
        </w:rPr>
      </w:pPr>
      <w:bookmarkStart w:id="65" w:name="_Toc190967610"/>
      <w:r w:rsidRPr="00461906">
        <w:rPr>
          <w:rFonts w:ascii="Times New Roman" w:hAnsi="Times New Roman" w:cs="Times New Roman"/>
          <w:b/>
          <w:bCs/>
          <w:color w:val="auto"/>
        </w:rPr>
        <w:t xml:space="preserve">4.4.2 </w:t>
      </w:r>
      <w:r w:rsidR="00C433D6">
        <w:rPr>
          <w:rFonts w:ascii="Times New Roman" w:hAnsi="Times New Roman" w:cs="Times New Roman"/>
          <w:b/>
          <w:bCs/>
          <w:color w:val="auto"/>
        </w:rPr>
        <w:tab/>
      </w:r>
      <w:r w:rsidRPr="00461906">
        <w:rPr>
          <w:rFonts w:ascii="Times New Roman" w:hAnsi="Times New Roman" w:cs="Times New Roman"/>
          <w:b/>
          <w:bCs/>
          <w:color w:val="auto"/>
        </w:rPr>
        <w:t>ANOVA</w:t>
      </w:r>
      <w:bookmarkEnd w:id="65"/>
    </w:p>
    <w:p w14:paraId="5717808D" w14:textId="5ECED963" w:rsidR="0009064C" w:rsidRPr="007455C7" w:rsidRDefault="0009064C" w:rsidP="007F6FEE">
      <w:pPr>
        <w:spacing w:after="0" w:line="360" w:lineRule="auto"/>
        <w:ind w:firstLine="720"/>
        <w:jc w:val="both"/>
        <w:rPr>
          <w:rFonts w:ascii="Times New Roman" w:hAnsi="Times New Roman" w:cs="Times New Roman"/>
          <w:sz w:val="24"/>
          <w:szCs w:val="24"/>
        </w:rPr>
      </w:pPr>
      <w:r w:rsidRPr="00F060D8">
        <w:rPr>
          <w:rFonts w:ascii="Times New Roman" w:hAnsi="Times New Roman" w:cs="Times New Roman"/>
          <w:sz w:val="24"/>
          <w:szCs w:val="24"/>
        </w:rPr>
        <w:t>The overall significance of the regression model was assessed using an F-test, the results of which are presented in Table 4.9. The analysis revealed a highly significant F-statistic (p &lt; .01) for the Border Health Development Foundation in Thailand</w:t>
      </w:r>
      <w:r>
        <w:rPr>
          <w:rFonts w:ascii="Times New Roman" w:hAnsi="Times New Roman" w:cs="Times New Roman"/>
          <w:sz w:val="24"/>
          <w:szCs w:val="24"/>
        </w:rPr>
        <w:t>.</w:t>
      </w:r>
    </w:p>
    <w:p w14:paraId="5797476E" w14:textId="77777777" w:rsidR="00C433D6" w:rsidRDefault="00C433D6" w:rsidP="007F6FEE">
      <w:pPr>
        <w:spacing w:after="0" w:line="360" w:lineRule="auto"/>
        <w:jc w:val="center"/>
        <w:rPr>
          <w:rFonts w:ascii="Times New Roman" w:hAnsi="Times New Roman" w:cs="Times New Roman"/>
          <w:b/>
          <w:bCs/>
          <w:sz w:val="24"/>
          <w:szCs w:val="24"/>
        </w:rPr>
      </w:pPr>
    </w:p>
    <w:p w14:paraId="6495FC31" w14:textId="26B70DC0" w:rsidR="00F46223" w:rsidRPr="001D76D2" w:rsidRDefault="001D76D2" w:rsidP="007F6FEE">
      <w:pPr>
        <w:spacing w:after="0" w:line="360" w:lineRule="auto"/>
        <w:jc w:val="center"/>
        <w:rPr>
          <w:b/>
          <w:bCs/>
        </w:rPr>
      </w:pPr>
      <w:r w:rsidRPr="001D76D2">
        <w:rPr>
          <w:rFonts w:ascii="Times New Roman" w:hAnsi="Times New Roman" w:cs="Times New Roman"/>
          <w:b/>
          <w:bCs/>
          <w:sz w:val="24"/>
          <w:szCs w:val="24"/>
        </w:rPr>
        <w:t xml:space="preserve">Table </w:t>
      </w:r>
      <w:r w:rsidR="00FB2772">
        <w:rPr>
          <w:rFonts w:ascii="Times New Roman" w:hAnsi="Times New Roman" w:cs="Times New Roman"/>
          <w:b/>
          <w:bCs/>
          <w:sz w:val="24"/>
          <w:szCs w:val="24"/>
        </w:rPr>
        <w:t>(</w:t>
      </w:r>
      <w:r w:rsidRPr="001D76D2">
        <w:rPr>
          <w:rFonts w:ascii="Times New Roman" w:hAnsi="Times New Roman" w:cs="Times New Roman"/>
          <w:b/>
          <w:bCs/>
          <w:sz w:val="24"/>
          <w:szCs w:val="24"/>
        </w:rPr>
        <w:t>4.</w:t>
      </w:r>
      <w:r w:rsidR="00077F2D">
        <w:rPr>
          <w:rFonts w:ascii="Times New Roman" w:hAnsi="Times New Roman" w:cs="Times New Roman"/>
          <w:b/>
          <w:bCs/>
          <w:sz w:val="24"/>
          <w:szCs w:val="24"/>
        </w:rPr>
        <w:t>15</w:t>
      </w:r>
      <w:r w:rsidR="00FB2772">
        <w:rPr>
          <w:rFonts w:ascii="Times New Roman" w:hAnsi="Times New Roman" w:cs="Times New Roman"/>
          <w:b/>
          <w:bCs/>
          <w:sz w:val="24"/>
          <w:szCs w:val="24"/>
        </w:rPr>
        <w:t>)</w:t>
      </w:r>
      <w:r w:rsidRPr="001D76D2">
        <w:rPr>
          <w:b/>
          <w:bCs/>
        </w:rPr>
        <w:t xml:space="preserve"> </w:t>
      </w:r>
      <w:r w:rsidRPr="001D76D2">
        <w:rPr>
          <w:rFonts w:ascii="Times New Roman" w:hAnsi="Times New Roman" w:cs="Times New Roman"/>
          <w:b/>
          <w:bCs/>
          <w:sz w:val="24"/>
          <w:szCs w:val="24"/>
        </w:rPr>
        <w:t>ANOVA</w:t>
      </w:r>
    </w:p>
    <w:tbl>
      <w:tblPr>
        <w:tblW w:w="86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791"/>
        <w:gridCol w:w="703"/>
        <w:gridCol w:w="1565"/>
        <w:gridCol w:w="1134"/>
        <w:gridCol w:w="1417"/>
      </w:tblGrid>
      <w:tr w:rsidR="0009064C" w:rsidRPr="00740735" w14:paraId="547746D2" w14:textId="77777777" w:rsidTr="000C41F1">
        <w:trPr>
          <w:cantSplit/>
        </w:trPr>
        <w:tc>
          <w:tcPr>
            <w:tcW w:w="2017" w:type="dxa"/>
            <w:gridSpan w:val="2"/>
            <w:tcBorders>
              <w:top w:val="single" w:sz="16" w:space="0" w:color="000000"/>
              <w:left w:val="single" w:sz="16" w:space="0" w:color="000000"/>
              <w:bottom w:val="single" w:sz="16" w:space="0" w:color="000000"/>
              <w:right w:val="nil"/>
            </w:tcBorders>
            <w:shd w:val="clear" w:color="auto" w:fill="FFFFFF"/>
            <w:vAlign w:val="bottom"/>
          </w:tcPr>
          <w:p w14:paraId="6DBF6B53"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Model</w:t>
            </w:r>
          </w:p>
        </w:tc>
        <w:tc>
          <w:tcPr>
            <w:tcW w:w="1791" w:type="dxa"/>
            <w:tcBorders>
              <w:top w:val="single" w:sz="16" w:space="0" w:color="000000"/>
              <w:left w:val="single" w:sz="16" w:space="0" w:color="000000"/>
              <w:bottom w:val="single" w:sz="16" w:space="0" w:color="000000"/>
            </w:tcBorders>
            <w:shd w:val="clear" w:color="auto" w:fill="FFFFFF"/>
            <w:vAlign w:val="bottom"/>
          </w:tcPr>
          <w:p w14:paraId="63853CC5"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Sum of Squares</w:t>
            </w:r>
          </w:p>
        </w:tc>
        <w:tc>
          <w:tcPr>
            <w:tcW w:w="703" w:type="dxa"/>
            <w:tcBorders>
              <w:top w:val="single" w:sz="16" w:space="0" w:color="000000"/>
              <w:bottom w:val="single" w:sz="16" w:space="0" w:color="000000"/>
            </w:tcBorders>
            <w:shd w:val="clear" w:color="auto" w:fill="FFFFFF"/>
            <w:vAlign w:val="bottom"/>
          </w:tcPr>
          <w:p w14:paraId="097947E2" w14:textId="77777777" w:rsidR="0009064C" w:rsidRPr="00740735" w:rsidRDefault="0009064C" w:rsidP="007F6FEE">
            <w:pPr>
              <w:spacing w:after="0" w:line="360" w:lineRule="auto"/>
              <w:jc w:val="center"/>
              <w:rPr>
                <w:rFonts w:ascii="Times New Roman" w:hAnsi="Times New Roman" w:cs="Times New Roman"/>
                <w:sz w:val="24"/>
                <w:szCs w:val="24"/>
              </w:rPr>
            </w:pPr>
            <w:proofErr w:type="spellStart"/>
            <w:r w:rsidRPr="00740735">
              <w:rPr>
                <w:rFonts w:ascii="Times New Roman" w:hAnsi="Times New Roman" w:cs="Times New Roman"/>
                <w:sz w:val="24"/>
                <w:szCs w:val="24"/>
              </w:rPr>
              <w:t>df</w:t>
            </w:r>
            <w:proofErr w:type="spellEnd"/>
          </w:p>
        </w:tc>
        <w:tc>
          <w:tcPr>
            <w:tcW w:w="1565" w:type="dxa"/>
            <w:tcBorders>
              <w:top w:val="single" w:sz="16" w:space="0" w:color="000000"/>
              <w:bottom w:val="single" w:sz="16" w:space="0" w:color="000000"/>
            </w:tcBorders>
            <w:shd w:val="clear" w:color="auto" w:fill="FFFFFF"/>
            <w:vAlign w:val="bottom"/>
          </w:tcPr>
          <w:p w14:paraId="0CC75550"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Mean Square</w:t>
            </w:r>
          </w:p>
        </w:tc>
        <w:tc>
          <w:tcPr>
            <w:tcW w:w="1134" w:type="dxa"/>
            <w:tcBorders>
              <w:top w:val="single" w:sz="16" w:space="0" w:color="000000"/>
              <w:bottom w:val="single" w:sz="16" w:space="0" w:color="000000"/>
            </w:tcBorders>
            <w:shd w:val="clear" w:color="auto" w:fill="FFFFFF"/>
            <w:vAlign w:val="bottom"/>
          </w:tcPr>
          <w:p w14:paraId="562097FB"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F</w:t>
            </w:r>
          </w:p>
        </w:tc>
        <w:tc>
          <w:tcPr>
            <w:tcW w:w="1417" w:type="dxa"/>
            <w:tcBorders>
              <w:top w:val="single" w:sz="16" w:space="0" w:color="000000"/>
              <w:bottom w:val="single" w:sz="16" w:space="0" w:color="000000"/>
              <w:right w:val="single" w:sz="16" w:space="0" w:color="000000"/>
            </w:tcBorders>
            <w:shd w:val="clear" w:color="auto" w:fill="FFFFFF"/>
            <w:vAlign w:val="bottom"/>
          </w:tcPr>
          <w:p w14:paraId="3B7361AF"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Sig.</w:t>
            </w:r>
          </w:p>
        </w:tc>
      </w:tr>
      <w:tr w:rsidR="0009064C" w:rsidRPr="00740735" w14:paraId="0C046DA3" w14:textId="77777777" w:rsidTr="000C41F1">
        <w:trPr>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7EE4D4BB"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w:t>
            </w:r>
          </w:p>
        </w:tc>
        <w:tc>
          <w:tcPr>
            <w:tcW w:w="1284" w:type="dxa"/>
            <w:tcBorders>
              <w:top w:val="single" w:sz="16" w:space="0" w:color="000000"/>
              <w:left w:val="nil"/>
              <w:bottom w:val="nil"/>
              <w:right w:val="single" w:sz="16" w:space="0" w:color="000000"/>
            </w:tcBorders>
            <w:shd w:val="clear" w:color="auto" w:fill="FFFFFF"/>
          </w:tcPr>
          <w:p w14:paraId="2BC20019" w14:textId="77777777" w:rsidR="0009064C" w:rsidRPr="00740735" w:rsidRDefault="0009064C" w:rsidP="007F6FEE">
            <w:pPr>
              <w:spacing w:after="0" w:line="360" w:lineRule="auto"/>
              <w:rPr>
                <w:rFonts w:ascii="Times New Roman" w:hAnsi="Times New Roman" w:cs="Times New Roman"/>
                <w:sz w:val="24"/>
                <w:szCs w:val="24"/>
              </w:rPr>
            </w:pPr>
            <w:r w:rsidRPr="00740735">
              <w:rPr>
                <w:rFonts w:ascii="Times New Roman" w:hAnsi="Times New Roman" w:cs="Times New Roman"/>
                <w:sz w:val="24"/>
                <w:szCs w:val="24"/>
              </w:rPr>
              <w:t>Regression</w:t>
            </w:r>
          </w:p>
        </w:tc>
        <w:tc>
          <w:tcPr>
            <w:tcW w:w="1791" w:type="dxa"/>
            <w:tcBorders>
              <w:top w:val="single" w:sz="16" w:space="0" w:color="000000"/>
              <w:left w:val="single" w:sz="16" w:space="0" w:color="000000"/>
              <w:bottom w:val="nil"/>
            </w:tcBorders>
            <w:shd w:val="clear" w:color="auto" w:fill="FFFFFF"/>
            <w:vAlign w:val="center"/>
          </w:tcPr>
          <w:p w14:paraId="4C8A83CA"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56.273</w:t>
            </w:r>
          </w:p>
        </w:tc>
        <w:tc>
          <w:tcPr>
            <w:tcW w:w="703" w:type="dxa"/>
            <w:tcBorders>
              <w:top w:val="single" w:sz="16" w:space="0" w:color="000000"/>
              <w:bottom w:val="nil"/>
            </w:tcBorders>
            <w:shd w:val="clear" w:color="auto" w:fill="FFFFFF"/>
            <w:vAlign w:val="center"/>
          </w:tcPr>
          <w:p w14:paraId="78EECBDF"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4</w:t>
            </w:r>
          </w:p>
        </w:tc>
        <w:tc>
          <w:tcPr>
            <w:tcW w:w="1565" w:type="dxa"/>
            <w:tcBorders>
              <w:top w:val="single" w:sz="16" w:space="0" w:color="000000"/>
              <w:bottom w:val="nil"/>
            </w:tcBorders>
            <w:shd w:val="clear" w:color="auto" w:fill="FFFFFF"/>
            <w:vAlign w:val="center"/>
          </w:tcPr>
          <w:p w14:paraId="7C103500"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14.068</w:t>
            </w:r>
          </w:p>
        </w:tc>
        <w:tc>
          <w:tcPr>
            <w:tcW w:w="1134" w:type="dxa"/>
            <w:tcBorders>
              <w:top w:val="single" w:sz="16" w:space="0" w:color="000000"/>
              <w:bottom w:val="nil"/>
            </w:tcBorders>
            <w:shd w:val="clear" w:color="auto" w:fill="FFFFFF"/>
            <w:vAlign w:val="center"/>
          </w:tcPr>
          <w:p w14:paraId="14CE3F1B"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94.629</w:t>
            </w:r>
          </w:p>
        </w:tc>
        <w:tc>
          <w:tcPr>
            <w:tcW w:w="1417" w:type="dxa"/>
            <w:tcBorders>
              <w:top w:val="single" w:sz="16" w:space="0" w:color="000000"/>
              <w:bottom w:val="nil"/>
              <w:right w:val="single" w:sz="16" w:space="0" w:color="000000"/>
            </w:tcBorders>
            <w:shd w:val="clear" w:color="auto" w:fill="FFFFFF"/>
            <w:vAlign w:val="center"/>
          </w:tcPr>
          <w:p w14:paraId="4757BD42"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.000</w:t>
            </w:r>
            <w:r w:rsidRPr="00740735">
              <w:rPr>
                <w:rFonts w:ascii="Times New Roman" w:hAnsi="Times New Roman" w:cs="Times New Roman"/>
                <w:sz w:val="24"/>
                <w:szCs w:val="24"/>
                <w:vertAlign w:val="superscript"/>
              </w:rPr>
              <w:t>b</w:t>
            </w:r>
          </w:p>
        </w:tc>
      </w:tr>
      <w:tr w:rsidR="0009064C" w:rsidRPr="00740735" w14:paraId="5EC2A3B7" w14:textId="77777777" w:rsidTr="000C41F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20EEC5D5" w14:textId="77777777" w:rsidR="0009064C" w:rsidRPr="00740735" w:rsidRDefault="0009064C" w:rsidP="007F6FEE">
            <w:pPr>
              <w:spacing w:after="0" w:line="360" w:lineRule="auto"/>
              <w:jc w:val="center"/>
              <w:rPr>
                <w:rFonts w:ascii="Times New Roman" w:hAnsi="Times New Roman" w:cs="Times New Roman"/>
                <w:sz w:val="24"/>
                <w:szCs w:val="24"/>
              </w:rPr>
            </w:pPr>
          </w:p>
        </w:tc>
        <w:tc>
          <w:tcPr>
            <w:tcW w:w="1284" w:type="dxa"/>
            <w:tcBorders>
              <w:top w:val="nil"/>
              <w:left w:val="nil"/>
              <w:bottom w:val="nil"/>
              <w:right w:val="single" w:sz="16" w:space="0" w:color="000000"/>
            </w:tcBorders>
            <w:shd w:val="clear" w:color="auto" w:fill="FFFFFF"/>
          </w:tcPr>
          <w:p w14:paraId="03283807" w14:textId="77777777" w:rsidR="0009064C" w:rsidRPr="00740735" w:rsidRDefault="0009064C" w:rsidP="007F6FEE">
            <w:pPr>
              <w:spacing w:after="0" w:line="360" w:lineRule="auto"/>
              <w:rPr>
                <w:rFonts w:ascii="Times New Roman" w:hAnsi="Times New Roman" w:cs="Times New Roman"/>
                <w:sz w:val="24"/>
                <w:szCs w:val="24"/>
              </w:rPr>
            </w:pPr>
            <w:r w:rsidRPr="00740735">
              <w:rPr>
                <w:rFonts w:ascii="Times New Roman" w:hAnsi="Times New Roman" w:cs="Times New Roman"/>
                <w:sz w:val="24"/>
                <w:szCs w:val="24"/>
              </w:rPr>
              <w:t>Residual</w:t>
            </w:r>
          </w:p>
        </w:tc>
        <w:tc>
          <w:tcPr>
            <w:tcW w:w="1791" w:type="dxa"/>
            <w:tcBorders>
              <w:top w:val="nil"/>
              <w:left w:val="single" w:sz="16" w:space="0" w:color="000000"/>
              <w:bottom w:val="nil"/>
            </w:tcBorders>
            <w:shd w:val="clear" w:color="auto" w:fill="FFFFFF"/>
            <w:vAlign w:val="center"/>
          </w:tcPr>
          <w:p w14:paraId="38FA0822"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12.785</w:t>
            </w:r>
          </w:p>
        </w:tc>
        <w:tc>
          <w:tcPr>
            <w:tcW w:w="703" w:type="dxa"/>
            <w:tcBorders>
              <w:top w:val="nil"/>
              <w:bottom w:val="nil"/>
            </w:tcBorders>
            <w:shd w:val="clear" w:color="auto" w:fill="FFFFFF"/>
            <w:vAlign w:val="center"/>
          </w:tcPr>
          <w:p w14:paraId="6B16E4E8"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86</w:t>
            </w:r>
          </w:p>
        </w:tc>
        <w:tc>
          <w:tcPr>
            <w:tcW w:w="1565" w:type="dxa"/>
            <w:tcBorders>
              <w:top w:val="nil"/>
              <w:bottom w:val="nil"/>
            </w:tcBorders>
            <w:shd w:val="clear" w:color="auto" w:fill="FFFFFF"/>
            <w:vAlign w:val="center"/>
          </w:tcPr>
          <w:p w14:paraId="68587FFB"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.149</w:t>
            </w:r>
          </w:p>
        </w:tc>
        <w:tc>
          <w:tcPr>
            <w:tcW w:w="1134" w:type="dxa"/>
            <w:tcBorders>
              <w:top w:val="nil"/>
              <w:bottom w:val="nil"/>
            </w:tcBorders>
            <w:shd w:val="clear" w:color="auto" w:fill="FFFFFF"/>
            <w:vAlign w:val="center"/>
          </w:tcPr>
          <w:p w14:paraId="2632A903" w14:textId="77777777" w:rsidR="0009064C" w:rsidRPr="00740735" w:rsidRDefault="0009064C" w:rsidP="007F6FEE">
            <w:pPr>
              <w:spacing w:after="0" w:line="360" w:lineRule="auto"/>
              <w:jc w:val="center"/>
              <w:rPr>
                <w:rFonts w:ascii="Times New Roman" w:hAnsi="Times New Roman" w:cs="Times New Roman"/>
                <w:sz w:val="24"/>
                <w:szCs w:val="24"/>
              </w:rPr>
            </w:pPr>
          </w:p>
        </w:tc>
        <w:tc>
          <w:tcPr>
            <w:tcW w:w="1417" w:type="dxa"/>
            <w:tcBorders>
              <w:top w:val="nil"/>
              <w:bottom w:val="nil"/>
              <w:right w:val="single" w:sz="16" w:space="0" w:color="000000"/>
            </w:tcBorders>
            <w:shd w:val="clear" w:color="auto" w:fill="FFFFFF"/>
            <w:vAlign w:val="center"/>
          </w:tcPr>
          <w:p w14:paraId="008A8FFE" w14:textId="77777777" w:rsidR="0009064C" w:rsidRPr="00740735" w:rsidRDefault="0009064C" w:rsidP="007F6FEE">
            <w:pPr>
              <w:spacing w:after="0" w:line="360" w:lineRule="auto"/>
              <w:jc w:val="center"/>
              <w:rPr>
                <w:rFonts w:ascii="Times New Roman" w:hAnsi="Times New Roman" w:cs="Times New Roman"/>
                <w:sz w:val="24"/>
                <w:szCs w:val="24"/>
              </w:rPr>
            </w:pPr>
          </w:p>
        </w:tc>
      </w:tr>
      <w:tr w:rsidR="0009064C" w:rsidRPr="00740735" w14:paraId="7CAC8A28" w14:textId="77777777" w:rsidTr="000C41F1">
        <w:trPr>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6C0F9645" w14:textId="77777777" w:rsidR="0009064C" w:rsidRPr="00740735" w:rsidRDefault="0009064C" w:rsidP="007F6FEE">
            <w:pPr>
              <w:spacing w:after="0" w:line="360" w:lineRule="auto"/>
              <w:jc w:val="center"/>
              <w:rPr>
                <w:rFonts w:ascii="Times New Roman" w:hAnsi="Times New Roman" w:cs="Times New Roman"/>
                <w:sz w:val="24"/>
                <w:szCs w:val="24"/>
              </w:rPr>
            </w:pPr>
          </w:p>
        </w:tc>
        <w:tc>
          <w:tcPr>
            <w:tcW w:w="1284" w:type="dxa"/>
            <w:tcBorders>
              <w:top w:val="nil"/>
              <w:left w:val="nil"/>
              <w:bottom w:val="single" w:sz="16" w:space="0" w:color="000000"/>
              <w:right w:val="single" w:sz="16" w:space="0" w:color="000000"/>
            </w:tcBorders>
            <w:shd w:val="clear" w:color="auto" w:fill="FFFFFF"/>
          </w:tcPr>
          <w:p w14:paraId="2D04C4DC" w14:textId="77777777" w:rsidR="0009064C" w:rsidRPr="00740735" w:rsidRDefault="0009064C" w:rsidP="007F6FEE">
            <w:pPr>
              <w:spacing w:after="0" w:line="360" w:lineRule="auto"/>
              <w:rPr>
                <w:rFonts w:ascii="Times New Roman" w:hAnsi="Times New Roman" w:cs="Times New Roman"/>
                <w:sz w:val="24"/>
                <w:szCs w:val="24"/>
              </w:rPr>
            </w:pPr>
            <w:r w:rsidRPr="00740735">
              <w:rPr>
                <w:rFonts w:ascii="Times New Roman" w:hAnsi="Times New Roman" w:cs="Times New Roman"/>
                <w:sz w:val="24"/>
                <w:szCs w:val="24"/>
              </w:rPr>
              <w:t>Total</w:t>
            </w:r>
          </w:p>
        </w:tc>
        <w:tc>
          <w:tcPr>
            <w:tcW w:w="1791" w:type="dxa"/>
            <w:tcBorders>
              <w:top w:val="nil"/>
              <w:left w:val="single" w:sz="16" w:space="0" w:color="000000"/>
              <w:bottom w:val="single" w:sz="16" w:space="0" w:color="000000"/>
            </w:tcBorders>
            <w:shd w:val="clear" w:color="auto" w:fill="FFFFFF"/>
            <w:vAlign w:val="center"/>
          </w:tcPr>
          <w:p w14:paraId="2B010610"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69.058</w:t>
            </w:r>
          </w:p>
        </w:tc>
        <w:tc>
          <w:tcPr>
            <w:tcW w:w="703" w:type="dxa"/>
            <w:tcBorders>
              <w:top w:val="nil"/>
              <w:bottom w:val="single" w:sz="16" w:space="0" w:color="000000"/>
            </w:tcBorders>
            <w:shd w:val="clear" w:color="auto" w:fill="FFFFFF"/>
            <w:vAlign w:val="center"/>
          </w:tcPr>
          <w:p w14:paraId="61525AFE" w14:textId="77777777" w:rsidR="0009064C" w:rsidRPr="00740735" w:rsidRDefault="0009064C"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90</w:t>
            </w:r>
          </w:p>
        </w:tc>
        <w:tc>
          <w:tcPr>
            <w:tcW w:w="1565" w:type="dxa"/>
            <w:tcBorders>
              <w:top w:val="nil"/>
              <w:bottom w:val="single" w:sz="16" w:space="0" w:color="000000"/>
            </w:tcBorders>
            <w:shd w:val="clear" w:color="auto" w:fill="FFFFFF"/>
            <w:vAlign w:val="center"/>
          </w:tcPr>
          <w:p w14:paraId="2F79B18B" w14:textId="77777777" w:rsidR="0009064C" w:rsidRPr="00740735" w:rsidRDefault="0009064C" w:rsidP="007F6FEE">
            <w:pPr>
              <w:spacing w:after="0" w:line="360" w:lineRule="auto"/>
              <w:jc w:val="center"/>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14:paraId="6A9CF138" w14:textId="77777777" w:rsidR="0009064C" w:rsidRPr="00740735" w:rsidRDefault="0009064C" w:rsidP="007F6FEE">
            <w:pPr>
              <w:spacing w:after="0" w:line="360" w:lineRule="auto"/>
              <w:jc w:val="center"/>
              <w:rPr>
                <w:rFonts w:ascii="Times New Roman" w:hAnsi="Times New Roman" w:cs="Times New Roman"/>
                <w:sz w:val="24"/>
                <w:szCs w:val="24"/>
              </w:rPr>
            </w:pPr>
          </w:p>
        </w:tc>
        <w:tc>
          <w:tcPr>
            <w:tcW w:w="1417" w:type="dxa"/>
            <w:tcBorders>
              <w:top w:val="nil"/>
              <w:bottom w:val="single" w:sz="16" w:space="0" w:color="000000"/>
              <w:right w:val="single" w:sz="16" w:space="0" w:color="000000"/>
            </w:tcBorders>
            <w:shd w:val="clear" w:color="auto" w:fill="FFFFFF"/>
            <w:vAlign w:val="center"/>
          </w:tcPr>
          <w:p w14:paraId="21DED560" w14:textId="77777777" w:rsidR="0009064C" w:rsidRPr="00740735" w:rsidRDefault="0009064C" w:rsidP="007F6FEE">
            <w:pPr>
              <w:spacing w:after="0" w:line="360" w:lineRule="auto"/>
              <w:jc w:val="center"/>
              <w:rPr>
                <w:rFonts w:ascii="Times New Roman" w:hAnsi="Times New Roman" w:cs="Times New Roman"/>
                <w:sz w:val="24"/>
                <w:szCs w:val="24"/>
              </w:rPr>
            </w:pPr>
          </w:p>
        </w:tc>
      </w:tr>
      <w:tr w:rsidR="0009064C" w:rsidRPr="0012234B" w14:paraId="7A8B872B" w14:textId="77777777" w:rsidTr="000C41F1">
        <w:trPr>
          <w:cantSplit/>
        </w:trPr>
        <w:tc>
          <w:tcPr>
            <w:tcW w:w="8627" w:type="dxa"/>
            <w:gridSpan w:val="7"/>
            <w:tcBorders>
              <w:top w:val="nil"/>
              <w:left w:val="nil"/>
              <w:bottom w:val="nil"/>
              <w:right w:val="nil"/>
            </w:tcBorders>
            <w:shd w:val="clear" w:color="auto" w:fill="FFFFFF"/>
          </w:tcPr>
          <w:p w14:paraId="023D08E9" w14:textId="6D31546C" w:rsidR="0009064C" w:rsidRPr="0012234B" w:rsidRDefault="0009064C" w:rsidP="007F6FEE">
            <w:pPr>
              <w:spacing w:after="0" w:line="360" w:lineRule="auto"/>
              <w:jc w:val="both"/>
              <w:rPr>
                <w:rFonts w:ascii="Times New Roman" w:hAnsi="Times New Roman" w:cs="Times New Roman"/>
                <w:sz w:val="20"/>
                <w:szCs w:val="20"/>
              </w:rPr>
            </w:pPr>
            <w:r w:rsidRPr="0012234B">
              <w:rPr>
                <w:rFonts w:ascii="Times New Roman" w:hAnsi="Times New Roman" w:cs="Times New Roman"/>
                <w:sz w:val="20"/>
                <w:szCs w:val="20"/>
              </w:rPr>
              <w:t xml:space="preserve">a. Dependent Variable: </w:t>
            </w:r>
            <w:r w:rsidR="0075310D" w:rsidRPr="0012234B">
              <w:rPr>
                <w:rFonts w:ascii="Times New Roman" w:hAnsi="Times New Roman" w:cs="Times New Roman"/>
                <w:sz w:val="20"/>
                <w:szCs w:val="20"/>
              </w:rPr>
              <w:t xml:space="preserve">Organizational </w:t>
            </w:r>
            <w:r w:rsidRPr="0012234B">
              <w:rPr>
                <w:rFonts w:ascii="Times New Roman" w:hAnsi="Times New Roman" w:cs="Times New Roman"/>
                <w:sz w:val="20"/>
                <w:szCs w:val="20"/>
              </w:rPr>
              <w:t>Performance</w:t>
            </w:r>
          </w:p>
        </w:tc>
      </w:tr>
      <w:tr w:rsidR="0009064C" w:rsidRPr="0012234B" w14:paraId="43609FC3" w14:textId="77777777" w:rsidTr="000C41F1">
        <w:trPr>
          <w:cantSplit/>
        </w:trPr>
        <w:tc>
          <w:tcPr>
            <w:tcW w:w="8627" w:type="dxa"/>
            <w:gridSpan w:val="7"/>
            <w:tcBorders>
              <w:top w:val="nil"/>
              <w:left w:val="nil"/>
              <w:bottom w:val="nil"/>
              <w:right w:val="nil"/>
            </w:tcBorders>
            <w:shd w:val="clear" w:color="auto" w:fill="FFFFFF"/>
          </w:tcPr>
          <w:p w14:paraId="55CD6320" w14:textId="7994E8C5" w:rsidR="0009064C" w:rsidRPr="0012234B" w:rsidRDefault="0009064C" w:rsidP="007F6FEE">
            <w:pPr>
              <w:spacing w:after="0" w:line="360" w:lineRule="auto"/>
              <w:jc w:val="both"/>
              <w:rPr>
                <w:rFonts w:ascii="Times New Roman" w:hAnsi="Times New Roman" w:cs="Times New Roman"/>
                <w:sz w:val="20"/>
                <w:szCs w:val="20"/>
              </w:rPr>
            </w:pPr>
            <w:r w:rsidRPr="0012234B">
              <w:rPr>
                <w:rFonts w:ascii="Times New Roman" w:hAnsi="Times New Roman" w:cs="Times New Roman"/>
                <w:sz w:val="20"/>
                <w:szCs w:val="20"/>
              </w:rPr>
              <w:t xml:space="preserve">b. Predictors: (Constant), </w:t>
            </w:r>
            <w:r w:rsidR="0075310D" w:rsidRPr="0012234B">
              <w:rPr>
                <w:rFonts w:ascii="Times New Roman" w:hAnsi="Times New Roman" w:cs="Times New Roman"/>
                <w:sz w:val="20"/>
                <w:szCs w:val="20"/>
              </w:rPr>
              <w:t xml:space="preserve">Risk </w:t>
            </w:r>
            <w:r w:rsidRPr="0012234B">
              <w:rPr>
                <w:rFonts w:ascii="Times New Roman" w:hAnsi="Times New Roman" w:cs="Times New Roman"/>
                <w:sz w:val="20"/>
                <w:szCs w:val="20"/>
              </w:rPr>
              <w:t xml:space="preserve">Monitoring, </w:t>
            </w:r>
            <w:r w:rsidR="0075310D" w:rsidRPr="0012234B">
              <w:rPr>
                <w:rFonts w:ascii="Times New Roman" w:hAnsi="Times New Roman" w:cs="Times New Roman"/>
                <w:sz w:val="20"/>
                <w:szCs w:val="20"/>
              </w:rPr>
              <w:t xml:space="preserve">Risk </w:t>
            </w:r>
            <w:r w:rsidRPr="0012234B">
              <w:rPr>
                <w:rFonts w:ascii="Times New Roman" w:hAnsi="Times New Roman" w:cs="Times New Roman"/>
                <w:sz w:val="20"/>
                <w:szCs w:val="20"/>
              </w:rPr>
              <w:t xml:space="preserve">Identification, </w:t>
            </w:r>
            <w:r w:rsidR="0075310D" w:rsidRPr="0012234B">
              <w:rPr>
                <w:rFonts w:ascii="Times New Roman" w:hAnsi="Times New Roman" w:cs="Times New Roman"/>
                <w:sz w:val="20"/>
                <w:szCs w:val="20"/>
              </w:rPr>
              <w:t xml:space="preserve">Risk </w:t>
            </w:r>
            <w:r w:rsidR="00F629DD">
              <w:rPr>
                <w:rFonts w:ascii="Times New Roman" w:hAnsi="Times New Roman" w:cs="Times New Roman"/>
                <w:sz w:val="20"/>
                <w:szCs w:val="20"/>
              </w:rPr>
              <w:t>Response</w:t>
            </w:r>
            <w:r w:rsidRPr="0012234B">
              <w:rPr>
                <w:rFonts w:ascii="Times New Roman" w:hAnsi="Times New Roman" w:cs="Times New Roman"/>
                <w:sz w:val="20"/>
                <w:szCs w:val="20"/>
              </w:rPr>
              <w:t xml:space="preserve">, </w:t>
            </w:r>
            <w:r w:rsidR="0075310D" w:rsidRPr="0012234B">
              <w:rPr>
                <w:rFonts w:ascii="Times New Roman" w:hAnsi="Times New Roman" w:cs="Times New Roman"/>
                <w:sz w:val="20"/>
                <w:szCs w:val="20"/>
              </w:rPr>
              <w:t xml:space="preserve">Risk </w:t>
            </w:r>
            <w:r w:rsidRPr="0012234B">
              <w:rPr>
                <w:rFonts w:ascii="Times New Roman" w:hAnsi="Times New Roman" w:cs="Times New Roman"/>
                <w:sz w:val="20"/>
                <w:szCs w:val="20"/>
              </w:rPr>
              <w:t>Assessment</w:t>
            </w:r>
          </w:p>
        </w:tc>
      </w:tr>
    </w:tbl>
    <w:p w14:paraId="630F7E80" w14:textId="77777777" w:rsidR="000A5A4C" w:rsidRPr="0012234B" w:rsidRDefault="000A5A4C" w:rsidP="007F6FEE">
      <w:pPr>
        <w:spacing w:after="0" w:line="360" w:lineRule="auto"/>
        <w:jc w:val="both"/>
        <w:rPr>
          <w:rFonts w:ascii="Times New Roman" w:hAnsi="Times New Roman" w:cs="Times New Roman"/>
          <w:sz w:val="20"/>
          <w:szCs w:val="20"/>
        </w:rPr>
      </w:pPr>
      <w:r w:rsidRPr="0012234B">
        <w:rPr>
          <w:rFonts w:ascii="Times New Roman" w:hAnsi="Times New Roman" w:cs="Times New Roman"/>
          <w:sz w:val="20"/>
          <w:szCs w:val="20"/>
        </w:rPr>
        <w:t>Source: Survey data (January, 2025)</w:t>
      </w:r>
    </w:p>
    <w:p w14:paraId="00F91739" w14:textId="77777777" w:rsidR="0012234B" w:rsidRDefault="0012234B" w:rsidP="007F6FEE">
      <w:pPr>
        <w:spacing w:after="0" w:line="360" w:lineRule="auto"/>
        <w:ind w:firstLine="663"/>
        <w:jc w:val="both"/>
        <w:rPr>
          <w:rFonts w:ascii="Times New Roman" w:hAnsi="Times New Roman" w:cs="Times New Roman"/>
          <w:sz w:val="24"/>
          <w:szCs w:val="24"/>
        </w:rPr>
      </w:pPr>
    </w:p>
    <w:p w14:paraId="2DC8DDA0" w14:textId="32AF0FAC" w:rsidR="00F46223" w:rsidRPr="00F45E16" w:rsidRDefault="00F45E16" w:rsidP="007F6FEE">
      <w:pPr>
        <w:spacing w:after="0" w:line="360" w:lineRule="auto"/>
        <w:ind w:firstLine="663"/>
        <w:jc w:val="both"/>
        <w:rPr>
          <w:rFonts w:ascii="Times New Roman" w:hAnsi="Times New Roman" w:cs="Times New Roman"/>
          <w:sz w:val="24"/>
          <w:szCs w:val="24"/>
        </w:rPr>
      </w:pPr>
      <w:r w:rsidRPr="00F45E16">
        <w:rPr>
          <w:rFonts w:ascii="Times New Roman" w:hAnsi="Times New Roman" w:cs="Times New Roman"/>
          <w:sz w:val="24"/>
          <w:szCs w:val="24"/>
        </w:rPr>
        <w:t xml:space="preserve">The ANOVA table (Table 4.9) reveals a highly significant overall relationship between risk management practices and organizational performance. The F-statistic of 94.629, with an associated p-value of less than .001, demonstrates that the regression model is statistically significant. This indicates that the combined effect of risk </w:t>
      </w:r>
      <w:r w:rsidRPr="00F45E16">
        <w:rPr>
          <w:rFonts w:ascii="Times New Roman" w:hAnsi="Times New Roman" w:cs="Times New Roman"/>
          <w:sz w:val="24"/>
          <w:szCs w:val="24"/>
        </w:rPr>
        <w:lastRenderedPageBreak/>
        <w:t>identification, assessment, response, and monitoring significantly predicts organizational performance. The table breaks down the variance in organizational performance into explained variance (Regression) and unexplained variance (Residual). The high F-value and the extremely low p-value strongly suggest that at least one of the risk management practices is a significant predictor of organizational performance. This finding supports the overall hypothesis that risk management practices have a significant impact on organizational performance within the studied context.</w:t>
      </w:r>
    </w:p>
    <w:p w14:paraId="575693BF" w14:textId="77777777" w:rsidR="0075310D" w:rsidRDefault="0075310D" w:rsidP="007F6FEE">
      <w:pPr>
        <w:pStyle w:val="Heading3"/>
        <w:spacing w:before="0" w:line="360" w:lineRule="auto"/>
        <w:rPr>
          <w:rFonts w:ascii="Times New Roman" w:hAnsi="Times New Roman" w:cs="Times New Roman"/>
          <w:b/>
          <w:bCs/>
          <w:color w:val="auto"/>
        </w:rPr>
      </w:pPr>
      <w:bookmarkStart w:id="66" w:name="_Toc190967611"/>
    </w:p>
    <w:p w14:paraId="0D72DC0C" w14:textId="6EFCA219" w:rsidR="00F46223" w:rsidRDefault="00D20BAE" w:rsidP="007F6FEE">
      <w:pPr>
        <w:pStyle w:val="Heading3"/>
        <w:spacing w:before="0" w:line="360" w:lineRule="auto"/>
        <w:rPr>
          <w:rFonts w:ascii="Times New Roman" w:hAnsi="Times New Roman" w:cs="Times New Roman"/>
          <w:b/>
          <w:bCs/>
          <w:color w:val="auto"/>
        </w:rPr>
      </w:pPr>
      <w:r w:rsidRPr="00D20BAE">
        <w:rPr>
          <w:rFonts w:ascii="Times New Roman" w:hAnsi="Times New Roman" w:cs="Times New Roman"/>
          <w:b/>
          <w:bCs/>
          <w:color w:val="auto"/>
        </w:rPr>
        <w:t xml:space="preserve">4.4.3 </w:t>
      </w:r>
      <w:r w:rsidR="0012234B">
        <w:rPr>
          <w:rFonts w:ascii="Times New Roman" w:hAnsi="Times New Roman" w:cs="Times New Roman"/>
          <w:b/>
          <w:bCs/>
          <w:color w:val="auto"/>
        </w:rPr>
        <w:tab/>
      </w:r>
      <w:r w:rsidRPr="00D20BAE">
        <w:rPr>
          <w:rFonts w:ascii="Times New Roman" w:hAnsi="Times New Roman" w:cs="Times New Roman"/>
          <w:b/>
          <w:bCs/>
          <w:color w:val="auto"/>
        </w:rPr>
        <w:t>Coefficient Result</w:t>
      </w:r>
      <w:bookmarkEnd w:id="66"/>
    </w:p>
    <w:p w14:paraId="4068A813" w14:textId="0281AF63" w:rsidR="00B70388" w:rsidRPr="00D43232" w:rsidRDefault="00D43232" w:rsidP="007F6FEE">
      <w:pPr>
        <w:spacing w:after="0" w:line="360" w:lineRule="auto"/>
        <w:ind w:firstLine="720"/>
        <w:jc w:val="both"/>
        <w:rPr>
          <w:rFonts w:ascii="Times New Roman" w:hAnsi="Times New Roman" w:cs="Times New Roman"/>
          <w:sz w:val="24"/>
          <w:szCs w:val="24"/>
        </w:rPr>
      </w:pPr>
      <w:r w:rsidRPr="00D43232">
        <w:rPr>
          <w:rFonts w:ascii="Times New Roman" w:hAnsi="Times New Roman" w:cs="Times New Roman"/>
          <w:sz w:val="24"/>
          <w:szCs w:val="24"/>
        </w:rPr>
        <w:t>This study used regression analysis to determine the impact of risk management practices on the organizational performance of the Border Health Development Foundation in Thailand. The findings are presented in Table 4.10.</w:t>
      </w:r>
    </w:p>
    <w:p w14:paraId="6F0CCA60" w14:textId="77777777" w:rsidR="0012234B" w:rsidRDefault="0012234B" w:rsidP="007F6FEE">
      <w:pPr>
        <w:spacing w:after="0" w:line="360" w:lineRule="auto"/>
        <w:jc w:val="center"/>
        <w:rPr>
          <w:rFonts w:ascii="Times New Roman" w:hAnsi="Times New Roman" w:cs="Times New Roman"/>
          <w:b/>
          <w:bCs/>
          <w:sz w:val="24"/>
          <w:szCs w:val="24"/>
        </w:rPr>
      </w:pPr>
    </w:p>
    <w:p w14:paraId="7DF7AD9F" w14:textId="6CE3825B" w:rsidR="00D20BAE" w:rsidRPr="006944F1" w:rsidRDefault="006944F1" w:rsidP="007F6FEE">
      <w:pPr>
        <w:spacing w:after="0" w:line="360" w:lineRule="auto"/>
        <w:jc w:val="center"/>
        <w:rPr>
          <w:rFonts w:ascii="Times New Roman" w:hAnsi="Times New Roman" w:cs="Times New Roman"/>
          <w:b/>
          <w:bCs/>
          <w:sz w:val="24"/>
          <w:szCs w:val="24"/>
        </w:rPr>
      </w:pPr>
      <w:r w:rsidRPr="006944F1">
        <w:rPr>
          <w:rFonts w:ascii="Times New Roman" w:hAnsi="Times New Roman" w:cs="Times New Roman"/>
          <w:b/>
          <w:bCs/>
          <w:sz w:val="24"/>
          <w:szCs w:val="24"/>
        </w:rPr>
        <w:t>Table (4.1</w:t>
      </w:r>
      <w:r w:rsidR="00077F2D">
        <w:rPr>
          <w:rFonts w:ascii="Times New Roman" w:hAnsi="Times New Roman" w:cs="Times New Roman"/>
          <w:b/>
          <w:bCs/>
          <w:sz w:val="24"/>
          <w:szCs w:val="24"/>
        </w:rPr>
        <w:t>6</w:t>
      </w:r>
      <w:r w:rsidRPr="006944F1">
        <w:rPr>
          <w:rFonts w:ascii="Times New Roman" w:hAnsi="Times New Roman" w:cs="Times New Roman"/>
          <w:b/>
          <w:bCs/>
          <w:sz w:val="24"/>
          <w:szCs w:val="24"/>
        </w:rPr>
        <w:t>) Coefficient</w:t>
      </w: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656"/>
        <w:gridCol w:w="1037"/>
        <w:gridCol w:w="1331"/>
        <w:gridCol w:w="1469"/>
        <w:gridCol w:w="1024"/>
        <w:gridCol w:w="1024"/>
      </w:tblGrid>
      <w:tr w:rsidR="006944F1" w:rsidRPr="00740735" w14:paraId="53FA0AED" w14:textId="77777777" w:rsidTr="004A4EA4">
        <w:trPr>
          <w:cantSplit/>
        </w:trPr>
        <w:tc>
          <w:tcPr>
            <w:tcW w:w="2390" w:type="dxa"/>
            <w:gridSpan w:val="2"/>
            <w:vMerge w:val="restart"/>
            <w:tcBorders>
              <w:top w:val="single" w:sz="16" w:space="0" w:color="000000"/>
              <w:left w:val="single" w:sz="16" w:space="0" w:color="000000"/>
              <w:bottom w:val="nil"/>
              <w:right w:val="nil"/>
            </w:tcBorders>
            <w:shd w:val="clear" w:color="auto" w:fill="FFFFFF"/>
            <w:vAlign w:val="bottom"/>
          </w:tcPr>
          <w:p w14:paraId="5812C799"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Model</w:t>
            </w:r>
          </w:p>
        </w:tc>
        <w:tc>
          <w:tcPr>
            <w:tcW w:w="2368" w:type="dxa"/>
            <w:gridSpan w:val="2"/>
            <w:tcBorders>
              <w:top w:val="single" w:sz="16" w:space="0" w:color="000000"/>
              <w:left w:val="single" w:sz="16" w:space="0" w:color="000000"/>
            </w:tcBorders>
            <w:shd w:val="clear" w:color="auto" w:fill="FFFFFF"/>
            <w:vAlign w:val="bottom"/>
          </w:tcPr>
          <w:p w14:paraId="6380278D"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Unstandardized Coefficients</w:t>
            </w:r>
          </w:p>
        </w:tc>
        <w:tc>
          <w:tcPr>
            <w:tcW w:w="1469" w:type="dxa"/>
            <w:tcBorders>
              <w:top w:val="single" w:sz="16" w:space="0" w:color="000000"/>
            </w:tcBorders>
            <w:shd w:val="clear" w:color="auto" w:fill="FFFFFF"/>
            <w:vAlign w:val="bottom"/>
          </w:tcPr>
          <w:p w14:paraId="467A2670"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Standardized Coefficients</w:t>
            </w:r>
          </w:p>
        </w:tc>
        <w:tc>
          <w:tcPr>
            <w:tcW w:w="1024" w:type="dxa"/>
            <w:vMerge w:val="restart"/>
            <w:tcBorders>
              <w:top w:val="single" w:sz="16" w:space="0" w:color="000000"/>
            </w:tcBorders>
            <w:shd w:val="clear" w:color="auto" w:fill="FFFFFF"/>
            <w:vAlign w:val="bottom"/>
          </w:tcPr>
          <w:p w14:paraId="572164D6"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t</w:t>
            </w:r>
          </w:p>
        </w:tc>
        <w:tc>
          <w:tcPr>
            <w:tcW w:w="1024" w:type="dxa"/>
            <w:vMerge w:val="restart"/>
            <w:tcBorders>
              <w:top w:val="single" w:sz="16" w:space="0" w:color="000000"/>
              <w:right w:val="single" w:sz="16" w:space="0" w:color="000000"/>
            </w:tcBorders>
            <w:shd w:val="clear" w:color="auto" w:fill="FFFFFF"/>
            <w:vAlign w:val="bottom"/>
          </w:tcPr>
          <w:p w14:paraId="372650E4"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Sig.</w:t>
            </w:r>
          </w:p>
        </w:tc>
      </w:tr>
      <w:tr w:rsidR="006944F1" w:rsidRPr="00740735" w14:paraId="045ED482" w14:textId="77777777" w:rsidTr="004A4EA4">
        <w:trPr>
          <w:cantSplit/>
        </w:trPr>
        <w:tc>
          <w:tcPr>
            <w:tcW w:w="2390" w:type="dxa"/>
            <w:gridSpan w:val="2"/>
            <w:vMerge/>
            <w:tcBorders>
              <w:top w:val="single" w:sz="16" w:space="0" w:color="000000"/>
              <w:left w:val="single" w:sz="16" w:space="0" w:color="000000"/>
              <w:bottom w:val="nil"/>
              <w:right w:val="nil"/>
            </w:tcBorders>
            <w:shd w:val="clear" w:color="auto" w:fill="FFFFFF"/>
            <w:vAlign w:val="bottom"/>
          </w:tcPr>
          <w:p w14:paraId="3A82069B" w14:textId="77777777" w:rsidR="006944F1" w:rsidRPr="00740735" w:rsidRDefault="006944F1" w:rsidP="007F6FEE">
            <w:pPr>
              <w:spacing w:after="0" w:line="360" w:lineRule="auto"/>
              <w:jc w:val="both"/>
              <w:rPr>
                <w:rFonts w:ascii="Times New Roman" w:hAnsi="Times New Roman" w:cs="Times New Roman"/>
                <w:sz w:val="24"/>
                <w:szCs w:val="24"/>
              </w:rPr>
            </w:pPr>
          </w:p>
        </w:tc>
        <w:tc>
          <w:tcPr>
            <w:tcW w:w="1037" w:type="dxa"/>
            <w:tcBorders>
              <w:left w:val="single" w:sz="16" w:space="0" w:color="000000"/>
              <w:bottom w:val="single" w:sz="16" w:space="0" w:color="000000"/>
            </w:tcBorders>
            <w:shd w:val="clear" w:color="auto" w:fill="FFFFFF"/>
            <w:vAlign w:val="bottom"/>
          </w:tcPr>
          <w:p w14:paraId="2944405A"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B</w:t>
            </w:r>
          </w:p>
        </w:tc>
        <w:tc>
          <w:tcPr>
            <w:tcW w:w="1331" w:type="dxa"/>
            <w:tcBorders>
              <w:bottom w:val="single" w:sz="16" w:space="0" w:color="000000"/>
            </w:tcBorders>
            <w:shd w:val="clear" w:color="auto" w:fill="FFFFFF"/>
            <w:vAlign w:val="bottom"/>
          </w:tcPr>
          <w:p w14:paraId="3A658095"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Std. Error</w:t>
            </w:r>
          </w:p>
        </w:tc>
        <w:tc>
          <w:tcPr>
            <w:tcW w:w="1469" w:type="dxa"/>
            <w:tcBorders>
              <w:bottom w:val="single" w:sz="16" w:space="0" w:color="000000"/>
            </w:tcBorders>
            <w:shd w:val="clear" w:color="auto" w:fill="FFFFFF"/>
            <w:vAlign w:val="bottom"/>
          </w:tcPr>
          <w:p w14:paraId="63029D55"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Beta</w:t>
            </w:r>
          </w:p>
        </w:tc>
        <w:tc>
          <w:tcPr>
            <w:tcW w:w="1024" w:type="dxa"/>
            <w:vMerge/>
            <w:tcBorders>
              <w:top w:val="single" w:sz="16" w:space="0" w:color="000000"/>
            </w:tcBorders>
            <w:shd w:val="clear" w:color="auto" w:fill="FFFFFF"/>
            <w:vAlign w:val="bottom"/>
          </w:tcPr>
          <w:p w14:paraId="765AB179" w14:textId="77777777" w:rsidR="006944F1" w:rsidRPr="00740735" w:rsidRDefault="006944F1" w:rsidP="007F6FEE">
            <w:pPr>
              <w:spacing w:after="0" w:line="360" w:lineRule="auto"/>
              <w:jc w:val="both"/>
              <w:rPr>
                <w:rFonts w:ascii="Times New Roman" w:hAnsi="Times New Roman" w:cs="Times New Roman"/>
                <w:sz w:val="24"/>
                <w:szCs w:val="24"/>
              </w:rPr>
            </w:pPr>
          </w:p>
        </w:tc>
        <w:tc>
          <w:tcPr>
            <w:tcW w:w="1024" w:type="dxa"/>
            <w:vMerge/>
            <w:tcBorders>
              <w:top w:val="single" w:sz="16" w:space="0" w:color="000000"/>
              <w:right w:val="single" w:sz="16" w:space="0" w:color="000000"/>
            </w:tcBorders>
            <w:shd w:val="clear" w:color="auto" w:fill="FFFFFF"/>
            <w:vAlign w:val="bottom"/>
          </w:tcPr>
          <w:p w14:paraId="105768DE" w14:textId="77777777" w:rsidR="006944F1" w:rsidRPr="00740735" w:rsidRDefault="006944F1" w:rsidP="007F6FEE">
            <w:pPr>
              <w:spacing w:after="0" w:line="360" w:lineRule="auto"/>
              <w:jc w:val="both"/>
              <w:rPr>
                <w:rFonts w:ascii="Times New Roman" w:hAnsi="Times New Roman" w:cs="Times New Roman"/>
                <w:sz w:val="24"/>
                <w:szCs w:val="24"/>
              </w:rPr>
            </w:pPr>
          </w:p>
        </w:tc>
      </w:tr>
      <w:tr w:rsidR="006944F1" w:rsidRPr="00740735" w14:paraId="0A1D9558" w14:textId="77777777" w:rsidTr="004A4EA4">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450B3A1F" w14:textId="77777777" w:rsidR="006944F1" w:rsidRPr="00740735" w:rsidRDefault="006944F1"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1</w:t>
            </w:r>
          </w:p>
        </w:tc>
        <w:tc>
          <w:tcPr>
            <w:tcW w:w="1656" w:type="dxa"/>
            <w:tcBorders>
              <w:top w:val="single" w:sz="16" w:space="0" w:color="000000"/>
              <w:left w:val="nil"/>
              <w:bottom w:val="nil"/>
              <w:right w:val="single" w:sz="16" w:space="0" w:color="000000"/>
            </w:tcBorders>
            <w:shd w:val="clear" w:color="auto" w:fill="FFFFFF"/>
          </w:tcPr>
          <w:p w14:paraId="5AC18842" w14:textId="77777777" w:rsidR="006944F1" w:rsidRPr="00740735" w:rsidRDefault="006944F1"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(Constant)</w:t>
            </w:r>
          </w:p>
        </w:tc>
        <w:tc>
          <w:tcPr>
            <w:tcW w:w="1037" w:type="dxa"/>
            <w:tcBorders>
              <w:top w:val="single" w:sz="16" w:space="0" w:color="000000"/>
              <w:left w:val="single" w:sz="16" w:space="0" w:color="000000"/>
              <w:bottom w:val="nil"/>
            </w:tcBorders>
            <w:shd w:val="clear" w:color="auto" w:fill="FFFFFF"/>
            <w:vAlign w:val="center"/>
          </w:tcPr>
          <w:p w14:paraId="4D953361"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.269</w:t>
            </w:r>
          </w:p>
        </w:tc>
        <w:tc>
          <w:tcPr>
            <w:tcW w:w="1331" w:type="dxa"/>
            <w:tcBorders>
              <w:top w:val="single" w:sz="16" w:space="0" w:color="000000"/>
              <w:bottom w:val="nil"/>
            </w:tcBorders>
            <w:shd w:val="clear" w:color="auto" w:fill="FFFFFF"/>
            <w:vAlign w:val="center"/>
          </w:tcPr>
          <w:p w14:paraId="6FE0DD30"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.178</w:t>
            </w:r>
          </w:p>
        </w:tc>
        <w:tc>
          <w:tcPr>
            <w:tcW w:w="1469" w:type="dxa"/>
            <w:tcBorders>
              <w:top w:val="single" w:sz="16" w:space="0" w:color="000000"/>
              <w:bottom w:val="nil"/>
            </w:tcBorders>
            <w:shd w:val="clear" w:color="auto" w:fill="FFFFFF"/>
            <w:vAlign w:val="center"/>
          </w:tcPr>
          <w:p w14:paraId="2092692F" w14:textId="77777777" w:rsidR="006944F1" w:rsidRPr="00740735" w:rsidRDefault="006944F1" w:rsidP="007F6FEE">
            <w:pPr>
              <w:spacing w:after="0" w:line="360" w:lineRule="auto"/>
              <w:jc w:val="center"/>
              <w:rPr>
                <w:rFonts w:ascii="Times New Roman" w:hAnsi="Times New Roman" w:cs="Times New Roman"/>
                <w:sz w:val="24"/>
                <w:szCs w:val="24"/>
              </w:rPr>
            </w:pPr>
          </w:p>
        </w:tc>
        <w:tc>
          <w:tcPr>
            <w:tcW w:w="1024" w:type="dxa"/>
            <w:tcBorders>
              <w:top w:val="single" w:sz="16" w:space="0" w:color="000000"/>
              <w:bottom w:val="nil"/>
            </w:tcBorders>
            <w:shd w:val="clear" w:color="auto" w:fill="FFFFFF"/>
            <w:vAlign w:val="center"/>
          </w:tcPr>
          <w:p w14:paraId="2BD9F589"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1.513</w:t>
            </w:r>
          </w:p>
        </w:tc>
        <w:tc>
          <w:tcPr>
            <w:tcW w:w="1024" w:type="dxa"/>
            <w:tcBorders>
              <w:top w:val="single" w:sz="16" w:space="0" w:color="000000"/>
              <w:bottom w:val="nil"/>
              <w:right w:val="single" w:sz="16" w:space="0" w:color="000000"/>
            </w:tcBorders>
            <w:shd w:val="clear" w:color="auto" w:fill="FFFFFF"/>
            <w:vAlign w:val="center"/>
          </w:tcPr>
          <w:p w14:paraId="63AD4ADB"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.134</w:t>
            </w:r>
          </w:p>
        </w:tc>
      </w:tr>
      <w:tr w:rsidR="006944F1" w:rsidRPr="00740735" w14:paraId="52DBE824" w14:textId="77777777" w:rsidTr="004A4EA4">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2BF70605" w14:textId="77777777" w:rsidR="006944F1" w:rsidRPr="00740735" w:rsidRDefault="006944F1" w:rsidP="007F6FEE">
            <w:pPr>
              <w:spacing w:after="0" w:line="360" w:lineRule="auto"/>
              <w:jc w:val="both"/>
              <w:rPr>
                <w:rFonts w:ascii="Times New Roman" w:hAnsi="Times New Roman" w:cs="Times New Roman"/>
                <w:sz w:val="24"/>
                <w:szCs w:val="24"/>
              </w:rPr>
            </w:pPr>
          </w:p>
        </w:tc>
        <w:tc>
          <w:tcPr>
            <w:tcW w:w="1656" w:type="dxa"/>
            <w:tcBorders>
              <w:top w:val="nil"/>
              <w:left w:val="nil"/>
              <w:bottom w:val="nil"/>
              <w:right w:val="single" w:sz="16" w:space="0" w:color="000000"/>
            </w:tcBorders>
            <w:shd w:val="clear" w:color="auto" w:fill="FFFFFF"/>
          </w:tcPr>
          <w:p w14:paraId="3EAEB85F" w14:textId="35D5B1FA" w:rsidR="006944F1" w:rsidRPr="00740735" w:rsidRDefault="0075310D" w:rsidP="007F6F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Risk </w:t>
            </w:r>
            <w:r w:rsidR="006944F1" w:rsidRPr="00740735">
              <w:rPr>
                <w:rFonts w:ascii="Times New Roman" w:hAnsi="Times New Roman" w:cs="Times New Roman"/>
                <w:sz w:val="24"/>
                <w:szCs w:val="24"/>
              </w:rPr>
              <w:t>Identification</w:t>
            </w:r>
          </w:p>
        </w:tc>
        <w:tc>
          <w:tcPr>
            <w:tcW w:w="1037" w:type="dxa"/>
            <w:tcBorders>
              <w:top w:val="nil"/>
              <w:left w:val="single" w:sz="16" w:space="0" w:color="000000"/>
              <w:bottom w:val="nil"/>
            </w:tcBorders>
            <w:shd w:val="clear" w:color="auto" w:fill="FFFFFF"/>
            <w:vAlign w:val="center"/>
          </w:tcPr>
          <w:p w14:paraId="4FE3E416"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-.034</w:t>
            </w:r>
          </w:p>
        </w:tc>
        <w:tc>
          <w:tcPr>
            <w:tcW w:w="1331" w:type="dxa"/>
            <w:tcBorders>
              <w:top w:val="nil"/>
              <w:bottom w:val="nil"/>
            </w:tcBorders>
            <w:shd w:val="clear" w:color="auto" w:fill="FFFFFF"/>
            <w:vAlign w:val="center"/>
          </w:tcPr>
          <w:p w14:paraId="74B1F615"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.067</w:t>
            </w:r>
          </w:p>
        </w:tc>
        <w:tc>
          <w:tcPr>
            <w:tcW w:w="1469" w:type="dxa"/>
            <w:tcBorders>
              <w:top w:val="nil"/>
              <w:bottom w:val="nil"/>
            </w:tcBorders>
            <w:shd w:val="clear" w:color="auto" w:fill="FFFFFF"/>
            <w:vAlign w:val="center"/>
          </w:tcPr>
          <w:p w14:paraId="6A3A7884"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-.038</w:t>
            </w:r>
          </w:p>
        </w:tc>
        <w:tc>
          <w:tcPr>
            <w:tcW w:w="1024" w:type="dxa"/>
            <w:tcBorders>
              <w:top w:val="nil"/>
              <w:bottom w:val="nil"/>
            </w:tcBorders>
            <w:shd w:val="clear" w:color="auto" w:fill="FFFFFF"/>
            <w:vAlign w:val="center"/>
          </w:tcPr>
          <w:p w14:paraId="602E4794"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-.511</w:t>
            </w:r>
          </w:p>
        </w:tc>
        <w:tc>
          <w:tcPr>
            <w:tcW w:w="1024" w:type="dxa"/>
            <w:tcBorders>
              <w:top w:val="nil"/>
              <w:bottom w:val="nil"/>
              <w:right w:val="single" w:sz="16" w:space="0" w:color="000000"/>
            </w:tcBorders>
            <w:shd w:val="clear" w:color="auto" w:fill="FFFFFF"/>
            <w:vAlign w:val="center"/>
          </w:tcPr>
          <w:p w14:paraId="6A7CDA9F"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.611</w:t>
            </w:r>
          </w:p>
        </w:tc>
      </w:tr>
      <w:tr w:rsidR="006944F1" w:rsidRPr="00740735" w14:paraId="4AE4A93A" w14:textId="77777777" w:rsidTr="004A4EA4">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96599DF" w14:textId="77777777" w:rsidR="006944F1" w:rsidRPr="00740735" w:rsidRDefault="006944F1" w:rsidP="007F6FEE">
            <w:pPr>
              <w:spacing w:after="0" w:line="360" w:lineRule="auto"/>
              <w:jc w:val="both"/>
              <w:rPr>
                <w:rFonts w:ascii="Times New Roman" w:hAnsi="Times New Roman" w:cs="Times New Roman"/>
                <w:sz w:val="24"/>
                <w:szCs w:val="24"/>
              </w:rPr>
            </w:pPr>
          </w:p>
        </w:tc>
        <w:tc>
          <w:tcPr>
            <w:tcW w:w="1656" w:type="dxa"/>
            <w:tcBorders>
              <w:top w:val="nil"/>
              <w:left w:val="nil"/>
              <w:bottom w:val="nil"/>
              <w:right w:val="single" w:sz="16" w:space="0" w:color="000000"/>
            </w:tcBorders>
            <w:shd w:val="clear" w:color="auto" w:fill="FFFFFF"/>
          </w:tcPr>
          <w:p w14:paraId="29CCF653" w14:textId="19D2F03C" w:rsidR="006944F1" w:rsidRPr="00740735" w:rsidRDefault="0075310D" w:rsidP="007F6F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Risk </w:t>
            </w:r>
            <w:r w:rsidR="006944F1" w:rsidRPr="00740735">
              <w:rPr>
                <w:rFonts w:ascii="Times New Roman" w:hAnsi="Times New Roman" w:cs="Times New Roman"/>
                <w:sz w:val="24"/>
                <w:szCs w:val="24"/>
              </w:rPr>
              <w:t>Assessment</w:t>
            </w:r>
          </w:p>
        </w:tc>
        <w:tc>
          <w:tcPr>
            <w:tcW w:w="1037" w:type="dxa"/>
            <w:tcBorders>
              <w:top w:val="nil"/>
              <w:left w:val="single" w:sz="16" w:space="0" w:color="000000"/>
              <w:bottom w:val="nil"/>
            </w:tcBorders>
            <w:shd w:val="clear" w:color="auto" w:fill="FFFFFF"/>
            <w:vAlign w:val="center"/>
          </w:tcPr>
          <w:p w14:paraId="3712A0B9"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.405</w:t>
            </w:r>
          </w:p>
        </w:tc>
        <w:tc>
          <w:tcPr>
            <w:tcW w:w="1331" w:type="dxa"/>
            <w:tcBorders>
              <w:top w:val="nil"/>
              <w:bottom w:val="nil"/>
            </w:tcBorders>
            <w:shd w:val="clear" w:color="auto" w:fill="FFFFFF"/>
            <w:vAlign w:val="center"/>
          </w:tcPr>
          <w:p w14:paraId="60ACB97D"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.098</w:t>
            </w:r>
          </w:p>
        </w:tc>
        <w:tc>
          <w:tcPr>
            <w:tcW w:w="1469" w:type="dxa"/>
            <w:tcBorders>
              <w:top w:val="nil"/>
              <w:bottom w:val="nil"/>
            </w:tcBorders>
            <w:shd w:val="clear" w:color="auto" w:fill="FFFFFF"/>
            <w:vAlign w:val="center"/>
          </w:tcPr>
          <w:p w14:paraId="5D54D9E8"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.389</w:t>
            </w:r>
          </w:p>
        </w:tc>
        <w:tc>
          <w:tcPr>
            <w:tcW w:w="1024" w:type="dxa"/>
            <w:tcBorders>
              <w:top w:val="nil"/>
              <w:bottom w:val="nil"/>
            </w:tcBorders>
            <w:shd w:val="clear" w:color="auto" w:fill="FFFFFF"/>
            <w:vAlign w:val="center"/>
          </w:tcPr>
          <w:p w14:paraId="1B388FE5"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4.135</w:t>
            </w:r>
          </w:p>
        </w:tc>
        <w:tc>
          <w:tcPr>
            <w:tcW w:w="1024" w:type="dxa"/>
            <w:tcBorders>
              <w:top w:val="nil"/>
              <w:bottom w:val="nil"/>
              <w:right w:val="single" w:sz="16" w:space="0" w:color="000000"/>
            </w:tcBorders>
            <w:shd w:val="clear" w:color="auto" w:fill="FFFFFF"/>
            <w:vAlign w:val="center"/>
          </w:tcPr>
          <w:p w14:paraId="63F50C45"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.000</w:t>
            </w:r>
          </w:p>
        </w:tc>
      </w:tr>
      <w:tr w:rsidR="006944F1" w:rsidRPr="00740735" w14:paraId="6C7E720F" w14:textId="77777777" w:rsidTr="004A4EA4">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13D0111" w14:textId="77777777" w:rsidR="006944F1" w:rsidRPr="00740735" w:rsidRDefault="006944F1" w:rsidP="007F6FEE">
            <w:pPr>
              <w:spacing w:after="0" w:line="360" w:lineRule="auto"/>
              <w:jc w:val="both"/>
              <w:rPr>
                <w:rFonts w:ascii="Times New Roman" w:hAnsi="Times New Roman" w:cs="Times New Roman"/>
                <w:sz w:val="24"/>
                <w:szCs w:val="24"/>
              </w:rPr>
            </w:pPr>
          </w:p>
        </w:tc>
        <w:tc>
          <w:tcPr>
            <w:tcW w:w="1656" w:type="dxa"/>
            <w:tcBorders>
              <w:top w:val="nil"/>
              <w:left w:val="nil"/>
              <w:bottom w:val="nil"/>
              <w:right w:val="single" w:sz="16" w:space="0" w:color="000000"/>
            </w:tcBorders>
            <w:shd w:val="clear" w:color="auto" w:fill="FFFFFF"/>
          </w:tcPr>
          <w:p w14:paraId="5C5ED1B3" w14:textId="449E668F" w:rsidR="006944F1" w:rsidRPr="00740735" w:rsidRDefault="0075310D" w:rsidP="007F6F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Risk </w:t>
            </w:r>
            <w:r w:rsidR="00F629DD">
              <w:rPr>
                <w:rFonts w:ascii="Times New Roman" w:hAnsi="Times New Roman" w:cs="Times New Roman"/>
                <w:sz w:val="24"/>
                <w:szCs w:val="24"/>
              </w:rPr>
              <w:t>Response</w:t>
            </w:r>
          </w:p>
        </w:tc>
        <w:tc>
          <w:tcPr>
            <w:tcW w:w="1037" w:type="dxa"/>
            <w:tcBorders>
              <w:top w:val="nil"/>
              <w:left w:val="single" w:sz="16" w:space="0" w:color="000000"/>
              <w:bottom w:val="nil"/>
            </w:tcBorders>
            <w:shd w:val="clear" w:color="auto" w:fill="FFFFFF"/>
            <w:vAlign w:val="center"/>
          </w:tcPr>
          <w:p w14:paraId="3C9FA8C7"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.354</w:t>
            </w:r>
          </w:p>
        </w:tc>
        <w:tc>
          <w:tcPr>
            <w:tcW w:w="1331" w:type="dxa"/>
            <w:tcBorders>
              <w:top w:val="nil"/>
              <w:bottom w:val="nil"/>
            </w:tcBorders>
            <w:shd w:val="clear" w:color="auto" w:fill="FFFFFF"/>
            <w:vAlign w:val="center"/>
          </w:tcPr>
          <w:p w14:paraId="541AB195"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.091</w:t>
            </w:r>
          </w:p>
        </w:tc>
        <w:tc>
          <w:tcPr>
            <w:tcW w:w="1469" w:type="dxa"/>
            <w:tcBorders>
              <w:top w:val="nil"/>
              <w:bottom w:val="nil"/>
            </w:tcBorders>
            <w:shd w:val="clear" w:color="auto" w:fill="FFFFFF"/>
            <w:vAlign w:val="center"/>
          </w:tcPr>
          <w:p w14:paraId="1F1B926C"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.362</w:t>
            </w:r>
          </w:p>
        </w:tc>
        <w:tc>
          <w:tcPr>
            <w:tcW w:w="1024" w:type="dxa"/>
            <w:tcBorders>
              <w:top w:val="nil"/>
              <w:bottom w:val="nil"/>
            </w:tcBorders>
            <w:shd w:val="clear" w:color="auto" w:fill="FFFFFF"/>
            <w:vAlign w:val="center"/>
          </w:tcPr>
          <w:p w14:paraId="7FCD0548"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3.893</w:t>
            </w:r>
          </w:p>
        </w:tc>
        <w:tc>
          <w:tcPr>
            <w:tcW w:w="1024" w:type="dxa"/>
            <w:tcBorders>
              <w:top w:val="nil"/>
              <w:bottom w:val="nil"/>
              <w:right w:val="single" w:sz="16" w:space="0" w:color="000000"/>
            </w:tcBorders>
            <w:shd w:val="clear" w:color="auto" w:fill="FFFFFF"/>
            <w:vAlign w:val="center"/>
          </w:tcPr>
          <w:p w14:paraId="7750A95E"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.000</w:t>
            </w:r>
          </w:p>
        </w:tc>
      </w:tr>
      <w:tr w:rsidR="006944F1" w:rsidRPr="00740735" w14:paraId="2665B661" w14:textId="77777777" w:rsidTr="004A4EA4">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49EA8D7A" w14:textId="77777777" w:rsidR="006944F1" w:rsidRPr="00740735" w:rsidRDefault="006944F1" w:rsidP="007F6FEE">
            <w:pPr>
              <w:spacing w:after="0" w:line="360" w:lineRule="auto"/>
              <w:jc w:val="both"/>
              <w:rPr>
                <w:rFonts w:ascii="Times New Roman" w:hAnsi="Times New Roman" w:cs="Times New Roman"/>
                <w:sz w:val="24"/>
                <w:szCs w:val="24"/>
              </w:rPr>
            </w:pPr>
          </w:p>
        </w:tc>
        <w:tc>
          <w:tcPr>
            <w:tcW w:w="1656" w:type="dxa"/>
            <w:tcBorders>
              <w:top w:val="nil"/>
              <w:left w:val="nil"/>
              <w:bottom w:val="single" w:sz="16" w:space="0" w:color="000000"/>
              <w:right w:val="single" w:sz="16" w:space="0" w:color="000000"/>
            </w:tcBorders>
            <w:shd w:val="clear" w:color="auto" w:fill="FFFFFF"/>
          </w:tcPr>
          <w:p w14:paraId="46426E0B" w14:textId="7DE01A36" w:rsidR="006944F1" w:rsidRPr="00740735" w:rsidRDefault="0075310D" w:rsidP="007F6F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Risk </w:t>
            </w:r>
            <w:r w:rsidR="006944F1" w:rsidRPr="00740735">
              <w:rPr>
                <w:rFonts w:ascii="Times New Roman" w:hAnsi="Times New Roman" w:cs="Times New Roman"/>
                <w:sz w:val="24"/>
                <w:szCs w:val="24"/>
              </w:rPr>
              <w:t>Monitoring</w:t>
            </w:r>
          </w:p>
        </w:tc>
        <w:tc>
          <w:tcPr>
            <w:tcW w:w="1037" w:type="dxa"/>
            <w:tcBorders>
              <w:top w:val="nil"/>
              <w:left w:val="single" w:sz="16" w:space="0" w:color="000000"/>
              <w:bottom w:val="single" w:sz="16" w:space="0" w:color="000000"/>
            </w:tcBorders>
            <w:shd w:val="clear" w:color="auto" w:fill="FFFFFF"/>
            <w:vAlign w:val="center"/>
          </w:tcPr>
          <w:p w14:paraId="7D8464F9"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.230</w:t>
            </w:r>
          </w:p>
        </w:tc>
        <w:tc>
          <w:tcPr>
            <w:tcW w:w="1331" w:type="dxa"/>
            <w:tcBorders>
              <w:top w:val="nil"/>
              <w:bottom w:val="single" w:sz="16" w:space="0" w:color="000000"/>
            </w:tcBorders>
            <w:shd w:val="clear" w:color="auto" w:fill="FFFFFF"/>
            <w:vAlign w:val="center"/>
          </w:tcPr>
          <w:p w14:paraId="5B22A183"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.083</w:t>
            </w:r>
          </w:p>
        </w:tc>
        <w:tc>
          <w:tcPr>
            <w:tcW w:w="1469" w:type="dxa"/>
            <w:tcBorders>
              <w:top w:val="nil"/>
              <w:bottom w:val="single" w:sz="16" w:space="0" w:color="000000"/>
            </w:tcBorders>
            <w:shd w:val="clear" w:color="auto" w:fill="FFFFFF"/>
            <w:vAlign w:val="center"/>
          </w:tcPr>
          <w:p w14:paraId="5A9AFE92"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.244</w:t>
            </w:r>
          </w:p>
        </w:tc>
        <w:tc>
          <w:tcPr>
            <w:tcW w:w="1024" w:type="dxa"/>
            <w:tcBorders>
              <w:top w:val="nil"/>
              <w:bottom w:val="single" w:sz="16" w:space="0" w:color="000000"/>
            </w:tcBorders>
            <w:shd w:val="clear" w:color="auto" w:fill="FFFFFF"/>
            <w:vAlign w:val="center"/>
          </w:tcPr>
          <w:p w14:paraId="07251B08"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2.761</w:t>
            </w:r>
          </w:p>
        </w:tc>
        <w:tc>
          <w:tcPr>
            <w:tcW w:w="1024" w:type="dxa"/>
            <w:tcBorders>
              <w:top w:val="nil"/>
              <w:bottom w:val="single" w:sz="16" w:space="0" w:color="000000"/>
              <w:right w:val="single" w:sz="16" w:space="0" w:color="000000"/>
            </w:tcBorders>
            <w:shd w:val="clear" w:color="auto" w:fill="FFFFFF"/>
            <w:vAlign w:val="center"/>
          </w:tcPr>
          <w:p w14:paraId="358ABC47" w14:textId="77777777" w:rsidR="006944F1" w:rsidRPr="00740735" w:rsidRDefault="006944F1"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.007</w:t>
            </w:r>
          </w:p>
        </w:tc>
      </w:tr>
      <w:tr w:rsidR="006944F1" w:rsidRPr="00740735" w14:paraId="06CA292C" w14:textId="77777777" w:rsidTr="004A4EA4">
        <w:trPr>
          <w:cantSplit/>
        </w:trPr>
        <w:tc>
          <w:tcPr>
            <w:tcW w:w="8275" w:type="dxa"/>
            <w:gridSpan w:val="7"/>
            <w:tcBorders>
              <w:top w:val="nil"/>
              <w:left w:val="nil"/>
              <w:bottom w:val="nil"/>
              <w:right w:val="nil"/>
            </w:tcBorders>
            <w:shd w:val="clear" w:color="auto" w:fill="FFFFFF"/>
          </w:tcPr>
          <w:p w14:paraId="27125EC3" w14:textId="56CF58FA" w:rsidR="006944F1" w:rsidRPr="0012234B" w:rsidRDefault="006944F1" w:rsidP="007F6FEE">
            <w:pPr>
              <w:spacing w:after="0" w:line="360" w:lineRule="auto"/>
              <w:jc w:val="both"/>
              <w:rPr>
                <w:rFonts w:ascii="Times New Roman" w:hAnsi="Times New Roman" w:cs="Times New Roman"/>
                <w:sz w:val="20"/>
                <w:szCs w:val="20"/>
              </w:rPr>
            </w:pPr>
            <w:r w:rsidRPr="0012234B">
              <w:rPr>
                <w:rFonts w:ascii="Times New Roman" w:hAnsi="Times New Roman" w:cs="Times New Roman"/>
                <w:sz w:val="20"/>
                <w:szCs w:val="20"/>
              </w:rPr>
              <w:t xml:space="preserve">a. Dependent Variable: </w:t>
            </w:r>
            <w:r w:rsidR="0075310D" w:rsidRPr="0012234B">
              <w:rPr>
                <w:rFonts w:ascii="Times New Roman" w:hAnsi="Times New Roman" w:cs="Times New Roman"/>
                <w:sz w:val="20"/>
                <w:szCs w:val="20"/>
              </w:rPr>
              <w:t xml:space="preserve">Organizational </w:t>
            </w:r>
            <w:r w:rsidRPr="0012234B">
              <w:rPr>
                <w:rFonts w:ascii="Times New Roman" w:hAnsi="Times New Roman" w:cs="Times New Roman"/>
                <w:sz w:val="20"/>
                <w:szCs w:val="20"/>
              </w:rPr>
              <w:t>Performance</w:t>
            </w:r>
          </w:p>
        </w:tc>
      </w:tr>
    </w:tbl>
    <w:p w14:paraId="5CF860FA" w14:textId="77777777" w:rsidR="0012234B" w:rsidRDefault="0012234B" w:rsidP="007F6FEE">
      <w:pPr>
        <w:spacing w:after="0" w:line="360" w:lineRule="auto"/>
        <w:ind w:firstLine="720"/>
        <w:jc w:val="both"/>
        <w:rPr>
          <w:rFonts w:ascii="Times New Roman" w:hAnsi="Times New Roman" w:cs="Times New Roman"/>
          <w:sz w:val="24"/>
          <w:szCs w:val="24"/>
        </w:rPr>
      </w:pPr>
    </w:p>
    <w:p w14:paraId="69F3B53D" w14:textId="58BCC5AD" w:rsidR="00397B69" w:rsidRPr="00397B69" w:rsidRDefault="00397B69" w:rsidP="007F6FEE">
      <w:pPr>
        <w:spacing w:after="0" w:line="360" w:lineRule="auto"/>
        <w:ind w:firstLine="720"/>
        <w:jc w:val="both"/>
        <w:rPr>
          <w:rFonts w:ascii="Times New Roman" w:hAnsi="Times New Roman" w:cs="Times New Roman"/>
          <w:sz w:val="24"/>
          <w:szCs w:val="24"/>
        </w:rPr>
      </w:pPr>
      <w:r w:rsidRPr="00397B69">
        <w:rPr>
          <w:rFonts w:ascii="Times New Roman" w:hAnsi="Times New Roman" w:cs="Times New Roman"/>
          <w:sz w:val="24"/>
          <w:szCs w:val="24"/>
        </w:rPr>
        <w:t xml:space="preserve">This table presents the coefficients from the multiple regression analysis, detailing the individual contributions of each risk management practice to organizational performance. The "Unstandardized Coefficients" (B) indicate the change in organizational performance (in the original units) for a one-unit change in the respective risk management practice, holding all other variables constant. The "Standardized Coefficients" (Beta) show the change in organizational performance (in standard deviations) for a one standard deviation change in the respective risk </w:t>
      </w:r>
      <w:r w:rsidRPr="00397B69">
        <w:rPr>
          <w:rFonts w:ascii="Times New Roman" w:hAnsi="Times New Roman" w:cs="Times New Roman"/>
          <w:sz w:val="24"/>
          <w:szCs w:val="24"/>
        </w:rPr>
        <w:lastRenderedPageBreak/>
        <w:t>management practice, again holding all other variables constant. This allows for comparison of the relative importance of each predictor.</w:t>
      </w:r>
    </w:p>
    <w:p w14:paraId="5C1C4A05" w14:textId="77777777" w:rsidR="0075310D" w:rsidRDefault="00397B69" w:rsidP="007F6FEE">
      <w:pPr>
        <w:spacing w:after="0" w:line="360" w:lineRule="auto"/>
        <w:ind w:firstLine="663"/>
        <w:jc w:val="both"/>
        <w:rPr>
          <w:rFonts w:ascii="Times New Roman" w:hAnsi="Times New Roman" w:cs="Times New Roman"/>
          <w:sz w:val="24"/>
          <w:szCs w:val="24"/>
        </w:rPr>
      </w:pPr>
      <w:r w:rsidRPr="00397B69">
        <w:rPr>
          <w:rFonts w:ascii="Times New Roman" w:hAnsi="Times New Roman" w:cs="Times New Roman"/>
          <w:sz w:val="24"/>
          <w:szCs w:val="24"/>
        </w:rPr>
        <w:t xml:space="preserve">The constant term (.269) represents the predicted organizational performance when all risk management practices are at zero. However, this interpretation might not be meaningful in the context of </w:t>
      </w:r>
      <w:proofErr w:type="spellStart"/>
      <w:r w:rsidRPr="00397B69">
        <w:rPr>
          <w:rFonts w:ascii="Times New Roman" w:hAnsi="Times New Roman" w:cs="Times New Roman"/>
          <w:sz w:val="24"/>
          <w:szCs w:val="24"/>
        </w:rPr>
        <w:t>Likert</w:t>
      </w:r>
      <w:proofErr w:type="spellEnd"/>
      <w:r w:rsidRPr="00397B69">
        <w:rPr>
          <w:rFonts w:ascii="Times New Roman" w:hAnsi="Times New Roman" w:cs="Times New Roman"/>
          <w:sz w:val="24"/>
          <w:szCs w:val="24"/>
        </w:rPr>
        <w:t xml:space="preserve">-scale data. Looking at the individual risk management practices, risk assessment (B = .405, Beta = .389, p &lt; .001) and risk response (B = .354, Beta = .362, p &lt; .001) both have positive and statistically significant coefficients. This suggests that improvements in both risk assessment and risk response are associated with increases in organizational performance. Risk monitoring also has a positive and significant impact on organizational performance (B = .230, Beta = .244, p = .007). However, risk identification (B = -.034, Beta = -.038, p = .611) shows a negative coefficient and is not statistically significant. This indicates that, in this model, risk identification does not have a statistically significant relationship with organizational performance. </w:t>
      </w:r>
    </w:p>
    <w:p w14:paraId="457CCE49" w14:textId="7F3BB5C4" w:rsidR="00397B69" w:rsidRPr="00397B69" w:rsidRDefault="0075310D" w:rsidP="007F6FEE">
      <w:pPr>
        <w:spacing w:after="0" w:line="360" w:lineRule="auto"/>
        <w:ind w:firstLine="663"/>
        <w:jc w:val="both"/>
        <w:rPr>
          <w:rFonts w:ascii="Times New Roman" w:hAnsi="Times New Roman" w:cs="Times New Roman"/>
          <w:sz w:val="24"/>
          <w:szCs w:val="24"/>
        </w:rPr>
      </w:pPr>
      <w:r>
        <w:rPr>
          <w:rFonts w:ascii="Times New Roman" w:hAnsi="Times New Roman" w:cs="Times New Roman"/>
          <w:sz w:val="24"/>
          <w:szCs w:val="24"/>
        </w:rPr>
        <w:t xml:space="preserve">Among the risk management practices, risk </w:t>
      </w:r>
      <w:r w:rsidR="00117227">
        <w:rPr>
          <w:rFonts w:ascii="Times New Roman" w:hAnsi="Times New Roman" w:cs="Times New Roman"/>
          <w:sz w:val="24"/>
          <w:szCs w:val="24"/>
        </w:rPr>
        <w:t>assessment</w:t>
      </w:r>
      <w:r>
        <w:rPr>
          <w:rFonts w:ascii="Times New Roman" w:hAnsi="Times New Roman" w:cs="Times New Roman"/>
          <w:sz w:val="24"/>
          <w:szCs w:val="24"/>
        </w:rPr>
        <w:t xml:space="preserve"> is the most influencing risk management practice on organizational performance because Beta value of risk identification is the largest among four practices. </w:t>
      </w:r>
      <w:r w:rsidR="00397B69" w:rsidRPr="00397B69">
        <w:rPr>
          <w:rFonts w:ascii="Times New Roman" w:hAnsi="Times New Roman" w:cs="Times New Roman"/>
          <w:sz w:val="24"/>
          <w:szCs w:val="24"/>
        </w:rPr>
        <w:t>In summary, the analysis suggests that risk assessment, risk response, and risk monitoring are positively related to organizational performance, while the relationship between risk identification and organizational performance is not statistically significant.</w:t>
      </w:r>
    </w:p>
    <w:p w14:paraId="531E128A" w14:textId="77777777" w:rsidR="004606F4" w:rsidRDefault="004606F4" w:rsidP="007F6FEE">
      <w:pPr>
        <w:spacing w:after="0" w:line="360" w:lineRule="auto"/>
        <w:ind w:right="57"/>
      </w:pPr>
    </w:p>
    <w:p w14:paraId="7DB9EE1F" w14:textId="77777777" w:rsidR="00166B5D" w:rsidRDefault="00166B5D" w:rsidP="007F6FEE">
      <w:pPr>
        <w:rPr>
          <w:rFonts w:ascii="Times New Roman" w:eastAsiaTheme="majorEastAsia" w:hAnsi="Times New Roman" w:cs="Times New Roman"/>
          <w:b/>
          <w:bCs/>
          <w:sz w:val="28"/>
        </w:rPr>
      </w:pPr>
      <w:bookmarkStart w:id="67" w:name="_Toc190967612"/>
      <w:r>
        <w:rPr>
          <w:rFonts w:ascii="Times New Roman" w:hAnsi="Times New Roman" w:cs="Times New Roman"/>
          <w:b/>
          <w:bCs/>
          <w:sz w:val="28"/>
        </w:rPr>
        <w:br w:type="page"/>
      </w:r>
    </w:p>
    <w:p w14:paraId="4DC45E83" w14:textId="7995AA79" w:rsidR="004606F4" w:rsidRPr="00B25991" w:rsidRDefault="00BE5D8C" w:rsidP="007F6FEE">
      <w:pPr>
        <w:pStyle w:val="Heading1"/>
        <w:spacing w:before="0" w:line="360" w:lineRule="auto"/>
        <w:ind w:right="57"/>
        <w:jc w:val="center"/>
        <w:rPr>
          <w:rFonts w:ascii="Times New Roman" w:hAnsi="Times New Roman" w:cs="Times New Roman"/>
          <w:b/>
          <w:bCs/>
          <w:color w:val="auto"/>
          <w:sz w:val="28"/>
          <w:szCs w:val="28"/>
        </w:rPr>
      </w:pPr>
      <w:r w:rsidRPr="00B25991">
        <w:rPr>
          <w:rFonts w:ascii="Times New Roman" w:hAnsi="Times New Roman" w:cs="Times New Roman"/>
          <w:b/>
          <w:bCs/>
          <w:color w:val="auto"/>
          <w:sz w:val="28"/>
          <w:szCs w:val="28"/>
        </w:rPr>
        <w:lastRenderedPageBreak/>
        <w:t>CHAPTER FIVE</w:t>
      </w:r>
      <w:bookmarkEnd w:id="67"/>
    </w:p>
    <w:p w14:paraId="19408F60" w14:textId="0EC95137" w:rsidR="00BE5D8C" w:rsidRPr="00B25991" w:rsidRDefault="00BE5D8C" w:rsidP="007F6FEE">
      <w:pPr>
        <w:pStyle w:val="Heading1"/>
        <w:spacing w:before="0" w:line="360" w:lineRule="auto"/>
        <w:ind w:right="57"/>
        <w:jc w:val="center"/>
        <w:rPr>
          <w:rFonts w:ascii="Times New Roman" w:hAnsi="Times New Roman" w:cs="Times New Roman"/>
          <w:b/>
          <w:bCs/>
          <w:color w:val="auto"/>
          <w:sz w:val="28"/>
          <w:szCs w:val="28"/>
        </w:rPr>
      </w:pPr>
      <w:bookmarkStart w:id="68" w:name="_Toc190967613"/>
      <w:r w:rsidRPr="00B25991">
        <w:rPr>
          <w:rFonts w:ascii="Times New Roman" w:hAnsi="Times New Roman" w:cs="Times New Roman"/>
          <w:b/>
          <w:bCs/>
          <w:color w:val="auto"/>
          <w:sz w:val="28"/>
          <w:szCs w:val="28"/>
        </w:rPr>
        <w:t>CONCLUSION</w:t>
      </w:r>
      <w:bookmarkEnd w:id="68"/>
    </w:p>
    <w:p w14:paraId="73F9A080" w14:textId="77777777" w:rsidR="0012234B" w:rsidRDefault="0012234B" w:rsidP="007F6FEE">
      <w:pPr>
        <w:spacing w:after="0" w:line="360" w:lineRule="auto"/>
        <w:ind w:right="57" w:firstLine="663"/>
        <w:jc w:val="both"/>
        <w:rPr>
          <w:rFonts w:ascii="Times New Roman" w:hAnsi="Times New Roman" w:cs="Times New Roman"/>
          <w:sz w:val="24"/>
          <w:szCs w:val="24"/>
        </w:rPr>
      </w:pPr>
    </w:p>
    <w:p w14:paraId="300CB783" w14:textId="3FAD3C93" w:rsidR="00F46223" w:rsidRDefault="00120E1D" w:rsidP="007F6FEE">
      <w:pPr>
        <w:spacing w:after="0" w:line="360" w:lineRule="auto"/>
        <w:ind w:right="57" w:firstLine="663"/>
        <w:jc w:val="both"/>
      </w:pPr>
      <w:r>
        <w:rPr>
          <w:rFonts w:ascii="Times New Roman" w:hAnsi="Times New Roman" w:cs="Times New Roman"/>
          <w:sz w:val="24"/>
          <w:szCs w:val="24"/>
        </w:rPr>
        <w:t xml:space="preserve">In this section, </w:t>
      </w:r>
      <w:r w:rsidR="007F7A80" w:rsidRPr="007F7A80">
        <w:rPr>
          <w:rFonts w:ascii="Times New Roman" w:hAnsi="Times New Roman" w:cs="Times New Roman"/>
          <w:sz w:val="24"/>
          <w:szCs w:val="24"/>
        </w:rPr>
        <w:t xml:space="preserve">a </w:t>
      </w:r>
      <w:r w:rsidR="001A50CA">
        <w:rPr>
          <w:rFonts w:ascii="Times New Roman" w:hAnsi="Times New Roman" w:cs="Times New Roman"/>
          <w:sz w:val="24"/>
          <w:szCs w:val="24"/>
        </w:rPr>
        <w:t xml:space="preserve">precise </w:t>
      </w:r>
      <w:r w:rsidR="007F7A80" w:rsidRPr="007F7A80">
        <w:rPr>
          <w:rFonts w:ascii="Times New Roman" w:hAnsi="Times New Roman" w:cs="Times New Roman"/>
          <w:sz w:val="24"/>
          <w:szCs w:val="24"/>
        </w:rPr>
        <w:t>overview of the analysis conducted for the Border Health Development Foundation, including a summary of findings, discussion, suggestions, and recommendations for further research</w:t>
      </w:r>
      <w:r w:rsidR="001A50CA">
        <w:rPr>
          <w:rFonts w:ascii="Times New Roman" w:hAnsi="Times New Roman" w:cs="Times New Roman"/>
          <w:sz w:val="24"/>
          <w:szCs w:val="24"/>
        </w:rPr>
        <w:t xml:space="preserve"> are presented.</w:t>
      </w:r>
      <w:r w:rsidR="00AB3956" w:rsidRPr="00AB3956">
        <w:t xml:space="preserve"> </w:t>
      </w:r>
    </w:p>
    <w:p w14:paraId="05D14000" w14:textId="77777777" w:rsidR="0075310D" w:rsidRDefault="0075310D" w:rsidP="007F6FEE">
      <w:pPr>
        <w:spacing w:after="0" w:line="360" w:lineRule="auto"/>
        <w:ind w:right="57" w:firstLine="663"/>
        <w:jc w:val="both"/>
        <w:rPr>
          <w:rFonts w:ascii="Times New Roman" w:hAnsi="Times New Roman" w:cs="Times New Roman"/>
          <w:sz w:val="24"/>
          <w:szCs w:val="24"/>
        </w:rPr>
      </w:pPr>
    </w:p>
    <w:p w14:paraId="6C5098BC" w14:textId="4A8F4B2E" w:rsidR="00141775" w:rsidRPr="00B25991" w:rsidRDefault="005511A0" w:rsidP="007F6FEE">
      <w:pPr>
        <w:pStyle w:val="Heading2"/>
        <w:spacing w:before="0" w:line="360" w:lineRule="auto"/>
        <w:ind w:right="57" w:firstLine="57"/>
        <w:rPr>
          <w:rFonts w:ascii="Times New Roman" w:hAnsi="Times New Roman" w:cs="Times New Roman"/>
          <w:b/>
          <w:bCs/>
          <w:color w:val="auto"/>
          <w:sz w:val="24"/>
          <w:szCs w:val="24"/>
        </w:rPr>
      </w:pPr>
      <w:bookmarkStart w:id="69" w:name="_Toc190967614"/>
      <w:r w:rsidRPr="00B25991">
        <w:rPr>
          <w:rFonts w:ascii="Times New Roman" w:hAnsi="Times New Roman" w:cs="Times New Roman"/>
          <w:b/>
          <w:bCs/>
          <w:color w:val="auto"/>
          <w:sz w:val="24"/>
          <w:szCs w:val="24"/>
        </w:rPr>
        <w:t xml:space="preserve">5.1 </w:t>
      </w:r>
      <w:r w:rsidR="0012234B">
        <w:rPr>
          <w:rFonts w:ascii="Times New Roman" w:hAnsi="Times New Roman" w:cs="Times New Roman"/>
          <w:b/>
          <w:bCs/>
          <w:color w:val="auto"/>
          <w:sz w:val="24"/>
          <w:szCs w:val="24"/>
        </w:rPr>
        <w:tab/>
      </w:r>
      <w:r w:rsidR="00141775" w:rsidRPr="00B25991">
        <w:rPr>
          <w:rFonts w:ascii="Times New Roman" w:hAnsi="Times New Roman" w:cs="Times New Roman"/>
          <w:b/>
          <w:bCs/>
          <w:color w:val="auto"/>
          <w:sz w:val="24"/>
          <w:szCs w:val="24"/>
        </w:rPr>
        <w:t>Finding and discussion</w:t>
      </w:r>
      <w:bookmarkEnd w:id="69"/>
    </w:p>
    <w:p w14:paraId="3C456069" w14:textId="3BAD5027" w:rsidR="00141775" w:rsidRPr="00CE7EBA" w:rsidRDefault="00B25991" w:rsidP="007F6FEE">
      <w:pPr>
        <w:spacing w:after="0" w:line="360" w:lineRule="auto"/>
        <w:ind w:right="57" w:firstLine="663"/>
        <w:jc w:val="both"/>
        <w:rPr>
          <w:rFonts w:ascii="Times New Roman" w:hAnsi="Times New Roman" w:cs="Times New Roman"/>
          <w:sz w:val="24"/>
          <w:szCs w:val="24"/>
        </w:rPr>
      </w:pPr>
      <w:r w:rsidRPr="00CE7EBA">
        <w:rPr>
          <w:rFonts w:ascii="Times New Roman" w:hAnsi="Times New Roman" w:cs="Times New Roman"/>
          <w:sz w:val="24"/>
          <w:szCs w:val="24"/>
        </w:rPr>
        <w:t xml:space="preserve">This study aimed to explore the risk management practices </w:t>
      </w:r>
      <w:r w:rsidR="006854E6" w:rsidRPr="00CE7EBA">
        <w:rPr>
          <w:rFonts w:ascii="Times New Roman" w:hAnsi="Times New Roman" w:cs="Times New Roman"/>
          <w:sz w:val="24"/>
          <w:szCs w:val="24"/>
        </w:rPr>
        <w:t>(</w:t>
      </w:r>
      <w:r w:rsidR="00632138" w:rsidRPr="00CE7EBA">
        <w:rPr>
          <w:rFonts w:ascii="Times New Roman" w:hAnsi="Times New Roman" w:cs="Times New Roman"/>
          <w:sz w:val="24"/>
          <w:szCs w:val="24"/>
        </w:rPr>
        <w:t xml:space="preserve">risk identification, risk assessment, risk response, and risk monitoring) </w:t>
      </w:r>
      <w:r w:rsidRPr="00CE7EBA">
        <w:rPr>
          <w:rFonts w:ascii="Times New Roman" w:hAnsi="Times New Roman" w:cs="Times New Roman"/>
          <w:sz w:val="24"/>
          <w:szCs w:val="24"/>
        </w:rPr>
        <w:t>on organizational performance</w:t>
      </w:r>
      <w:r w:rsidR="006854E6" w:rsidRPr="00CE7EBA">
        <w:rPr>
          <w:rFonts w:ascii="Times New Roman" w:hAnsi="Times New Roman" w:cs="Times New Roman"/>
          <w:sz w:val="24"/>
          <w:szCs w:val="24"/>
        </w:rPr>
        <w:t xml:space="preserve"> of the Border Health Development Foundation (BHDF),</w:t>
      </w:r>
      <w:r w:rsidRPr="00CE7EBA">
        <w:rPr>
          <w:rFonts w:ascii="Times New Roman" w:hAnsi="Times New Roman" w:cs="Times New Roman"/>
          <w:sz w:val="24"/>
          <w:szCs w:val="24"/>
        </w:rPr>
        <w:t xml:space="preserve"> and </w:t>
      </w:r>
      <w:r w:rsidR="006878E1" w:rsidRPr="00CE7EBA">
        <w:rPr>
          <w:rFonts w:ascii="Times New Roman" w:hAnsi="Times New Roman" w:cs="Times New Roman"/>
          <w:sz w:val="24"/>
          <w:szCs w:val="24"/>
        </w:rPr>
        <w:t xml:space="preserve">which risk management practice has significant impact on </w:t>
      </w:r>
      <w:r w:rsidRPr="00CE7EBA">
        <w:rPr>
          <w:rFonts w:ascii="Times New Roman" w:hAnsi="Times New Roman" w:cs="Times New Roman"/>
          <w:sz w:val="24"/>
          <w:szCs w:val="24"/>
        </w:rPr>
        <w:t xml:space="preserve">organizational performance. </w:t>
      </w:r>
      <w:r w:rsidR="00400982" w:rsidRPr="00CE7EBA">
        <w:rPr>
          <w:rFonts w:ascii="Times New Roman" w:hAnsi="Times New Roman" w:cs="Times New Roman"/>
          <w:sz w:val="24"/>
          <w:szCs w:val="24"/>
        </w:rPr>
        <w:t>In this study, d</w:t>
      </w:r>
      <w:r w:rsidRPr="00CE7EBA">
        <w:rPr>
          <w:rFonts w:ascii="Times New Roman" w:hAnsi="Times New Roman" w:cs="Times New Roman"/>
          <w:sz w:val="24"/>
          <w:szCs w:val="24"/>
        </w:rPr>
        <w:t xml:space="preserve">ata were collected from 92 BHDF staff members </w:t>
      </w:r>
      <w:r w:rsidR="00400982" w:rsidRPr="00CE7EBA">
        <w:rPr>
          <w:rFonts w:ascii="Times New Roman" w:hAnsi="Times New Roman" w:cs="Times New Roman"/>
          <w:sz w:val="24"/>
          <w:szCs w:val="24"/>
        </w:rPr>
        <w:t xml:space="preserve">by </w:t>
      </w:r>
      <w:r w:rsidRPr="00CE7EBA">
        <w:rPr>
          <w:rFonts w:ascii="Times New Roman" w:hAnsi="Times New Roman" w:cs="Times New Roman"/>
          <w:sz w:val="24"/>
          <w:szCs w:val="24"/>
        </w:rPr>
        <w:t xml:space="preserve">using two methods. Primary data were collected through a structured questionnaire employing a five-point </w:t>
      </w:r>
      <w:proofErr w:type="spellStart"/>
      <w:r w:rsidRPr="00CE7EBA">
        <w:rPr>
          <w:rFonts w:ascii="Times New Roman" w:hAnsi="Times New Roman" w:cs="Times New Roman"/>
          <w:sz w:val="24"/>
          <w:szCs w:val="24"/>
        </w:rPr>
        <w:t>Likert</w:t>
      </w:r>
      <w:proofErr w:type="spellEnd"/>
      <w:r w:rsidRPr="00CE7EBA">
        <w:rPr>
          <w:rFonts w:ascii="Times New Roman" w:hAnsi="Times New Roman" w:cs="Times New Roman"/>
          <w:sz w:val="24"/>
          <w:szCs w:val="24"/>
        </w:rPr>
        <w:t xml:space="preserve"> scale, </w:t>
      </w:r>
      <w:r w:rsidR="0037394D" w:rsidRPr="00CE7EBA">
        <w:rPr>
          <w:rFonts w:ascii="Times New Roman" w:hAnsi="Times New Roman" w:cs="Times New Roman"/>
          <w:sz w:val="24"/>
          <w:szCs w:val="24"/>
        </w:rPr>
        <w:t xml:space="preserve">and it is included </w:t>
      </w:r>
      <w:r w:rsidRPr="00CE7EBA">
        <w:rPr>
          <w:rFonts w:ascii="Times New Roman" w:hAnsi="Times New Roman" w:cs="Times New Roman"/>
          <w:sz w:val="24"/>
          <w:szCs w:val="24"/>
        </w:rPr>
        <w:t xml:space="preserve">demographic profiles, risk management practices, and organizational performance. Secondary data </w:t>
      </w:r>
      <w:r w:rsidR="0037394D" w:rsidRPr="00CE7EBA">
        <w:rPr>
          <w:rFonts w:ascii="Times New Roman" w:hAnsi="Times New Roman" w:cs="Times New Roman"/>
          <w:sz w:val="24"/>
          <w:szCs w:val="24"/>
        </w:rPr>
        <w:t xml:space="preserve">came </w:t>
      </w:r>
      <w:r w:rsidRPr="00CE7EBA">
        <w:rPr>
          <w:rFonts w:ascii="Times New Roman" w:hAnsi="Times New Roman" w:cs="Times New Roman"/>
          <w:sz w:val="24"/>
          <w:szCs w:val="24"/>
        </w:rPr>
        <w:t xml:space="preserve">from </w:t>
      </w:r>
      <w:r w:rsidR="0037394D" w:rsidRPr="00CE7EBA">
        <w:rPr>
          <w:rFonts w:ascii="Times New Roman" w:hAnsi="Times New Roman" w:cs="Times New Roman"/>
          <w:sz w:val="24"/>
          <w:szCs w:val="24"/>
        </w:rPr>
        <w:t xml:space="preserve">the </w:t>
      </w:r>
      <w:r w:rsidRPr="00CE7EBA">
        <w:rPr>
          <w:rFonts w:ascii="Times New Roman" w:hAnsi="Times New Roman" w:cs="Times New Roman"/>
          <w:sz w:val="24"/>
          <w:szCs w:val="24"/>
        </w:rPr>
        <w:t xml:space="preserve">relevant organizational documents, such as annual reports, program evaluations, and risk management plans. The collected data were analyzed </w:t>
      </w:r>
      <w:r w:rsidR="007C715C" w:rsidRPr="00CE7EBA">
        <w:rPr>
          <w:rFonts w:ascii="Times New Roman" w:hAnsi="Times New Roman" w:cs="Times New Roman"/>
          <w:sz w:val="24"/>
          <w:szCs w:val="24"/>
        </w:rPr>
        <w:t xml:space="preserve">by </w:t>
      </w:r>
      <w:r w:rsidRPr="00CE7EBA">
        <w:rPr>
          <w:rFonts w:ascii="Times New Roman" w:hAnsi="Times New Roman" w:cs="Times New Roman"/>
          <w:sz w:val="24"/>
          <w:szCs w:val="24"/>
        </w:rPr>
        <w:t>using quantitative statistical methods, including reliability testing, descriptive statistics, and multiple regression analysis, to validate the study objectives.</w:t>
      </w:r>
    </w:p>
    <w:p w14:paraId="7FBAD26D" w14:textId="76CCAF76" w:rsidR="00F32F0B" w:rsidRPr="00CE7EBA" w:rsidRDefault="00545E57" w:rsidP="007F6FEE">
      <w:pPr>
        <w:spacing w:after="0" w:line="360" w:lineRule="auto"/>
        <w:ind w:right="57" w:firstLine="720"/>
        <w:jc w:val="both"/>
        <w:rPr>
          <w:rFonts w:ascii="Times New Roman" w:hAnsi="Times New Roman" w:cs="Times New Roman"/>
          <w:sz w:val="24"/>
          <w:szCs w:val="24"/>
        </w:rPr>
      </w:pPr>
      <w:r w:rsidRPr="00CE7EBA">
        <w:rPr>
          <w:rFonts w:ascii="Times New Roman" w:hAnsi="Times New Roman" w:cs="Times New Roman"/>
          <w:sz w:val="24"/>
          <w:szCs w:val="24"/>
        </w:rPr>
        <w:t xml:space="preserve">In </w:t>
      </w:r>
      <w:r w:rsidR="002D7531" w:rsidRPr="00CE7EBA">
        <w:rPr>
          <w:rFonts w:ascii="Times New Roman" w:hAnsi="Times New Roman" w:cs="Times New Roman"/>
          <w:sz w:val="24"/>
          <w:szCs w:val="24"/>
        </w:rPr>
        <w:t>demographic profile analysis of participants</w:t>
      </w:r>
      <w:r w:rsidRPr="00CE7EBA">
        <w:rPr>
          <w:rFonts w:ascii="Times New Roman" w:hAnsi="Times New Roman" w:cs="Times New Roman"/>
          <w:sz w:val="24"/>
          <w:szCs w:val="24"/>
        </w:rPr>
        <w:t>, it is</w:t>
      </w:r>
      <w:r w:rsidR="002D7531" w:rsidRPr="00CE7EBA">
        <w:rPr>
          <w:rFonts w:ascii="Times New Roman" w:hAnsi="Times New Roman" w:cs="Times New Roman"/>
          <w:sz w:val="24"/>
          <w:szCs w:val="24"/>
        </w:rPr>
        <w:t xml:space="preserve"> included gender, marital status, age, education level, position (department), work experience, and monthly income. The collected data revealed a larger male population than female. </w:t>
      </w:r>
      <w:r w:rsidRPr="00CE7EBA">
        <w:rPr>
          <w:rFonts w:ascii="Times New Roman" w:hAnsi="Times New Roman" w:cs="Times New Roman"/>
          <w:sz w:val="24"/>
          <w:szCs w:val="24"/>
        </w:rPr>
        <w:t xml:space="preserve">According to </w:t>
      </w:r>
      <w:r w:rsidR="002D7531" w:rsidRPr="00CE7EBA">
        <w:rPr>
          <w:rFonts w:ascii="Times New Roman" w:hAnsi="Times New Roman" w:cs="Times New Roman"/>
          <w:sz w:val="24"/>
          <w:szCs w:val="24"/>
        </w:rPr>
        <w:t xml:space="preserve">the </w:t>
      </w:r>
      <w:r w:rsidR="00E43B80" w:rsidRPr="00CE7EBA">
        <w:rPr>
          <w:rFonts w:ascii="Times New Roman" w:hAnsi="Times New Roman" w:cs="Times New Roman"/>
          <w:sz w:val="24"/>
          <w:szCs w:val="24"/>
        </w:rPr>
        <w:t xml:space="preserve">situation of </w:t>
      </w:r>
      <w:r w:rsidR="002D7531" w:rsidRPr="00CE7EBA">
        <w:rPr>
          <w:rFonts w:ascii="Times New Roman" w:hAnsi="Times New Roman" w:cs="Times New Roman"/>
          <w:sz w:val="24"/>
          <w:szCs w:val="24"/>
        </w:rPr>
        <w:t xml:space="preserve">operational environment, a larger male staff population at BHDF is understandable. Regarding marital status, the single population is significantly larger than the married population, which allows BHDF and its staff more flexibility in managing work schedules. Single staff members have greater autonomy over their work, which can lead to higher productivity, especially in roles requiring minimal collaboration or complex individual decision-making. Furthermore, single staff are often more readily available to </w:t>
      </w:r>
      <w:r w:rsidR="00F629DD">
        <w:rPr>
          <w:rFonts w:ascii="Times New Roman" w:hAnsi="Times New Roman" w:cs="Times New Roman"/>
          <w:sz w:val="24"/>
          <w:szCs w:val="24"/>
        </w:rPr>
        <w:t>response</w:t>
      </w:r>
      <w:r w:rsidR="002D7531" w:rsidRPr="00CE7EBA">
        <w:rPr>
          <w:rFonts w:ascii="Times New Roman" w:hAnsi="Times New Roman" w:cs="Times New Roman"/>
          <w:sz w:val="24"/>
          <w:szCs w:val="24"/>
        </w:rPr>
        <w:t xml:space="preserve"> to emergency and urgent situations that may arise in BHDF's operations.</w:t>
      </w:r>
    </w:p>
    <w:p w14:paraId="37B91E18" w14:textId="56F85AF7" w:rsidR="002D7531" w:rsidRPr="00CE7EBA" w:rsidRDefault="004A674C" w:rsidP="007F6FEE">
      <w:pPr>
        <w:spacing w:after="0" w:line="360" w:lineRule="auto"/>
        <w:ind w:right="57" w:firstLine="720"/>
        <w:jc w:val="both"/>
        <w:rPr>
          <w:rFonts w:ascii="Times New Roman" w:hAnsi="Times New Roman" w:cs="Times New Roman"/>
          <w:sz w:val="24"/>
          <w:szCs w:val="24"/>
        </w:rPr>
      </w:pPr>
      <w:r w:rsidRPr="00CE7EBA">
        <w:rPr>
          <w:rFonts w:ascii="Times New Roman" w:hAnsi="Times New Roman" w:cs="Times New Roman"/>
          <w:sz w:val="24"/>
          <w:szCs w:val="24"/>
        </w:rPr>
        <w:t xml:space="preserve">The majority </w:t>
      </w:r>
      <w:r w:rsidR="00927706" w:rsidRPr="00CE7EBA">
        <w:rPr>
          <w:rFonts w:ascii="Times New Roman" w:hAnsi="Times New Roman" w:cs="Times New Roman"/>
          <w:sz w:val="24"/>
          <w:szCs w:val="24"/>
        </w:rPr>
        <w:t xml:space="preserve">age </w:t>
      </w:r>
      <w:proofErr w:type="gramStart"/>
      <w:r w:rsidR="00927706" w:rsidRPr="00CE7EBA">
        <w:rPr>
          <w:rFonts w:ascii="Times New Roman" w:hAnsi="Times New Roman" w:cs="Times New Roman"/>
          <w:sz w:val="24"/>
          <w:szCs w:val="24"/>
        </w:rPr>
        <w:t xml:space="preserve">group </w:t>
      </w:r>
      <w:r w:rsidRPr="00CE7EBA">
        <w:rPr>
          <w:rFonts w:ascii="Times New Roman" w:hAnsi="Times New Roman" w:cs="Times New Roman"/>
          <w:sz w:val="24"/>
          <w:szCs w:val="24"/>
        </w:rPr>
        <w:t>of participants were</w:t>
      </w:r>
      <w:proofErr w:type="gramEnd"/>
      <w:r w:rsidRPr="00CE7EBA">
        <w:rPr>
          <w:rFonts w:ascii="Times New Roman" w:hAnsi="Times New Roman" w:cs="Times New Roman"/>
          <w:sz w:val="24"/>
          <w:szCs w:val="24"/>
        </w:rPr>
        <w:t xml:space="preserve"> aged 26-35, </w:t>
      </w:r>
      <w:r w:rsidR="008F2FEB" w:rsidRPr="00CE7EBA">
        <w:rPr>
          <w:rFonts w:ascii="Times New Roman" w:hAnsi="Times New Roman" w:cs="Times New Roman"/>
          <w:sz w:val="24"/>
          <w:szCs w:val="24"/>
        </w:rPr>
        <w:t xml:space="preserve">and </w:t>
      </w:r>
      <w:r w:rsidRPr="00CE7EBA">
        <w:rPr>
          <w:rFonts w:ascii="Times New Roman" w:hAnsi="Times New Roman" w:cs="Times New Roman"/>
          <w:sz w:val="24"/>
          <w:szCs w:val="24"/>
        </w:rPr>
        <w:t xml:space="preserve">the </w:t>
      </w:r>
      <w:r w:rsidR="00EA6BBC" w:rsidRPr="00CE7EBA">
        <w:rPr>
          <w:rFonts w:ascii="Times New Roman" w:hAnsi="Times New Roman" w:cs="Times New Roman"/>
          <w:sz w:val="24"/>
          <w:szCs w:val="24"/>
        </w:rPr>
        <w:t xml:space="preserve">minority </w:t>
      </w:r>
      <w:r w:rsidR="008F2FEB" w:rsidRPr="00CE7EBA">
        <w:rPr>
          <w:rFonts w:ascii="Times New Roman" w:hAnsi="Times New Roman" w:cs="Times New Roman"/>
          <w:sz w:val="24"/>
          <w:szCs w:val="24"/>
        </w:rPr>
        <w:t xml:space="preserve">age </w:t>
      </w:r>
      <w:r w:rsidRPr="00CE7EBA">
        <w:rPr>
          <w:rFonts w:ascii="Times New Roman" w:hAnsi="Times New Roman" w:cs="Times New Roman"/>
          <w:sz w:val="24"/>
          <w:szCs w:val="24"/>
        </w:rPr>
        <w:t xml:space="preserve">group was </w:t>
      </w:r>
      <w:r w:rsidR="008F2FEB" w:rsidRPr="00CE7EBA">
        <w:rPr>
          <w:rFonts w:ascii="Times New Roman" w:hAnsi="Times New Roman" w:cs="Times New Roman"/>
          <w:sz w:val="24"/>
          <w:szCs w:val="24"/>
        </w:rPr>
        <w:t xml:space="preserve">the age between </w:t>
      </w:r>
      <w:r w:rsidRPr="00CE7EBA">
        <w:rPr>
          <w:rFonts w:ascii="Times New Roman" w:hAnsi="Times New Roman" w:cs="Times New Roman"/>
          <w:sz w:val="24"/>
          <w:szCs w:val="24"/>
        </w:rPr>
        <w:t>46</w:t>
      </w:r>
      <w:r w:rsidR="008F2FEB" w:rsidRPr="00CE7EBA">
        <w:rPr>
          <w:rFonts w:ascii="Times New Roman" w:hAnsi="Times New Roman" w:cs="Times New Roman"/>
          <w:sz w:val="24"/>
          <w:szCs w:val="24"/>
        </w:rPr>
        <w:t xml:space="preserve"> to </w:t>
      </w:r>
      <w:r w:rsidRPr="00CE7EBA">
        <w:rPr>
          <w:rFonts w:ascii="Times New Roman" w:hAnsi="Times New Roman" w:cs="Times New Roman"/>
          <w:sz w:val="24"/>
          <w:szCs w:val="24"/>
        </w:rPr>
        <w:t xml:space="preserve">55. </w:t>
      </w:r>
      <w:r w:rsidR="005D54E9" w:rsidRPr="00CE7EBA">
        <w:rPr>
          <w:rFonts w:ascii="Times New Roman" w:hAnsi="Times New Roman" w:cs="Times New Roman"/>
          <w:sz w:val="24"/>
          <w:szCs w:val="24"/>
        </w:rPr>
        <w:t xml:space="preserve">It revealed </w:t>
      </w:r>
      <w:r w:rsidRPr="00CE7EBA">
        <w:rPr>
          <w:rFonts w:ascii="Times New Roman" w:hAnsi="Times New Roman" w:cs="Times New Roman"/>
          <w:sz w:val="24"/>
          <w:szCs w:val="24"/>
        </w:rPr>
        <w:t>that most</w:t>
      </w:r>
      <w:r w:rsidR="00927706" w:rsidRPr="00CE7EBA">
        <w:rPr>
          <w:rFonts w:ascii="Times New Roman" w:hAnsi="Times New Roman" w:cs="Times New Roman"/>
          <w:sz w:val="24"/>
          <w:szCs w:val="24"/>
        </w:rPr>
        <w:t xml:space="preserve"> of the</w:t>
      </w:r>
      <w:r w:rsidRPr="00CE7EBA">
        <w:rPr>
          <w:rFonts w:ascii="Times New Roman" w:hAnsi="Times New Roman" w:cs="Times New Roman"/>
          <w:sz w:val="24"/>
          <w:szCs w:val="24"/>
        </w:rPr>
        <w:t xml:space="preserve"> BHDF staff </w:t>
      </w:r>
      <w:r w:rsidRPr="00CE7EBA">
        <w:rPr>
          <w:rFonts w:ascii="Times New Roman" w:hAnsi="Times New Roman" w:cs="Times New Roman"/>
          <w:sz w:val="24"/>
          <w:szCs w:val="24"/>
        </w:rPr>
        <w:lastRenderedPageBreak/>
        <w:t>members are young</w:t>
      </w:r>
      <w:r w:rsidR="005D54E9" w:rsidRPr="00CE7EBA">
        <w:rPr>
          <w:rFonts w:ascii="Times New Roman" w:hAnsi="Times New Roman" w:cs="Times New Roman"/>
          <w:sz w:val="24"/>
          <w:szCs w:val="24"/>
        </w:rPr>
        <w:t>.</w:t>
      </w:r>
      <w:r w:rsidR="00836131" w:rsidRPr="00CE7EBA">
        <w:rPr>
          <w:rFonts w:ascii="Times New Roman" w:hAnsi="Times New Roman" w:cs="Times New Roman"/>
          <w:sz w:val="24"/>
          <w:szCs w:val="24"/>
        </w:rPr>
        <w:t xml:space="preserve"> </w:t>
      </w:r>
      <w:r w:rsidR="005D54E9" w:rsidRPr="00CE7EBA">
        <w:rPr>
          <w:rFonts w:ascii="Times New Roman" w:hAnsi="Times New Roman" w:cs="Times New Roman"/>
          <w:sz w:val="24"/>
          <w:szCs w:val="24"/>
        </w:rPr>
        <w:t xml:space="preserve">The </w:t>
      </w:r>
      <w:r w:rsidRPr="00CE7EBA">
        <w:rPr>
          <w:rFonts w:ascii="Times New Roman" w:hAnsi="Times New Roman" w:cs="Times New Roman"/>
          <w:sz w:val="24"/>
          <w:szCs w:val="24"/>
        </w:rPr>
        <w:t xml:space="preserve">advantages </w:t>
      </w:r>
      <w:r w:rsidR="005D54E9" w:rsidRPr="00CE7EBA">
        <w:rPr>
          <w:rFonts w:ascii="Times New Roman" w:hAnsi="Times New Roman" w:cs="Times New Roman"/>
          <w:sz w:val="24"/>
          <w:szCs w:val="24"/>
        </w:rPr>
        <w:t xml:space="preserve">of posing the young staffs were </w:t>
      </w:r>
      <w:r w:rsidRPr="00CE7EBA">
        <w:rPr>
          <w:rFonts w:ascii="Times New Roman" w:hAnsi="Times New Roman" w:cs="Times New Roman"/>
          <w:sz w:val="24"/>
          <w:szCs w:val="24"/>
        </w:rPr>
        <w:t xml:space="preserve">fresh perspectives, high adaptability, and potentially lower salary expectations. However, it </w:t>
      </w:r>
      <w:r w:rsidR="00FA45E0" w:rsidRPr="00CE7EBA">
        <w:rPr>
          <w:rFonts w:ascii="Times New Roman" w:hAnsi="Times New Roman" w:cs="Times New Roman"/>
          <w:sz w:val="24"/>
          <w:szCs w:val="24"/>
        </w:rPr>
        <w:t>might h</w:t>
      </w:r>
      <w:r w:rsidR="008F2FEB" w:rsidRPr="00CE7EBA">
        <w:rPr>
          <w:rFonts w:ascii="Times New Roman" w:hAnsi="Times New Roman" w:cs="Times New Roman"/>
          <w:sz w:val="24"/>
          <w:szCs w:val="24"/>
        </w:rPr>
        <w:t>ave</w:t>
      </w:r>
      <w:r w:rsidR="00FA45E0" w:rsidRPr="00CE7EBA">
        <w:rPr>
          <w:rFonts w:ascii="Times New Roman" w:hAnsi="Times New Roman" w:cs="Times New Roman"/>
          <w:sz w:val="24"/>
          <w:szCs w:val="24"/>
        </w:rPr>
        <w:t xml:space="preserve"> some</w:t>
      </w:r>
      <w:r w:rsidRPr="00CE7EBA">
        <w:rPr>
          <w:rFonts w:ascii="Times New Roman" w:hAnsi="Times New Roman" w:cs="Times New Roman"/>
          <w:sz w:val="24"/>
          <w:szCs w:val="24"/>
        </w:rPr>
        <w:t xml:space="preserve"> potential challenges, including a lack of experience, shorter commitment times, and the need for additional training to develop necessary skills. The smaller </w:t>
      </w:r>
      <w:r w:rsidR="00C36DBC" w:rsidRPr="00CE7EBA">
        <w:rPr>
          <w:rFonts w:ascii="Times New Roman" w:hAnsi="Times New Roman" w:cs="Times New Roman"/>
          <w:sz w:val="24"/>
          <w:szCs w:val="24"/>
        </w:rPr>
        <w:t xml:space="preserve">age </w:t>
      </w:r>
      <w:r w:rsidRPr="00CE7EBA">
        <w:rPr>
          <w:rFonts w:ascii="Times New Roman" w:hAnsi="Times New Roman" w:cs="Times New Roman"/>
          <w:sz w:val="24"/>
          <w:szCs w:val="24"/>
        </w:rPr>
        <w:t xml:space="preserve">group of staff members </w:t>
      </w:r>
      <w:r w:rsidR="00C36DBC" w:rsidRPr="00CE7EBA">
        <w:rPr>
          <w:rFonts w:ascii="Times New Roman" w:hAnsi="Times New Roman" w:cs="Times New Roman"/>
          <w:sz w:val="24"/>
          <w:szCs w:val="24"/>
        </w:rPr>
        <w:t>(</w:t>
      </w:r>
      <w:r w:rsidRPr="00CE7EBA">
        <w:rPr>
          <w:rFonts w:ascii="Times New Roman" w:hAnsi="Times New Roman" w:cs="Times New Roman"/>
          <w:sz w:val="24"/>
          <w:szCs w:val="24"/>
        </w:rPr>
        <w:t>aged 46-55</w:t>
      </w:r>
      <w:r w:rsidR="00C36DBC" w:rsidRPr="00CE7EBA">
        <w:rPr>
          <w:rFonts w:ascii="Times New Roman" w:hAnsi="Times New Roman" w:cs="Times New Roman"/>
          <w:sz w:val="24"/>
          <w:szCs w:val="24"/>
        </w:rPr>
        <w:t xml:space="preserve">) </w:t>
      </w:r>
      <w:r w:rsidRPr="00CE7EBA">
        <w:rPr>
          <w:rFonts w:ascii="Times New Roman" w:hAnsi="Times New Roman" w:cs="Times New Roman"/>
          <w:sz w:val="24"/>
          <w:szCs w:val="24"/>
        </w:rPr>
        <w:t>can provide valuable experience and knowledge to their younger</w:t>
      </w:r>
      <w:r w:rsidR="00C36DBC" w:rsidRPr="00CE7EBA">
        <w:rPr>
          <w:rFonts w:ascii="Times New Roman" w:hAnsi="Times New Roman" w:cs="Times New Roman"/>
          <w:sz w:val="24"/>
          <w:szCs w:val="24"/>
        </w:rPr>
        <w:t xml:space="preserve"> </w:t>
      </w:r>
      <w:r w:rsidR="00591D1A" w:rsidRPr="00CE7EBA">
        <w:rPr>
          <w:rFonts w:ascii="Times New Roman" w:hAnsi="Times New Roman" w:cs="Times New Roman"/>
          <w:sz w:val="24"/>
          <w:szCs w:val="24"/>
        </w:rPr>
        <w:t>subordinates</w:t>
      </w:r>
      <w:r w:rsidRPr="00CE7EBA">
        <w:rPr>
          <w:rFonts w:ascii="Times New Roman" w:hAnsi="Times New Roman" w:cs="Times New Roman"/>
          <w:sz w:val="24"/>
          <w:szCs w:val="24"/>
        </w:rPr>
        <w:t xml:space="preserve">. </w:t>
      </w:r>
      <w:r w:rsidR="00591D1A" w:rsidRPr="00CE7EBA">
        <w:rPr>
          <w:rFonts w:ascii="Times New Roman" w:hAnsi="Times New Roman" w:cs="Times New Roman"/>
          <w:sz w:val="24"/>
          <w:szCs w:val="24"/>
        </w:rPr>
        <w:t xml:space="preserve">By analyzing the </w:t>
      </w:r>
      <w:r w:rsidRPr="00CE7EBA">
        <w:rPr>
          <w:rFonts w:ascii="Times New Roman" w:hAnsi="Times New Roman" w:cs="Times New Roman"/>
          <w:sz w:val="24"/>
          <w:szCs w:val="24"/>
        </w:rPr>
        <w:t xml:space="preserve">education level, the largest </w:t>
      </w:r>
      <w:proofErr w:type="gramStart"/>
      <w:r w:rsidRPr="00CE7EBA">
        <w:rPr>
          <w:rFonts w:ascii="Times New Roman" w:hAnsi="Times New Roman" w:cs="Times New Roman"/>
          <w:sz w:val="24"/>
          <w:szCs w:val="24"/>
        </w:rPr>
        <w:t>segment of BHDF staff are</w:t>
      </w:r>
      <w:proofErr w:type="gramEnd"/>
      <w:r w:rsidRPr="00CE7EBA">
        <w:rPr>
          <w:rFonts w:ascii="Times New Roman" w:hAnsi="Times New Roman" w:cs="Times New Roman"/>
          <w:sz w:val="24"/>
          <w:szCs w:val="24"/>
        </w:rPr>
        <w:t xml:space="preserve"> graduates, and the smallest segment </w:t>
      </w:r>
      <w:r w:rsidR="00591D1A" w:rsidRPr="00CE7EBA">
        <w:rPr>
          <w:rFonts w:ascii="Times New Roman" w:hAnsi="Times New Roman" w:cs="Times New Roman"/>
          <w:sz w:val="24"/>
          <w:szCs w:val="24"/>
        </w:rPr>
        <w:t xml:space="preserve">was </w:t>
      </w:r>
      <w:r w:rsidRPr="00CE7EBA">
        <w:rPr>
          <w:rFonts w:ascii="Times New Roman" w:hAnsi="Times New Roman" w:cs="Times New Roman"/>
          <w:sz w:val="24"/>
          <w:szCs w:val="24"/>
        </w:rPr>
        <w:t xml:space="preserve">a high school level of education. This </w:t>
      </w:r>
      <w:r w:rsidR="0075310D">
        <w:rPr>
          <w:rFonts w:ascii="Times New Roman" w:hAnsi="Times New Roman" w:cs="Times New Roman"/>
          <w:sz w:val="24"/>
          <w:szCs w:val="24"/>
        </w:rPr>
        <w:t>indicate</w:t>
      </w:r>
      <w:r w:rsidRPr="00CE7EBA">
        <w:rPr>
          <w:rFonts w:ascii="Times New Roman" w:hAnsi="Times New Roman" w:cs="Times New Roman"/>
          <w:sz w:val="24"/>
          <w:szCs w:val="24"/>
        </w:rPr>
        <w:t>s that most BHDF staff members likely possess relevant theoretical knowledge related to the organization's operations.</w:t>
      </w:r>
    </w:p>
    <w:p w14:paraId="63ACBDE0" w14:textId="77777777" w:rsidR="00CF58D6" w:rsidRPr="00CE7EBA" w:rsidRDefault="00CF58D6" w:rsidP="007F6FEE">
      <w:pPr>
        <w:spacing w:after="0" w:line="360" w:lineRule="auto"/>
        <w:ind w:right="57" w:firstLine="720"/>
        <w:jc w:val="both"/>
        <w:rPr>
          <w:rFonts w:ascii="Times New Roman" w:hAnsi="Times New Roman" w:cs="Times New Roman"/>
          <w:sz w:val="24"/>
          <w:szCs w:val="24"/>
        </w:rPr>
      </w:pPr>
      <w:r w:rsidRPr="00CE7EBA">
        <w:rPr>
          <w:rFonts w:ascii="Times New Roman" w:hAnsi="Times New Roman" w:cs="Times New Roman"/>
          <w:sz w:val="24"/>
          <w:szCs w:val="24"/>
        </w:rPr>
        <w:t xml:space="preserve">Regarding position (department), the largest </w:t>
      </w:r>
      <w:proofErr w:type="gramStart"/>
      <w:r w:rsidRPr="00CE7EBA">
        <w:rPr>
          <w:rFonts w:ascii="Times New Roman" w:hAnsi="Times New Roman" w:cs="Times New Roman"/>
          <w:sz w:val="24"/>
          <w:szCs w:val="24"/>
        </w:rPr>
        <w:t>number of participants work</w:t>
      </w:r>
      <w:proofErr w:type="gramEnd"/>
      <w:r w:rsidRPr="00CE7EBA">
        <w:rPr>
          <w:rFonts w:ascii="Times New Roman" w:hAnsi="Times New Roman" w:cs="Times New Roman"/>
          <w:sz w:val="24"/>
          <w:szCs w:val="24"/>
        </w:rPr>
        <w:t xml:space="preserve"> in operations, while the smallest number work in human resources. In terms of work experience, the largest group of participants has less than one year of experience, and the smallest group has over nine years of experience in the non-profit sector. Concerning monthly income, the largest group of participants earns between 900,001 and 1,200,000 kyats. BHDF is a Thailand-based local non-profit organization. In this study, participants' monthly income is expressed in Myanmar kyats because BHDF's operations are primarily in Myanmar, and most staff members are Myanmar citizens.</w:t>
      </w:r>
    </w:p>
    <w:p w14:paraId="5DBA94A5" w14:textId="3080D78B" w:rsidR="00A61C47" w:rsidRPr="00CE7EBA" w:rsidRDefault="000E5EAF" w:rsidP="007F6FEE">
      <w:pPr>
        <w:spacing w:after="0" w:line="360" w:lineRule="auto"/>
        <w:ind w:right="57" w:firstLine="720"/>
        <w:jc w:val="both"/>
        <w:rPr>
          <w:rFonts w:ascii="Times New Roman" w:hAnsi="Times New Roman" w:cs="Times New Roman"/>
          <w:sz w:val="24"/>
          <w:szCs w:val="24"/>
        </w:rPr>
      </w:pPr>
      <w:r w:rsidRPr="00CE7EBA">
        <w:rPr>
          <w:rFonts w:ascii="Times New Roman" w:hAnsi="Times New Roman" w:cs="Times New Roman"/>
          <w:sz w:val="24"/>
          <w:szCs w:val="24"/>
        </w:rPr>
        <w:t>This study</w:t>
      </w:r>
      <w:r w:rsidR="00C32CFB" w:rsidRPr="00CE7EBA">
        <w:rPr>
          <w:rFonts w:ascii="Times New Roman" w:hAnsi="Times New Roman" w:cs="Times New Roman"/>
          <w:sz w:val="24"/>
          <w:szCs w:val="24"/>
        </w:rPr>
        <w:t xml:space="preserve"> used </w:t>
      </w:r>
      <w:r w:rsidRPr="00CE7EBA">
        <w:rPr>
          <w:rFonts w:ascii="Times New Roman" w:hAnsi="Times New Roman" w:cs="Times New Roman"/>
          <w:sz w:val="24"/>
          <w:szCs w:val="24"/>
        </w:rPr>
        <w:t xml:space="preserve">four key risk management practices (risk identification, risk assessment, risk response, and risk monitoring) </w:t>
      </w:r>
      <w:r w:rsidR="00F36A10" w:rsidRPr="00CE7EBA">
        <w:rPr>
          <w:rFonts w:ascii="Times New Roman" w:hAnsi="Times New Roman" w:cs="Times New Roman"/>
          <w:sz w:val="24"/>
          <w:szCs w:val="24"/>
        </w:rPr>
        <w:t xml:space="preserve">and its influence </w:t>
      </w:r>
      <w:r w:rsidRPr="00CE7EBA">
        <w:rPr>
          <w:rFonts w:ascii="Times New Roman" w:hAnsi="Times New Roman" w:cs="Times New Roman"/>
          <w:sz w:val="24"/>
          <w:szCs w:val="24"/>
        </w:rPr>
        <w:t>on organizational performance at the Border Health Development Foundation (BHDF)</w:t>
      </w:r>
      <w:r w:rsidR="00F36A10" w:rsidRPr="00CE7EBA">
        <w:rPr>
          <w:rFonts w:ascii="Times New Roman" w:hAnsi="Times New Roman" w:cs="Times New Roman"/>
          <w:sz w:val="24"/>
          <w:szCs w:val="24"/>
        </w:rPr>
        <w:t xml:space="preserve">, </w:t>
      </w:r>
      <w:r w:rsidRPr="00CE7EBA">
        <w:rPr>
          <w:rFonts w:ascii="Times New Roman" w:hAnsi="Times New Roman" w:cs="Times New Roman"/>
          <w:sz w:val="24"/>
          <w:szCs w:val="24"/>
        </w:rPr>
        <w:t xml:space="preserve">Thailand. The research </w:t>
      </w:r>
      <w:r w:rsidR="00FF180B" w:rsidRPr="00CE7EBA">
        <w:rPr>
          <w:rFonts w:ascii="Times New Roman" w:hAnsi="Times New Roman" w:cs="Times New Roman"/>
          <w:sz w:val="24"/>
          <w:szCs w:val="24"/>
        </w:rPr>
        <w:t xml:space="preserve">aims </w:t>
      </w:r>
      <w:r w:rsidRPr="00CE7EBA">
        <w:rPr>
          <w:rFonts w:ascii="Times New Roman" w:hAnsi="Times New Roman" w:cs="Times New Roman"/>
          <w:sz w:val="24"/>
          <w:szCs w:val="24"/>
        </w:rPr>
        <w:t>to understand</w:t>
      </w:r>
      <w:r w:rsidR="00E55960" w:rsidRPr="00CE7EBA">
        <w:rPr>
          <w:rFonts w:ascii="Times New Roman" w:hAnsi="Times New Roman" w:cs="Times New Roman"/>
          <w:sz w:val="24"/>
          <w:szCs w:val="24"/>
        </w:rPr>
        <w:t xml:space="preserve">, </w:t>
      </w:r>
      <w:r w:rsidRPr="00CE7EBA">
        <w:rPr>
          <w:rFonts w:ascii="Times New Roman" w:hAnsi="Times New Roman" w:cs="Times New Roman"/>
          <w:sz w:val="24"/>
          <w:szCs w:val="24"/>
        </w:rPr>
        <w:t>how these practices, individually and collectively, contribute to the foundation's overall effectiveness and success</w:t>
      </w:r>
      <w:r w:rsidR="00E55960" w:rsidRPr="00CE7EBA">
        <w:rPr>
          <w:rFonts w:ascii="Times New Roman" w:hAnsi="Times New Roman" w:cs="Times New Roman"/>
          <w:sz w:val="24"/>
          <w:szCs w:val="24"/>
        </w:rPr>
        <w:t xml:space="preserve"> of </w:t>
      </w:r>
      <w:proofErr w:type="gramStart"/>
      <w:r w:rsidR="00E55960" w:rsidRPr="00CE7EBA">
        <w:rPr>
          <w:rFonts w:ascii="Times New Roman" w:hAnsi="Times New Roman" w:cs="Times New Roman"/>
          <w:sz w:val="24"/>
          <w:szCs w:val="24"/>
        </w:rPr>
        <w:t>their own</w:t>
      </w:r>
      <w:proofErr w:type="gramEnd"/>
      <w:r w:rsidR="00E55960" w:rsidRPr="00CE7EBA">
        <w:rPr>
          <w:rFonts w:ascii="Times New Roman" w:hAnsi="Times New Roman" w:cs="Times New Roman"/>
          <w:sz w:val="24"/>
          <w:szCs w:val="24"/>
        </w:rPr>
        <w:t xml:space="preserve"> objectives</w:t>
      </w:r>
      <w:r w:rsidRPr="00CE7EBA">
        <w:rPr>
          <w:rFonts w:ascii="Times New Roman" w:hAnsi="Times New Roman" w:cs="Times New Roman"/>
          <w:sz w:val="24"/>
          <w:szCs w:val="24"/>
        </w:rPr>
        <w:t xml:space="preserve">. Descriptive statistics, </w:t>
      </w:r>
      <w:r w:rsidR="00E628E6" w:rsidRPr="00CE7EBA">
        <w:rPr>
          <w:rFonts w:ascii="Times New Roman" w:hAnsi="Times New Roman" w:cs="Times New Roman"/>
          <w:sz w:val="24"/>
          <w:szCs w:val="24"/>
        </w:rPr>
        <w:t xml:space="preserve">especially </w:t>
      </w:r>
      <w:r w:rsidRPr="00CE7EBA">
        <w:rPr>
          <w:rFonts w:ascii="Times New Roman" w:hAnsi="Times New Roman" w:cs="Times New Roman"/>
          <w:sz w:val="24"/>
          <w:szCs w:val="24"/>
        </w:rPr>
        <w:t>mean values, were analyze</w:t>
      </w:r>
      <w:r w:rsidR="004B5667" w:rsidRPr="00CE7EBA">
        <w:rPr>
          <w:rFonts w:ascii="Times New Roman" w:hAnsi="Times New Roman" w:cs="Times New Roman"/>
          <w:sz w:val="24"/>
          <w:szCs w:val="24"/>
        </w:rPr>
        <w:t>d by using</w:t>
      </w:r>
      <w:r w:rsidRPr="00CE7EBA">
        <w:rPr>
          <w:rFonts w:ascii="Times New Roman" w:hAnsi="Times New Roman" w:cs="Times New Roman"/>
          <w:sz w:val="24"/>
          <w:szCs w:val="24"/>
        </w:rPr>
        <w:t xml:space="preserve"> the collected data and provide a comprehensive overview of the current state of risk management </w:t>
      </w:r>
      <w:r w:rsidR="004B5667" w:rsidRPr="00CE7EBA">
        <w:rPr>
          <w:rFonts w:ascii="Times New Roman" w:hAnsi="Times New Roman" w:cs="Times New Roman"/>
          <w:sz w:val="24"/>
          <w:szCs w:val="24"/>
        </w:rPr>
        <w:t xml:space="preserve">practices </w:t>
      </w:r>
      <w:r w:rsidRPr="00CE7EBA">
        <w:rPr>
          <w:rFonts w:ascii="Times New Roman" w:hAnsi="Times New Roman" w:cs="Times New Roman"/>
          <w:sz w:val="24"/>
          <w:szCs w:val="24"/>
        </w:rPr>
        <w:t xml:space="preserve">within the organization. The assessment levels extended across all these four risk management practices, encompassing the thoroughness and efficacy of risk identification processes, the accuracy and depth of risk assessments </w:t>
      </w:r>
      <w:proofErr w:type="gramStart"/>
      <w:r w:rsidRPr="00CE7EBA">
        <w:rPr>
          <w:rFonts w:ascii="Times New Roman" w:hAnsi="Times New Roman" w:cs="Times New Roman"/>
          <w:sz w:val="24"/>
          <w:szCs w:val="24"/>
        </w:rPr>
        <w:t>conducted,</w:t>
      </w:r>
      <w:proofErr w:type="gramEnd"/>
      <w:r w:rsidRPr="00CE7EBA">
        <w:rPr>
          <w:rFonts w:ascii="Times New Roman" w:hAnsi="Times New Roman" w:cs="Times New Roman"/>
          <w:sz w:val="24"/>
          <w:szCs w:val="24"/>
        </w:rPr>
        <w:t xml:space="preserve"> the appropriateness and timeliness of risk responses implemented, and the ongoing monitoring of risks. </w:t>
      </w:r>
    </w:p>
    <w:p w14:paraId="33888194" w14:textId="764DB208" w:rsidR="00DD687A" w:rsidRPr="00CE7EBA" w:rsidRDefault="00164199" w:rsidP="007F6FEE">
      <w:pPr>
        <w:spacing w:after="0" w:line="360" w:lineRule="auto"/>
        <w:ind w:right="57" w:firstLine="663"/>
        <w:jc w:val="both"/>
        <w:rPr>
          <w:rFonts w:ascii="Times New Roman" w:hAnsi="Times New Roman" w:cs="Times New Roman"/>
          <w:sz w:val="24"/>
          <w:szCs w:val="24"/>
        </w:rPr>
      </w:pPr>
      <w:r w:rsidRPr="00CE7EBA">
        <w:rPr>
          <w:rFonts w:ascii="Times New Roman" w:hAnsi="Times New Roman" w:cs="Times New Roman"/>
          <w:sz w:val="24"/>
          <w:szCs w:val="24"/>
        </w:rPr>
        <w:t>The analysis of the collected data reveals a positive and significant relationship between the risk management practices</w:t>
      </w:r>
      <w:r w:rsidR="00AD7E82" w:rsidRPr="00CE7EBA">
        <w:rPr>
          <w:rFonts w:ascii="Times New Roman" w:hAnsi="Times New Roman" w:cs="Times New Roman"/>
          <w:sz w:val="24"/>
          <w:szCs w:val="24"/>
        </w:rPr>
        <w:t xml:space="preserve"> and organizational performance of Border Health Development Foundation (BHDF)</w:t>
      </w:r>
      <w:r w:rsidRPr="00CE7EBA">
        <w:rPr>
          <w:rFonts w:ascii="Times New Roman" w:hAnsi="Times New Roman" w:cs="Times New Roman"/>
          <w:sz w:val="24"/>
          <w:szCs w:val="24"/>
        </w:rPr>
        <w:t xml:space="preserve">. </w:t>
      </w:r>
      <w:r w:rsidR="00232051" w:rsidRPr="00CE7EBA">
        <w:rPr>
          <w:rFonts w:ascii="Times New Roman" w:hAnsi="Times New Roman" w:cs="Times New Roman"/>
          <w:sz w:val="24"/>
          <w:szCs w:val="24"/>
        </w:rPr>
        <w:t>According to the collected data interpretation, w</w:t>
      </w:r>
      <w:r w:rsidRPr="00CE7EBA">
        <w:rPr>
          <w:rFonts w:ascii="Times New Roman" w:hAnsi="Times New Roman" w:cs="Times New Roman"/>
          <w:sz w:val="24"/>
          <w:szCs w:val="24"/>
        </w:rPr>
        <w:t xml:space="preserve">hile risk assessment, risk response, and risk monitoring all received overall mean scores within the "agree" range, suggesting staff satisfaction and </w:t>
      </w:r>
      <w:r w:rsidRPr="00CE7EBA">
        <w:rPr>
          <w:rFonts w:ascii="Times New Roman" w:hAnsi="Times New Roman" w:cs="Times New Roman"/>
          <w:sz w:val="24"/>
          <w:szCs w:val="24"/>
        </w:rPr>
        <w:lastRenderedPageBreak/>
        <w:t xml:space="preserve">perceived effectiveness, risk identification fell into the "neutral" range. This suggests that, while </w:t>
      </w:r>
      <w:proofErr w:type="gramStart"/>
      <w:r w:rsidRPr="00CE7EBA">
        <w:rPr>
          <w:rFonts w:ascii="Times New Roman" w:hAnsi="Times New Roman" w:cs="Times New Roman"/>
          <w:sz w:val="24"/>
          <w:szCs w:val="24"/>
        </w:rPr>
        <w:t>staff recognize</w:t>
      </w:r>
      <w:proofErr w:type="gramEnd"/>
      <w:r w:rsidRPr="00CE7EBA">
        <w:rPr>
          <w:rFonts w:ascii="Times New Roman" w:hAnsi="Times New Roman" w:cs="Times New Roman"/>
          <w:sz w:val="24"/>
          <w:szCs w:val="24"/>
        </w:rPr>
        <w:t xml:space="preserve"> the importance of risk identification, they may perceive it as less robust or effective than the other three practices. </w:t>
      </w:r>
    </w:p>
    <w:p w14:paraId="6D8D93C7" w14:textId="2CD104FC" w:rsidR="00F46223" w:rsidRDefault="00093476" w:rsidP="007F6FEE">
      <w:pPr>
        <w:spacing w:after="0" w:line="360" w:lineRule="auto"/>
        <w:ind w:right="57" w:firstLine="663"/>
        <w:jc w:val="both"/>
        <w:rPr>
          <w:rFonts w:ascii="Times New Roman" w:hAnsi="Times New Roman" w:cs="Times New Roman"/>
          <w:sz w:val="24"/>
          <w:szCs w:val="24"/>
        </w:rPr>
      </w:pPr>
      <w:r w:rsidRPr="00CE7EBA">
        <w:rPr>
          <w:rFonts w:ascii="Times New Roman" w:hAnsi="Times New Roman" w:cs="Times New Roman"/>
          <w:sz w:val="24"/>
          <w:szCs w:val="24"/>
        </w:rPr>
        <w:t xml:space="preserve">By </w:t>
      </w:r>
      <w:r w:rsidR="00164199" w:rsidRPr="00CE7EBA">
        <w:rPr>
          <w:rFonts w:ascii="Times New Roman" w:hAnsi="Times New Roman" w:cs="Times New Roman"/>
          <w:sz w:val="24"/>
          <w:szCs w:val="24"/>
        </w:rPr>
        <w:t xml:space="preserve">employing multiple </w:t>
      </w:r>
      <w:proofErr w:type="gramStart"/>
      <w:r w:rsidR="00164199" w:rsidRPr="00CE7EBA">
        <w:rPr>
          <w:rFonts w:ascii="Times New Roman" w:hAnsi="Times New Roman" w:cs="Times New Roman"/>
          <w:sz w:val="24"/>
          <w:szCs w:val="24"/>
        </w:rPr>
        <w:t>regression</w:t>
      </w:r>
      <w:proofErr w:type="gramEnd"/>
      <w:r w:rsidR="00164199" w:rsidRPr="00CE7EBA">
        <w:rPr>
          <w:rFonts w:ascii="Times New Roman" w:hAnsi="Times New Roman" w:cs="Times New Roman"/>
          <w:sz w:val="24"/>
          <w:szCs w:val="24"/>
        </w:rPr>
        <w:t>,</w:t>
      </w:r>
      <w:r w:rsidRPr="00CE7EBA">
        <w:rPr>
          <w:rFonts w:ascii="Times New Roman" w:hAnsi="Times New Roman" w:cs="Times New Roman"/>
          <w:sz w:val="24"/>
          <w:szCs w:val="24"/>
        </w:rPr>
        <w:t xml:space="preserve"> it</w:t>
      </w:r>
      <w:r w:rsidR="00164199" w:rsidRPr="00CE7EBA">
        <w:rPr>
          <w:rFonts w:ascii="Times New Roman" w:hAnsi="Times New Roman" w:cs="Times New Roman"/>
          <w:sz w:val="24"/>
          <w:szCs w:val="24"/>
        </w:rPr>
        <w:t xml:space="preserve"> reinforced these findings. Staff members perceived risk assessment, risk response, and risk monitoring </w:t>
      </w:r>
      <w:r w:rsidR="003E6723" w:rsidRPr="00CE7EBA">
        <w:rPr>
          <w:rFonts w:ascii="Times New Roman" w:hAnsi="Times New Roman" w:cs="Times New Roman"/>
          <w:sz w:val="24"/>
          <w:szCs w:val="24"/>
        </w:rPr>
        <w:t xml:space="preserve">were </w:t>
      </w:r>
      <w:r w:rsidR="00164199" w:rsidRPr="00CE7EBA">
        <w:rPr>
          <w:rFonts w:ascii="Times New Roman" w:hAnsi="Times New Roman" w:cs="Times New Roman"/>
          <w:sz w:val="24"/>
          <w:szCs w:val="24"/>
        </w:rPr>
        <w:t>significant</w:t>
      </w:r>
      <w:r w:rsidR="003E6723" w:rsidRPr="00CE7EBA">
        <w:rPr>
          <w:rFonts w:ascii="Times New Roman" w:hAnsi="Times New Roman" w:cs="Times New Roman"/>
          <w:sz w:val="24"/>
          <w:szCs w:val="24"/>
        </w:rPr>
        <w:t>ly</w:t>
      </w:r>
      <w:r w:rsidR="00164199" w:rsidRPr="00CE7EBA">
        <w:rPr>
          <w:rFonts w:ascii="Times New Roman" w:hAnsi="Times New Roman" w:cs="Times New Roman"/>
          <w:sz w:val="24"/>
          <w:szCs w:val="24"/>
        </w:rPr>
        <w:t xml:space="preserve"> influence on organizational performance. Risk identification, while still exhibiting a positive relationship with organizational performance, </w:t>
      </w:r>
      <w:r w:rsidR="003E6723" w:rsidRPr="00CE7EBA">
        <w:rPr>
          <w:rFonts w:ascii="Times New Roman" w:hAnsi="Times New Roman" w:cs="Times New Roman"/>
          <w:sz w:val="24"/>
          <w:szCs w:val="24"/>
        </w:rPr>
        <w:t xml:space="preserve">it </w:t>
      </w:r>
      <w:r w:rsidR="00164199" w:rsidRPr="00CE7EBA">
        <w:rPr>
          <w:rFonts w:ascii="Times New Roman" w:hAnsi="Times New Roman" w:cs="Times New Roman"/>
          <w:sz w:val="24"/>
          <w:szCs w:val="24"/>
        </w:rPr>
        <w:t xml:space="preserve">was perceived as a comparatively weaker influence. This difference in perceived influence </w:t>
      </w:r>
      <w:r w:rsidR="0075310D">
        <w:rPr>
          <w:rFonts w:ascii="Times New Roman" w:hAnsi="Times New Roman" w:cs="Times New Roman"/>
          <w:sz w:val="24"/>
          <w:szCs w:val="24"/>
        </w:rPr>
        <w:t>indicate</w:t>
      </w:r>
      <w:r w:rsidR="00164199" w:rsidRPr="00CE7EBA">
        <w:rPr>
          <w:rFonts w:ascii="Times New Roman" w:hAnsi="Times New Roman" w:cs="Times New Roman"/>
          <w:sz w:val="24"/>
          <w:szCs w:val="24"/>
        </w:rPr>
        <w:t>s that BHDF might benefit from focusing on enhancing its risk identification processes.</w:t>
      </w:r>
      <w:r w:rsidR="009E1AE3" w:rsidRPr="00CE7EBA">
        <w:rPr>
          <w:rFonts w:ascii="Times New Roman" w:hAnsi="Times New Roman" w:cs="Times New Roman"/>
          <w:sz w:val="24"/>
          <w:szCs w:val="24"/>
        </w:rPr>
        <w:t xml:space="preserve"> </w:t>
      </w:r>
      <w:r w:rsidR="00164199" w:rsidRPr="00CE7EBA">
        <w:rPr>
          <w:rFonts w:ascii="Times New Roman" w:hAnsi="Times New Roman" w:cs="Times New Roman"/>
          <w:sz w:val="24"/>
          <w:szCs w:val="24"/>
        </w:rPr>
        <w:t xml:space="preserve">However, the risk </w:t>
      </w:r>
      <w:r w:rsidR="00117227">
        <w:rPr>
          <w:rFonts w:ascii="Times New Roman" w:hAnsi="Times New Roman" w:cs="Times New Roman"/>
          <w:sz w:val="24"/>
          <w:szCs w:val="24"/>
        </w:rPr>
        <w:t xml:space="preserve">assessment is </w:t>
      </w:r>
      <w:r w:rsidR="009E1AE3" w:rsidRPr="00CE7EBA">
        <w:rPr>
          <w:rFonts w:ascii="Times New Roman" w:hAnsi="Times New Roman" w:cs="Times New Roman"/>
          <w:sz w:val="24"/>
          <w:szCs w:val="24"/>
        </w:rPr>
        <w:t>shown that the</w:t>
      </w:r>
      <w:r w:rsidR="00164199" w:rsidRPr="00CE7EBA">
        <w:rPr>
          <w:rFonts w:ascii="Times New Roman" w:hAnsi="Times New Roman" w:cs="Times New Roman"/>
          <w:sz w:val="24"/>
          <w:szCs w:val="24"/>
        </w:rPr>
        <w:t xml:space="preserve"> </w:t>
      </w:r>
      <w:r w:rsidR="0075310D">
        <w:rPr>
          <w:rFonts w:ascii="Times New Roman" w:hAnsi="Times New Roman" w:cs="Times New Roman"/>
          <w:sz w:val="24"/>
          <w:szCs w:val="24"/>
        </w:rPr>
        <w:t xml:space="preserve">most </w:t>
      </w:r>
      <w:r w:rsidR="00164199" w:rsidRPr="00CE7EBA">
        <w:rPr>
          <w:rFonts w:ascii="Times New Roman" w:hAnsi="Times New Roman" w:cs="Times New Roman"/>
          <w:sz w:val="24"/>
          <w:szCs w:val="24"/>
        </w:rPr>
        <w:t xml:space="preserve">potential area for </w:t>
      </w:r>
      <w:proofErr w:type="gramStart"/>
      <w:r w:rsidR="00164199" w:rsidRPr="00CE7EBA">
        <w:rPr>
          <w:rFonts w:ascii="Times New Roman" w:hAnsi="Times New Roman" w:cs="Times New Roman"/>
          <w:sz w:val="24"/>
          <w:szCs w:val="24"/>
        </w:rPr>
        <w:t>improvement,</w:t>
      </w:r>
      <w:proofErr w:type="gramEnd"/>
      <w:r w:rsidR="00164199" w:rsidRPr="00CE7EBA">
        <w:rPr>
          <w:rFonts w:ascii="Times New Roman" w:hAnsi="Times New Roman" w:cs="Times New Roman"/>
          <w:sz w:val="24"/>
          <w:szCs w:val="24"/>
        </w:rPr>
        <w:t xml:space="preserve"> </w:t>
      </w:r>
      <w:r w:rsidR="0075310D">
        <w:rPr>
          <w:rFonts w:ascii="Times New Roman" w:hAnsi="Times New Roman" w:cs="Times New Roman"/>
          <w:sz w:val="24"/>
          <w:szCs w:val="24"/>
        </w:rPr>
        <w:t>indicates</w:t>
      </w:r>
      <w:r w:rsidR="00164199" w:rsidRPr="00CE7EBA">
        <w:rPr>
          <w:rFonts w:ascii="Times New Roman" w:hAnsi="Times New Roman" w:cs="Times New Roman"/>
          <w:sz w:val="24"/>
          <w:szCs w:val="24"/>
        </w:rPr>
        <w:t xml:space="preserve"> that BHDF could enhance its risk management framework by strengthening its approach to identifying potential risks.</w:t>
      </w:r>
    </w:p>
    <w:p w14:paraId="225F64EF" w14:textId="77777777" w:rsidR="0075310D" w:rsidRDefault="0075310D" w:rsidP="007F6FEE">
      <w:pPr>
        <w:spacing w:after="0" w:line="360" w:lineRule="auto"/>
        <w:ind w:right="57" w:firstLine="663"/>
        <w:jc w:val="both"/>
        <w:rPr>
          <w:rFonts w:ascii="Times New Roman" w:hAnsi="Times New Roman" w:cs="Times New Roman"/>
          <w:sz w:val="24"/>
          <w:szCs w:val="24"/>
        </w:rPr>
      </w:pPr>
    </w:p>
    <w:p w14:paraId="02C04BC3" w14:textId="31EBBA62" w:rsidR="006B2D9F" w:rsidRDefault="006B2D9F" w:rsidP="007F6FEE">
      <w:pPr>
        <w:pStyle w:val="Heading2"/>
        <w:spacing w:before="0" w:line="360" w:lineRule="auto"/>
        <w:ind w:right="57" w:firstLine="57"/>
        <w:rPr>
          <w:rFonts w:ascii="Times New Roman" w:hAnsi="Times New Roman" w:cs="Times New Roman"/>
          <w:b/>
          <w:bCs/>
          <w:color w:val="auto"/>
          <w:sz w:val="24"/>
          <w:szCs w:val="24"/>
        </w:rPr>
      </w:pPr>
      <w:bookmarkStart w:id="70" w:name="_Toc190967615"/>
      <w:r w:rsidRPr="00C43692">
        <w:rPr>
          <w:rFonts w:ascii="Times New Roman" w:hAnsi="Times New Roman" w:cs="Times New Roman"/>
          <w:b/>
          <w:bCs/>
          <w:color w:val="auto"/>
          <w:sz w:val="24"/>
          <w:szCs w:val="24"/>
        </w:rPr>
        <w:t xml:space="preserve">5.2 </w:t>
      </w:r>
      <w:r w:rsidR="0012234B">
        <w:rPr>
          <w:rFonts w:ascii="Times New Roman" w:hAnsi="Times New Roman" w:cs="Times New Roman"/>
          <w:b/>
          <w:bCs/>
          <w:color w:val="auto"/>
          <w:sz w:val="24"/>
          <w:szCs w:val="24"/>
        </w:rPr>
        <w:tab/>
      </w:r>
      <w:r w:rsidRPr="00C43692">
        <w:rPr>
          <w:rStyle w:val="Heading2Char"/>
          <w:rFonts w:ascii="Times New Roman" w:hAnsi="Times New Roman" w:cs="Times New Roman"/>
          <w:b/>
          <w:bCs/>
          <w:color w:val="auto"/>
          <w:sz w:val="24"/>
          <w:szCs w:val="24"/>
        </w:rPr>
        <w:t>Suggestion</w:t>
      </w:r>
      <w:r w:rsidR="00447C95">
        <w:rPr>
          <w:rStyle w:val="Heading2Char"/>
          <w:rFonts w:ascii="Times New Roman" w:hAnsi="Times New Roman" w:cs="Times New Roman"/>
          <w:b/>
          <w:bCs/>
          <w:color w:val="auto"/>
          <w:sz w:val="24"/>
          <w:szCs w:val="24"/>
        </w:rPr>
        <w:t>s</w:t>
      </w:r>
      <w:r w:rsidRPr="00C43692">
        <w:rPr>
          <w:rStyle w:val="Heading2Char"/>
          <w:rFonts w:ascii="Times New Roman" w:hAnsi="Times New Roman" w:cs="Times New Roman"/>
          <w:b/>
          <w:bCs/>
          <w:color w:val="auto"/>
          <w:sz w:val="24"/>
          <w:szCs w:val="24"/>
        </w:rPr>
        <w:t xml:space="preserve"> and Recommendation</w:t>
      </w:r>
      <w:bookmarkEnd w:id="70"/>
      <w:r w:rsidR="00447C95">
        <w:rPr>
          <w:rStyle w:val="Heading2Char"/>
          <w:rFonts w:ascii="Times New Roman" w:hAnsi="Times New Roman" w:cs="Times New Roman"/>
          <w:b/>
          <w:bCs/>
          <w:color w:val="auto"/>
          <w:sz w:val="24"/>
          <w:szCs w:val="24"/>
        </w:rPr>
        <w:t>s</w:t>
      </w:r>
    </w:p>
    <w:p w14:paraId="3194B31C" w14:textId="096FCD53" w:rsidR="00A2197E" w:rsidRDefault="00B7096E" w:rsidP="007F6FEE">
      <w:pPr>
        <w:spacing w:after="0" w:line="360" w:lineRule="auto"/>
        <w:ind w:right="57" w:firstLine="663"/>
        <w:jc w:val="both"/>
        <w:rPr>
          <w:rFonts w:ascii="Times New Roman" w:hAnsi="Times New Roman" w:cs="Times New Roman"/>
          <w:sz w:val="24"/>
          <w:szCs w:val="24"/>
        </w:rPr>
      </w:pPr>
      <w:r>
        <w:rPr>
          <w:rFonts w:ascii="Times New Roman" w:hAnsi="Times New Roman" w:cs="Times New Roman"/>
          <w:sz w:val="24"/>
          <w:szCs w:val="24"/>
        </w:rPr>
        <w:t xml:space="preserve">According to </w:t>
      </w:r>
      <w:r w:rsidR="00990DB1" w:rsidRPr="00990DB1">
        <w:rPr>
          <w:rFonts w:ascii="Times New Roman" w:hAnsi="Times New Roman" w:cs="Times New Roman"/>
          <w:sz w:val="24"/>
          <w:szCs w:val="24"/>
        </w:rPr>
        <w:t>the findings and discussion</w:t>
      </w:r>
      <w:r w:rsidR="008439AC">
        <w:rPr>
          <w:rFonts w:ascii="Times New Roman" w:hAnsi="Times New Roman" w:cs="Times New Roman"/>
          <w:sz w:val="24"/>
          <w:szCs w:val="24"/>
        </w:rPr>
        <w:t xml:space="preserve">, </w:t>
      </w:r>
      <w:r w:rsidR="00990DB1" w:rsidRPr="00990DB1">
        <w:rPr>
          <w:rFonts w:ascii="Times New Roman" w:hAnsi="Times New Roman" w:cs="Times New Roman"/>
          <w:sz w:val="24"/>
          <w:szCs w:val="24"/>
        </w:rPr>
        <w:t xml:space="preserve">the impact of risk management practices on organizational performance at the Border Health Development Foundation (BHDF), several key recommendations </w:t>
      </w:r>
      <w:r>
        <w:rPr>
          <w:rFonts w:ascii="Times New Roman" w:hAnsi="Times New Roman" w:cs="Times New Roman"/>
          <w:sz w:val="24"/>
          <w:szCs w:val="24"/>
        </w:rPr>
        <w:t xml:space="preserve">were </w:t>
      </w:r>
      <w:r w:rsidR="00990DB1" w:rsidRPr="00990DB1">
        <w:rPr>
          <w:rFonts w:ascii="Times New Roman" w:hAnsi="Times New Roman" w:cs="Times New Roman"/>
          <w:sz w:val="24"/>
          <w:szCs w:val="24"/>
        </w:rPr>
        <w:t>proposed to enhance and strengthen these practices. It is widely recognized that effective risk management is crucial for organizational</w:t>
      </w:r>
      <w:r w:rsidR="00E875F7">
        <w:rPr>
          <w:rFonts w:ascii="Times New Roman" w:hAnsi="Times New Roman" w:cs="Times New Roman"/>
          <w:sz w:val="24"/>
          <w:szCs w:val="24"/>
        </w:rPr>
        <w:t xml:space="preserve"> performance</w:t>
      </w:r>
      <w:r w:rsidR="00990DB1" w:rsidRPr="00990DB1">
        <w:rPr>
          <w:rFonts w:ascii="Times New Roman" w:hAnsi="Times New Roman" w:cs="Times New Roman"/>
          <w:sz w:val="24"/>
          <w:szCs w:val="24"/>
        </w:rPr>
        <w:t xml:space="preserve">, and these recommendations are designed to </w:t>
      </w:r>
      <w:r w:rsidR="00E875F7">
        <w:rPr>
          <w:rFonts w:ascii="Times New Roman" w:hAnsi="Times New Roman" w:cs="Times New Roman"/>
          <w:sz w:val="24"/>
          <w:szCs w:val="24"/>
        </w:rPr>
        <w:t xml:space="preserve">provide the </w:t>
      </w:r>
      <w:r w:rsidR="00990DB1" w:rsidRPr="00990DB1">
        <w:rPr>
          <w:rFonts w:ascii="Times New Roman" w:hAnsi="Times New Roman" w:cs="Times New Roman"/>
          <w:sz w:val="24"/>
          <w:szCs w:val="24"/>
        </w:rPr>
        <w:t xml:space="preserve">BHDF in maximizing the positive impact of its risk management efforts. By clearly demonstrating the tangible benefits of robust risk management practices, BHDF can further solidify its commitment to this critical organizational function. </w:t>
      </w:r>
    </w:p>
    <w:p w14:paraId="0A251EEC" w14:textId="2CAADAB2" w:rsidR="00F46223" w:rsidRDefault="00990DB1" w:rsidP="007F6FEE">
      <w:pPr>
        <w:spacing w:after="0" w:line="360" w:lineRule="auto"/>
        <w:ind w:right="57" w:firstLine="663"/>
        <w:jc w:val="both"/>
        <w:rPr>
          <w:rFonts w:ascii="Times New Roman" w:hAnsi="Times New Roman" w:cs="Times New Roman"/>
          <w:sz w:val="24"/>
          <w:szCs w:val="24"/>
        </w:rPr>
      </w:pPr>
      <w:r w:rsidRPr="00990DB1">
        <w:rPr>
          <w:rFonts w:ascii="Times New Roman" w:hAnsi="Times New Roman" w:cs="Times New Roman"/>
          <w:sz w:val="24"/>
          <w:szCs w:val="24"/>
        </w:rPr>
        <w:t xml:space="preserve">A thorough understanding of the intricate relationship between risk management practices and organizational performance is essential for BHDF to fully realize the potential of its risk management framework. Exploring this relationship allows BHDF to not only recognize the inherent importance of risk management practices but also to appreciate the specific ways in which these practices directly influence and shape organizational performance. These recommendations aim to provide a practical roadmap for BHDF to improve its risk management capabilities, ultimately leading to enhanced organizational effectiveness, improved decision-making, and a greater ability to achieve its strategic objectives. By implementing these recommendations, BHDF can cultivate a more proactive and strategic approach to risk management, ensuring that potential challenges are identified, assessed, and addressed effectively, thereby contributing to the long-term sustainability and success </w:t>
      </w:r>
      <w:r w:rsidRPr="00990DB1">
        <w:rPr>
          <w:rFonts w:ascii="Times New Roman" w:hAnsi="Times New Roman" w:cs="Times New Roman"/>
          <w:sz w:val="24"/>
          <w:szCs w:val="24"/>
        </w:rPr>
        <w:lastRenderedPageBreak/>
        <w:t>of the foundation. Furthermore, these enhanced practices will enable BHDF to better adapt to changing circumstances, capitalize on emerging opportunities, and ultimately fulfill its mission more effectively.</w:t>
      </w:r>
    </w:p>
    <w:p w14:paraId="599032C0" w14:textId="01F6F687" w:rsidR="00F46223" w:rsidRDefault="006A02BC" w:rsidP="007F6FEE">
      <w:pPr>
        <w:spacing w:after="0" w:line="360" w:lineRule="auto"/>
        <w:ind w:right="57" w:firstLine="720"/>
        <w:jc w:val="both"/>
        <w:rPr>
          <w:rFonts w:ascii="Times New Roman" w:hAnsi="Times New Roman" w:cs="Times New Roman"/>
          <w:sz w:val="24"/>
          <w:szCs w:val="24"/>
        </w:rPr>
      </w:pPr>
      <w:r w:rsidRPr="006A02BC">
        <w:rPr>
          <w:rFonts w:ascii="Times New Roman" w:hAnsi="Times New Roman" w:cs="Times New Roman"/>
          <w:sz w:val="24"/>
          <w:szCs w:val="24"/>
        </w:rPr>
        <w:t>The study's findings reveal that BHDF's risk identification practices are perceived as "neutral," indicating participant uncertainty regarding their impact on organizational performance. Given that risk identification forms the foundational stage of virtually all risk management activities, a comprehensive evaluation of BHDF's current risk identification processes is warranted. This evaluation should encompass several key areas: the explicit definition of roles and responsibilities related to risk identification; the implementation of risk rating systems to clarify and prioritize identified risks; the development of a robust and comprehensive risk management framework; the establishment of clear, measurable standards for enhancing risk identification procedures; and the implementation of a structured, formal process, incorporating specific methodologies, for identifying potential risks. Moreover, BHDF should invest in training and resources to educate staff on the significance of risk identification activities, emphasizing the critical role of proactively identifying potential threats to the organization. By proactively identifying these threats, BHDF can enhance its preparedness for mitigation efforts, thereby minimizing potential negative impacts and, ultimately, promoting improved organizational performance.</w:t>
      </w:r>
    </w:p>
    <w:p w14:paraId="3EDD566C" w14:textId="675A6E39" w:rsidR="00F46223" w:rsidRDefault="007C24F2" w:rsidP="007F6FEE">
      <w:pPr>
        <w:spacing w:after="0" w:line="360" w:lineRule="auto"/>
        <w:ind w:right="57" w:firstLine="720"/>
        <w:jc w:val="both"/>
        <w:rPr>
          <w:rFonts w:ascii="Times New Roman" w:hAnsi="Times New Roman" w:cs="Times New Roman"/>
          <w:sz w:val="24"/>
          <w:szCs w:val="24"/>
        </w:rPr>
      </w:pPr>
      <w:r w:rsidRPr="007C24F2">
        <w:rPr>
          <w:rFonts w:ascii="Times New Roman" w:hAnsi="Times New Roman" w:cs="Times New Roman"/>
          <w:sz w:val="24"/>
          <w:szCs w:val="24"/>
        </w:rPr>
        <w:t xml:space="preserve">The second </w:t>
      </w:r>
      <w:r w:rsidR="008A35F1">
        <w:rPr>
          <w:rFonts w:ascii="Times New Roman" w:hAnsi="Times New Roman" w:cs="Times New Roman"/>
          <w:sz w:val="24"/>
          <w:szCs w:val="24"/>
        </w:rPr>
        <w:t>practice</w:t>
      </w:r>
      <w:r w:rsidRPr="007C24F2">
        <w:rPr>
          <w:rFonts w:ascii="Times New Roman" w:hAnsi="Times New Roman" w:cs="Times New Roman"/>
          <w:sz w:val="24"/>
          <w:szCs w:val="24"/>
        </w:rPr>
        <w:t xml:space="preserve"> in BHDF's risk management process is risk assessment. Analysis of the data collected in this study reveals that the overall mean score for risk assessment falls within the "agree" level. This indicates that BHDF's risk assessment practices have a significant positive impact on organizational performance. These practices include environmental risk scanning, the use of </w:t>
      </w:r>
      <w:proofErr w:type="gramStart"/>
      <w:r w:rsidRPr="007C24F2">
        <w:rPr>
          <w:rFonts w:ascii="Times New Roman" w:hAnsi="Times New Roman" w:cs="Times New Roman"/>
          <w:sz w:val="24"/>
          <w:szCs w:val="24"/>
        </w:rPr>
        <w:t>both qualitative</w:t>
      </w:r>
      <w:proofErr w:type="gramEnd"/>
      <w:r w:rsidRPr="007C24F2">
        <w:rPr>
          <w:rFonts w:ascii="Times New Roman" w:hAnsi="Times New Roman" w:cs="Times New Roman"/>
          <w:sz w:val="24"/>
          <w:szCs w:val="24"/>
        </w:rPr>
        <w:t xml:space="preserve"> and quantitative methods for risk assessment, consideration of potential losses, risk categorization for further analysis, and the existence of a formal risk management policy. The questionnaire data suggests that BHDF has established acceptable risk assessment practices. To effectively address potential threats, BHDF should further emphasize these existing practices. This will enable the organization to identify appropriate mitigation strategies. Effective risk assessment is crucial for subsequent risk management steps. Furthermore, a robust risk assessment process allows for the identification of not only threats but also potential opportunities. To remain current </w:t>
      </w:r>
      <w:r w:rsidRPr="007C24F2">
        <w:rPr>
          <w:rFonts w:ascii="Times New Roman" w:hAnsi="Times New Roman" w:cs="Times New Roman"/>
          <w:sz w:val="24"/>
          <w:szCs w:val="24"/>
        </w:rPr>
        <w:lastRenderedPageBreak/>
        <w:t>and effective, BHDF should regularly review and upgrade its risk assessment practices in line with emerging trends and best practices.</w:t>
      </w:r>
    </w:p>
    <w:p w14:paraId="4A445B61" w14:textId="77777777" w:rsidR="00231B93" w:rsidRPr="00231B93" w:rsidRDefault="00231B93" w:rsidP="007F6FEE">
      <w:pPr>
        <w:spacing w:after="0" w:line="360" w:lineRule="auto"/>
        <w:ind w:right="57" w:firstLine="720"/>
        <w:jc w:val="both"/>
        <w:rPr>
          <w:rFonts w:ascii="Times New Roman" w:hAnsi="Times New Roman" w:cs="Times New Roman"/>
          <w:sz w:val="24"/>
          <w:szCs w:val="24"/>
        </w:rPr>
      </w:pPr>
      <w:r w:rsidRPr="00231B93">
        <w:rPr>
          <w:rFonts w:ascii="Times New Roman" w:hAnsi="Times New Roman" w:cs="Times New Roman"/>
          <w:sz w:val="24"/>
          <w:szCs w:val="24"/>
        </w:rPr>
        <w:t>This study also explored the impact of risk response practices on the organizational performance of the Border Health Development Foundation. Participant responses generally fell within the "agree" level, indicating positive perceptions of BHDF's risk response capabilities. This suggests that BHDF documents risk management cases, supports risk management efforts, provides appropriate training in risk management policies, controls the risk management program, and ensures that staff are well-trained in risk management activities. Risk response can be considered the action-taking phase of the risk management process. Non-profit organizations operating near the Myanmar-Thai border often rely on funding from international non-governmental organizations (INGOs). Recent funding cuts by USAID have significantly affected many of these organizations, including BHDF.</w:t>
      </w:r>
    </w:p>
    <w:p w14:paraId="4A4D24C6" w14:textId="74D303D8" w:rsidR="00231B93" w:rsidRDefault="00231B93" w:rsidP="007F6FEE">
      <w:pPr>
        <w:spacing w:after="0" w:line="360" w:lineRule="auto"/>
        <w:ind w:right="57" w:firstLine="720"/>
        <w:jc w:val="both"/>
        <w:rPr>
          <w:rFonts w:ascii="Times New Roman" w:hAnsi="Times New Roman" w:cs="Times New Roman"/>
          <w:sz w:val="24"/>
          <w:szCs w:val="24"/>
        </w:rPr>
      </w:pPr>
      <w:r w:rsidRPr="00231B93">
        <w:rPr>
          <w:rFonts w:ascii="Times New Roman" w:hAnsi="Times New Roman" w:cs="Times New Roman"/>
          <w:sz w:val="24"/>
          <w:szCs w:val="24"/>
        </w:rPr>
        <w:t xml:space="preserve">However, due to its established and effective risk management practices, BHDF was able to mitigate the impact of these funding cuts, and most of its programs did not experience severe crises. Therefore, it is crucial for non-profit organizations, particularly those operating in politically sensitive regions, to incorporate considerations of global political instabilities into their risk identification and risk assessment processes. Furthermore, these organizations should proactively seek alternative funding sources and develop diversified strategies to mitigate or </w:t>
      </w:r>
      <w:r w:rsidR="00F629DD">
        <w:rPr>
          <w:rFonts w:ascii="Times New Roman" w:hAnsi="Times New Roman" w:cs="Times New Roman"/>
          <w:sz w:val="24"/>
          <w:szCs w:val="24"/>
        </w:rPr>
        <w:t>response</w:t>
      </w:r>
      <w:r w:rsidRPr="00231B93">
        <w:rPr>
          <w:rFonts w:ascii="Times New Roman" w:hAnsi="Times New Roman" w:cs="Times New Roman"/>
          <w:sz w:val="24"/>
          <w:szCs w:val="24"/>
        </w:rPr>
        <w:t xml:space="preserve"> to such risks.  </w:t>
      </w:r>
    </w:p>
    <w:p w14:paraId="55A17BDE" w14:textId="13436D0E" w:rsidR="0078116D" w:rsidRDefault="0078116D" w:rsidP="007F6FEE">
      <w:pPr>
        <w:spacing w:after="0" w:line="360" w:lineRule="auto"/>
        <w:ind w:right="57" w:firstLine="720"/>
        <w:jc w:val="both"/>
        <w:rPr>
          <w:rFonts w:ascii="Times New Roman" w:hAnsi="Times New Roman" w:cs="Times New Roman"/>
          <w:sz w:val="24"/>
          <w:szCs w:val="24"/>
        </w:rPr>
      </w:pPr>
      <w:r w:rsidRPr="0078116D">
        <w:rPr>
          <w:rFonts w:ascii="Times New Roman" w:hAnsi="Times New Roman" w:cs="Times New Roman"/>
          <w:sz w:val="24"/>
          <w:szCs w:val="24"/>
        </w:rPr>
        <w:t xml:space="preserve">The final risk management practice examined at the Border Health Development Foundation (BHDF) is risk monitoring. This study explored the relationship between risk monitoring and organizational performance. Analysis of the collected data reveals that participants agree that BHDF's current risk monitoring practices have a significant positive impact on organizational performance. These practices include developing a regular risk management reporting system, monitoring international standards, monitoring beneficiary performance, maintaining a dedicated risk monitoring team, and utilizing advanced analytics to identify emerging risks. The present context offers an opportune time to assess the effectiveness of BHDF's current risk monitoring practices, particularly given the organization's effective response to the USAID funding cuts. Therefore, it is recommended that not only BHDF but also other non-profit organizations in the region actively monitor for </w:t>
      </w:r>
      <w:r w:rsidRPr="0078116D">
        <w:rPr>
          <w:rFonts w:ascii="Times New Roman" w:hAnsi="Times New Roman" w:cs="Times New Roman"/>
          <w:sz w:val="24"/>
          <w:szCs w:val="24"/>
        </w:rPr>
        <w:lastRenderedPageBreak/>
        <w:t>further potential threats arising from this funding crisis. To maintain and enhance organizational performance, robust risk monitoring practices will play a crucial role.</w:t>
      </w:r>
    </w:p>
    <w:p w14:paraId="1CBB7E97" w14:textId="77777777" w:rsidR="008A35F1" w:rsidRDefault="008A35F1" w:rsidP="007F6FEE">
      <w:pPr>
        <w:spacing w:after="0" w:line="360" w:lineRule="auto"/>
        <w:ind w:right="57" w:firstLine="720"/>
        <w:jc w:val="both"/>
        <w:rPr>
          <w:rFonts w:ascii="Times New Roman" w:hAnsi="Times New Roman" w:cs="Times New Roman"/>
          <w:sz w:val="24"/>
          <w:szCs w:val="24"/>
        </w:rPr>
      </w:pPr>
    </w:p>
    <w:p w14:paraId="31BFED3B" w14:textId="65F28CF9" w:rsidR="00231B93" w:rsidRPr="008F52EF" w:rsidRDefault="004427BB" w:rsidP="007F6FEE">
      <w:pPr>
        <w:pStyle w:val="Heading2"/>
        <w:spacing w:before="0" w:line="360" w:lineRule="auto"/>
        <w:ind w:right="57" w:firstLine="57"/>
        <w:rPr>
          <w:rStyle w:val="Hyperlink"/>
          <w:rFonts w:ascii="Times New Roman" w:hAnsi="Times New Roman" w:cs="Times New Roman"/>
          <w:b/>
          <w:bCs/>
          <w:color w:val="2F5496" w:themeColor="accent1" w:themeShade="BF"/>
          <w:sz w:val="24"/>
          <w:szCs w:val="24"/>
          <w:u w:val="none"/>
        </w:rPr>
      </w:pPr>
      <w:bookmarkStart w:id="71" w:name="_Toc190967616"/>
      <w:r w:rsidRPr="004427BB">
        <w:rPr>
          <w:rFonts w:ascii="Times New Roman" w:hAnsi="Times New Roman" w:cs="Times New Roman"/>
          <w:b/>
          <w:bCs/>
          <w:color w:val="auto"/>
          <w:sz w:val="24"/>
          <w:szCs w:val="24"/>
        </w:rPr>
        <w:t xml:space="preserve">5.3 </w:t>
      </w:r>
      <w:r w:rsidR="0012234B">
        <w:rPr>
          <w:rFonts w:ascii="Times New Roman" w:hAnsi="Times New Roman" w:cs="Times New Roman"/>
          <w:b/>
          <w:bCs/>
          <w:color w:val="auto"/>
          <w:sz w:val="24"/>
          <w:szCs w:val="24"/>
        </w:rPr>
        <w:tab/>
      </w:r>
      <w:r w:rsidRPr="004427BB">
        <w:rPr>
          <w:rFonts w:ascii="Times New Roman" w:hAnsi="Times New Roman" w:cs="Times New Roman"/>
          <w:b/>
          <w:bCs/>
          <w:color w:val="auto"/>
          <w:sz w:val="24"/>
          <w:szCs w:val="24"/>
        </w:rPr>
        <w:t>Suggestions for Further Research</w:t>
      </w:r>
      <w:bookmarkEnd w:id="71"/>
      <w:r w:rsidR="00231B93" w:rsidRPr="00231B93">
        <w:rPr>
          <w:rFonts w:ascii="Times New Roman" w:hAnsi="Times New Roman" w:cs="Times New Roman"/>
          <w:b/>
          <w:bCs/>
          <w:sz w:val="24"/>
          <w:szCs w:val="24"/>
        </w:rPr>
        <w:fldChar w:fldCharType="begin"/>
      </w:r>
      <w:r w:rsidR="00231B93" w:rsidRPr="004427BB">
        <w:rPr>
          <w:rFonts w:ascii="Times New Roman" w:hAnsi="Times New Roman" w:cs="Times New Roman"/>
          <w:b/>
          <w:bCs/>
          <w:sz w:val="24"/>
          <w:szCs w:val="24"/>
        </w:rPr>
        <w:instrText>HYPERLINK "https://www.rfa.org/english/laos/2025/01/29/southeast-asia-us-funding-freeze-impacts/" \l ":~:text=The%20worker%20added%20that%20approximately,now%20at%20risk%20of%20being" \t "_blank"</w:instrText>
      </w:r>
      <w:r w:rsidR="00231B93" w:rsidRPr="00231B93">
        <w:rPr>
          <w:rFonts w:ascii="Times New Roman" w:hAnsi="Times New Roman" w:cs="Times New Roman"/>
          <w:b/>
          <w:bCs/>
          <w:sz w:val="24"/>
          <w:szCs w:val="24"/>
        </w:rPr>
        <w:fldChar w:fldCharType="separate"/>
      </w:r>
    </w:p>
    <w:p w14:paraId="6B43E8A1" w14:textId="73CFABBC" w:rsidR="00600635" w:rsidRPr="00600635" w:rsidRDefault="00231B93" w:rsidP="007F6FEE">
      <w:pPr>
        <w:spacing w:after="0" w:line="360" w:lineRule="auto"/>
        <w:ind w:right="57" w:firstLine="720"/>
        <w:jc w:val="both"/>
        <w:rPr>
          <w:rFonts w:ascii="Times New Roman" w:hAnsi="Times New Roman" w:cs="Times New Roman"/>
          <w:sz w:val="24"/>
          <w:szCs w:val="24"/>
        </w:rPr>
      </w:pPr>
      <w:r w:rsidRPr="00231B93">
        <w:rPr>
          <w:rFonts w:ascii="Times New Roman" w:hAnsi="Times New Roman" w:cs="Times New Roman"/>
          <w:sz w:val="24"/>
          <w:szCs w:val="24"/>
        </w:rPr>
        <w:fldChar w:fldCharType="end"/>
      </w:r>
      <w:r w:rsidR="00600635" w:rsidRPr="00600635">
        <w:rPr>
          <w:rFonts w:ascii="Times New Roman" w:hAnsi="Times New Roman" w:cs="Times New Roman"/>
          <w:sz w:val="24"/>
          <w:szCs w:val="24"/>
        </w:rPr>
        <w:t>This study aimed to explore the impact of risk management practices on the organizational performance of the Border Health Development Foundation (BHDF), revealing the critical role these practices play in enhancing and maintaining both organizational and employee performance. The findings of this research are based on data collected from 92 BHDF staff members. While this sample size provided valuable insights, future research could benefit significantly from expanding the sample to include a larger and potentially more diverse group of participants. A larger sample size would not only increase the statistical power of the study but also offer a more nuanced and detailed understanding of the complex relationship between risk management and organizational performance within BHDF. Such an expansion would allow for a more precise and comprehensive analysis of the data, potentially uncovering subtle yet important trends and relationships that might not be apparent with a smaller sample. Furthermore, this study specifically focused on four key risk management activities: risk identification, risk assessment, risk response, and risk monitoring.</w:t>
      </w:r>
    </w:p>
    <w:p w14:paraId="2740677E" w14:textId="11E713EF" w:rsidR="00600635" w:rsidRDefault="00600635" w:rsidP="007F6FEE">
      <w:pPr>
        <w:spacing w:after="0" w:line="360" w:lineRule="auto"/>
        <w:ind w:right="57" w:firstLine="720"/>
        <w:jc w:val="both"/>
        <w:rPr>
          <w:rFonts w:ascii="Times New Roman" w:hAnsi="Times New Roman" w:cs="Times New Roman"/>
          <w:sz w:val="24"/>
          <w:szCs w:val="24"/>
        </w:rPr>
      </w:pPr>
      <w:r w:rsidRPr="00600635">
        <w:rPr>
          <w:rFonts w:ascii="Times New Roman" w:hAnsi="Times New Roman" w:cs="Times New Roman"/>
          <w:sz w:val="24"/>
          <w:szCs w:val="24"/>
        </w:rPr>
        <w:t xml:space="preserve">While these four activities represent core components of a robust risk management framework, they do not encompass the entirety of the risk management lifecycle. Therefore, future research should broaden its scope to investigate the impact of other crucial risk management activities on organizational performance. These additional activities could include, but are not limited to, risk analysis, risk mitigation, risk treatment, risk prioritization, and risk evaluation. By examining the influence of these additional risk management practices, future studies can provide a more holistic and comprehensive understanding of how a full spectrum of risk management activities contributes to organizational success. This broader perspective would offer valuable insights for organizations seeking to optimize their risk management strategies and maximize their overall performance. Finally, future studies could also explore the interplay between different risk management activities, examining how they interact and influence one another in contributing to organizational performance.   </w:t>
      </w:r>
    </w:p>
    <w:p w14:paraId="50536A3C" w14:textId="77777777" w:rsidR="006D3B6C" w:rsidRDefault="00480CC4" w:rsidP="007F6FEE">
      <w:pPr>
        <w:spacing w:after="0" w:line="360" w:lineRule="auto"/>
        <w:ind w:right="57" w:firstLine="720"/>
        <w:jc w:val="both"/>
        <w:rPr>
          <w:rFonts w:ascii="Times New Roman" w:hAnsi="Times New Roman" w:cs="Times New Roman"/>
          <w:sz w:val="24"/>
          <w:szCs w:val="24"/>
        </w:rPr>
      </w:pPr>
      <w:r w:rsidRPr="00480CC4">
        <w:rPr>
          <w:rFonts w:ascii="Times New Roman" w:hAnsi="Times New Roman" w:cs="Times New Roman"/>
          <w:sz w:val="24"/>
          <w:szCs w:val="24"/>
        </w:rPr>
        <w:lastRenderedPageBreak/>
        <w:t xml:space="preserve">The current situation in Myanmar has created a significant need for support among populations residing near the Myanmar-Thai border. Local non-profit organizations play a vital role in providing this crucial support, often acting as lifelines for vulnerable communities. However, the very existence and operational capacity of these organizations are contingent upon a variety of factors, chief among them the continued support from international non-governmental organizations (INGOs) and individual funding. These organizations frequently operate in exceptionally challenging environments, including war zones, areas prone to natural disasters, and other unstable or high-risk regions. The global political landscape also exerts a significant influence on their ability to function effectively and achieve their missions. Given these complex and often precarious circumstances, it is imperative that non-profit organizations operating in this border region critically evaluate the effectiveness of their currently implemented risk management practices and their overall organizational performance. This self-assessment should be an ongoing process, allowing organizations to adapt and refine their strategies in response to the ever-changing context in which they operate. </w:t>
      </w:r>
    </w:p>
    <w:p w14:paraId="3C60ECCD" w14:textId="5D623467" w:rsidR="008124AE" w:rsidRDefault="008124AE" w:rsidP="007F6FEE">
      <w:pPr>
        <w:spacing w:after="0" w:line="360" w:lineRule="auto"/>
        <w:ind w:right="57"/>
        <w:jc w:val="both"/>
        <w:rPr>
          <w:rFonts w:ascii="Times New Roman" w:hAnsi="Times New Roman" w:cs="Times New Roman"/>
          <w:sz w:val="24"/>
          <w:szCs w:val="24"/>
        </w:rPr>
      </w:pPr>
      <w:r>
        <w:rPr>
          <w:rFonts w:ascii="Times New Roman" w:hAnsi="Times New Roman" w:cs="Times New Roman"/>
          <w:sz w:val="24"/>
          <w:szCs w:val="24"/>
        </w:rPr>
        <w:tab/>
      </w:r>
      <w:r w:rsidR="003029CE">
        <w:rPr>
          <w:rFonts w:ascii="Times New Roman" w:hAnsi="Times New Roman" w:cs="Times New Roman"/>
          <w:sz w:val="24"/>
          <w:szCs w:val="24"/>
        </w:rPr>
        <w:t xml:space="preserve">  </w:t>
      </w:r>
      <w:r w:rsidR="00190278" w:rsidRPr="00190278">
        <w:rPr>
          <w:rFonts w:ascii="Times New Roman" w:hAnsi="Times New Roman" w:cs="Times New Roman"/>
          <w:sz w:val="24"/>
          <w:szCs w:val="24"/>
        </w:rPr>
        <w:t xml:space="preserve">Global political instability significantly impacts </w:t>
      </w:r>
      <w:r w:rsidR="000F4366">
        <w:rPr>
          <w:rFonts w:ascii="Times New Roman" w:hAnsi="Times New Roman" w:cs="Times New Roman"/>
          <w:sz w:val="24"/>
          <w:szCs w:val="24"/>
        </w:rPr>
        <w:t xml:space="preserve">on the operational situation of </w:t>
      </w:r>
      <w:r w:rsidR="00190278" w:rsidRPr="00190278">
        <w:rPr>
          <w:rFonts w:ascii="Times New Roman" w:hAnsi="Times New Roman" w:cs="Times New Roman"/>
          <w:sz w:val="24"/>
          <w:szCs w:val="24"/>
        </w:rPr>
        <w:t xml:space="preserve">non-profit and non-governmental organizations (NGOs) operating in border regions. Consequently, these organizations should assess their current risk management practices and their effectiveness. By reviewing </w:t>
      </w:r>
      <w:r w:rsidR="000F4366">
        <w:rPr>
          <w:rFonts w:ascii="Times New Roman" w:hAnsi="Times New Roman" w:cs="Times New Roman"/>
          <w:sz w:val="24"/>
          <w:szCs w:val="24"/>
        </w:rPr>
        <w:t>this</w:t>
      </w:r>
      <w:r w:rsidR="00190278" w:rsidRPr="00190278">
        <w:rPr>
          <w:rFonts w:ascii="Times New Roman" w:hAnsi="Times New Roman" w:cs="Times New Roman"/>
          <w:sz w:val="24"/>
          <w:szCs w:val="24"/>
        </w:rPr>
        <w:t xml:space="preserve"> stud</w:t>
      </w:r>
      <w:r w:rsidR="000F4366">
        <w:rPr>
          <w:rFonts w:ascii="Times New Roman" w:hAnsi="Times New Roman" w:cs="Times New Roman"/>
          <w:sz w:val="24"/>
          <w:szCs w:val="24"/>
        </w:rPr>
        <w:t>y</w:t>
      </w:r>
      <w:r w:rsidR="00190278" w:rsidRPr="00190278">
        <w:rPr>
          <w:rFonts w:ascii="Times New Roman" w:hAnsi="Times New Roman" w:cs="Times New Roman"/>
          <w:sz w:val="24"/>
          <w:szCs w:val="24"/>
        </w:rPr>
        <w:t>, organizations can grasp the concept and importance of robust risk management</w:t>
      </w:r>
      <w:r w:rsidR="000F4366">
        <w:rPr>
          <w:rFonts w:ascii="Times New Roman" w:hAnsi="Times New Roman" w:cs="Times New Roman"/>
          <w:sz w:val="24"/>
          <w:szCs w:val="24"/>
        </w:rPr>
        <w:t xml:space="preserve"> practices</w:t>
      </w:r>
      <w:r w:rsidR="00190278" w:rsidRPr="00190278">
        <w:rPr>
          <w:rFonts w:ascii="Times New Roman" w:hAnsi="Times New Roman" w:cs="Times New Roman"/>
          <w:sz w:val="24"/>
          <w:szCs w:val="24"/>
        </w:rPr>
        <w:t>. Many community-based organizations in these regions lack effective risk management practices. The USAID funding cut crisis, for instance, revealed this deficiency, causing operational difficulties and negatively affecting communities and beneficiaries. Furthermore, environmental factors, such as the 2023 floods during the rainy season, also pose significant risks.</w:t>
      </w:r>
      <w:r w:rsidR="00965A40">
        <w:rPr>
          <w:rFonts w:ascii="Times New Roman" w:hAnsi="Times New Roman" w:cs="Times New Roman"/>
          <w:sz w:val="24"/>
          <w:szCs w:val="24"/>
        </w:rPr>
        <w:t xml:space="preserve"> </w:t>
      </w:r>
      <w:r w:rsidR="00190278" w:rsidRPr="00190278">
        <w:rPr>
          <w:rFonts w:ascii="Times New Roman" w:hAnsi="Times New Roman" w:cs="Times New Roman"/>
          <w:sz w:val="24"/>
          <w:szCs w:val="24"/>
        </w:rPr>
        <w:t xml:space="preserve"> Notably, some organizations are responsible for healthcare, while others focus on education </w:t>
      </w:r>
      <w:r w:rsidR="0044008A">
        <w:rPr>
          <w:rFonts w:ascii="Times New Roman" w:hAnsi="Times New Roman" w:cs="Times New Roman"/>
          <w:sz w:val="24"/>
          <w:szCs w:val="24"/>
        </w:rPr>
        <w:t>and</w:t>
      </w:r>
      <w:r w:rsidR="00190278" w:rsidRPr="00190278">
        <w:rPr>
          <w:rFonts w:ascii="Times New Roman" w:hAnsi="Times New Roman" w:cs="Times New Roman"/>
          <w:sz w:val="24"/>
          <w:szCs w:val="24"/>
        </w:rPr>
        <w:t xml:space="preserve"> regional development. As a consequence of the floods, diarrhea outbreaks occurred. </w:t>
      </w:r>
      <w:proofErr w:type="gramStart"/>
      <w:r w:rsidR="00965A40">
        <w:rPr>
          <w:rFonts w:ascii="Times New Roman" w:hAnsi="Times New Roman" w:cs="Times New Roman"/>
          <w:sz w:val="24"/>
          <w:szCs w:val="24"/>
        </w:rPr>
        <w:t>In this situation, health care NGOs responsible for the treatment and other organization responsible</w:t>
      </w:r>
      <w:r w:rsidR="00D829FA">
        <w:rPr>
          <w:rFonts w:ascii="Times New Roman" w:hAnsi="Times New Roman" w:cs="Times New Roman"/>
          <w:sz w:val="24"/>
          <w:szCs w:val="24"/>
        </w:rPr>
        <w:t xml:space="preserve"> to provide the food, fresh water and other living a</w:t>
      </w:r>
      <w:r w:rsidR="002A0129">
        <w:rPr>
          <w:rFonts w:ascii="Times New Roman" w:hAnsi="Times New Roman" w:cs="Times New Roman"/>
          <w:sz w:val="24"/>
          <w:szCs w:val="24"/>
        </w:rPr>
        <w:t>ccessories.</w:t>
      </w:r>
      <w:proofErr w:type="gramEnd"/>
      <w:r w:rsidR="00965A40">
        <w:rPr>
          <w:rFonts w:ascii="Times New Roman" w:hAnsi="Times New Roman" w:cs="Times New Roman"/>
          <w:sz w:val="24"/>
          <w:szCs w:val="24"/>
        </w:rPr>
        <w:t xml:space="preserve"> </w:t>
      </w:r>
      <w:r w:rsidR="00190278" w:rsidRPr="00190278">
        <w:rPr>
          <w:rFonts w:ascii="Times New Roman" w:hAnsi="Times New Roman" w:cs="Times New Roman"/>
          <w:sz w:val="24"/>
          <w:szCs w:val="24"/>
        </w:rPr>
        <w:t>These events often lead to an increased beneficiary population, further straining organizational resources. Therefore, organizations in border regions must develop comprehensive risk management practices to mitigate potential risks arising from political instability and natural disasters.</w:t>
      </w:r>
    </w:p>
    <w:p w14:paraId="6CCF221D" w14:textId="71652543" w:rsidR="00600635" w:rsidRPr="00600635" w:rsidRDefault="00480CC4" w:rsidP="007F6FEE">
      <w:pPr>
        <w:spacing w:after="0" w:line="360" w:lineRule="auto"/>
        <w:ind w:right="57" w:firstLine="720"/>
        <w:jc w:val="both"/>
        <w:rPr>
          <w:rStyle w:val="Hyperlink"/>
          <w:rFonts w:ascii="Times New Roman" w:hAnsi="Times New Roman" w:cs="Times New Roman"/>
          <w:sz w:val="24"/>
          <w:szCs w:val="24"/>
        </w:rPr>
      </w:pPr>
      <w:r w:rsidRPr="00480CC4">
        <w:rPr>
          <w:rFonts w:ascii="Times New Roman" w:hAnsi="Times New Roman" w:cs="Times New Roman"/>
          <w:sz w:val="24"/>
          <w:szCs w:val="24"/>
        </w:rPr>
        <w:lastRenderedPageBreak/>
        <w:t>A thorough examination of risk management practices should encompass all aspects of the organization's operations, from program design and implementation to financial management and human resources. By rigorously assessing their risk management capabilities, these organizations can better prepare for and mitigate potential challenges, ensuring their long-term sustainability and their continued ability to serve the communities in need. Furthermore, a strong focus on organizational performance, including metrics related to program effectiveness, efficiency, and impact, will enable these organizations to demonstrate their value to donors and stakeholders, thereby strengthening their ability to secure future funding and support. In the face of ongoing instability and uncertainty, a commitment to robust risk management and performance evaluation is essential for non-profit organizations operating in the Myanmar-Thai border region to effectively fulfill their vital role.</w:t>
      </w:r>
      <w:r w:rsidR="00600635" w:rsidRPr="00600635">
        <w:rPr>
          <w:rFonts w:ascii="Times New Roman" w:hAnsi="Times New Roman" w:cs="Times New Roman"/>
          <w:sz w:val="24"/>
          <w:szCs w:val="24"/>
        </w:rPr>
        <w:fldChar w:fldCharType="begin"/>
      </w:r>
      <w:r w:rsidR="00600635" w:rsidRPr="00600635">
        <w:rPr>
          <w:rFonts w:ascii="Times New Roman" w:hAnsi="Times New Roman" w:cs="Times New Roman"/>
          <w:sz w:val="24"/>
          <w:szCs w:val="24"/>
        </w:rPr>
        <w:instrText>HYPERLINK "https://www.projectbalm.com/blog/the-risk-management-process" \t "_blank"</w:instrText>
      </w:r>
      <w:r w:rsidR="00600635" w:rsidRPr="00600635">
        <w:rPr>
          <w:rFonts w:ascii="Times New Roman" w:hAnsi="Times New Roman" w:cs="Times New Roman"/>
          <w:sz w:val="24"/>
          <w:szCs w:val="24"/>
        </w:rPr>
        <w:fldChar w:fldCharType="separate"/>
      </w:r>
    </w:p>
    <w:p w14:paraId="615CAE77" w14:textId="77777777" w:rsidR="00600635" w:rsidRPr="00600635" w:rsidRDefault="00600635" w:rsidP="007F6FEE">
      <w:pPr>
        <w:spacing w:after="0" w:line="360" w:lineRule="auto"/>
        <w:ind w:right="57" w:firstLine="720"/>
        <w:jc w:val="both"/>
        <w:rPr>
          <w:rFonts w:ascii="Times New Roman" w:hAnsi="Times New Roman" w:cs="Times New Roman"/>
          <w:sz w:val="24"/>
          <w:szCs w:val="24"/>
        </w:rPr>
      </w:pPr>
      <w:r w:rsidRPr="00600635">
        <w:rPr>
          <w:rFonts w:ascii="Times New Roman" w:hAnsi="Times New Roman" w:cs="Times New Roman"/>
          <w:sz w:val="24"/>
          <w:szCs w:val="24"/>
        </w:rPr>
        <w:fldChar w:fldCharType="end"/>
      </w:r>
    </w:p>
    <w:p w14:paraId="2AFCBAFD" w14:textId="3B9DF5DB" w:rsidR="00231B93" w:rsidRDefault="00231B93" w:rsidP="007F6FEE">
      <w:pPr>
        <w:spacing w:after="0" w:line="360" w:lineRule="auto"/>
        <w:ind w:right="57" w:firstLine="720"/>
        <w:jc w:val="both"/>
        <w:rPr>
          <w:rFonts w:ascii="Times New Roman" w:hAnsi="Times New Roman" w:cs="Times New Roman"/>
          <w:sz w:val="24"/>
          <w:szCs w:val="24"/>
        </w:rPr>
      </w:pPr>
    </w:p>
    <w:p w14:paraId="3FED5360" w14:textId="77777777" w:rsidR="00385CCF" w:rsidRDefault="00385CCF" w:rsidP="007F6FEE">
      <w:pPr>
        <w:spacing w:after="0" w:line="360" w:lineRule="auto"/>
        <w:ind w:right="57" w:firstLine="720"/>
        <w:jc w:val="both"/>
        <w:rPr>
          <w:rFonts w:ascii="Times New Roman" w:hAnsi="Times New Roman" w:cs="Times New Roman"/>
          <w:sz w:val="24"/>
          <w:szCs w:val="24"/>
        </w:rPr>
      </w:pPr>
    </w:p>
    <w:p w14:paraId="54AEC859" w14:textId="77777777" w:rsidR="00385CCF" w:rsidRDefault="00385CCF" w:rsidP="007F6FEE">
      <w:pPr>
        <w:spacing w:after="0" w:line="360" w:lineRule="auto"/>
        <w:ind w:right="57" w:firstLine="720"/>
        <w:jc w:val="both"/>
        <w:rPr>
          <w:rFonts w:ascii="Times New Roman" w:hAnsi="Times New Roman" w:cs="Times New Roman"/>
          <w:sz w:val="24"/>
          <w:szCs w:val="24"/>
        </w:rPr>
      </w:pPr>
    </w:p>
    <w:p w14:paraId="17A22A40" w14:textId="77777777" w:rsidR="00385CCF" w:rsidRDefault="00385CCF" w:rsidP="007F6FEE">
      <w:pPr>
        <w:spacing w:after="0" w:line="360" w:lineRule="auto"/>
        <w:ind w:right="57" w:firstLine="720"/>
        <w:jc w:val="both"/>
        <w:rPr>
          <w:rFonts w:ascii="Times New Roman" w:hAnsi="Times New Roman" w:cs="Times New Roman"/>
          <w:sz w:val="24"/>
          <w:szCs w:val="24"/>
        </w:rPr>
      </w:pPr>
    </w:p>
    <w:p w14:paraId="61B48929" w14:textId="77777777" w:rsidR="00385CCF" w:rsidRDefault="00385CCF" w:rsidP="007F6FEE">
      <w:pPr>
        <w:spacing w:after="0" w:line="360" w:lineRule="auto"/>
        <w:ind w:right="57" w:firstLine="720"/>
        <w:jc w:val="both"/>
        <w:rPr>
          <w:rFonts w:ascii="Times New Roman" w:hAnsi="Times New Roman" w:cs="Times New Roman"/>
          <w:sz w:val="24"/>
          <w:szCs w:val="24"/>
        </w:rPr>
      </w:pPr>
    </w:p>
    <w:p w14:paraId="79C1B3CD" w14:textId="77777777" w:rsidR="00385CCF" w:rsidRDefault="00385CCF" w:rsidP="007F6FEE">
      <w:pPr>
        <w:spacing w:after="0" w:line="360" w:lineRule="auto"/>
        <w:ind w:right="57" w:firstLine="720"/>
        <w:jc w:val="both"/>
        <w:rPr>
          <w:rFonts w:ascii="Times New Roman" w:hAnsi="Times New Roman" w:cs="Times New Roman"/>
          <w:sz w:val="24"/>
          <w:szCs w:val="24"/>
        </w:rPr>
      </w:pPr>
    </w:p>
    <w:p w14:paraId="1EB4C040" w14:textId="0E9D3E79" w:rsidR="00385CCF" w:rsidRDefault="00385CCF" w:rsidP="007F6FEE">
      <w:pPr>
        <w:spacing w:after="0" w:line="360" w:lineRule="auto"/>
        <w:ind w:right="57" w:firstLine="720"/>
        <w:jc w:val="both"/>
        <w:rPr>
          <w:rFonts w:ascii="Times New Roman" w:hAnsi="Times New Roman" w:cs="Times New Roman"/>
          <w:sz w:val="24"/>
          <w:szCs w:val="24"/>
        </w:rPr>
      </w:pPr>
    </w:p>
    <w:p w14:paraId="41725ECE" w14:textId="19BED5E5" w:rsidR="0012234B" w:rsidRDefault="0012234B" w:rsidP="007F6FEE">
      <w:pPr>
        <w:spacing w:after="0" w:line="360" w:lineRule="auto"/>
        <w:ind w:right="57" w:firstLine="720"/>
        <w:jc w:val="both"/>
        <w:rPr>
          <w:rFonts w:ascii="Times New Roman" w:hAnsi="Times New Roman" w:cs="Times New Roman"/>
          <w:sz w:val="24"/>
          <w:szCs w:val="24"/>
        </w:rPr>
      </w:pPr>
    </w:p>
    <w:p w14:paraId="49207900" w14:textId="45965FF0" w:rsidR="0012234B" w:rsidRDefault="0012234B" w:rsidP="007F6FEE">
      <w:pPr>
        <w:spacing w:after="0" w:line="360" w:lineRule="auto"/>
        <w:ind w:right="57" w:firstLine="720"/>
        <w:jc w:val="both"/>
        <w:rPr>
          <w:rFonts w:ascii="Times New Roman" w:hAnsi="Times New Roman" w:cs="Times New Roman"/>
          <w:sz w:val="24"/>
          <w:szCs w:val="24"/>
        </w:rPr>
      </w:pPr>
    </w:p>
    <w:p w14:paraId="34EB47E4" w14:textId="3FF98CA4" w:rsidR="0012234B" w:rsidRDefault="0012234B" w:rsidP="007F6FEE">
      <w:pPr>
        <w:spacing w:after="0" w:line="360" w:lineRule="auto"/>
        <w:ind w:right="57" w:firstLine="720"/>
        <w:jc w:val="both"/>
        <w:rPr>
          <w:rFonts w:ascii="Times New Roman" w:hAnsi="Times New Roman" w:cs="Times New Roman"/>
          <w:sz w:val="24"/>
          <w:szCs w:val="24"/>
        </w:rPr>
      </w:pPr>
    </w:p>
    <w:p w14:paraId="692D9E3B" w14:textId="77777777" w:rsidR="0012234B" w:rsidRDefault="0012234B" w:rsidP="007F6FEE">
      <w:pPr>
        <w:rPr>
          <w:rFonts w:ascii="Times New Roman" w:hAnsi="Times New Roman" w:cs="Times New Roman"/>
          <w:sz w:val="24"/>
          <w:szCs w:val="24"/>
        </w:rPr>
      </w:pPr>
      <w:r>
        <w:rPr>
          <w:rFonts w:ascii="Times New Roman" w:hAnsi="Times New Roman" w:cs="Times New Roman"/>
          <w:sz w:val="24"/>
          <w:szCs w:val="24"/>
        </w:rPr>
        <w:br w:type="page"/>
      </w:r>
    </w:p>
    <w:p w14:paraId="218D48C8" w14:textId="77777777" w:rsidR="0012234B" w:rsidRDefault="0012234B" w:rsidP="007F6FEE">
      <w:pPr>
        <w:spacing w:after="0" w:line="360" w:lineRule="auto"/>
        <w:ind w:right="57" w:firstLine="720"/>
        <w:jc w:val="both"/>
        <w:rPr>
          <w:rFonts w:ascii="Times New Roman" w:hAnsi="Times New Roman" w:cs="Times New Roman"/>
          <w:sz w:val="24"/>
          <w:szCs w:val="24"/>
        </w:rPr>
        <w:sectPr w:rsidR="0012234B" w:rsidSect="00D9113B">
          <w:pgSz w:w="11906" w:h="16838" w:code="9"/>
          <w:pgMar w:top="1440" w:right="1440" w:bottom="1440" w:left="2160" w:header="720" w:footer="720" w:gutter="0"/>
          <w:pgNumType w:start="1"/>
          <w:cols w:space="708"/>
          <w:docGrid w:linePitch="360"/>
        </w:sectPr>
      </w:pPr>
    </w:p>
    <w:bookmarkStart w:id="72" w:name="_Toc190967617" w:displacedByCustomXml="next"/>
    <w:sdt>
      <w:sdtPr>
        <w:rPr>
          <w:rFonts w:ascii="Times New Roman" w:eastAsiaTheme="minorHAnsi" w:hAnsi="Times New Roman" w:cs="Times New Roman"/>
          <w:color w:val="auto"/>
          <w:sz w:val="24"/>
          <w:szCs w:val="24"/>
          <w:lang w:val="en-GB"/>
        </w:rPr>
        <w:id w:val="1082568947"/>
        <w:docPartObj>
          <w:docPartGallery w:val="Bibliographies"/>
          <w:docPartUnique/>
        </w:docPartObj>
      </w:sdtPr>
      <w:sdtEndPr>
        <w:rPr>
          <w:lang w:val="en-US"/>
        </w:rPr>
      </w:sdtEndPr>
      <w:sdtContent>
        <w:p w14:paraId="34803C39" w14:textId="7DE6844B" w:rsidR="00385CCF" w:rsidRDefault="00EC001A" w:rsidP="00EC001A">
          <w:pPr>
            <w:pStyle w:val="Heading1"/>
            <w:tabs>
              <w:tab w:val="left" w:pos="90"/>
              <w:tab w:val="left" w:pos="720"/>
            </w:tabs>
            <w:spacing w:before="0" w:line="360" w:lineRule="auto"/>
            <w:ind w:left="720" w:hanging="720"/>
            <w:jc w:val="center"/>
            <w:rPr>
              <w:rFonts w:ascii="Times New Roman" w:hAnsi="Times New Roman" w:cs="Times New Roman"/>
              <w:b/>
              <w:bCs/>
              <w:color w:val="auto"/>
              <w:sz w:val="28"/>
              <w:szCs w:val="24"/>
            </w:rPr>
          </w:pPr>
          <w:r w:rsidRPr="00EC001A">
            <w:rPr>
              <w:rFonts w:ascii="Times New Roman" w:hAnsi="Times New Roman" w:cs="Times New Roman"/>
              <w:b/>
              <w:bCs/>
              <w:color w:val="auto"/>
              <w:sz w:val="28"/>
              <w:szCs w:val="24"/>
            </w:rPr>
            <w:t>REFERENCES</w:t>
          </w:r>
          <w:bookmarkEnd w:id="72"/>
        </w:p>
        <w:p w14:paraId="12277E8A" w14:textId="77777777" w:rsidR="00EC001A" w:rsidRPr="00EC001A" w:rsidRDefault="00EC001A" w:rsidP="00EC001A">
          <w:pPr>
            <w:tabs>
              <w:tab w:val="left" w:pos="90"/>
              <w:tab w:val="left" w:pos="720"/>
            </w:tabs>
            <w:ind w:left="720" w:hanging="720"/>
          </w:pPr>
        </w:p>
        <w:p w14:paraId="02795E4A" w14:textId="4B336938" w:rsidR="007A298F" w:rsidRPr="004450C6" w:rsidRDefault="007A298F"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Altanashat, M., Dubai, M., &amp; Alhety, S. (2019). The impact of enterprise risk managementr on institutional performance in Jordinian public shareholding companies. </w:t>
          </w:r>
          <w:r w:rsidRPr="004450C6">
            <w:rPr>
              <w:rFonts w:ascii="Times New Roman" w:hAnsi="Times New Roman" w:cs="Times New Roman"/>
              <w:i/>
              <w:iCs/>
              <w:noProof/>
              <w:sz w:val="24"/>
              <w:szCs w:val="24"/>
            </w:rPr>
            <w:t>Journal of Business and Retail Management Research (JBRMR), 13</w:t>
          </w:r>
          <w:r w:rsidRPr="004450C6">
            <w:rPr>
              <w:rFonts w:ascii="Times New Roman" w:hAnsi="Times New Roman" w:cs="Times New Roman"/>
              <w:noProof/>
              <w:sz w:val="24"/>
              <w:szCs w:val="24"/>
            </w:rPr>
            <w:t>(3), 256-268.</w:t>
          </w:r>
        </w:p>
        <w:p w14:paraId="685D318B" w14:textId="51C80BCB"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kern w:val="0"/>
              <w:sz w:val="24"/>
              <w:szCs w:val="24"/>
              <w14:ligatures w14:val="none"/>
            </w:rPr>
          </w:pPr>
          <w:r w:rsidRPr="004450C6">
            <w:rPr>
              <w:rFonts w:ascii="Times New Roman" w:hAnsi="Times New Roman" w:cs="Times New Roman"/>
              <w:noProof/>
              <w:sz w:val="24"/>
              <w:szCs w:val="24"/>
            </w:rPr>
            <w:t xml:space="preserve">Banki, S. (2024). Porosity on the thailand- myanmar border before and after myanmar's 2021 coup. </w:t>
          </w:r>
          <w:r w:rsidR="004764AC" w:rsidRPr="004450C6">
            <w:rPr>
              <w:rFonts w:ascii="Times New Roman" w:hAnsi="Times New Roman" w:cs="Times New Roman"/>
              <w:i/>
              <w:iCs/>
              <w:noProof/>
              <w:sz w:val="24"/>
              <w:szCs w:val="24"/>
            </w:rPr>
            <w:t>Journal of Ethnic and Migration Studies</w:t>
          </w:r>
          <w:r w:rsidRPr="004450C6">
            <w:rPr>
              <w:rFonts w:ascii="Times New Roman" w:hAnsi="Times New Roman" w:cs="Times New Roman"/>
              <w:noProof/>
              <w:sz w:val="24"/>
              <w:szCs w:val="24"/>
            </w:rPr>
            <w:t>, 20.</w:t>
          </w:r>
        </w:p>
        <w:p w14:paraId="5A429D93"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Book, T. O. (2004). </w:t>
          </w:r>
          <w:r w:rsidRPr="004450C6">
            <w:rPr>
              <w:rFonts w:ascii="Times New Roman" w:hAnsi="Times New Roman" w:cs="Times New Roman"/>
              <w:i/>
              <w:iCs/>
              <w:noProof/>
              <w:sz w:val="24"/>
              <w:szCs w:val="24"/>
            </w:rPr>
            <w:t>Management of risk-principles and concepts.</w:t>
          </w:r>
          <w:r w:rsidRPr="004450C6">
            <w:rPr>
              <w:rFonts w:ascii="Times New Roman" w:hAnsi="Times New Roman" w:cs="Times New Roman"/>
              <w:noProof/>
              <w:sz w:val="24"/>
              <w:szCs w:val="24"/>
            </w:rPr>
            <w:t xml:space="preserve"> Norwich: HMSO.</w:t>
          </w:r>
        </w:p>
        <w:p w14:paraId="48A408D0" w14:textId="697F224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C</w:t>
          </w:r>
          <w:r w:rsidR="004450C6" w:rsidRPr="004450C6">
            <w:rPr>
              <w:rFonts w:ascii="Times New Roman" w:hAnsi="Times New Roman" w:cs="Times New Roman"/>
              <w:noProof/>
              <w:sz w:val="24"/>
              <w:szCs w:val="24"/>
            </w:rPr>
            <w:t>harthop</w:t>
          </w:r>
          <w:r w:rsidRPr="004450C6">
            <w:rPr>
              <w:rFonts w:ascii="Times New Roman" w:hAnsi="Times New Roman" w:cs="Times New Roman"/>
              <w:noProof/>
              <w:sz w:val="24"/>
              <w:szCs w:val="24"/>
            </w:rPr>
            <w:t>. (2024). 6 advantages and disadvantages of a matrix organizational structure.</w:t>
          </w:r>
        </w:p>
        <w:p w14:paraId="57F2E96E"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Chen, J. (2024, May 6). </w:t>
          </w:r>
          <w:r w:rsidRPr="004450C6">
            <w:rPr>
              <w:rFonts w:ascii="Times New Roman" w:hAnsi="Times New Roman" w:cs="Times New Roman"/>
              <w:i/>
              <w:iCs/>
              <w:noProof/>
              <w:sz w:val="24"/>
              <w:szCs w:val="24"/>
            </w:rPr>
            <w:t>Risk What it means in investing, How to measure and management it</w:t>
          </w:r>
          <w:r w:rsidRPr="004450C6">
            <w:rPr>
              <w:rFonts w:ascii="Times New Roman" w:hAnsi="Times New Roman" w:cs="Times New Roman"/>
              <w:noProof/>
              <w:sz w:val="24"/>
              <w:szCs w:val="24"/>
            </w:rPr>
            <w:t>. Retrieved from Investopidia: https://www.investopedia.com/terms/r/risk.asp</w:t>
          </w:r>
        </w:p>
        <w:p w14:paraId="1CF200F2" w14:textId="4075263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Edwards, J. (2014). </w:t>
          </w:r>
          <w:r w:rsidRPr="004450C6">
            <w:rPr>
              <w:rFonts w:ascii="Times New Roman" w:hAnsi="Times New Roman" w:cs="Times New Roman"/>
              <w:i/>
              <w:iCs/>
              <w:noProof/>
              <w:sz w:val="24"/>
              <w:szCs w:val="24"/>
            </w:rPr>
            <w:t>Mastering strategic mangement.</w:t>
          </w:r>
          <w:r w:rsidRPr="004450C6">
            <w:rPr>
              <w:rFonts w:ascii="Times New Roman" w:hAnsi="Times New Roman" w:cs="Times New Roman"/>
              <w:noProof/>
              <w:sz w:val="24"/>
              <w:szCs w:val="24"/>
            </w:rPr>
            <w:t xml:space="preserve"> British Columbia: BC campus.</w:t>
          </w:r>
        </w:p>
        <w:p w14:paraId="0B1B118B" w14:textId="03F575BC"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Evotix. (2024). </w:t>
          </w:r>
          <w:r w:rsidRPr="004450C6">
            <w:rPr>
              <w:rFonts w:ascii="Times New Roman" w:hAnsi="Times New Roman" w:cs="Times New Roman"/>
              <w:i/>
              <w:iCs/>
              <w:noProof/>
              <w:sz w:val="24"/>
              <w:szCs w:val="24"/>
            </w:rPr>
            <w:t>5 types of risk assessment and how to use them</w:t>
          </w:r>
          <w:r w:rsidRPr="004450C6">
            <w:rPr>
              <w:rFonts w:ascii="Times New Roman" w:hAnsi="Times New Roman" w:cs="Times New Roman"/>
              <w:noProof/>
              <w:sz w:val="24"/>
              <w:szCs w:val="24"/>
            </w:rPr>
            <w:t>. Retrieved from EVOTIX: https://www.evotix.com/resources/blog/5-types-of-risk-assessment-how-to-use-them</w:t>
          </w:r>
        </w:p>
        <w:p w14:paraId="287CBBDE" w14:textId="74E5CAC2"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Feraru, A. (2014). The performance of Non</w:t>
          </w:r>
          <w:r w:rsidR="004450C6">
            <w:rPr>
              <w:rFonts w:ascii="Times New Roman" w:hAnsi="Times New Roman" w:cs="Times New Roman"/>
              <w:noProof/>
              <w:sz w:val="24"/>
              <w:szCs w:val="24"/>
            </w:rPr>
            <w:t>-</w:t>
          </w:r>
          <w:r w:rsidRPr="004450C6">
            <w:rPr>
              <w:rFonts w:ascii="Times New Roman" w:hAnsi="Times New Roman" w:cs="Times New Roman"/>
              <w:noProof/>
              <w:sz w:val="24"/>
              <w:szCs w:val="24"/>
            </w:rPr>
            <w:t xml:space="preserve">governmental organization. </w:t>
          </w:r>
          <w:r w:rsidR="004764AC" w:rsidRPr="004450C6">
            <w:rPr>
              <w:rFonts w:ascii="Times New Roman" w:hAnsi="Times New Roman" w:cs="Times New Roman"/>
              <w:i/>
              <w:iCs/>
              <w:noProof/>
              <w:sz w:val="24"/>
              <w:szCs w:val="24"/>
            </w:rPr>
            <w:t xml:space="preserve">Studies </w:t>
          </w:r>
          <w:r w:rsidR="004450C6">
            <w:rPr>
              <w:rFonts w:ascii="Times New Roman" w:hAnsi="Times New Roman" w:cs="Times New Roman"/>
              <w:i/>
              <w:iCs/>
              <w:noProof/>
              <w:sz w:val="24"/>
              <w:szCs w:val="24"/>
            </w:rPr>
            <w:t>a</w:t>
          </w:r>
          <w:r w:rsidR="004764AC" w:rsidRPr="004450C6">
            <w:rPr>
              <w:rFonts w:ascii="Times New Roman" w:hAnsi="Times New Roman" w:cs="Times New Roman"/>
              <w:i/>
              <w:iCs/>
              <w:noProof/>
              <w:sz w:val="24"/>
              <w:szCs w:val="24"/>
            </w:rPr>
            <w:t>nd Scientific Reserches Economics Edition</w:t>
          </w:r>
          <w:r w:rsidR="004764AC" w:rsidRPr="004450C6">
            <w:rPr>
              <w:rFonts w:ascii="Times New Roman" w:hAnsi="Times New Roman" w:cs="Times New Roman"/>
              <w:noProof/>
              <w:sz w:val="24"/>
              <w:szCs w:val="24"/>
            </w:rPr>
            <w:t>,</w:t>
          </w:r>
          <w:r w:rsidRPr="004450C6">
            <w:rPr>
              <w:rFonts w:ascii="Times New Roman" w:hAnsi="Times New Roman" w:cs="Times New Roman"/>
              <w:noProof/>
              <w:sz w:val="24"/>
              <w:szCs w:val="24"/>
            </w:rPr>
            <w:t xml:space="preserve"> 116-119.</w:t>
          </w:r>
        </w:p>
        <w:p w14:paraId="4C3536A5" w14:textId="21C6E2A5" w:rsidR="00321D51" w:rsidRPr="004450C6" w:rsidRDefault="00321D51"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Gachanja, C. C. (2013). </w:t>
          </w:r>
          <w:r w:rsidRPr="004450C6">
            <w:rPr>
              <w:rFonts w:ascii="Times New Roman" w:hAnsi="Times New Roman" w:cs="Times New Roman"/>
              <w:i/>
              <w:iCs/>
              <w:noProof/>
              <w:sz w:val="24"/>
              <w:szCs w:val="24"/>
            </w:rPr>
            <w:t>Enterprise risk management practice and performance of selected commercial state corporations in Kenya.</w:t>
          </w:r>
          <w:r w:rsidRPr="004450C6">
            <w:rPr>
              <w:rFonts w:ascii="Times New Roman" w:hAnsi="Times New Roman" w:cs="Times New Roman"/>
              <w:noProof/>
              <w:sz w:val="24"/>
              <w:szCs w:val="24"/>
            </w:rPr>
            <w:t xml:space="preserve"> MBA (Finance) Thesis, Kenyata University.</w:t>
          </w:r>
        </w:p>
        <w:p w14:paraId="084E701F" w14:textId="7B176972" w:rsidR="0012234B"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Geda</w:t>
          </w:r>
          <w:r w:rsidR="004764AC" w:rsidRPr="004450C6">
            <w:rPr>
              <w:rFonts w:ascii="Times New Roman" w:hAnsi="Times New Roman" w:cs="Times New Roman"/>
              <w:noProof/>
              <w:sz w:val="24"/>
              <w:szCs w:val="24"/>
            </w:rPr>
            <w:t>,</w:t>
          </w:r>
          <w:r w:rsidRPr="004450C6">
            <w:rPr>
              <w:rFonts w:ascii="Times New Roman" w:hAnsi="Times New Roman" w:cs="Times New Roman"/>
              <w:noProof/>
              <w:sz w:val="24"/>
              <w:szCs w:val="24"/>
            </w:rPr>
            <w:t xml:space="preserve"> J. (2021). </w:t>
          </w:r>
          <w:r w:rsidRPr="004450C6">
            <w:rPr>
              <w:rFonts w:ascii="Times New Roman" w:hAnsi="Times New Roman" w:cs="Times New Roman"/>
              <w:i/>
              <w:iCs/>
              <w:noProof/>
              <w:sz w:val="24"/>
              <w:szCs w:val="24"/>
            </w:rPr>
            <w:t>Risk identification.</w:t>
          </w:r>
          <w:r w:rsidRPr="004450C6">
            <w:rPr>
              <w:rFonts w:ascii="Times New Roman" w:hAnsi="Times New Roman" w:cs="Times New Roman"/>
              <w:noProof/>
              <w:sz w:val="24"/>
              <w:szCs w:val="24"/>
            </w:rPr>
            <w:t xml:space="preserve"> Wollega university MA in Project management program.</w:t>
          </w:r>
        </w:p>
        <w:p w14:paraId="5B5E77C1" w14:textId="77777777" w:rsid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Gibson, K. (2023). </w:t>
          </w:r>
          <w:r w:rsidRPr="004450C6">
            <w:rPr>
              <w:rFonts w:ascii="Times New Roman" w:hAnsi="Times New Roman" w:cs="Times New Roman"/>
              <w:i/>
              <w:iCs/>
              <w:noProof/>
              <w:sz w:val="24"/>
              <w:szCs w:val="24"/>
            </w:rPr>
            <w:t>What is risk management and why is it important.</w:t>
          </w:r>
          <w:r w:rsidRPr="004450C6">
            <w:rPr>
              <w:rFonts w:ascii="Times New Roman" w:hAnsi="Times New Roman" w:cs="Times New Roman"/>
              <w:noProof/>
              <w:sz w:val="24"/>
              <w:szCs w:val="24"/>
            </w:rPr>
            <w:t xml:space="preserve"> Harvard Business School</w:t>
          </w:r>
          <w:r w:rsidR="00117227" w:rsidRPr="004450C6">
            <w:rPr>
              <w:rFonts w:ascii="Times New Roman" w:hAnsi="Times New Roman" w:cs="Times New Roman"/>
              <w:noProof/>
              <w:sz w:val="24"/>
              <w:szCs w:val="24"/>
            </w:rPr>
            <w:t>.</w:t>
          </w:r>
          <w:r w:rsidRPr="004450C6">
            <w:rPr>
              <w:rFonts w:ascii="Times New Roman" w:hAnsi="Times New Roman" w:cs="Times New Roman"/>
              <w:noProof/>
              <w:sz w:val="24"/>
              <w:szCs w:val="24"/>
            </w:rPr>
            <w:t xml:space="preserve">Gree, H. M. (2017). Applied Behavior Analysis Advanced Guidebook. In H. M. Gree, </w:t>
          </w:r>
          <w:r w:rsidRPr="004450C6">
            <w:rPr>
              <w:rFonts w:ascii="Times New Roman" w:hAnsi="Times New Roman" w:cs="Times New Roman"/>
              <w:i/>
              <w:iCs/>
              <w:noProof/>
              <w:sz w:val="24"/>
              <w:szCs w:val="24"/>
            </w:rPr>
            <w:t>Organizational performance.</w:t>
          </w:r>
          <w:r w:rsidRPr="004450C6">
            <w:rPr>
              <w:rFonts w:ascii="Times New Roman" w:hAnsi="Times New Roman" w:cs="Times New Roman"/>
              <w:noProof/>
              <w:sz w:val="24"/>
              <w:szCs w:val="24"/>
            </w:rPr>
            <w:t xml:space="preserve"> </w:t>
          </w:r>
        </w:p>
        <w:p w14:paraId="055DD094" w14:textId="2EA06C10" w:rsidR="00321D51" w:rsidRPr="004450C6" w:rsidRDefault="0012234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Hopkin, P. (2018). </w:t>
          </w:r>
          <w:r w:rsidRPr="004450C6">
            <w:rPr>
              <w:rFonts w:ascii="Times New Roman" w:hAnsi="Times New Roman" w:cs="Times New Roman"/>
              <w:i/>
              <w:iCs/>
              <w:noProof/>
              <w:sz w:val="24"/>
              <w:szCs w:val="24"/>
            </w:rPr>
            <w:t>Fundamental of risk management.</w:t>
          </w:r>
          <w:r w:rsidRPr="004450C6">
            <w:rPr>
              <w:rFonts w:ascii="Times New Roman" w:hAnsi="Times New Roman" w:cs="Times New Roman"/>
              <w:noProof/>
              <w:sz w:val="24"/>
              <w:szCs w:val="24"/>
            </w:rPr>
            <w:t xml:space="preserve"> London: Kogen Page.hussain, T. (2023). Externsl factors affecting organizational performance. 10.</w:t>
          </w:r>
        </w:p>
        <w:p w14:paraId="513D271E" w14:textId="238A2297" w:rsidR="00C7624D" w:rsidRPr="004450C6" w:rsidRDefault="00C7624D"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proofErr w:type="spellStart"/>
          <w:r w:rsidRPr="004450C6">
            <w:rPr>
              <w:rFonts w:ascii="Times New Roman" w:hAnsi="Times New Roman" w:cs="Times New Roman"/>
              <w:sz w:val="24"/>
              <w:szCs w:val="24"/>
            </w:rPr>
            <w:t>Jaber</w:t>
          </w:r>
          <w:proofErr w:type="spellEnd"/>
          <w:r w:rsidRPr="004450C6">
            <w:rPr>
              <w:rFonts w:ascii="Times New Roman" w:hAnsi="Times New Roman" w:cs="Times New Roman"/>
              <w:sz w:val="24"/>
              <w:szCs w:val="24"/>
            </w:rPr>
            <w:t xml:space="preserve">, A. S. (2020). </w:t>
          </w:r>
          <w:r w:rsidRPr="004450C6">
            <w:rPr>
              <w:rFonts w:ascii="Times New Roman" w:hAnsi="Times New Roman" w:cs="Times New Roman"/>
              <w:i/>
              <w:iCs/>
              <w:sz w:val="24"/>
              <w:szCs w:val="24"/>
            </w:rPr>
            <w:t>The impact of risk management practices on the organizational performance: Field study at the Jordanian Insurance Companies.</w:t>
          </w:r>
          <w:r w:rsidRPr="004450C6">
            <w:rPr>
              <w:rFonts w:ascii="Times New Roman" w:hAnsi="Times New Roman" w:cs="Times New Roman"/>
              <w:sz w:val="24"/>
              <w:szCs w:val="24"/>
            </w:rPr>
            <w:t xml:space="preserve"> </w:t>
          </w:r>
          <w:proofErr w:type="gramStart"/>
          <w:r w:rsidRPr="004450C6">
            <w:rPr>
              <w:rFonts w:ascii="Times New Roman" w:hAnsi="Times New Roman" w:cs="Times New Roman"/>
              <w:sz w:val="24"/>
              <w:szCs w:val="24"/>
            </w:rPr>
            <w:t>MBA Thesis, Middle East University.</w:t>
          </w:r>
          <w:proofErr w:type="gramEnd"/>
        </w:p>
        <w:p w14:paraId="27FCF6DB" w14:textId="3EA339B8" w:rsidR="00C7624D" w:rsidRPr="004450C6" w:rsidRDefault="00C7624D"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lastRenderedPageBreak/>
            <w:t xml:space="preserve">Kaliti, G. (2014). </w:t>
          </w:r>
          <w:r w:rsidRPr="004450C6">
            <w:rPr>
              <w:rFonts w:ascii="Times New Roman" w:hAnsi="Times New Roman" w:cs="Times New Roman"/>
              <w:i/>
              <w:iCs/>
              <w:noProof/>
              <w:sz w:val="24"/>
              <w:szCs w:val="24"/>
            </w:rPr>
            <w:t>The effect of risk management practices on performance of firms in the hospitality industry in Nairobi County, Kenya.</w:t>
          </w:r>
          <w:r w:rsidRPr="004450C6">
            <w:rPr>
              <w:rFonts w:ascii="Times New Roman" w:hAnsi="Times New Roman" w:cs="Times New Roman"/>
              <w:noProof/>
              <w:sz w:val="24"/>
              <w:szCs w:val="24"/>
            </w:rPr>
            <w:t xml:space="preserve"> MBA Thesis, University of Nairobi.</w:t>
          </w:r>
        </w:p>
        <w:p w14:paraId="5E760CB7" w14:textId="61FC67E3" w:rsidR="005B71CB" w:rsidRPr="004450C6" w:rsidRDefault="005B71C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Kariuki, S. M. (2020). </w:t>
          </w:r>
          <w:r w:rsidRPr="004450C6">
            <w:rPr>
              <w:rFonts w:ascii="Times New Roman" w:hAnsi="Times New Roman" w:cs="Times New Roman"/>
              <w:i/>
              <w:iCs/>
              <w:noProof/>
              <w:sz w:val="24"/>
              <w:szCs w:val="24"/>
            </w:rPr>
            <w:t>Organizational risk management practices and performance of Kenya Revenue Authority in Collection of Tax Revenue in Kenya.</w:t>
          </w:r>
          <w:r w:rsidRPr="004450C6">
            <w:rPr>
              <w:rFonts w:ascii="Times New Roman" w:hAnsi="Times New Roman" w:cs="Times New Roman"/>
              <w:noProof/>
              <w:sz w:val="24"/>
              <w:szCs w:val="24"/>
            </w:rPr>
            <w:t xml:space="preserve"> MBA (Finance) Thesis, Kenyatta University.</w:t>
          </w:r>
        </w:p>
        <w:p w14:paraId="7545FC78" w14:textId="02022187" w:rsidR="0012234B" w:rsidRPr="004450C6" w:rsidRDefault="0012234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Kidd, C. (2024, July 29). </w:t>
          </w:r>
          <w:r w:rsidR="004450C6">
            <w:rPr>
              <w:rFonts w:ascii="Times New Roman" w:hAnsi="Times New Roman" w:cs="Times New Roman"/>
              <w:i/>
              <w:iCs/>
              <w:noProof/>
              <w:sz w:val="24"/>
              <w:szCs w:val="24"/>
            </w:rPr>
            <w:t>F</w:t>
          </w:r>
          <w:r w:rsidRPr="004450C6">
            <w:rPr>
              <w:rFonts w:ascii="Times New Roman" w:hAnsi="Times New Roman" w:cs="Times New Roman"/>
              <w:i/>
              <w:iCs/>
              <w:noProof/>
              <w:sz w:val="24"/>
              <w:szCs w:val="24"/>
            </w:rPr>
            <w:t xml:space="preserve">ive benefits of a strong organizational culture </w:t>
          </w:r>
          <w:r w:rsidRPr="004450C6">
            <w:rPr>
              <w:rFonts w:ascii="Times New Roman" w:hAnsi="Times New Roman" w:cs="Times New Roman"/>
              <w:noProof/>
              <w:sz w:val="24"/>
              <w:szCs w:val="24"/>
            </w:rPr>
            <w:t xml:space="preserve">. </w:t>
          </w:r>
          <w:proofErr w:type="gramStart"/>
          <w:r w:rsidRPr="004450C6">
            <w:rPr>
              <w:rFonts w:ascii="Times New Roman" w:hAnsi="Times New Roman" w:cs="Times New Roman"/>
              <w:noProof/>
              <w:sz w:val="24"/>
              <w:szCs w:val="24"/>
            </w:rPr>
            <w:t xml:space="preserve">Retrieved from </w:t>
          </w:r>
          <w:r w:rsidR="00715285" w:rsidRPr="004450C6">
            <w:rPr>
              <w:rFonts w:ascii="Times New Roman" w:hAnsi="Times New Roman" w:cs="Times New Roman"/>
              <w:noProof/>
              <w:sz w:val="24"/>
              <w:szCs w:val="24"/>
            </w:rPr>
            <w:t>Fortune</w:t>
          </w:r>
          <w:r w:rsidRPr="004450C6">
            <w:rPr>
              <w:rFonts w:ascii="Times New Roman" w:hAnsi="Times New Roman" w:cs="Times New Roman"/>
              <w:noProof/>
              <w:sz w:val="24"/>
              <w:szCs w:val="24"/>
            </w:rPr>
            <w:t xml:space="preserve">: </w:t>
          </w:r>
          <w:hyperlink r:id="rId12" w:anchor=":~:text=A%20strong%20organizational%20culture%20leads" w:history="1">
            <w:r w:rsidR="004450C6" w:rsidRPr="00966CFD">
              <w:rPr>
                <w:rStyle w:val="Hyperlink"/>
                <w:rFonts w:ascii="Times New Roman" w:hAnsi="Times New Roman" w:cs="Times New Roman"/>
                <w:noProof/>
                <w:sz w:val="24"/>
                <w:szCs w:val="24"/>
              </w:rPr>
              <w:t>https://www.fortunemgmt.com/post/five-benefits-of-a-strong-organizationalculture#:~:text=A%20strong%20organizational%20culture%20leads</w:t>
            </w:r>
          </w:hyperlink>
          <w:r w:rsidRPr="004450C6">
            <w:rPr>
              <w:rFonts w:ascii="Times New Roman" w:hAnsi="Times New Roman" w:cs="Times New Roman"/>
              <w:noProof/>
              <w:sz w:val="24"/>
              <w:szCs w:val="24"/>
            </w:rPr>
            <w:t>,</w:t>
          </w:r>
          <w:r w:rsidR="00715285" w:rsidRPr="004450C6">
            <w:rPr>
              <w:rFonts w:ascii="Times New Roman" w:hAnsi="Times New Roman" w:cs="Times New Roman"/>
              <w:noProof/>
              <w:sz w:val="24"/>
              <w:szCs w:val="24"/>
            </w:rPr>
            <w:t xml:space="preserve"> </w:t>
          </w:r>
          <w:r w:rsidRPr="004450C6">
            <w:rPr>
              <w:rFonts w:ascii="Times New Roman" w:hAnsi="Times New Roman" w:cs="Times New Roman"/>
              <w:noProof/>
              <w:sz w:val="24"/>
              <w:szCs w:val="24"/>
            </w:rPr>
            <w:t>working%20toward%20some%20common%20goal.</w:t>
          </w:r>
          <w:proofErr w:type="gramEnd"/>
        </w:p>
        <w:p w14:paraId="18F38ACC" w14:textId="77777777" w:rsidR="0012234B" w:rsidRPr="004450C6" w:rsidRDefault="0012234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M, T. (2024, August 29). </w:t>
          </w:r>
          <w:r w:rsidRPr="004450C6">
            <w:rPr>
              <w:rFonts w:ascii="Times New Roman" w:hAnsi="Times New Roman" w:cs="Times New Roman"/>
              <w:i/>
              <w:iCs/>
              <w:noProof/>
              <w:sz w:val="24"/>
              <w:szCs w:val="24"/>
            </w:rPr>
            <w:t>What is a risk</w:t>
          </w:r>
          <w:r w:rsidRPr="004450C6">
            <w:rPr>
              <w:rFonts w:ascii="Times New Roman" w:hAnsi="Times New Roman" w:cs="Times New Roman"/>
              <w:noProof/>
              <w:sz w:val="24"/>
              <w:szCs w:val="24"/>
            </w:rPr>
            <w:t>. Retrieved from stakeholdermap.com: https://www.stakeholdermap.com/risk/risk-definition.html</w:t>
          </w:r>
        </w:p>
        <w:p w14:paraId="522069AF" w14:textId="77777777" w:rsidR="0012234B" w:rsidRPr="004450C6" w:rsidRDefault="0012234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Mahr, N. (2023). </w:t>
          </w:r>
          <w:r w:rsidRPr="004450C6">
            <w:rPr>
              <w:rFonts w:ascii="Times New Roman" w:hAnsi="Times New Roman" w:cs="Times New Roman"/>
              <w:i/>
              <w:iCs/>
              <w:noProof/>
              <w:sz w:val="24"/>
              <w:szCs w:val="24"/>
            </w:rPr>
            <w:t>Risk response strategies.</w:t>
          </w:r>
          <w:r w:rsidRPr="004450C6">
            <w:rPr>
              <w:rFonts w:ascii="Times New Roman" w:hAnsi="Times New Roman" w:cs="Times New Roman"/>
              <w:noProof/>
              <w:sz w:val="24"/>
              <w:szCs w:val="24"/>
            </w:rPr>
            <w:t xml:space="preserve"> Waswhington DC: study.com.</w:t>
          </w:r>
        </w:p>
        <w:p w14:paraId="4083338B" w14:textId="77777777" w:rsidR="0012234B" w:rsidRPr="004450C6" w:rsidRDefault="0012234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McNamara, R. (2014). </w:t>
          </w:r>
          <w:r w:rsidRPr="004450C6">
            <w:rPr>
              <w:rFonts w:ascii="Times New Roman" w:hAnsi="Times New Roman" w:cs="Times New Roman"/>
              <w:i/>
              <w:iCs/>
              <w:noProof/>
              <w:sz w:val="24"/>
              <w:szCs w:val="24"/>
            </w:rPr>
            <w:t>Principles of risk management and insurance.</w:t>
          </w:r>
          <w:r w:rsidRPr="004450C6">
            <w:rPr>
              <w:rFonts w:ascii="Times New Roman" w:hAnsi="Times New Roman" w:cs="Times New Roman"/>
              <w:noProof/>
              <w:sz w:val="24"/>
              <w:szCs w:val="24"/>
            </w:rPr>
            <w:t xml:space="preserve"> New York: Pearson education Inc.</w:t>
          </w:r>
        </w:p>
        <w:p w14:paraId="045D3497" w14:textId="20B30521" w:rsidR="0012234B" w:rsidRPr="004450C6" w:rsidRDefault="0012234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Morgan, C. (2023, Jul 14). </w:t>
          </w:r>
          <w:r w:rsidR="004450C6">
            <w:rPr>
              <w:rFonts w:ascii="Times New Roman" w:hAnsi="Times New Roman" w:cs="Times New Roman"/>
              <w:i/>
              <w:iCs/>
              <w:noProof/>
              <w:sz w:val="24"/>
              <w:szCs w:val="24"/>
            </w:rPr>
            <w:t>L</w:t>
          </w:r>
          <w:r w:rsidRPr="004450C6">
            <w:rPr>
              <w:rFonts w:ascii="Times New Roman" w:hAnsi="Times New Roman" w:cs="Times New Roman"/>
              <w:i/>
              <w:iCs/>
              <w:noProof/>
              <w:sz w:val="24"/>
              <w:szCs w:val="24"/>
            </w:rPr>
            <w:t>inkedin</w:t>
          </w:r>
          <w:r w:rsidRPr="004450C6">
            <w:rPr>
              <w:rFonts w:ascii="Times New Roman" w:hAnsi="Times New Roman" w:cs="Times New Roman"/>
              <w:noProof/>
              <w:sz w:val="24"/>
              <w:szCs w:val="24"/>
            </w:rPr>
            <w:t>. Retrieved from What is organozational risk: https://www.linkedin.com/pulse/what-organisational-risk-charlie-morgan#:~:text=Organisational%20risk%20refers%20to%20the,operations%2C%20processes%2C%20or%20environment</w:t>
          </w:r>
        </w:p>
        <w:p w14:paraId="2CCDC2C2" w14:textId="65E23C76" w:rsidR="00C7624D" w:rsidRPr="004450C6" w:rsidRDefault="00C7624D"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Mutua, A. M., &amp; Ibembe, J. D. B. (2020). Risk management process and functional performance in Non-Governmental Organizations of Kenya. </w:t>
          </w:r>
          <w:r w:rsidRPr="004450C6">
            <w:rPr>
              <w:rFonts w:ascii="Times New Roman" w:hAnsi="Times New Roman" w:cs="Times New Roman"/>
              <w:i/>
              <w:iCs/>
              <w:noProof/>
              <w:sz w:val="24"/>
              <w:szCs w:val="24"/>
            </w:rPr>
            <w:t>KIU International Journal of Humanities and Social Science, 1</w:t>
          </w:r>
          <w:r w:rsidRPr="004450C6">
            <w:rPr>
              <w:rFonts w:ascii="Times New Roman" w:hAnsi="Times New Roman" w:cs="Times New Roman"/>
              <w:noProof/>
              <w:sz w:val="24"/>
              <w:szCs w:val="24"/>
            </w:rPr>
            <w:t>(1), 28-44.</w:t>
          </w:r>
        </w:p>
        <w:p w14:paraId="2FA48720" w14:textId="1836134D" w:rsidR="005B71CB" w:rsidRPr="004450C6" w:rsidRDefault="005B71C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Namumbya, A. (2024). </w:t>
          </w:r>
          <w:r w:rsidRPr="004450C6">
            <w:rPr>
              <w:rFonts w:ascii="Times New Roman" w:hAnsi="Times New Roman" w:cs="Times New Roman"/>
              <w:i/>
              <w:iCs/>
              <w:noProof/>
              <w:sz w:val="24"/>
              <w:szCs w:val="24"/>
            </w:rPr>
            <w:t xml:space="preserve">The role of risk management practices on organizational performance: A case of </w:t>
          </w:r>
          <w:r w:rsidR="004450C6" w:rsidRPr="004450C6">
            <w:rPr>
              <w:rFonts w:ascii="Times New Roman" w:hAnsi="Times New Roman" w:cs="Times New Roman"/>
              <w:i/>
              <w:iCs/>
              <w:noProof/>
              <w:sz w:val="24"/>
              <w:szCs w:val="24"/>
            </w:rPr>
            <w:t>A&amp;M exective service company.</w:t>
          </w:r>
          <w:r w:rsidR="004450C6" w:rsidRPr="004450C6">
            <w:rPr>
              <w:rFonts w:ascii="Times New Roman" w:hAnsi="Times New Roman" w:cs="Times New Roman"/>
              <w:noProof/>
              <w:sz w:val="24"/>
              <w:szCs w:val="24"/>
            </w:rPr>
            <w:t xml:space="preserve"> Bachelor of Procurement and Logistics Management, Uganda Christian University.</w:t>
          </w:r>
        </w:p>
        <w:p w14:paraId="12CEEA0B" w14:textId="0CEB0827" w:rsidR="005B71CB" w:rsidRPr="004450C6" w:rsidRDefault="005B71C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Ntwari, B. (2019). </w:t>
          </w:r>
          <w:r w:rsidRPr="004450C6">
            <w:rPr>
              <w:rFonts w:ascii="Times New Roman" w:hAnsi="Times New Roman" w:cs="Times New Roman"/>
              <w:i/>
              <w:iCs/>
              <w:noProof/>
              <w:sz w:val="24"/>
              <w:szCs w:val="24"/>
            </w:rPr>
            <w:t>Risk management practices and energy projects’ performance: A survey of ERG projects.</w:t>
          </w:r>
          <w:r w:rsidRPr="004450C6">
            <w:rPr>
              <w:rFonts w:ascii="Times New Roman" w:hAnsi="Times New Roman" w:cs="Times New Roman"/>
              <w:noProof/>
              <w:sz w:val="24"/>
              <w:szCs w:val="24"/>
            </w:rPr>
            <w:t xml:space="preserve"> MBA Thesis, University of Rwanda.</w:t>
          </w:r>
        </w:p>
        <w:p w14:paraId="7D19DD49" w14:textId="2B2A5A17" w:rsidR="00321D51" w:rsidRPr="004450C6" w:rsidRDefault="00321D51"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Odero, S. T. (2020). </w:t>
          </w:r>
          <w:r w:rsidRPr="004450C6">
            <w:rPr>
              <w:rFonts w:ascii="Times New Roman" w:hAnsi="Times New Roman" w:cs="Times New Roman"/>
              <w:i/>
              <w:iCs/>
              <w:noProof/>
              <w:sz w:val="24"/>
              <w:szCs w:val="24"/>
            </w:rPr>
            <w:t>Enterprise risk management and firm performance amongst financial firms listed at the Nirobi Securities Exchange.</w:t>
          </w:r>
          <w:r w:rsidRPr="004450C6">
            <w:rPr>
              <w:rFonts w:ascii="Times New Roman" w:hAnsi="Times New Roman" w:cs="Times New Roman"/>
              <w:noProof/>
              <w:sz w:val="24"/>
              <w:szCs w:val="24"/>
            </w:rPr>
            <w:t xml:space="preserve"> MBA Thesis, University of Nairobi.</w:t>
          </w:r>
        </w:p>
        <w:p w14:paraId="06B73736" w14:textId="61F7DE59" w:rsidR="0012234B" w:rsidRPr="004450C6" w:rsidRDefault="0012234B"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Orgil, E. (2024, January 4). </w:t>
          </w:r>
          <w:r w:rsidRPr="004450C6">
            <w:rPr>
              <w:rFonts w:ascii="Times New Roman" w:hAnsi="Times New Roman" w:cs="Times New Roman"/>
              <w:i/>
              <w:iCs/>
              <w:noProof/>
              <w:sz w:val="24"/>
              <w:szCs w:val="24"/>
            </w:rPr>
            <w:t>Risk assessment</w:t>
          </w:r>
          <w:r w:rsidRPr="004450C6">
            <w:rPr>
              <w:rFonts w:ascii="Times New Roman" w:hAnsi="Times New Roman" w:cs="Times New Roman"/>
              <w:noProof/>
              <w:sz w:val="24"/>
              <w:szCs w:val="24"/>
            </w:rPr>
            <w:t>. Retrieved from Dealhub: https://dealhub.io/glossary/risk-assessment/</w:t>
          </w:r>
        </w:p>
        <w:p w14:paraId="52F314F9"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Osborn, A. (2012). </w:t>
          </w:r>
          <w:r w:rsidRPr="004450C6">
            <w:rPr>
              <w:rFonts w:ascii="Times New Roman" w:hAnsi="Times New Roman" w:cs="Times New Roman"/>
              <w:i/>
              <w:iCs/>
              <w:noProof/>
              <w:sz w:val="24"/>
              <w:szCs w:val="24"/>
            </w:rPr>
            <w:t>Risk manageement made easy.</w:t>
          </w:r>
          <w:r w:rsidRPr="004450C6">
            <w:rPr>
              <w:rFonts w:ascii="Times New Roman" w:hAnsi="Times New Roman" w:cs="Times New Roman"/>
              <w:noProof/>
              <w:sz w:val="24"/>
              <w:szCs w:val="24"/>
            </w:rPr>
            <w:t xml:space="preserve"> London: bookboon.com.</w:t>
          </w:r>
        </w:p>
        <w:p w14:paraId="52786D2C"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Outreville, J. F. (2016). </w:t>
          </w:r>
          <w:r w:rsidRPr="004450C6">
            <w:rPr>
              <w:rFonts w:ascii="Times New Roman" w:hAnsi="Times New Roman" w:cs="Times New Roman"/>
              <w:i/>
              <w:iCs/>
              <w:noProof/>
              <w:sz w:val="24"/>
              <w:szCs w:val="24"/>
            </w:rPr>
            <w:t>The meaning of risk .</w:t>
          </w:r>
          <w:r w:rsidRPr="004450C6">
            <w:rPr>
              <w:rFonts w:ascii="Times New Roman" w:hAnsi="Times New Roman" w:cs="Times New Roman"/>
              <w:noProof/>
              <w:sz w:val="24"/>
              <w:szCs w:val="24"/>
            </w:rPr>
            <w:t xml:space="preserve"> Dijon, France : Research gate.</w:t>
          </w:r>
        </w:p>
        <w:p w14:paraId="71010D38" w14:textId="0F45BC55"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lastRenderedPageBreak/>
            <w:t xml:space="preserve">Paredes, R. (2023, December 13). </w:t>
          </w:r>
          <w:r w:rsidRPr="004450C6">
            <w:rPr>
              <w:rFonts w:ascii="Times New Roman" w:hAnsi="Times New Roman" w:cs="Times New Roman"/>
              <w:i/>
              <w:iCs/>
              <w:noProof/>
              <w:sz w:val="24"/>
              <w:szCs w:val="24"/>
            </w:rPr>
            <w:t>Risk monitoring: proactively manage risks and mitigate looses.</w:t>
          </w:r>
          <w:r w:rsidR="004450C6" w:rsidRPr="004450C6">
            <w:rPr>
              <w:rFonts w:ascii="Times New Roman" w:hAnsi="Times New Roman" w:cs="Times New Roman"/>
              <w:sz w:val="24"/>
              <w:szCs w:val="24"/>
            </w:rPr>
            <w:t xml:space="preserve"> Retrieved from </w:t>
          </w:r>
          <w:r w:rsidR="004450C6" w:rsidRPr="004450C6">
            <w:rPr>
              <w:rFonts w:ascii="Times New Roman" w:hAnsi="Times New Roman" w:cs="Times New Roman"/>
              <w:noProof/>
              <w:sz w:val="24"/>
              <w:szCs w:val="24"/>
            </w:rPr>
            <w:t>https://safetyculture.com/topics/risk-monitoring/</w:t>
          </w:r>
        </w:p>
        <w:p w14:paraId="50650E2F"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Paul, S. (2011). </w:t>
          </w:r>
          <w:r w:rsidRPr="004450C6">
            <w:rPr>
              <w:rFonts w:ascii="Times New Roman" w:hAnsi="Times New Roman" w:cs="Times New Roman"/>
              <w:i/>
              <w:iCs/>
              <w:noProof/>
              <w:sz w:val="24"/>
              <w:szCs w:val="24"/>
            </w:rPr>
            <w:t>Financial Enterprise Risk Management.</w:t>
          </w:r>
          <w:r w:rsidRPr="004450C6">
            <w:rPr>
              <w:rFonts w:ascii="Times New Roman" w:hAnsi="Times New Roman" w:cs="Times New Roman"/>
              <w:noProof/>
              <w:sz w:val="24"/>
              <w:szCs w:val="24"/>
            </w:rPr>
            <w:t xml:space="preserve"> Cambridge: Cambridge University Press.</w:t>
          </w:r>
        </w:p>
        <w:p w14:paraId="4FDE1031"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PM4DEV. (2019). </w:t>
          </w:r>
          <w:r w:rsidRPr="004450C6">
            <w:rPr>
              <w:rFonts w:ascii="Times New Roman" w:hAnsi="Times New Roman" w:cs="Times New Roman"/>
              <w:i/>
              <w:iCs/>
              <w:noProof/>
              <w:sz w:val="24"/>
              <w:szCs w:val="24"/>
            </w:rPr>
            <w:t>Project risk management.</w:t>
          </w:r>
          <w:r w:rsidRPr="004450C6">
            <w:rPr>
              <w:rFonts w:ascii="Times New Roman" w:hAnsi="Times New Roman" w:cs="Times New Roman"/>
              <w:noProof/>
              <w:sz w:val="24"/>
              <w:szCs w:val="24"/>
            </w:rPr>
            <w:t xml:space="preserve"> PM4DEV.</w:t>
          </w:r>
        </w:p>
        <w:p w14:paraId="15200FF4"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Pritchard, C. L. (2015). </w:t>
          </w:r>
          <w:r w:rsidRPr="004450C6">
            <w:rPr>
              <w:rFonts w:ascii="Times New Roman" w:hAnsi="Times New Roman" w:cs="Times New Roman"/>
              <w:i/>
              <w:iCs/>
              <w:noProof/>
              <w:sz w:val="24"/>
              <w:szCs w:val="24"/>
            </w:rPr>
            <w:t>Risk Management Concepts ans Guidance.</w:t>
          </w:r>
          <w:r w:rsidRPr="004450C6">
            <w:rPr>
              <w:rFonts w:ascii="Times New Roman" w:hAnsi="Times New Roman" w:cs="Times New Roman"/>
              <w:noProof/>
              <w:sz w:val="24"/>
              <w:szCs w:val="24"/>
            </w:rPr>
            <w:t xml:space="preserve"> New York: CRC press.</w:t>
          </w:r>
        </w:p>
        <w:p w14:paraId="0A10C98D"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Rausand, M. (2011). </w:t>
          </w:r>
          <w:r w:rsidRPr="004450C6">
            <w:rPr>
              <w:rFonts w:ascii="Times New Roman" w:hAnsi="Times New Roman" w:cs="Times New Roman"/>
              <w:i/>
              <w:iCs/>
              <w:noProof/>
              <w:sz w:val="24"/>
              <w:szCs w:val="24"/>
            </w:rPr>
            <w:t>Risk Assessment theory, method and applications.</w:t>
          </w:r>
          <w:r w:rsidRPr="004450C6">
            <w:rPr>
              <w:rFonts w:ascii="Times New Roman" w:hAnsi="Times New Roman" w:cs="Times New Roman"/>
              <w:noProof/>
              <w:sz w:val="24"/>
              <w:szCs w:val="24"/>
            </w:rPr>
            <w:t xml:space="preserve"> New Jersy: John Wiley and Sons, Inc, Hoboken, New Jersey.</w:t>
          </w:r>
        </w:p>
        <w:p w14:paraId="4110EBC2"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Ripley, M. (2020). </w:t>
          </w:r>
          <w:r w:rsidRPr="004450C6">
            <w:rPr>
              <w:rFonts w:ascii="Times New Roman" w:hAnsi="Times New Roman" w:cs="Times New Roman"/>
              <w:i/>
              <w:iCs/>
              <w:noProof/>
              <w:sz w:val="24"/>
              <w:szCs w:val="24"/>
            </w:rPr>
            <w:t>Management of risk principles ans concepts.</w:t>
          </w:r>
          <w:r w:rsidRPr="004450C6">
            <w:rPr>
              <w:rFonts w:ascii="Times New Roman" w:hAnsi="Times New Roman" w:cs="Times New Roman"/>
              <w:noProof/>
              <w:sz w:val="24"/>
              <w:szCs w:val="24"/>
            </w:rPr>
            <w:t xml:space="preserve"> UK government.</w:t>
          </w:r>
        </w:p>
        <w:p w14:paraId="41313A88"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Ripley, M. (2023). </w:t>
          </w:r>
          <w:r w:rsidRPr="004450C6">
            <w:rPr>
              <w:rFonts w:ascii="Times New Roman" w:hAnsi="Times New Roman" w:cs="Times New Roman"/>
              <w:i/>
              <w:iCs/>
              <w:noProof/>
              <w:sz w:val="24"/>
              <w:szCs w:val="24"/>
            </w:rPr>
            <w:t>Management of risk- principle and concepts.</w:t>
          </w:r>
          <w:r w:rsidRPr="004450C6">
            <w:rPr>
              <w:rFonts w:ascii="Times New Roman" w:hAnsi="Times New Roman" w:cs="Times New Roman"/>
              <w:noProof/>
              <w:sz w:val="24"/>
              <w:szCs w:val="24"/>
            </w:rPr>
            <w:t xml:space="preserve"> UK government.</w:t>
          </w:r>
        </w:p>
        <w:p w14:paraId="03AF8B5B" w14:textId="77777777" w:rsidR="00827E73" w:rsidRDefault="00321D51"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Saleem, S., &amp; Abideen, Z. U. (2011). Do effective risk management affect organizational performance. </w:t>
          </w:r>
          <w:r w:rsidRPr="004450C6">
            <w:rPr>
              <w:rFonts w:ascii="Times New Roman" w:hAnsi="Times New Roman" w:cs="Times New Roman"/>
              <w:i/>
              <w:iCs/>
              <w:noProof/>
              <w:sz w:val="24"/>
              <w:szCs w:val="24"/>
            </w:rPr>
            <w:t>European Journal of Business and Management, 3</w:t>
          </w:r>
          <w:r w:rsidRPr="004450C6">
            <w:rPr>
              <w:rFonts w:ascii="Times New Roman" w:hAnsi="Times New Roman" w:cs="Times New Roman"/>
              <w:noProof/>
              <w:sz w:val="24"/>
              <w:szCs w:val="24"/>
            </w:rPr>
            <w:t xml:space="preserve">(3), </w:t>
          </w:r>
          <w:r w:rsidR="007A298F" w:rsidRPr="004450C6">
            <w:rPr>
              <w:rFonts w:ascii="Times New Roman" w:hAnsi="Times New Roman" w:cs="Times New Roman"/>
              <w:noProof/>
              <w:sz w:val="24"/>
              <w:szCs w:val="24"/>
            </w:rPr>
            <w:t>258-268.</w:t>
          </w:r>
        </w:p>
        <w:p w14:paraId="7CF2DA1E" w14:textId="7405D03B" w:rsidR="00827E73" w:rsidRPr="00827E73" w:rsidRDefault="00827E73"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proofErr w:type="spellStart"/>
          <w:r w:rsidRPr="00827E73">
            <w:rPr>
              <w:rFonts w:ascii="Times New Roman" w:eastAsia="Times New Roman" w:hAnsi="Times New Roman" w:cs="Times New Roman"/>
              <w:kern w:val="0"/>
              <w:sz w:val="24"/>
              <w:szCs w:val="24"/>
              <w:lang w:val="en-GB" w:eastAsia="en-GB" w:bidi="ar-SA"/>
              <w14:ligatures w14:val="none"/>
            </w:rPr>
            <w:t>Sarma</w:t>
          </w:r>
          <w:proofErr w:type="spellEnd"/>
          <w:r w:rsidRPr="00827E73">
            <w:rPr>
              <w:rFonts w:ascii="Times New Roman" w:eastAsia="Times New Roman" w:hAnsi="Times New Roman" w:cs="Times New Roman"/>
              <w:kern w:val="0"/>
              <w:sz w:val="24"/>
              <w:szCs w:val="24"/>
              <w:lang w:val="en-GB" w:eastAsia="en-GB" w:bidi="ar-SA"/>
              <w14:ligatures w14:val="none"/>
            </w:rPr>
            <w:t xml:space="preserve">, B. (2021). Organizational Performance: A Conceptual Framework. </w:t>
          </w:r>
          <w:r w:rsidRPr="00827E73">
            <w:rPr>
              <w:rFonts w:ascii="Times New Roman" w:eastAsia="Times New Roman" w:hAnsi="Times New Roman" w:cs="Times New Roman"/>
              <w:i/>
              <w:iCs/>
              <w:kern w:val="0"/>
              <w:sz w:val="24"/>
              <w:szCs w:val="24"/>
              <w:lang w:val="en-GB" w:eastAsia="en-GB" w:bidi="ar-SA"/>
              <w14:ligatures w14:val="none"/>
            </w:rPr>
            <w:t>Turkish Online Journal of Qualitative Inquiry</w:t>
          </w:r>
          <w:r w:rsidRPr="00827E73">
            <w:rPr>
              <w:rFonts w:ascii="Times New Roman" w:eastAsia="Times New Roman" w:hAnsi="Times New Roman" w:cs="Times New Roman"/>
              <w:kern w:val="0"/>
              <w:sz w:val="24"/>
              <w:szCs w:val="24"/>
              <w:lang w:val="en-GB" w:eastAsia="en-GB" w:bidi="ar-SA"/>
              <w14:ligatures w14:val="none"/>
            </w:rPr>
            <w:t xml:space="preserve">, </w:t>
          </w:r>
          <w:r w:rsidRPr="00827E73">
            <w:rPr>
              <w:rFonts w:ascii="Times New Roman" w:eastAsia="Times New Roman" w:hAnsi="Times New Roman" w:cs="Times New Roman"/>
              <w:i/>
              <w:iCs/>
              <w:kern w:val="0"/>
              <w:sz w:val="24"/>
              <w:szCs w:val="24"/>
              <w:lang w:val="en-GB" w:eastAsia="en-GB" w:bidi="ar-SA"/>
              <w14:ligatures w14:val="none"/>
            </w:rPr>
            <w:t>12</w:t>
          </w:r>
          <w:r w:rsidRPr="00827E73">
            <w:rPr>
              <w:rFonts w:ascii="Times New Roman" w:eastAsia="Times New Roman" w:hAnsi="Times New Roman" w:cs="Times New Roman"/>
              <w:kern w:val="0"/>
              <w:sz w:val="24"/>
              <w:szCs w:val="24"/>
              <w:lang w:val="en-GB" w:eastAsia="en-GB" w:bidi="ar-SA"/>
              <w14:ligatures w14:val="none"/>
            </w:rPr>
            <w:t>(8)</w:t>
          </w:r>
          <w:r>
            <w:rPr>
              <w:rFonts w:ascii="Times New Roman" w:eastAsia="Times New Roman" w:hAnsi="Times New Roman" w:cs="Times New Roman"/>
              <w:kern w:val="0"/>
              <w:sz w:val="24"/>
              <w:szCs w:val="24"/>
              <w:lang w:val="en-GB" w:eastAsia="en-GB" w:bidi="ar-SA"/>
              <w14:ligatures w14:val="none"/>
            </w:rPr>
            <w:t>, 1-10.</w:t>
          </w:r>
        </w:p>
        <w:p w14:paraId="0CC3F02D" w14:textId="2C50F6AD" w:rsidR="00861907" w:rsidRPr="00827E73"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Simkins, </w:t>
          </w:r>
          <w:r w:rsidR="00827E73">
            <w:rPr>
              <w:rFonts w:ascii="Times New Roman" w:hAnsi="Times New Roman" w:cs="Times New Roman"/>
              <w:noProof/>
              <w:sz w:val="24"/>
              <w:szCs w:val="24"/>
            </w:rPr>
            <w:t xml:space="preserve">B., &amp; Fraser, </w:t>
          </w:r>
          <w:r w:rsidRPr="004450C6">
            <w:rPr>
              <w:rFonts w:ascii="Times New Roman" w:hAnsi="Times New Roman" w:cs="Times New Roman"/>
              <w:noProof/>
              <w:sz w:val="24"/>
              <w:szCs w:val="24"/>
            </w:rPr>
            <w:t xml:space="preserve">J. (2011). </w:t>
          </w:r>
          <w:r w:rsidR="00827E73">
            <w:rPr>
              <w:rFonts w:ascii="Times New Roman" w:hAnsi="Times New Roman" w:cs="Times New Roman"/>
              <w:i/>
              <w:iCs/>
              <w:noProof/>
              <w:sz w:val="24"/>
              <w:szCs w:val="24"/>
            </w:rPr>
            <w:t>E</w:t>
          </w:r>
          <w:r w:rsidRPr="004450C6">
            <w:rPr>
              <w:rFonts w:ascii="Times New Roman" w:hAnsi="Times New Roman" w:cs="Times New Roman"/>
              <w:i/>
              <w:iCs/>
              <w:noProof/>
              <w:sz w:val="24"/>
              <w:szCs w:val="24"/>
            </w:rPr>
            <w:t>nterprise risk management</w:t>
          </w:r>
          <w:r w:rsidR="00827E73">
            <w:rPr>
              <w:rFonts w:ascii="Times New Roman" w:hAnsi="Times New Roman" w:cs="Times New Roman"/>
              <w:i/>
              <w:iCs/>
              <w:noProof/>
              <w:sz w:val="24"/>
              <w:szCs w:val="24"/>
            </w:rPr>
            <w:t xml:space="preserve"> </w:t>
          </w:r>
          <w:r w:rsidR="00827E73" w:rsidRPr="00827E73">
            <w:rPr>
              <w:rFonts w:ascii="Times New Roman" w:hAnsi="Times New Roman" w:cs="Times New Roman"/>
              <w:noProof/>
              <w:sz w:val="24"/>
              <w:szCs w:val="24"/>
            </w:rPr>
            <w:t>(1</w:t>
          </w:r>
          <w:r w:rsidR="00827E73" w:rsidRPr="00827E73">
            <w:rPr>
              <w:rFonts w:ascii="Times New Roman" w:hAnsi="Times New Roman" w:cs="Times New Roman"/>
              <w:noProof/>
              <w:sz w:val="24"/>
              <w:szCs w:val="24"/>
              <w:vertAlign w:val="superscript"/>
            </w:rPr>
            <w:t>st</w:t>
          </w:r>
          <w:r w:rsidR="00827E73" w:rsidRPr="00827E73">
            <w:rPr>
              <w:rFonts w:ascii="Times New Roman" w:hAnsi="Times New Roman" w:cs="Times New Roman"/>
              <w:noProof/>
              <w:sz w:val="24"/>
              <w:szCs w:val="24"/>
            </w:rPr>
            <w:t xml:space="preserve"> ed.). John Wiley &amp; Sons Inc.</w:t>
          </w:r>
        </w:p>
        <w:p w14:paraId="53E19FF3"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Sreekumar, D. (2023, August 28). </w:t>
          </w:r>
          <w:r w:rsidRPr="004450C6">
            <w:rPr>
              <w:rFonts w:ascii="Times New Roman" w:hAnsi="Times New Roman" w:cs="Times New Roman"/>
              <w:i/>
              <w:iCs/>
              <w:noProof/>
              <w:sz w:val="24"/>
              <w:szCs w:val="24"/>
            </w:rPr>
            <w:t>What is research methdology</w:t>
          </w:r>
          <w:r w:rsidRPr="004450C6">
            <w:rPr>
              <w:rFonts w:ascii="Times New Roman" w:hAnsi="Times New Roman" w:cs="Times New Roman"/>
              <w:noProof/>
              <w:sz w:val="24"/>
              <w:szCs w:val="24"/>
            </w:rPr>
            <w:t>. Retrieved from Paperpal blog: https://paperpal.com/blog/academic-writing-guides/what-is-research-methodology</w:t>
          </w:r>
        </w:p>
        <w:p w14:paraId="11C2108F"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Srinivas, H. (2015, March). </w:t>
          </w:r>
          <w:r w:rsidRPr="004450C6">
            <w:rPr>
              <w:rFonts w:ascii="Times New Roman" w:hAnsi="Times New Roman" w:cs="Times New Roman"/>
              <w:i/>
              <w:iCs/>
              <w:noProof/>
              <w:sz w:val="24"/>
              <w:szCs w:val="24"/>
            </w:rPr>
            <w:t>Organizational structure of an NGO</w:t>
          </w:r>
          <w:r w:rsidRPr="004450C6">
            <w:rPr>
              <w:rFonts w:ascii="Times New Roman" w:hAnsi="Times New Roman" w:cs="Times New Roman"/>
              <w:noProof/>
              <w:sz w:val="24"/>
              <w:szCs w:val="24"/>
            </w:rPr>
            <w:t>. Retrieved from The global development and research center: https://www.gdrc.org/ngo/org-chart.html</w:t>
          </w:r>
        </w:p>
        <w:p w14:paraId="5D020B46" w14:textId="4DACD240" w:rsidR="00861907" w:rsidRPr="004450C6" w:rsidRDefault="00827E73"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T</w:t>
          </w:r>
          <w:r w:rsidR="00861907" w:rsidRPr="004450C6">
            <w:rPr>
              <w:rFonts w:ascii="Times New Roman" w:hAnsi="Times New Roman" w:cs="Times New Roman"/>
              <w:noProof/>
              <w:sz w:val="24"/>
              <w:szCs w:val="24"/>
            </w:rPr>
            <w:t xml:space="preserve">eam, S. </w:t>
          </w:r>
          <w:r>
            <w:rPr>
              <w:rFonts w:ascii="Times New Roman" w:hAnsi="Times New Roman" w:cs="Times New Roman"/>
              <w:noProof/>
              <w:sz w:val="24"/>
              <w:szCs w:val="24"/>
            </w:rPr>
            <w:t>C.</w:t>
          </w:r>
          <w:r w:rsidR="00861907" w:rsidRPr="004450C6">
            <w:rPr>
              <w:rFonts w:ascii="Times New Roman" w:hAnsi="Times New Roman" w:cs="Times New Roman"/>
              <w:noProof/>
              <w:sz w:val="24"/>
              <w:szCs w:val="24"/>
            </w:rPr>
            <w:t xml:space="preserve"> (2024, June 6). </w:t>
          </w:r>
          <w:r w:rsidR="00861907" w:rsidRPr="004450C6">
            <w:rPr>
              <w:rFonts w:ascii="Times New Roman" w:hAnsi="Times New Roman" w:cs="Times New Roman"/>
              <w:i/>
              <w:iCs/>
              <w:noProof/>
              <w:sz w:val="24"/>
              <w:szCs w:val="24"/>
            </w:rPr>
            <w:t>What is risk management</w:t>
          </w:r>
          <w:r w:rsidR="00861907" w:rsidRPr="004450C6">
            <w:rPr>
              <w:rFonts w:ascii="Times New Roman" w:hAnsi="Times New Roman" w:cs="Times New Roman"/>
              <w:noProof/>
              <w:sz w:val="24"/>
              <w:szCs w:val="24"/>
            </w:rPr>
            <w:t>. Retrieved from Safety culture: https://safetyculture.com/topics/risk-management/</w:t>
          </w:r>
        </w:p>
        <w:p w14:paraId="327767A7"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Team, V. E. (2024, August 28). </w:t>
          </w:r>
          <w:r w:rsidRPr="004450C6">
            <w:rPr>
              <w:rFonts w:ascii="Times New Roman" w:hAnsi="Times New Roman" w:cs="Times New Roman"/>
              <w:i/>
              <w:iCs/>
              <w:noProof/>
              <w:sz w:val="24"/>
              <w:szCs w:val="24"/>
            </w:rPr>
            <w:t>how can organizations effectively integrate risk management into their strategic planning</w:t>
          </w:r>
          <w:r w:rsidRPr="004450C6">
            <w:rPr>
              <w:rFonts w:ascii="Times New Roman" w:hAnsi="Times New Roman" w:cs="Times New Roman"/>
              <w:noProof/>
              <w:sz w:val="24"/>
              <w:szCs w:val="24"/>
            </w:rPr>
            <w:t>. Retrieved from Vorecol: https://vorecol.com/blogs/blog-how-can-organizations-effectively-integrate-risk-management-into-their-strategic-planning-76991#:~:text=A%20recent%20study%20by%20the,40%25%20increase%20in%20operational%20efficiency</w:t>
          </w:r>
        </w:p>
        <w:p w14:paraId="29D048BC" w14:textId="1EC01537" w:rsidR="00861907" w:rsidRPr="004450C6" w:rsidRDefault="00715285"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lastRenderedPageBreak/>
            <w:t>T</w:t>
          </w:r>
          <w:r w:rsidR="00861907" w:rsidRPr="004450C6">
            <w:rPr>
              <w:rFonts w:ascii="Times New Roman" w:hAnsi="Times New Roman" w:cs="Times New Roman"/>
              <w:noProof/>
              <w:sz w:val="24"/>
              <w:szCs w:val="24"/>
            </w:rPr>
            <w:t xml:space="preserve">eam, W. (2024, June 12). </w:t>
          </w:r>
          <w:r w:rsidR="00861907" w:rsidRPr="004450C6">
            <w:rPr>
              <w:rFonts w:ascii="Times New Roman" w:hAnsi="Times New Roman" w:cs="Times New Roman"/>
              <w:i/>
              <w:iCs/>
              <w:noProof/>
              <w:sz w:val="24"/>
              <w:szCs w:val="24"/>
            </w:rPr>
            <w:t>What are the best measure of organizational performance</w:t>
          </w:r>
          <w:r w:rsidR="00861907" w:rsidRPr="004450C6">
            <w:rPr>
              <w:rFonts w:ascii="Times New Roman" w:hAnsi="Times New Roman" w:cs="Times New Roman"/>
              <w:noProof/>
              <w:sz w:val="24"/>
              <w:szCs w:val="24"/>
            </w:rPr>
            <w:t>. Retrieved from walkme blog: https://www.walkme.com/blog/organizational-performance/#:~:text=Understanding%20organizational%20performance%20helps%20leaders,and%20provide%20accountability%20to%20stakeholders</w:t>
          </w:r>
        </w:p>
        <w:p w14:paraId="61EF81FD" w14:textId="7133EC93"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Tucci, L. (2024, October). </w:t>
          </w:r>
          <w:r w:rsidRPr="004450C6">
            <w:rPr>
              <w:rFonts w:ascii="Times New Roman" w:hAnsi="Times New Roman" w:cs="Times New Roman"/>
              <w:i/>
              <w:iCs/>
              <w:noProof/>
              <w:sz w:val="24"/>
              <w:szCs w:val="24"/>
            </w:rPr>
            <w:t>Tech accelerator</w:t>
          </w:r>
          <w:r w:rsidRPr="004450C6">
            <w:rPr>
              <w:rFonts w:ascii="Times New Roman" w:hAnsi="Times New Roman" w:cs="Times New Roman"/>
              <w:noProof/>
              <w:sz w:val="24"/>
              <w:szCs w:val="24"/>
            </w:rPr>
            <w:t xml:space="preserve">. Retrieved from What is risk management: </w:t>
          </w:r>
          <w:hyperlink r:id="rId13" w:anchor=":~:text=Risk%20management%20is%20the%" w:history="1">
            <w:r w:rsidR="00715285" w:rsidRPr="004450C6">
              <w:rPr>
                <w:rStyle w:val="Hyperlink"/>
                <w:rFonts w:ascii="Times New Roman" w:hAnsi="Times New Roman" w:cs="Times New Roman"/>
                <w:noProof/>
                <w:sz w:val="24"/>
                <w:szCs w:val="24"/>
              </w:rPr>
              <w:t>https://www.techtarget.com/searchsecurity/definition/What-is-risk-management-and-why-is-it-important#:~:text=Risk%20management%20is%20the%</w:t>
            </w:r>
          </w:hyperlink>
          <w:r w:rsidR="00715285" w:rsidRPr="004450C6">
            <w:rPr>
              <w:rFonts w:ascii="Times New Roman" w:hAnsi="Times New Roman" w:cs="Times New Roman"/>
              <w:noProof/>
              <w:sz w:val="24"/>
              <w:szCs w:val="24"/>
            </w:rPr>
            <w:t xml:space="preserve"> </w:t>
          </w:r>
          <w:r w:rsidRPr="004450C6">
            <w:rPr>
              <w:rFonts w:ascii="Times New Roman" w:hAnsi="Times New Roman" w:cs="Times New Roman"/>
              <w:noProof/>
              <w:sz w:val="24"/>
              <w:szCs w:val="24"/>
            </w:rPr>
            <w:t>20process,errors%2C%20accidents%20and%20natural%20disasters</w:t>
          </w:r>
        </w:p>
        <w:p w14:paraId="7DC4212D"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Udoagwu, K. (2021, December 1). </w:t>
          </w:r>
          <w:r w:rsidRPr="004450C6">
            <w:rPr>
              <w:rFonts w:ascii="Times New Roman" w:hAnsi="Times New Roman" w:cs="Times New Roman"/>
              <w:i/>
              <w:iCs/>
              <w:noProof/>
              <w:sz w:val="24"/>
              <w:szCs w:val="24"/>
            </w:rPr>
            <w:t>How to create the ultimate risk response plan.</w:t>
          </w:r>
          <w:r w:rsidRPr="004450C6">
            <w:rPr>
              <w:rFonts w:ascii="Times New Roman" w:hAnsi="Times New Roman" w:cs="Times New Roman"/>
              <w:noProof/>
              <w:sz w:val="24"/>
              <w:szCs w:val="24"/>
            </w:rPr>
            <w:t xml:space="preserve"> Retrieved from Wrike: https://www.wrike.com/blog/how-to-create-risk-response-strategy/#:~:text=To%20begin%20creating%20a%20risk,and%20what%20must%20be%20avoided</w:t>
          </w:r>
        </w:p>
        <w:p w14:paraId="6839A8D1" w14:textId="77777777"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Valeria. (2023, November 1). </w:t>
          </w:r>
          <w:r w:rsidRPr="004450C6">
            <w:rPr>
              <w:rFonts w:ascii="Times New Roman" w:hAnsi="Times New Roman" w:cs="Times New Roman"/>
              <w:i/>
              <w:iCs/>
              <w:noProof/>
              <w:sz w:val="24"/>
              <w:szCs w:val="24"/>
            </w:rPr>
            <w:t>Reputaion management for non-profit organization;strategies and important</w:t>
          </w:r>
          <w:r w:rsidRPr="004450C6">
            <w:rPr>
              <w:rFonts w:ascii="Times New Roman" w:hAnsi="Times New Roman" w:cs="Times New Roman"/>
              <w:noProof/>
              <w:sz w:val="24"/>
              <w:szCs w:val="24"/>
            </w:rPr>
            <w:t>. Retrieved from Net reputaion: https://educaloi.qc.ca/en/capsules/rights-and-responsibilities-of-employers-and-employees/#:~:text=These%20are%20the%20main%20responsibilities,or%20for%20no%20good%20reason</w:t>
          </w:r>
        </w:p>
        <w:p w14:paraId="070E424E" w14:textId="71A92881"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Vicente, V. (2024, june 14). </w:t>
          </w:r>
          <w:r w:rsidRPr="004450C6">
            <w:rPr>
              <w:rFonts w:ascii="Times New Roman" w:hAnsi="Times New Roman" w:cs="Times New Roman"/>
              <w:i/>
              <w:iCs/>
              <w:noProof/>
              <w:sz w:val="24"/>
              <w:szCs w:val="24"/>
            </w:rPr>
            <w:t>10Types of Risk management strategies to follw</w:t>
          </w:r>
          <w:r w:rsidRPr="004450C6">
            <w:rPr>
              <w:rFonts w:ascii="Times New Roman" w:hAnsi="Times New Roman" w:cs="Times New Roman"/>
              <w:noProof/>
              <w:sz w:val="24"/>
              <w:szCs w:val="24"/>
            </w:rPr>
            <w:t xml:space="preserve">. Retrieved from </w:t>
          </w:r>
          <w:r w:rsidR="00715285" w:rsidRPr="004450C6">
            <w:rPr>
              <w:rFonts w:ascii="Times New Roman" w:hAnsi="Times New Roman" w:cs="Times New Roman"/>
              <w:noProof/>
              <w:sz w:val="24"/>
              <w:szCs w:val="24"/>
            </w:rPr>
            <w:t>Auditboard</w:t>
          </w:r>
          <w:r w:rsidRPr="004450C6">
            <w:rPr>
              <w:rFonts w:ascii="Times New Roman" w:hAnsi="Times New Roman" w:cs="Times New Roman"/>
              <w:noProof/>
              <w:sz w:val="24"/>
              <w:szCs w:val="24"/>
            </w:rPr>
            <w:t>: https://www.auditboard.com/blog/10-risk-management-strategies/</w:t>
          </w:r>
        </w:p>
        <w:p w14:paraId="7F605478" w14:textId="637D88D9" w:rsidR="00321D51" w:rsidRPr="004450C6" w:rsidRDefault="00321D51"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Wambua, M. (2010). Enterprise risk management strategies and practices as determinants of performance in commercial banks in Kenya. MBA Thesis, University of Nairobi.</w:t>
          </w:r>
        </w:p>
        <w:p w14:paraId="49125EC9" w14:textId="65F1914E" w:rsidR="00861907" w:rsidRPr="004450C6" w:rsidRDefault="00861907" w:rsidP="00EC001A">
          <w:pPr>
            <w:pStyle w:val="Bibliography"/>
            <w:tabs>
              <w:tab w:val="left" w:pos="90"/>
              <w:tab w:val="left" w:pos="720"/>
            </w:tabs>
            <w:spacing w:after="0" w:line="360" w:lineRule="auto"/>
            <w:ind w:left="720" w:hanging="720"/>
            <w:jc w:val="both"/>
            <w:rPr>
              <w:rFonts w:ascii="Times New Roman" w:hAnsi="Times New Roman" w:cs="Times New Roman"/>
              <w:noProof/>
              <w:sz w:val="24"/>
              <w:szCs w:val="24"/>
            </w:rPr>
          </w:pPr>
          <w:r w:rsidRPr="004450C6">
            <w:rPr>
              <w:rFonts w:ascii="Times New Roman" w:hAnsi="Times New Roman" w:cs="Times New Roman"/>
              <w:noProof/>
              <w:sz w:val="24"/>
              <w:szCs w:val="24"/>
            </w:rPr>
            <w:t xml:space="preserve">Williams, C. (2019, June 10). </w:t>
          </w:r>
          <w:r w:rsidRPr="004450C6">
            <w:rPr>
              <w:rFonts w:ascii="Times New Roman" w:hAnsi="Times New Roman" w:cs="Times New Roman"/>
              <w:i/>
              <w:iCs/>
              <w:noProof/>
              <w:sz w:val="24"/>
              <w:szCs w:val="24"/>
            </w:rPr>
            <w:t>Risk monitoring.</w:t>
          </w:r>
          <w:r w:rsidRPr="004450C6">
            <w:rPr>
              <w:rFonts w:ascii="Times New Roman" w:hAnsi="Times New Roman" w:cs="Times New Roman"/>
              <w:noProof/>
              <w:sz w:val="24"/>
              <w:szCs w:val="24"/>
            </w:rPr>
            <w:t xml:space="preserve"> Retrieved from Strategic Decision Solutions: https://strategicdecisionsolutions.com/risk-monitoring/</w:t>
          </w:r>
        </w:p>
        <w:p w14:paraId="36932D1A" w14:textId="63063D80" w:rsidR="00385CCF" w:rsidRPr="004450C6" w:rsidRDefault="00D9113B" w:rsidP="007F6FEE">
          <w:pPr>
            <w:spacing w:after="0" w:line="360" w:lineRule="auto"/>
            <w:rPr>
              <w:rFonts w:ascii="Times New Roman" w:hAnsi="Times New Roman" w:cs="Times New Roman"/>
              <w:sz w:val="24"/>
              <w:szCs w:val="24"/>
            </w:rPr>
          </w:pPr>
        </w:p>
      </w:sdtContent>
    </w:sdt>
    <w:p w14:paraId="5B6DA07C" w14:textId="77777777" w:rsidR="00B15684" w:rsidRPr="004450C6" w:rsidRDefault="00B1568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1C07DA11" w14:textId="77777777" w:rsidR="00144034" w:rsidRDefault="0014403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290E8F5B" w14:textId="77777777" w:rsidR="00144034" w:rsidRDefault="0014403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40348898" w14:textId="77777777" w:rsidR="004450C6" w:rsidRDefault="004450C6" w:rsidP="007F6FEE">
      <w:pPr>
        <w:rPr>
          <w:rFonts w:ascii="Times New Roman" w:hAnsi="Times New Roman" w:cs="Times New Roman"/>
          <w:b/>
          <w:sz w:val="28"/>
        </w:rPr>
      </w:pPr>
      <w:r>
        <w:rPr>
          <w:rFonts w:ascii="Times New Roman" w:hAnsi="Times New Roman" w:cs="Times New Roman"/>
          <w:b/>
          <w:sz w:val="28"/>
        </w:rPr>
        <w:br w:type="page"/>
      </w:r>
    </w:p>
    <w:p w14:paraId="06F45FD5" w14:textId="0AECF9B7" w:rsidR="004D7E74" w:rsidRPr="00D63C20" w:rsidRDefault="004D7E74" w:rsidP="007F6FEE">
      <w:pPr>
        <w:spacing w:after="0" w:line="360" w:lineRule="auto"/>
        <w:ind w:right="57" w:hanging="10"/>
        <w:jc w:val="center"/>
        <w:rPr>
          <w:rFonts w:ascii="Times New Roman" w:hAnsi="Times New Roman" w:cs="Times New Roman"/>
          <w:b/>
          <w:sz w:val="28"/>
        </w:rPr>
      </w:pPr>
      <w:r w:rsidRPr="00D63C20">
        <w:rPr>
          <w:rFonts w:ascii="Times New Roman" w:hAnsi="Times New Roman" w:cs="Times New Roman"/>
          <w:b/>
          <w:sz w:val="28"/>
        </w:rPr>
        <w:lastRenderedPageBreak/>
        <w:t>APPENDIX</w:t>
      </w:r>
      <w:r w:rsidR="009564AF">
        <w:rPr>
          <w:rFonts w:ascii="Times New Roman" w:hAnsi="Times New Roman" w:cs="Times New Roman"/>
          <w:b/>
          <w:sz w:val="28"/>
        </w:rPr>
        <w:t xml:space="preserve"> A</w:t>
      </w:r>
    </w:p>
    <w:p w14:paraId="680D19C3" w14:textId="1E126D1C" w:rsidR="004D7E74" w:rsidRDefault="004D7E74" w:rsidP="007F6FEE">
      <w:pPr>
        <w:spacing w:after="0" w:line="360" w:lineRule="auto"/>
        <w:ind w:right="57" w:hanging="10"/>
        <w:jc w:val="center"/>
        <w:rPr>
          <w:rFonts w:ascii="Times New Roman" w:hAnsi="Times New Roman" w:cs="Times New Roman"/>
          <w:b/>
          <w:sz w:val="28"/>
        </w:rPr>
      </w:pPr>
      <w:r w:rsidRPr="00D63C20">
        <w:rPr>
          <w:rFonts w:ascii="Times New Roman" w:hAnsi="Times New Roman" w:cs="Times New Roman"/>
          <w:b/>
          <w:sz w:val="28"/>
        </w:rPr>
        <w:t>Q</w:t>
      </w:r>
      <w:r w:rsidR="009564AF">
        <w:rPr>
          <w:rFonts w:ascii="Times New Roman" w:hAnsi="Times New Roman" w:cs="Times New Roman"/>
          <w:b/>
          <w:sz w:val="28"/>
        </w:rPr>
        <w:t>UESTIONNAIRE</w:t>
      </w:r>
    </w:p>
    <w:p w14:paraId="43F08072" w14:textId="77777777" w:rsidR="00827E73" w:rsidRPr="00D63C20" w:rsidRDefault="00827E73" w:rsidP="007F6FEE">
      <w:pPr>
        <w:spacing w:after="0" w:line="360" w:lineRule="auto"/>
        <w:ind w:right="57" w:hanging="10"/>
        <w:jc w:val="center"/>
        <w:rPr>
          <w:rFonts w:ascii="Times New Roman" w:hAnsi="Times New Roman" w:cs="Times New Roman"/>
          <w:b/>
          <w:sz w:val="28"/>
        </w:rPr>
      </w:pPr>
    </w:p>
    <w:p w14:paraId="115B157C" w14:textId="4141CA84" w:rsidR="00777BA6" w:rsidRPr="00FC4BD0" w:rsidRDefault="000B6713" w:rsidP="007F6FEE">
      <w:pPr>
        <w:spacing w:after="0" w:line="360" w:lineRule="auto"/>
        <w:ind w:right="57" w:hanging="10"/>
        <w:jc w:val="center"/>
        <w:rPr>
          <w:rFonts w:ascii="Times New Roman" w:hAnsi="Times New Roman" w:cs="Times New Roman"/>
          <w:b/>
          <w:sz w:val="24"/>
          <w:szCs w:val="24"/>
        </w:rPr>
      </w:pPr>
      <w:r>
        <w:rPr>
          <w:rFonts w:ascii="Times New Roman" w:hAnsi="Times New Roman" w:cs="Times New Roman"/>
          <w:b/>
          <w:bCs/>
          <w:sz w:val="28"/>
        </w:rPr>
        <w:t xml:space="preserve"> </w:t>
      </w:r>
      <w:r w:rsidR="00D63C20" w:rsidRPr="00B81056">
        <w:rPr>
          <w:rFonts w:ascii="Times New Roman" w:hAnsi="Times New Roman" w:cs="Times New Roman"/>
          <w:b/>
          <w:bCs/>
          <w:sz w:val="28"/>
        </w:rPr>
        <w:t>IMPACT OF RISK MANAGEMENT PRACTICES ON ORGANIZATIONAL PERFORMANCE OF BORDER HEALTH DEVELOPMENT FOUNDATION</w:t>
      </w:r>
      <w:r>
        <w:rPr>
          <w:rFonts w:ascii="Times New Roman" w:hAnsi="Times New Roman" w:cs="Times New Roman"/>
          <w:b/>
          <w:sz w:val="24"/>
          <w:szCs w:val="24"/>
        </w:rPr>
        <w:t xml:space="preserve">, </w:t>
      </w:r>
      <w:r w:rsidRPr="000B6713">
        <w:rPr>
          <w:rFonts w:ascii="Times New Roman" w:hAnsi="Times New Roman" w:cs="Times New Roman"/>
          <w:b/>
          <w:sz w:val="28"/>
        </w:rPr>
        <w:t>THAILAND</w:t>
      </w:r>
    </w:p>
    <w:p w14:paraId="59A22E32"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3DD324A2"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683126FA" w14:textId="77777777" w:rsidR="004D7E74" w:rsidRPr="00FC4BD0" w:rsidRDefault="004D7E74" w:rsidP="007F6FEE">
      <w:pPr>
        <w:spacing w:after="0" w:line="360" w:lineRule="auto"/>
        <w:ind w:right="57" w:hanging="10"/>
        <w:jc w:val="both"/>
        <w:rPr>
          <w:rFonts w:ascii="Times New Roman" w:hAnsi="Times New Roman" w:cs="Times New Roman"/>
          <w:sz w:val="24"/>
          <w:szCs w:val="24"/>
        </w:rPr>
      </w:pPr>
      <w:r w:rsidRPr="00FC4BD0">
        <w:rPr>
          <w:rFonts w:ascii="Times New Roman" w:hAnsi="Times New Roman" w:cs="Times New Roman"/>
          <w:sz w:val="24"/>
          <w:szCs w:val="24"/>
        </w:rPr>
        <w:t>Respected Sir / Madam</w:t>
      </w:r>
    </w:p>
    <w:p w14:paraId="40B133A4" w14:textId="03558FBD" w:rsidR="004D7E74" w:rsidRPr="00FC4BD0" w:rsidRDefault="004D7E74" w:rsidP="007F6FEE">
      <w:pPr>
        <w:spacing w:after="0" w:line="360" w:lineRule="auto"/>
        <w:ind w:right="57" w:hanging="10"/>
        <w:jc w:val="both"/>
        <w:rPr>
          <w:rFonts w:ascii="Times New Roman" w:hAnsi="Times New Roman" w:cs="Times New Roman"/>
          <w:b/>
          <w:sz w:val="24"/>
          <w:szCs w:val="24"/>
        </w:rPr>
      </w:pPr>
      <w:r w:rsidRPr="00FC4BD0">
        <w:rPr>
          <w:rFonts w:ascii="Times New Roman" w:hAnsi="Times New Roman" w:cs="Times New Roman"/>
          <w:sz w:val="24"/>
          <w:szCs w:val="24"/>
        </w:rPr>
        <w:t>I am pleased to inform you that I am a student at Swiss School of Business Research pursuing a degree in Master in Business Administration (MBA). As partial fulfillment of my degree, I am conducting research on “</w:t>
      </w:r>
      <w:r w:rsidRPr="00FC4BD0">
        <w:rPr>
          <w:rFonts w:ascii="Times New Roman" w:hAnsi="Times New Roman" w:cs="Times New Roman"/>
          <w:b/>
          <w:sz w:val="24"/>
          <w:szCs w:val="24"/>
        </w:rPr>
        <w:t xml:space="preserve">The </w:t>
      </w:r>
      <w:r w:rsidR="005B71CB">
        <w:rPr>
          <w:rFonts w:ascii="Times New Roman" w:hAnsi="Times New Roman" w:cs="Times New Roman"/>
          <w:b/>
          <w:sz w:val="24"/>
          <w:szCs w:val="24"/>
        </w:rPr>
        <w:t>I</w:t>
      </w:r>
      <w:r w:rsidRPr="00FC4BD0">
        <w:rPr>
          <w:rFonts w:ascii="Times New Roman" w:hAnsi="Times New Roman" w:cs="Times New Roman"/>
          <w:b/>
          <w:sz w:val="24"/>
          <w:szCs w:val="24"/>
        </w:rPr>
        <w:t>mpact of Risk Management Practices on Organization Performance of Border Health Development Foundation, Thailand’’</w:t>
      </w:r>
      <w:r w:rsidRPr="00FC4BD0">
        <w:rPr>
          <w:rFonts w:ascii="Times New Roman" w:hAnsi="Times New Roman" w:cs="Times New Roman"/>
          <w:sz w:val="24"/>
          <w:szCs w:val="24"/>
        </w:rPr>
        <w:t>. I assure you that this is purely academic research and participation in this study is voluntary.</w:t>
      </w:r>
    </w:p>
    <w:p w14:paraId="6916E6DA" w14:textId="77777777" w:rsidR="004D7E74" w:rsidRPr="00FC4BD0" w:rsidRDefault="004D7E74" w:rsidP="007F6FEE">
      <w:pPr>
        <w:spacing w:after="0" w:line="360" w:lineRule="auto"/>
        <w:ind w:right="57" w:hanging="10"/>
        <w:jc w:val="both"/>
        <w:rPr>
          <w:rFonts w:ascii="Times New Roman" w:hAnsi="Times New Roman" w:cs="Times New Roman"/>
          <w:sz w:val="24"/>
          <w:szCs w:val="24"/>
        </w:rPr>
      </w:pPr>
      <w:r w:rsidRPr="00FC4BD0">
        <w:rPr>
          <w:rFonts w:ascii="Times New Roman" w:hAnsi="Times New Roman" w:cs="Times New Roman"/>
          <w:sz w:val="24"/>
          <w:szCs w:val="24"/>
        </w:rPr>
        <w:t>Please note that any information you give will be treated confidentially. Your assistance will be highly appreciated. Thank you for your cooperation.</w:t>
      </w:r>
    </w:p>
    <w:p w14:paraId="2EA335F4" w14:textId="77777777" w:rsidR="004D7E74" w:rsidRPr="00FC4BD0" w:rsidRDefault="004D7E74" w:rsidP="007F6FEE">
      <w:pPr>
        <w:spacing w:after="0" w:line="360" w:lineRule="auto"/>
        <w:ind w:right="57" w:hanging="10"/>
        <w:jc w:val="both"/>
        <w:rPr>
          <w:rFonts w:ascii="Times New Roman" w:hAnsi="Times New Roman" w:cs="Times New Roman"/>
          <w:sz w:val="24"/>
          <w:szCs w:val="24"/>
        </w:rPr>
      </w:pPr>
    </w:p>
    <w:p w14:paraId="465995AD" w14:textId="77777777" w:rsidR="004D7E74" w:rsidRPr="00FC4BD0" w:rsidRDefault="004D7E74" w:rsidP="007F6FEE">
      <w:pPr>
        <w:spacing w:after="0" w:line="360" w:lineRule="auto"/>
        <w:ind w:right="57" w:hanging="10"/>
        <w:jc w:val="both"/>
        <w:rPr>
          <w:rFonts w:ascii="Times New Roman" w:hAnsi="Times New Roman" w:cs="Times New Roman"/>
          <w:sz w:val="24"/>
          <w:szCs w:val="24"/>
        </w:rPr>
      </w:pPr>
      <w:r w:rsidRPr="00FC4BD0">
        <w:rPr>
          <w:rFonts w:ascii="Times New Roman" w:hAnsi="Times New Roman" w:cs="Times New Roman"/>
          <w:sz w:val="24"/>
          <w:szCs w:val="24"/>
        </w:rPr>
        <w:t>Yours faithfully,</w:t>
      </w:r>
    </w:p>
    <w:p w14:paraId="75CFE4FC" w14:textId="77777777" w:rsidR="004D7E74" w:rsidRPr="00FC4BD0" w:rsidRDefault="004D7E74" w:rsidP="007F6FEE">
      <w:pPr>
        <w:spacing w:after="0" w:line="360" w:lineRule="auto"/>
        <w:ind w:right="57" w:hanging="10"/>
        <w:rPr>
          <w:rFonts w:ascii="Times New Roman" w:hAnsi="Times New Roman" w:cs="Times New Roman"/>
          <w:sz w:val="24"/>
          <w:szCs w:val="24"/>
        </w:rPr>
      </w:pPr>
    </w:p>
    <w:p w14:paraId="4390A144" w14:textId="77777777" w:rsidR="004D7E74" w:rsidRPr="00FC4BD0" w:rsidRDefault="004D7E74" w:rsidP="007F6FEE">
      <w:pPr>
        <w:spacing w:after="0" w:line="360" w:lineRule="auto"/>
        <w:ind w:right="57" w:hanging="10"/>
        <w:rPr>
          <w:rFonts w:ascii="Times New Roman" w:hAnsi="Times New Roman" w:cs="Times New Roman"/>
          <w:sz w:val="24"/>
          <w:szCs w:val="24"/>
        </w:rPr>
      </w:pPr>
    </w:p>
    <w:p w14:paraId="1E878226" w14:textId="77777777" w:rsidR="004D7E74" w:rsidRPr="00FC4BD0" w:rsidRDefault="004D7E74" w:rsidP="007F6FEE">
      <w:pPr>
        <w:spacing w:after="0" w:line="360" w:lineRule="auto"/>
        <w:ind w:right="57" w:hanging="10"/>
        <w:rPr>
          <w:rFonts w:ascii="Times New Roman" w:hAnsi="Times New Roman" w:cs="Times New Roman"/>
          <w:sz w:val="24"/>
          <w:szCs w:val="24"/>
        </w:rPr>
      </w:pPr>
    </w:p>
    <w:p w14:paraId="4F98BA7B"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52C750A2" w14:textId="77777777" w:rsidR="000B6713" w:rsidRDefault="000B6713" w:rsidP="007F6FEE">
      <w:pPr>
        <w:spacing w:after="0" w:line="360" w:lineRule="auto"/>
        <w:ind w:right="57" w:hanging="10"/>
        <w:jc w:val="center"/>
        <w:rPr>
          <w:rFonts w:ascii="Times New Roman" w:hAnsi="Times New Roman" w:cs="Times New Roman"/>
          <w:b/>
          <w:sz w:val="24"/>
          <w:szCs w:val="24"/>
        </w:rPr>
      </w:pPr>
    </w:p>
    <w:p w14:paraId="4E1751CD" w14:textId="77777777" w:rsidR="000B6713" w:rsidRPr="00FC4BD0" w:rsidRDefault="000B6713" w:rsidP="007F6FEE">
      <w:pPr>
        <w:spacing w:after="0" w:line="360" w:lineRule="auto"/>
        <w:ind w:right="57" w:hanging="10"/>
        <w:jc w:val="center"/>
        <w:rPr>
          <w:rFonts w:ascii="Times New Roman" w:hAnsi="Times New Roman" w:cs="Times New Roman"/>
          <w:b/>
          <w:sz w:val="24"/>
          <w:szCs w:val="24"/>
        </w:rPr>
      </w:pPr>
    </w:p>
    <w:p w14:paraId="00664309"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12C9B27D"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5ED11F1A"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456B4AA7" w14:textId="77777777" w:rsidR="0012234B" w:rsidRDefault="0012234B" w:rsidP="007F6FEE">
      <w:pPr>
        <w:rPr>
          <w:rFonts w:ascii="Times New Roman" w:hAnsi="Times New Roman" w:cs="Times New Roman"/>
          <w:b/>
          <w:sz w:val="24"/>
          <w:szCs w:val="24"/>
        </w:rPr>
      </w:pPr>
      <w:r>
        <w:rPr>
          <w:rFonts w:ascii="Times New Roman" w:hAnsi="Times New Roman" w:cs="Times New Roman"/>
          <w:b/>
          <w:sz w:val="24"/>
          <w:szCs w:val="24"/>
        </w:rPr>
        <w:br w:type="page"/>
      </w:r>
    </w:p>
    <w:p w14:paraId="68920307" w14:textId="197F584D" w:rsidR="004D7E74" w:rsidRPr="00FC4BD0" w:rsidRDefault="004D7E74" w:rsidP="007F6FEE">
      <w:pPr>
        <w:spacing w:after="0" w:line="360" w:lineRule="auto"/>
        <w:ind w:right="57" w:hanging="10"/>
        <w:jc w:val="center"/>
        <w:rPr>
          <w:rFonts w:ascii="Times New Roman" w:hAnsi="Times New Roman" w:cs="Times New Roman"/>
          <w:b/>
          <w:sz w:val="24"/>
          <w:szCs w:val="24"/>
        </w:rPr>
      </w:pPr>
      <w:r w:rsidRPr="00FC4BD0">
        <w:rPr>
          <w:rFonts w:ascii="Times New Roman" w:hAnsi="Times New Roman" w:cs="Times New Roman"/>
          <w:b/>
          <w:sz w:val="24"/>
          <w:szCs w:val="24"/>
        </w:rPr>
        <w:lastRenderedPageBreak/>
        <w:t>Section (A)</w:t>
      </w:r>
    </w:p>
    <w:p w14:paraId="448B10DD" w14:textId="7044771D" w:rsidR="004D7E74" w:rsidRPr="00FC4BD0" w:rsidRDefault="004D7E74" w:rsidP="007F6FEE">
      <w:pPr>
        <w:spacing w:after="0" w:line="360" w:lineRule="auto"/>
        <w:ind w:right="57" w:hanging="10"/>
        <w:jc w:val="center"/>
        <w:rPr>
          <w:rFonts w:ascii="Times New Roman" w:hAnsi="Times New Roman" w:cs="Times New Roman"/>
          <w:b/>
          <w:sz w:val="24"/>
          <w:szCs w:val="24"/>
        </w:rPr>
      </w:pPr>
      <w:r w:rsidRPr="00FC4BD0">
        <w:rPr>
          <w:rFonts w:ascii="Times New Roman" w:hAnsi="Times New Roman" w:cs="Times New Roman"/>
          <w:b/>
          <w:sz w:val="24"/>
          <w:szCs w:val="24"/>
        </w:rPr>
        <w:t xml:space="preserve">Demographic Profile of </w:t>
      </w:r>
      <w:r w:rsidR="005B71CB">
        <w:rPr>
          <w:rFonts w:ascii="Times New Roman" w:hAnsi="Times New Roman" w:cs="Times New Roman"/>
          <w:b/>
          <w:sz w:val="24"/>
          <w:szCs w:val="24"/>
        </w:rPr>
        <w:t>Responde</w:t>
      </w:r>
      <w:r w:rsidR="005B71CB" w:rsidRPr="00FC4BD0">
        <w:rPr>
          <w:rFonts w:ascii="Times New Roman" w:hAnsi="Times New Roman" w:cs="Times New Roman"/>
          <w:b/>
          <w:sz w:val="24"/>
          <w:szCs w:val="24"/>
        </w:rPr>
        <w:t>nt</w:t>
      </w:r>
    </w:p>
    <w:p w14:paraId="2612C8A7" w14:textId="77777777" w:rsidR="004D7E74" w:rsidRPr="00FC4BD0" w:rsidRDefault="004D7E74" w:rsidP="007F6FEE">
      <w:pPr>
        <w:spacing w:after="0" w:line="360" w:lineRule="auto"/>
        <w:ind w:right="57" w:hanging="10"/>
        <w:rPr>
          <w:rFonts w:ascii="Times New Roman" w:hAnsi="Times New Roman" w:cs="Times New Roman"/>
          <w:b/>
          <w:sz w:val="24"/>
          <w:szCs w:val="24"/>
        </w:rPr>
      </w:pPr>
    </w:p>
    <w:p w14:paraId="39A86464" w14:textId="77777777"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Please tick (√) the appropriate answer.</w:t>
      </w:r>
      <w:r w:rsidRPr="00FC4BD0">
        <w:rPr>
          <w:rFonts w:ascii="Times New Roman" w:hAnsi="Times New Roman" w:cs="Times New Roman"/>
          <w:b/>
          <w:sz w:val="24"/>
          <w:szCs w:val="24"/>
        </w:rPr>
        <w:t xml:space="preserve"> </w:t>
      </w:r>
    </w:p>
    <w:p w14:paraId="0C20333D" w14:textId="631FFB6D"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65408" behindDoc="0" locked="0" layoutInCell="1" allowOverlap="1" wp14:anchorId="6F5EFBCF" wp14:editId="29EF286A">
                <wp:simplePos x="0" y="0"/>
                <wp:positionH relativeFrom="column">
                  <wp:posOffset>4581525</wp:posOffset>
                </wp:positionH>
                <wp:positionV relativeFrom="paragraph">
                  <wp:posOffset>186055</wp:posOffset>
                </wp:positionV>
                <wp:extent cx="238125" cy="285750"/>
                <wp:effectExtent l="0" t="0" r="0" b="0"/>
                <wp:wrapNone/>
                <wp:docPr id="6" name="Rectangle 6"/>
                <wp:cNvGraphicFramePr/>
                <a:graphic xmlns:a="http://schemas.openxmlformats.org/drawingml/2006/main">
                  <a:graphicData uri="http://schemas.microsoft.com/office/word/2010/wordprocessingShape">
                    <wps:wsp>
                      <wps:cNvSpPr/>
                      <wps:spPr>
                        <a:xfrm>
                          <a:off x="0" y="0"/>
                          <a:ext cx="23812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0BB83BB" id="Rectangle 6" o:spid="_x0000_s1026" style="position:absolute;margin-left:360.75pt;margin-top:14.65pt;width:18.75pt;height: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" filled="f" stroked="f" strokeweight="1pt"/>
            </w:pict>
          </mc:Fallback>
        </mc:AlternateContent>
      </w:r>
      <w:r w:rsidRPr="00FC4BD0">
        <w:rPr>
          <w:rFonts w:ascii="Times New Roman" w:hAnsi="Times New Roman" w:cs="Times New Roman"/>
          <w:sz w:val="24"/>
          <w:szCs w:val="24"/>
        </w:rPr>
        <w:t xml:space="preserve">Section A: </w:t>
      </w:r>
      <w:r w:rsidR="005B71CB">
        <w:rPr>
          <w:rFonts w:ascii="Times New Roman" w:hAnsi="Times New Roman" w:cs="Times New Roman"/>
          <w:sz w:val="24"/>
          <w:szCs w:val="24"/>
        </w:rPr>
        <w:t>Responde</w:t>
      </w:r>
      <w:r w:rsidR="005B71CB" w:rsidRPr="00FC4BD0">
        <w:rPr>
          <w:rFonts w:ascii="Times New Roman" w:hAnsi="Times New Roman" w:cs="Times New Roman"/>
          <w:sz w:val="24"/>
          <w:szCs w:val="24"/>
        </w:rPr>
        <w:t>nt</w:t>
      </w:r>
      <w:r w:rsidRPr="00FC4BD0">
        <w:rPr>
          <w:rFonts w:ascii="Times New Roman" w:hAnsi="Times New Roman" w:cs="Times New Roman"/>
          <w:sz w:val="24"/>
          <w:szCs w:val="24"/>
        </w:rPr>
        <w:t xml:space="preserve"> Profile </w:t>
      </w:r>
    </w:p>
    <w:p w14:paraId="4A5A55A5" w14:textId="2B67DC0F" w:rsidR="004D7E74" w:rsidRPr="00FC4BD0" w:rsidRDefault="004D7E74" w:rsidP="007F6FEE">
      <w:pPr>
        <w:pStyle w:val="ListParagraph"/>
        <w:numPr>
          <w:ilvl w:val="0"/>
          <w:numId w:val="18"/>
        </w:numPr>
        <w:spacing w:after="0" w:line="360" w:lineRule="auto"/>
        <w:ind w:left="0" w:right="57"/>
        <w:rPr>
          <w:rFonts w:ascii="Times New Roman" w:hAnsi="Times New Roman" w:cs="Times New Roman"/>
          <w:b/>
          <w:sz w:val="24"/>
          <w:szCs w:val="24"/>
        </w:rPr>
      </w:pPr>
      <w:r w:rsidRPr="00FC4BD0">
        <w:rPr>
          <w:rFonts w:ascii="Times New Roman" w:hAnsi="Times New Roman" w:cs="Times New Roman"/>
          <w:b/>
          <w:sz w:val="24"/>
          <w:szCs w:val="24"/>
        </w:rPr>
        <w:t xml:space="preserve">Gender </w:t>
      </w:r>
    </w:p>
    <w:p w14:paraId="06947469" w14:textId="4A71E405" w:rsidR="004D7E74" w:rsidRPr="00FC4BD0" w:rsidRDefault="00611B82"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g">
            <w:drawing>
              <wp:anchor distT="0" distB="0" distL="114300" distR="114300" simplePos="0" relativeHeight="251663360" behindDoc="0" locked="0" layoutInCell="1" allowOverlap="1" wp14:anchorId="56EE39DB" wp14:editId="5060CEC1">
                <wp:simplePos x="0" y="0"/>
                <wp:positionH relativeFrom="margin">
                  <wp:align>left</wp:align>
                </wp:positionH>
                <wp:positionV relativeFrom="paragraph">
                  <wp:posOffset>5715</wp:posOffset>
                </wp:positionV>
                <wp:extent cx="247650" cy="490855"/>
                <wp:effectExtent l="0" t="0" r="19050" b="23495"/>
                <wp:wrapSquare wrapText="bothSides"/>
                <wp:docPr id="13" name="Group 13"/>
                <wp:cNvGraphicFramePr/>
                <a:graphic xmlns:a="http://schemas.openxmlformats.org/drawingml/2006/main">
                  <a:graphicData uri="http://schemas.microsoft.com/office/word/2010/wordprocessingGroup">
                    <wpg:wgp>
                      <wpg:cNvGrpSpPr/>
                      <wpg:grpSpPr>
                        <a:xfrm>
                          <a:off x="0" y="0"/>
                          <a:ext cx="247650" cy="491320"/>
                          <a:chOff x="0" y="0"/>
                          <a:chExt cx="247650" cy="581025"/>
                        </a:xfrm>
                      </wpg:grpSpPr>
                      <wps:wsp>
                        <wps:cNvPr id="13674" name="Shape 13674"/>
                        <wps:cNvSpPr/>
                        <wps:spPr>
                          <a:xfrm>
                            <a:off x="0" y="0"/>
                            <a:ext cx="247650" cy="190500"/>
                          </a:xfrm>
                          <a:custGeom>
                            <a:avLst/>
                            <a:gdLst/>
                            <a:ahLst/>
                            <a:cxnLst/>
                            <a:rect l="0" t="0" r="0" b="0"/>
                            <a:pathLst>
                              <a:path w="247650" h="190500">
                                <a:moveTo>
                                  <a:pt x="0" y="190500"/>
                                </a:moveTo>
                                <a:lnTo>
                                  <a:pt x="247650" y="190500"/>
                                </a:lnTo>
                                <a:lnTo>
                                  <a:pt x="2476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s:wsp>
                        <wps:cNvPr id="13688" name="Shape 13688"/>
                        <wps:cNvSpPr/>
                        <wps:spPr>
                          <a:xfrm>
                            <a:off x="0" y="390525"/>
                            <a:ext cx="247650" cy="190500"/>
                          </a:xfrm>
                          <a:custGeom>
                            <a:avLst/>
                            <a:gdLst/>
                            <a:ahLst/>
                            <a:cxnLst/>
                            <a:rect l="0" t="0" r="0" b="0"/>
                            <a:pathLst>
                              <a:path w="247650" h="190500">
                                <a:moveTo>
                                  <a:pt x="0" y="190500"/>
                                </a:moveTo>
                                <a:lnTo>
                                  <a:pt x="247650" y="190500"/>
                                </a:lnTo>
                                <a:lnTo>
                                  <a:pt x="247650" y="0"/>
                                </a:lnTo>
                                <a:lnTo>
                                  <a:pt x="0" y="0"/>
                                </a:lnTo>
                                <a:close/>
                              </a:path>
                            </a:pathLst>
                          </a:custGeom>
                          <a:ln w="12700" cap="flat">
                            <a:miter lim="127000"/>
                          </a:ln>
                        </wps:spPr>
                        <wps:style>
                          <a:lnRef idx="1">
                            <a:srgbClr val="000000"/>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734BC34" id="Group 13" o:spid="_x0000_s1026" style="position:absolute;margin-left:0;margin-top:.45pt;width:19.5pt;height:38.65pt;z-index:251663360;mso-position-horizontal:left;mso-position-horizontal-relative:margin;mso-height-relative:margin" coordsize="2476,5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">
                <v:shape id="Shape 13674" o:spid="_x0000_s1027" style="position:absolute;width:2476;height:1905;visibility:visible;mso-wrap-style:square;v-text-anchor:top" coordsize="247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" path="m,190500r247650,l247650,,,,,190500xe" filled="f" strokeweight="1pt">
                  <v:stroke miterlimit="83231f" joinstyle="miter"/>
                  <v:path arrowok="t" textboxrect="0,0,247650,190500"/>
                </v:shape>
                <v:shape id="Shape 13688" o:spid="_x0000_s1028" style="position:absolute;top:3905;width:2476;height:1905;visibility:visible;mso-wrap-style:square;v-text-anchor:top" coordsize="2476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" path="m,190500r247650,l247650,,,,,190500xe" filled="f" strokeweight="1pt">
                  <v:stroke miterlimit="83231f" joinstyle="miter"/>
                  <v:path arrowok="t" textboxrect="0,0,247650,190500"/>
                </v:shape>
                <w10:wrap type="square" anchorx="margin"/>
              </v:group>
            </w:pict>
          </mc:Fallback>
        </mc:AlternateContent>
      </w:r>
      <w:r w:rsidR="004D7E74" w:rsidRPr="00FC4BD0">
        <w:rPr>
          <w:rFonts w:ascii="Times New Roman" w:hAnsi="Times New Roman" w:cs="Times New Roman"/>
          <w:sz w:val="24"/>
          <w:szCs w:val="24"/>
        </w:rPr>
        <w:t xml:space="preserve">Male </w:t>
      </w:r>
    </w:p>
    <w:p w14:paraId="08428EFA" w14:textId="77777777"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 xml:space="preserve"> Female</w:t>
      </w:r>
    </w:p>
    <w:p w14:paraId="7C73D473" w14:textId="77777777" w:rsidR="004D7E74" w:rsidRPr="00FC4BD0" w:rsidRDefault="004D7E74" w:rsidP="007F6FEE">
      <w:pPr>
        <w:spacing w:after="0" w:line="360" w:lineRule="auto"/>
        <w:ind w:right="57"/>
        <w:rPr>
          <w:rFonts w:ascii="Times New Roman" w:hAnsi="Times New Roman" w:cs="Times New Roman"/>
          <w:sz w:val="24"/>
          <w:szCs w:val="24"/>
        </w:rPr>
      </w:pPr>
    </w:p>
    <w:p w14:paraId="565FE935" w14:textId="4E5016CF" w:rsidR="004D7E74" w:rsidRPr="00F026E6" w:rsidRDefault="004D7E74" w:rsidP="007F6FEE">
      <w:pPr>
        <w:pStyle w:val="ListParagraph"/>
        <w:numPr>
          <w:ilvl w:val="0"/>
          <w:numId w:val="18"/>
        </w:numPr>
        <w:spacing w:after="0" w:line="360" w:lineRule="auto"/>
        <w:ind w:left="0" w:right="57"/>
        <w:rPr>
          <w:rFonts w:ascii="Times New Roman" w:hAnsi="Times New Roman" w:cs="Times New Roman"/>
          <w:sz w:val="24"/>
          <w:szCs w:val="24"/>
        </w:rPr>
      </w:pPr>
      <w:r w:rsidRPr="00F026E6">
        <w:rPr>
          <w:rFonts w:ascii="Times New Roman" w:hAnsi="Times New Roman" w:cs="Times New Roman"/>
          <w:b/>
          <w:sz w:val="24"/>
          <w:szCs w:val="24"/>
        </w:rPr>
        <w:t xml:space="preserve">Marital Status </w:t>
      </w:r>
      <w:r w:rsidR="00F026E6"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94080" behindDoc="0" locked="0" layoutInCell="1" allowOverlap="1" wp14:anchorId="09AFD028" wp14:editId="67B3DA2E">
                <wp:simplePos x="0" y="0"/>
                <wp:positionH relativeFrom="margin">
                  <wp:posOffset>2540</wp:posOffset>
                </wp:positionH>
                <wp:positionV relativeFrom="paragraph">
                  <wp:posOffset>233680</wp:posOffset>
                </wp:positionV>
                <wp:extent cx="247650" cy="190500"/>
                <wp:effectExtent l="0" t="0" r="19050" b="19050"/>
                <wp:wrapSquare wrapText="bothSides"/>
                <wp:docPr id="109164179" name="Shape 13700"/>
                <wp:cNvGraphicFramePr/>
                <a:graphic xmlns:a="http://schemas.openxmlformats.org/drawingml/2006/main">
                  <a:graphicData uri="http://schemas.microsoft.com/office/word/2010/wordprocessingShape">
                    <wps:wsp>
                      <wps:cNvSpPr/>
                      <wps:spPr>
                        <a:xfrm>
                          <a:off x="0" y="0"/>
                          <a:ext cx="247650" cy="190500"/>
                        </a:xfrm>
                        <a:custGeom>
                          <a:avLst/>
                          <a:gdLst/>
                          <a:ahLst/>
                          <a:cxnLst/>
                          <a:rect l="0" t="0" r="0" b="0"/>
                          <a:pathLst>
                            <a:path w="247650" h="190500">
                              <a:moveTo>
                                <a:pt x="0" y="190500"/>
                              </a:moveTo>
                              <a:lnTo>
                                <a:pt x="247650" y="190500"/>
                              </a:lnTo>
                              <a:lnTo>
                                <a:pt x="247650" y="0"/>
                              </a:lnTo>
                              <a:lnTo>
                                <a:pt x="0" y="0"/>
                              </a:lnTo>
                              <a:close/>
                            </a:path>
                          </a:pathLst>
                        </a:custGeom>
                        <a:noFill/>
                        <a:ln w="12700" cap="flat" cmpd="sng" algn="ctr">
                          <a:solidFill>
                            <a:srgbClr val="000000"/>
                          </a:solidFill>
                          <a:prstDash val="solid"/>
                          <a:miter lim="1016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AC128E" id="Shape 13700" o:spid="_x0000_s1026" style="position:absolute;margin-left:.2pt;margin-top:18.4pt;width:19.5pt;height:15pt;z-index:251694080;visibility:visible;mso-wrap-style:square;mso-wrap-distance-left:9pt;mso-wrap-distance-top:0;mso-wrap-distance-right:9pt;mso-wrap-distance-bottom:0;mso-position-horizontal:absolute;mso-position-horizontal-relative:margin;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" path="m,190500r247650,l247650,,,,,190500xe" filled="f" strokeweight="1pt">
                <v:stroke miterlimit="66585f" joinstyle="miter"/>
                <v:path arrowok="t" textboxrect="0,0,247650,190500"/>
                <w10:wrap type="square" anchorx="margin"/>
              </v:shape>
            </w:pict>
          </mc:Fallback>
        </mc:AlternateContent>
      </w:r>
    </w:p>
    <w:p w14:paraId="38828381" w14:textId="6DD67949"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Single</w:t>
      </w:r>
    </w:p>
    <w:p w14:paraId="01FBAFE7" w14:textId="7843565D" w:rsidR="004D7E74" w:rsidRPr="00FC4BD0" w:rsidRDefault="00611B82"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92032" behindDoc="0" locked="0" layoutInCell="1" allowOverlap="1" wp14:anchorId="7B35C022" wp14:editId="061127C8">
                <wp:simplePos x="0" y="0"/>
                <wp:positionH relativeFrom="margin">
                  <wp:align>left</wp:align>
                </wp:positionH>
                <wp:positionV relativeFrom="paragraph">
                  <wp:posOffset>7620</wp:posOffset>
                </wp:positionV>
                <wp:extent cx="247650" cy="190500"/>
                <wp:effectExtent l="0" t="0" r="19050" b="19050"/>
                <wp:wrapSquare wrapText="bothSides"/>
                <wp:docPr id="1184268264" name="Shape 13700"/>
                <wp:cNvGraphicFramePr/>
                <a:graphic xmlns:a="http://schemas.openxmlformats.org/drawingml/2006/main">
                  <a:graphicData uri="http://schemas.microsoft.com/office/word/2010/wordprocessingShape">
                    <wps:wsp>
                      <wps:cNvSpPr/>
                      <wps:spPr>
                        <a:xfrm>
                          <a:off x="0" y="0"/>
                          <a:ext cx="247650" cy="190500"/>
                        </a:xfrm>
                        <a:custGeom>
                          <a:avLst/>
                          <a:gdLst/>
                          <a:ahLst/>
                          <a:cxnLst/>
                          <a:rect l="0" t="0" r="0" b="0"/>
                          <a:pathLst>
                            <a:path w="247650" h="190500">
                              <a:moveTo>
                                <a:pt x="0" y="190500"/>
                              </a:moveTo>
                              <a:lnTo>
                                <a:pt x="247650" y="190500"/>
                              </a:lnTo>
                              <a:lnTo>
                                <a:pt x="247650" y="0"/>
                              </a:lnTo>
                              <a:lnTo>
                                <a:pt x="0" y="0"/>
                              </a:lnTo>
                              <a:close/>
                            </a:path>
                          </a:pathLst>
                        </a:custGeom>
                        <a:noFill/>
                        <a:ln w="12700" cap="flat" cmpd="sng" algn="ctr">
                          <a:solidFill>
                            <a:srgbClr val="000000"/>
                          </a:solidFill>
                          <a:prstDash val="solid"/>
                          <a:miter lim="1016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DFB3E5" id="Shape 13700" o:spid="_x0000_s1026" style="position:absolute;margin-left:0;margin-top:.6pt;width:19.5pt;height:15pt;z-index:251692032;visibility:visible;mso-wrap-style:square;mso-wrap-distance-left:9pt;mso-wrap-distance-top:0;mso-wrap-distance-right:9pt;mso-wrap-distance-bottom:0;mso-position-horizontal:left;mso-position-horizontal-relative:margin;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" path="m,190500r247650,l247650,,,,,190500xe" filled="f" strokeweight="1pt">
                <v:stroke miterlimit="66585f" joinstyle="miter"/>
                <v:path arrowok="t" textboxrect="0,0,247650,190500"/>
                <w10:wrap type="square" anchorx="margin"/>
              </v:shape>
            </w:pict>
          </mc:Fallback>
        </mc:AlternateContent>
      </w:r>
      <w:r w:rsidR="004D7E74" w:rsidRPr="00FC4BD0">
        <w:rPr>
          <w:rFonts w:ascii="Times New Roman" w:hAnsi="Times New Roman" w:cs="Times New Roman"/>
          <w:sz w:val="24"/>
          <w:szCs w:val="24"/>
        </w:rPr>
        <w:t xml:space="preserve">Married </w:t>
      </w:r>
    </w:p>
    <w:p w14:paraId="2F97E1B3" w14:textId="0B6698DF" w:rsidR="004D7E74" w:rsidRPr="00FC4BD0" w:rsidRDefault="004D7E74" w:rsidP="007F6FEE">
      <w:pPr>
        <w:spacing w:after="0" w:line="360" w:lineRule="auto"/>
        <w:ind w:right="57"/>
        <w:rPr>
          <w:rFonts w:ascii="Times New Roman" w:hAnsi="Times New Roman" w:cs="Times New Roman"/>
          <w:sz w:val="24"/>
          <w:szCs w:val="24"/>
        </w:rPr>
      </w:pPr>
    </w:p>
    <w:p w14:paraId="7689CA91" w14:textId="183FB576" w:rsidR="004D7E74" w:rsidRPr="00F026E6" w:rsidRDefault="004D7E74" w:rsidP="007F6FEE">
      <w:pPr>
        <w:pStyle w:val="ListParagraph"/>
        <w:numPr>
          <w:ilvl w:val="0"/>
          <w:numId w:val="18"/>
        </w:numPr>
        <w:spacing w:after="0" w:line="360" w:lineRule="auto"/>
        <w:ind w:left="0" w:right="57"/>
        <w:rPr>
          <w:rFonts w:ascii="Times New Roman" w:hAnsi="Times New Roman" w:cs="Times New Roman"/>
          <w:sz w:val="24"/>
          <w:szCs w:val="24"/>
        </w:rPr>
      </w:pPr>
      <w:r w:rsidRPr="00F026E6">
        <w:rPr>
          <w:rFonts w:ascii="Times New Roman" w:hAnsi="Times New Roman" w:cs="Times New Roman"/>
          <w:b/>
          <w:sz w:val="24"/>
          <w:szCs w:val="24"/>
        </w:rPr>
        <w:t>Age (Years)</w:t>
      </w:r>
    </w:p>
    <w:p w14:paraId="1F2D1B4F" w14:textId="1EBB0932" w:rsidR="004D7E74" w:rsidRPr="00FC4BD0" w:rsidRDefault="002A1EFF" w:rsidP="007F6FEE">
      <w:pPr>
        <w:pStyle w:val="ListParagraph"/>
        <w:tabs>
          <w:tab w:val="left" w:pos="360"/>
        </w:tabs>
        <w:spacing w:after="0" w:line="360" w:lineRule="auto"/>
        <w:ind w:left="0"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66432" behindDoc="0" locked="0" layoutInCell="1" allowOverlap="1" wp14:anchorId="660422B2" wp14:editId="085C973D">
                <wp:simplePos x="0" y="0"/>
                <wp:positionH relativeFrom="margin">
                  <wp:align>left</wp:align>
                </wp:positionH>
                <wp:positionV relativeFrom="paragraph">
                  <wp:posOffset>10160</wp:posOffset>
                </wp:positionV>
                <wp:extent cx="247650" cy="190500"/>
                <wp:effectExtent l="0" t="0" r="19050" b="19050"/>
                <wp:wrapSquare wrapText="bothSides"/>
                <wp:docPr id="17" name="Shape 13700"/>
                <wp:cNvGraphicFramePr/>
                <a:graphic xmlns:a="http://schemas.openxmlformats.org/drawingml/2006/main">
                  <a:graphicData uri="http://schemas.microsoft.com/office/word/2010/wordprocessingShape">
                    <wps:wsp>
                      <wps:cNvSpPr/>
                      <wps:spPr>
                        <a:xfrm>
                          <a:off x="0" y="0"/>
                          <a:ext cx="247650" cy="190500"/>
                        </a:xfrm>
                        <a:custGeom>
                          <a:avLst/>
                          <a:gdLst/>
                          <a:ahLst/>
                          <a:cxnLst/>
                          <a:rect l="0" t="0" r="0" b="0"/>
                          <a:pathLst>
                            <a:path w="247650" h="190500">
                              <a:moveTo>
                                <a:pt x="0" y="190500"/>
                              </a:moveTo>
                              <a:lnTo>
                                <a:pt x="247650" y="190500"/>
                              </a:lnTo>
                              <a:lnTo>
                                <a:pt x="247650" y="0"/>
                              </a:lnTo>
                              <a:lnTo>
                                <a:pt x="0" y="0"/>
                              </a:lnTo>
                              <a:close/>
                            </a:path>
                          </a:pathLst>
                        </a:custGeom>
                        <a:noFill/>
                        <a:ln w="12700" cap="flat" cmpd="sng" algn="ctr">
                          <a:solidFill>
                            <a:srgbClr val="000000"/>
                          </a:solidFill>
                          <a:prstDash val="solid"/>
                          <a:miter lim="1016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295A5C" id="Shape 13700" o:spid="_x0000_s1026" style="position:absolute;margin-left:0;margin-top:.8pt;width:19.5pt;height:15pt;z-index:251666432;visibility:visible;mso-wrap-style:square;mso-wrap-distance-left:9pt;mso-wrap-distance-top:0;mso-wrap-distance-right:9pt;mso-wrap-distance-bottom:0;mso-position-horizontal:left;mso-position-horizontal-relative:margin;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" path="m,190500r247650,l247650,,,,,190500xe" filled="f" strokeweight="1pt">
                <v:stroke miterlimit="66585f" joinstyle="miter"/>
                <v:path arrowok="t" textboxrect="0,0,247650,190500"/>
                <w10:wrap type="square" anchorx="margin"/>
              </v:shape>
            </w:pict>
          </mc:Fallback>
        </mc:AlternateContent>
      </w:r>
      <w:r w:rsidR="005615F2"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67456" behindDoc="0" locked="0" layoutInCell="1" allowOverlap="1" wp14:anchorId="5F83EF50" wp14:editId="4898D1C6">
                <wp:simplePos x="0" y="0"/>
                <wp:positionH relativeFrom="margin">
                  <wp:align>left</wp:align>
                </wp:positionH>
                <wp:positionV relativeFrom="paragraph">
                  <wp:posOffset>347345</wp:posOffset>
                </wp:positionV>
                <wp:extent cx="247650" cy="190500"/>
                <wp:effectExtent l="0" t="0" r="19050" b="19050"/>
                <wp:wrapSquare wrapText="bothSides"/>
                <wp:docPr id="18" name="Shape 13700"/>
                <wp:cNvGraphicFramePr/>
                <a:graphic xmlns:a="http://schemas.openxmlformats.org/drawingml/2006/main">
                  <a:graphicData uri="http://schemas.microsoft.com/office/word/2010/wordprocessingShape">
                    <wps:wsp>
                      <wps:cNvSpPr/>
                      <wps:spPr>
                        <a:xfrm>
                          <a:off x="0" y="0"/>
                          <a:ext cx="247650" cy="190500"/>
                        </a:xfrm>
                        <a:custGeom>
                          <a:avLst/>
                          <a:gdLst/>
                          <a:ahLst/>
                          <a:cxnLst/>
                          <a:rect l="0" t="0" r="0" b="0"/>
                          <a:pathLst>
                            <a:path w="247650" h="190500">
                              <a:moveTo>
                                <a:pt x="0" y="190500"/>
                              </a:moveTo>
                              <a:lnTo>
                                <a:pt x="247650" y="190500"/>
                              </a:lnTo>
                              <a:lnTo>
                                <a:pt x="247650" y="0"/>
                              </a:lnTo>
                              <a:lnTo>
                                <a:pt x="0" y="0"/>
                              </a:lnTo>
                              <a:close/>
                            </a:path>
                          </a:pathLst>
                        </a:custGeom>
                        <a:noFill/>
                        <a:ln w="12700" cap="flat" cmpd="sng" algn="ctr">
                          <a:solidFill>
                            <a:srgbClr val="000000"/>
                          </a:solidFill>
                          <a:prstDash val="solid"/>
                          <a:miter lim="1016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919FA7" id="Shape 13700" o:spid="_x0000_s1026" style="position:absolute;margin-left:0;margin-top:27.35pt;width:19.5pt;height:15pt;z-index:251667456;visibility:visible;mso-wrap-style:square;mso-wrap-distance-left:9pt;mso-wrap-distance-top:0;mso-wrap-distance-right:9pt;mso-wrap-distance-bottom:0;mso-position-horizontal:left;mso-position-horizontal-relative:margin;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" path="m,190500r247650,l247650,,,,,190500xe" filled="f" strokeweight="1pt">
                <v:stroke miterlimit="66585f" joinstyle="miter"/>
                <v:path arrowok="t" textboxrect="0,0,247650,190500"/>
                <w10:wrap type="square" anchorx="margin"/>
              </v:shape>
            </w:pict>
          </mc:Fallback>
        </mc:AlternateContent>
      </w:r>
      <w:r w:rsidR="004D7E74" w:rsidRPr="00FC4BD0">
        <w:rPr>
          <w:rFonts w:ascii="Times New Roman" w:hAnsi="Times New Roman" w:cs="Times New Roman"/>
          <w:sz w:val="24"/>
          <w:szCs w:val="24"/>
        </w:rPr>
        <w:t>≤ 2</w:t>
      </w:r>
      <w:r w:rsidR="00FC4BD0" w:rsidRPr="00FC4BD0">
        <w:rPr>
          <w:rFonts w:ascii="Times New Roman" w:hAnsi="Times New Roman" w:cs="Times New Roman"/>
          <w:sz w:val="24"/>
          <w:szCs w:val="24"/>
        </w:rPr>
        <w:t xml:space="preserve">5 </w:t>
      </w:r>
      <w:r w:rsidR="004D7E74" w:rsidRPr="00FC4BD0">
        <w:rPr>
          <w:rFonts w:ascii="Times New Roman" w:hAnsi="Times New Roman" w:cs="Times New Roman"/>
          <w:sz w:val="24"/>
          <w:szCs w:val="24"/>
        </w:rPr>
        <w:t xml:space="preserve">Years </w:t>
      </w:r>
    </w:p>
    <w:p w14:paraId="207D5847" w14:textId="6ED557C7" w:rsidR="004D7E74" w:rsidRPr="00FC4BD0" w:rsidRDefault="005615F2" w:rsidP="007F6FEE">
      <w:pPr>
        <w:tabs>
          <w:tab w:val="left" w:pos="990"/>
        </w:tabs>
        <w:spacing w:after="0" w:line="360" w:lineRule="auto"/>
        <w:ind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68480" behindDoc="0" locked="0" layoutInCell="1" allowOverlap="1" wp14:anchorId="5AB22CB3" wp14:editId="1C069F2F">
                <wp:simplePos x="0" y="0"/>
                <wp:positionH relativeFrom="margin">
                  <wp:align>left</wp:align>
                </wp:positionH>
                <wp:positionV relativeFrom="paragraph">
                  <wp:posOffset>340701</wp:posOffset>
                </wp:positionV>
                <wp:extent cx="247650" cy="190500"/>
                <wp:effectExtent l="0" t="0" r="19050" b="19050"/>
                <wp:wrapSquare wrapText="bothSides"/>
                <wp:docPr id="19" name="Shape 13700"/>
                <wp:cNvGraphicFramePr/>
                <a:graphic xmlns:a="http://schemas.openxmlformats.org/drawingml/2006/main">
                  <a:graphicData uri="http://schemas.microsoft.com/office/word/2010/wordprocessingShape">
                    <wps:wsp>
                      <wps:cNvSpPr/>
                      <wps:spPr>
                        <a:xfrm>
                          <a:off x="0" y="0"/>
                          <a:ext cx="247650" cy="190500"/>
                        </a:xfrm>
                        <a:custGeom>
                          <a:avLst/>
                          <a:gdLst/>
                          <a:ahLst/>
                          <a:cxnLst/>
                          <a:rect l="0" t="0" r="0" b="0"/>
                          <a:pathLst>
                            <a:path w="247650" h="190500">
                              <a:moveTo>
                                <a:pt x="0" y="190500"/>
                              </a:moveTo>
                              <a:lnTo>
                                <a:pt x="247650" y="190500"/>
                              </a:lnTo>
                              <a:lnTo>
                                <a:pt x="247650" y="0"/>
                              </a:lnTo>
                              <a:lnTo>
                                <a:pt x="0" y="0"/>
                              </a:lnTo>
                              <a:close/>
                            </a:path>
                          </a:pathLst>
                        </a:custGeom>
                        <a:noFill/>
                        <a:ln w="12700" cap="flat" cmpd="sng" algn="ctr">
                          <a:solidFill>
                            <a:srgbClr val="000000"/>
                          </a:solidFill>
                          <a:prstDash val="solid"/>
                          <a:miter lim="1016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A69ABD" id="Shape 13700" o:spid="_x0000_s1026" style="position:absolute;margin-left:0;margin-top:26.85pt;width:19.5pt;height:15pt;z-index:251668480;visibility:visible;mso-wrap-style:square;mso-wrap-distance-left:9pt;mso-wrap-distance-top:0;mso-wrap-distance-right:9pt;mso-wrap-distance-bottom:0;mso-position-horizontal:left;mso-position-horizontal-relative:margin;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" path="m,190500r247650,l247650,,,,,190500xe" filled="f" strokeweight="1pt">
                <v:stroke miterlimit="66585f" joinstyle="miter"/>
                <v:path arrowok="t" textboxrect="0,0,247650,190500"/>
                <w10:wrap type="square" anchorx="margin"/>
              </v:shape>
            </w:pict>
          </mc:Fallback>
        </mc:AlternateContent>
      </w:r>
      <w:r w:rsidR="004D7E74" w:rsidRPr="00FC4BD0">
        <w:rPr>
          <w:rFonts w:ascii="Times New Roman" w:hAnsi="Times New Roman" w:cs="Times New Roman"/>
          <w:sz w:val="24"/>
          <w:szCs w:val="24"/>
        </w:rPr>
        <w:t xml:space="preserve"> 26 - 35 Years </w:t>
      </w:r>
    </w:p>
    <w:p w14:paraId="03B06693" w14:textId="09956CAD" w:rsidR="004D7E74" w:rsidRPr="00FC4BD0" w:rsidRDefault="005615F2" w:rsidP="007F6FEE">
      <w:pPr>
        <w:tabs>
          <w:tab w:val="left" w:pos="270"/>
        </w:tabs>
        <w:spacing w:after="0" w:line="360" w:lineRule="auto"/>
        <w:ind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69504" behindDoc="0" locked="0" layoutInCell="1" allowOverlap="1" wp14:anchorId="7301217A" wp14:editId="0236FBA0">
                <wp:simplePos x="0" y="0"/>
                <wp:positionH relativeFrom="margin">
                  <wp:align>left</wp:align>
                </wp:positionH>
                <wp:positionV relativeFrom="paragraph">
                  <wp:posOffset>347345</wp:posOffset>
                </wp:positionV>
                <wp:extent cx="247650" cy="190500"/>
                <wp:effectExtent l="0" t="0" r="19050" b="19050"/>
                <wp:wrapSquare wrapText="bothSides"/>
                <wp:docPr id="20" name="Shape 13700"/>
                <wp:cNvGraphicFramePr/>
                <a:graphic xmlns:a="http://schemas.openxmlformats.org/drawingml/2006/main">
                  <a:graphicData uri="http://schemas.microsoft.com/office/word/2010/wordprocessingShape">
                    <wps:wsp>
                      <wps:cNvSpPr/>
                      <wps:spPr>
                        <a:xfrm>
                          <a:off x="0" y="0"/>
                          <a:ext cx="247650" cy="190500"/>
                        </a:xfrm>
                        <a:custGeom>
                          <a:avLst/>
                          <a:gdLst/>
                          <a:ahLst/>
                          <a:cxnLst/>
                          <a:rect l="0" t="0" r="0" b="0"/>
                          <a:pathLst>
                            <a:path w="247650" h="190500">
                              <a:moveTo>
                                <a:pt x="0" y="190500"/>
                              </a:moveTo>
                              <a:lnTo>
                                <a:pt x="247650" y="190500"/>
                              </a:lnTo>
                              <a:lnTo>
                                <a:pt x="247650" y="0"/>
                              </a:lnTo>
                              <a:lnTo>
                                <a:pt x="0" y="0"/>
                              </a:lnTo>
                              <a:close/>
                            </a:path>
                          </a:pathLst>
                        </a:custGeom>
                        <a:noFill/>
                        <a:ln w="12700" cap="flat" cmpd="sng" algn="ctr">
                          <a:solidFill>
                            <a:srgbClr val="000000"/>
                          </a:solidFill>
                          <a:prstDash val="solid"/>
                          <a:miter lim="101600"/>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B095F" id="Shape 13700" o:spid="_x0000_s1026" style="position:absolute;margin-left:0;margin-top:27.35pt;width:19.5pt;height:15pt;z-index:251669504;visibility:visible;mso-wrap-style:square;mso-wrap-distance-left:9pt;mso-wrap-distance-top:0;mso-wrap-distance-right:9pt;mso-wrap-distance-bottom:0;mso-position-horizontal:left;mso-position-horizontal-relative:margin;mso-position-vertical:absolute;mso-position-vertical-relative:text;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" path="m,190500r247650,l247650,,,,,190500xe" filled="f" strokeweight="1pt">
                <v:stroke miterlimit="66585f" joinstyle="miter"/>
                <v:path arrowok="t" textboxrect="0,0,247650,190500"/>
                <w10:wrap type="square" anchorx="margin"/>
              </v:shape>
            </w:pict>
          </mc:Fallback>
        </mc:AlternateContent>
      </w:r>
      <w:r w:rsidR="004D7E74" w:rsidRPr="00FC4BD0">
        <w:rPr>
          <w:rFonts w:ascii="Times New Roman" w:hAnsi="Times New Roman" w:cs="Times New Roman"/>
          <w:sz w:val="24"/>
          <w:szCs w:val="24"/>
        </w:rPr>
        <w:t xml:space="preserve"> 36 - 45 Years</w:t>
      </w:r>
    </w:p>
    <w:p w14:paraId="215BD385" w14:textId="4476D43B"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 xml:space="preserve"> 46 - 55 years </w:t>
      </w:r>
    </w:p>
    <w:p w14:paraId="5ACE5F0B" w14:textId="1DB8BBCB" w:rsidR="004D7E74" w:rsidRPr="00FC4BD0" w:rsidRDefault="004D7E74" w:rsidP="007F6FEE">
      <w:pPr>
        <w:tabs>
          <w:tab w:val="left" w:pos="360"/>
        </w:tabs>
        <w:spacing w:after="0" w:line="360" w:lineRule="auto"/>
        <w:ind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70528" behindDoc="0" locked="0" layoutInCell="1" allowOverlap="1" wp14:anchorId="5A9EE38A" wp14:editId="3CA91D9D">
                <wp:simplePos x="0" y="0"/>
                <wp:positionH relativeFrom="margin">
                  <wp:align>left</wp:align>
                </wp:positionH>
                <wp:positionV relativeFrom="paragraph">
                  <wp:posOffset>34442</wp:posOffset>
                </wp:positionV>
                <wp:extent cx="247650" cy="200025"/>
                <wp:effectExtent l="0" t="0" r="19050" b="28575"/>
                <wp:wrapSquare wrapText="bothSides"/>
                <wp:docPr id="21" name="Shape 13700"/>
                <wp:cNvGraphicFramePr/>
                <a:graphic xmlns:a="http://schemas.openxmlformats.org/drawingml/2006/main">
                  <a:graphicData uri="http://schemas.microsoft.com/office/word/2010/wordprocessingShape">
                    <wps:wsp>
                      <wps:cNvSpPr/>
                      <wps:spPr>
                        <a:xfrm flipV="1">
                          <a:off x="0" y="0"/>
                          <a:ext cx="247650" cy="200025"/>
                        </a:xfrm>
                        <a:custGeom>
                          <a:avLst/>
                          <a:gdLst/>
                          <a:ahLst/>
                          <a:cxnLst/>
                          <a:rect l="0" t="0" r="0" b="0"/>
                          <a:pathLst>
                            <a:path w="247650" h="190500">
                              <a:moveTo>
                                <a:pt x="0" y="190500"/>
                              </a:moveTo>
                              <a:lnTo>
                                <a:pt x="247650" y="190500"/>
                              </a:lnTo>
                              <a:lnTo>
                                <a:pt x="247650" y="0"/>
                              </a:lnTo>
                              <a:lnTo>
                                <a:pt x="0" y="0"/>
                              </a:lnTo>
                              <a:close/>
                            </a:path>
                          </a:pathLst>
                        </a:custGeom>
                        <a:noFill/>
                        <a:ln w="12700" cap="flat" cmpd="sng" algn="ctr">
                          <a:solidFill>
                            <a:srgbClr val="000000"/>
                          </a:solidFill>
                          <a:prstDash val="solid"/>
                          <a:miter lim="101600"/>
                        </a:ln>
                        <a:effectLst/>
                      </wps:spPr>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E2EBC" id="Shape 13700" o:spid="_x0000_s1026" style="position:absolute;margin-left:0;margin-top:2.7pt;width:19.5pt;height:15.75pt;flip:y;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coordsize="247650,190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" path="m,190500r247650,l247650,,,,,190500xe" filled="f" strokeweight="1pt">
                <v:stroke miterlimit="66585f" joinstyle="miter"/>
                <v:path arrowok="t" textboxrect="0,0,247650,190500"/>
                <w10:wrap type="square" anchorx="margin"/>
              </v:shape>
            </w:pict>
          </mc:Fallback>
        </mc:AlternateContent>
      </w:r>
      <w:r w:rsidRPr="00FC4BD0">
        <w:rPr>
          <w:rFonts w:ascii="Times New Roman" w:hAnsi="Times New Roman" w:cs="Times New Roman"/>
          <w:sz w:val="24"/>
          <w:szCs w:val="24"/>
        </w:rPr>
        <w:t xml:space="preserve">Above 55 Years </w:t>
      </w:r>
    </w:p>
    <w:p w14:paraId="3A211F02" w14:textId="77777777" w:rsidR="004D7E74" w:rsidRPr="00FC4BD0" w:rsidRDefault="004D7E74" w:rsidP="007F6FEE">
      <w:pPr>
        <w:spacing w:after="0" w:line="360" w:lineRule="auto"/>
        <w:ind w:right="57"/>
        <w:rPr>
          <w:rFonts w:ascii="Times New Roman" w:hAnsi="Times New Roman" w:cs="Times New Roman"/>
          <w:sz w:val="24"/>
          <w:szCs w:val="24"/>
        </w:rPr>
      </w:pPr>
    </w:p>
    <w:p w14:paraId="2CD4B7CF" w14:textId="4ED40666" w:rsidR="004D7E74" w:rsidRPr="00F026E6" w:rsidRDefault="004D7E74" w:rsidP="007F6FEE">
      <w:pPr>
        <w:pStyle w:val="ListParagraph"/>
        <w:numPr>
          <w:ilvl w:val="0"/>
          <w:numId w:val="18"/>
        </w:numPr>
        <w:spacing w:after="0" w:line="360" w:lineRule="auto"/>
        <w:ind w:left="0" w:right="57"/>
        <w:rPr>
          <w:rFonts w:ascii="Times New Roman" w:hAnsi="Times New Roman" w:cs="Times New Roman"/>
          <w:sz w:val="24"/>
          <w:szCs w:val="24"/>
        </w:rPr>
      </w:pPr>
      <w:r w:rsidRPr="00F026E6">
        <w:rPr>
          <w:rFonts w:ascii="Times New Roman" w:hAnsi="Times New Roman" w:cs="Times New Roman"/>
          <w:b/>
          <w:sz w:val="24"/>
          <w:szCs w:val="24"/>
        </w:rPr>
        <w:t xml:space="preserve">Education Level </w:t>
      </w:r>
    </w:p>
    <w:p w14:paraId="779C5B3C" w14:textId="16713F63" w:rsidR="004D7E74" w:rsidRPr="00FC4BD0" w:rsidRDefault="00036863"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b/>
          <w:noProof/>
          <w:sz w:val="24"/>
          <w:szCs w:val="24"/>
          <w:lang w:eastAsia="zh-TW" w:bidi="ar-SA"/>
        </w:rPr>
        <mc:AlternateContent>
          <mc:Choice Requires="wps">
            <w:drawing>
              <wp:anchor distT="0" distB="0" distL="114300" distR="114300" simplePos="0" relativeHeight="251681792" behindDoc="0" locked="0" layoutInCell="1" allowOverlap="1" wp14:anchorId="2FB274CB" wp14:editId="6C376EE7">
                <wp:simplePos x="0" y="0"/>
                <wp:positionH relativeFrom="margin">
                  <wp:posOffset>0</wp:posOffset>
                </wp:positionH>
                <wp:positionV relativeFrom="paragraph">
                  <wp:posOffset>-635</wp:posOffset>
                </wp:positionV>
                <wp:extent cx="263525" cy="191502"/>
                <wp:effectExtent l="0" t="0" r="22225" b="18415"/>
                <wp:wrapNone/>
                <wp:docPr id="378080304" name="Rectangle 30"/>
                <wp:cNvGraphicFramePr/>
                <a:graphic xmlns:a="http://schemas.openxmlformats.org/drawingml/2006/main">
                  <a:graphicData uri="http://schemas.microsoft.com/office/word/2010/wordprocessingShape">
                    <wps:wsp>
                      <wps:cNvSpPr/>
                      <wps:spPr>
                        <a:xfrm>
                          <a:off x="0" y="0"/>
                          <a:ext cx="263525" cy="191502"/>
                        </a:xfrm>
                        <a:prstGeom prst="rect">
                          <a:avLst/>
                        </a:prstGeom>
                      </wps:spPr>
                      <wps:style>
                        <a:lnRef idx="2">
                          <a:schemeClr val="dk1"/>
                        </a:lnRef>
                        <a:fillRef idx="1">
                          <a:schemeClr val="lt1"/>
                        </a:fillRef>
                        <a:effectRef idx="0">
                          <a:schemeClr val="dk1"/>
                        </a:effectRef>
                        <a:fontRef idx="minor">
                          <a:schemeClr val="dk1"/>
                        </a:fontRef>
                      </wps:style>
                      <wps:txbx>
                        <w:txbxContent>
                          <w:p w14:paraId="38D4954B" w14:textId="77777777" w:rsidR="00D9113B" w:rsidRDefault="00D9113B" w:rsidP="00036863">
                            <w:pPr>
                              <w:jc w:val="center"/>
                            </w:pPr>
                          </w:p>
                          <w:p w14:paraId="4E702474" w14:textId="77777777" w:rsidR="00D9113B" w:rsidRDefault="00D9113B" w:rsidP="000368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0" o:spid="_x0000_s1028" style="position:absolute;margin-left:0;margin-top:-.05pt;width:20.75pt;height:15.1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" fillcolor="white [3201]" strokecolor="black [3200]" strokeweight="1pt">
                <v:textbox>
                  <w:txbxContent>
                    <w:p w14:paraId="38D4954B" w14:textId="77777777" w:rsidR="007F6FEE" w:rsidRDefault="007F6FEE" w:rsidP="00036863">
                      <w:pPr>
                        <w:jc w:val="center"/>
                      </w:pPr>
                    </w:p>
                    <w:p w14:paraId="4E702474" w14:textId="77777777" w:rsidR="007F6FEE" w:rsidRDefault="007F6FEE" w:rsidP="00036863">
                      <w:pPr>
                        <w:jc w:val="center"/>
                      </w:pPr>
                    </w:p>
                  </w:txbxContent>
                </v:textbox>
                <w10:wrap anchorx="margin"/>
              </v:rect>
            </w:pict>
          </mc:Fallback>
        </mc:AlternateContent>
      </w:r>
      <w:r>
        <w:rPr>
          <w:rFonts w:ascii="Times New Roman" w:hAnsi="Times New Roman" w:cs="Times New Roman"/>
          <w:sz w:val="24"/>
          <w:szCs w:val="24"/>
        </w:rPr>
        <w:t xml:space="preserve">        </w:t>
      </w:r>
      <w:r w:rsidR="004D7E74" w:rsidRPr="00FC4BD0">
        <w:rPr>
          <w:rFonts w:ascii="Times New Roman" w:hAnsi="Times New Roman" w:cs="Times New Roman"/>
          <w:sz w:val="24"/>
          <w:szCs w:val="24"/>
        </w:rPr>
        <w:t>High School</w:t>
      </w:r>
    </w:p>
    <w:p w14:paraId="4465013C" w14:textId="210E4DFC" w:rsidR="004D7E74" w:rsidRPr="00FC4BD0" w:rsidRDefault="00036863"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b/>
          <w:noProof/>
          <w:sz w:val="24"/>
          <w:szCs w:val="24"/>
          <w:lang w:eastAsia="zh-TW" w:bidi="ar-SA"/>
        </w:rPr>
        <mc:AlternateContent>
          <mc:Choice Requires="wps">
            <w:drawing>
              <wp:anchor distT="0" distB="0" distL="114300" distR="114300" simplePos="0" relativeHeight="251683840" behindDoc="0" locked="0" layoutInCell="1" allowOverlap="1" wp14:anchorId="1D449B1C" wp14:editId="6BFF3612">
                <wp:simplePos x="0" y="0"/>
                <wp:positionH relativeFrom="margin">
                  <wp:posOffset>0</wp:posOffset>
                </wp:positionH>
                <wp:positionV relativeFrom="paragraph">
                  <wp:posOffset>-635</wp:posOffset>
                </wp:positionV>
                <wp:extent cx="263525" cy="191502"/>
                <wp:effectExtent l="0" t="0" r="22225" b="18415"/>
                <wp:wrapNone/>
                <wp:docPr id="1715142590" name="Rectangle 30"/>
                <wp:cNvGraphicFramePr/>
                <a:graphic xmlns:a="http://schemas.openxmlformats.org/drawingml/2006/main">
                  <a:graphicData uri="http://schemas.microsoft.com/office/word/2010/wordprocessingShape">
                    <wps:wsp>
                      <wps:cNvSpPr/>
                      <wps:spPr>
                        <a:xfrm>
                          <a:off x="0" y="0"/>
                          <a:ext cx="263525" cy="191502"/>
                        </a:xfrm>
                        <a:prstGeom prst="rect">
                          <a:avLst/>
                        </a:prstGeom>
                      </wps:spPr>
                      <wps:style>
                        <a:lnRef idx="2">
                          <a:schemeClr val="dk1"/>
                        </a:lnRef>
                        <a:fillRef idx="1">
                          <a:schemeClr val="lt1"/>
                        </a:fillRef>
                        <a:effectRef idx="0">
                          <a:schemeClr val="dk1"/>
                        </a:effectRef>
                        <a:fontRef idx="minor">
                          <a:schemeClr val="dk1"/>
                        </a:fontRef>
                      </wps:style>
                      <wps:txbx>
                        <w:txbxContent>
                          <w:p w14:paraId="4223D55E" w14:textId="77777777" w:rsidR="00D9113B" w:rsidRDefault="00D9113B" w:rsidP="00036863">
                            <w:pPr>
                              <w:jc w:val="center"/>
                            </w:pPr>
                          </w:p>
                          <w:p w14:paraId="73BD443F" w14:textId="77777777" w:rsidR="00D9113B" w:rsidRDefault="00D9113B" w:rsidP="000368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29" style="position:absolute;margin-left:0;margin-top:-.05pt;width:20.75pt;height:15.1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" fillcolor="white [3201]" strokecolor="black [3200]" strokeweight="1pt">
                <v:textbox>
                  <w:txbxContent>
                    <w:p w14:paraId="4223D55E" w14:textId="77777777" w:rsidR="007F6FEE" w:rsidRDefault="007F6FEE" w:rsidP="00036863">
                      <w:pPr>
                        <w:jc w:val="center"/>
                      </w:pPr>
                    </w:p>
                    <w:p w14:paraId="73BD443F" w14:textId="77777777" w:rsidR="007F6FEE" w:rsidRDefault="007F6FEE" w:rsidP="00036863">
                      <w:pPr>
                        <w:jc w:val="center"/>
                      </w:pPr>
                    </w:p>
                  </w:txbxContent>
                </v:textbox>
                <w10:wrap anchorx="margin"/>
              </v:rect>
            </w:pict>
          </mc:Fallback>
        </mc:AlternateContent>
      </w:r>
      <w:r>
        <w:rPr>
          <w:rFonts w:ascii="Times New Roman" w:hAnsi="Times New Roman" w:cs="Times New Roman"/>
          <w:sz w:val="24"/>
          <w:szCs w:val="24"/>
        </w:rPr>
        <w:t xml:space="preserve">        </w:t>
      </w:r>
      <w:r w:rsidR="004D7E74" w:rsidRPr="00FC4BD0">
        <w:rPr>
          <w:rFonts w:ascii="Times New Roman" w:hAnsi="Times New Roman" w:cs="Times New Roman"/>
          <w:sz w:val="24"/>
          <w:szCs w:val="24"/>
        </w:rPr>
        <w:t xml:space="preserve">Under Graduate </w:t>
      </w:r>
    </w:p>
    <w:p w14:paraId="71ED3F20" w14:textId="388D4ED8" w:rsidR="004D7E74" w:rsidRPr="00FC4BD0" w:rsidRDefault="00036863"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b/>
          <w:noProof/>
          <w:sz w:val="24"/>
          <w:szCs w:val="24"/>
          <w:lang w:eastAsia="zh-TW" w:bidi="ar-SA"/>
        </w:rPr>
        <mc:AlternateContent>
          <mc:Choice Requires="wps">
            <w:drawing>
              <wp:anchor distT="0" distB="0" distL="114300" distR="114300" simplePos="0" relativeHeight="251685888" behindDoc="0" locked="0" layoutInCell="1" allowOverlap="1" wp14:anchorId="5BCD7B88" wp14:editId="7509096A">
                <wp:simplePos x="0" y="0"/>
                <wp:positionH relativeFrom="margin">
                  <wp:posOffset>0</wp:posOffset>
                </wp:positionH>
                <wp:positionV relativeFrom="paragraph">
                  <wp:posOffset>-635</wp:posOffset>
                </wp:positionV>
                <wp:extent cx="263525" cy="191502"/>
                <wp:effectExtent l="0" t="0" r="22225" b="18415"/>
                <wp:wrapNone/>
                <wp:docPr id="1725296842" name="Rectangle 30"/>
                <wp:cNvGraphicFramePr/>
                <a:graphic xmlns:a="http://schemas.openxmlformats.org/drawingml/2006/main">
                  <a:graphicData uri="http://schemas.microsoft.com/office/word/2010/wordprocessingShape">
                    <wps:wsp>
                      <wps:cNvSpPr/>
                      <wps:spPr>
                        <a:xfrm>
                          <a:off x="0" y="0"/>
                          <a:ext cx="263525" cy="191502"/>
                        </a:xfrm>
                        <a:prstGeom prst="rect">
                          <a:avLst/>
                        </a:prstGeom>
                      </wps:spPr>
                      <wps:style>
                        <a:lnRef idx="2">
                          <a:schemeClr val="dk1"/>
                        </a:lnRef>
                        <a:fillRef idx="1">
                          <a:schemeClr val="lt1"/>
                        </a:fillRef>
                        <a:effectRef idx="0">
                          <a:schemeClr val="dk1"/>
                        </a:effectRef>
                        <a:fontRef idx="minor">
                          <a:schemeClr val="dk1"/>
                        </a:fontRef>
                      </wps:style>
                      <wps:txbx>
                        <w:txbxContent>
                          <w:p w14:paraId="705F0ED0" w14:textId="77777777" w:rsidR="00D9113B" w:rsidRDefault="00D9113B" w:rsidP="00036863">
                            <w:pPr>
                              <w:jc w:val="center"/>
                            </w:pPr>
                          </w:p>
                          <w:p w14:paraId="09C83422" w14:textId="77777777" w:rsidR="00D9113B" w:rsidRDefault="00D9113B" w:rsidP="000368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0" style="position:absolute;margin-left:0;margin-top:-.05pt;width:20.75pt;height:15.1pt;z-index:251685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" fillcolor="white [3201]" strokecolor="black [3200]" strokeweight="1pt">
                <v:textbox>
                  <w:txbxContent>
                    <w:p w14:paraId="705F0ED0" w14:textId="77777777" w:rsidR="007F6FEE" w:rsidRDefault="007F6FEE" w:rsidP="00036863">
                      <w:pPr>
                        <w:jc w:val="center"/>
                      </w:pPr>
                    </w:p>
                    <w:p w14:paraId="09C83422" w14:textId="77777777" w:rsidR="007F6FEE" w:rsidRDefault="007F6FEE" w:rsidP="00036863">
                      <w:pPr>
                        <w:jc w:val="center"/>
                      </w:pPr>
                    </w:p>
                  </w:txbxContent>
                </v:textbox>
                <w10:wrap anchorx="margin"/>
              </v:rect>
            </w:pict>
          </mc:Fallback>
        </mc:AlternateContent>
      </w:r>
      <w:r>
        <w:rPr>
          <w:rFonts w:ascii="Times New Roman" w:hAnsi="Times New Roman" w:cs="Times New Roman"/>
          <w:sz w:val="24"/>
          <w:szCs w:val="24"/>
        </w:rPr>
        <w:t xml:space="preserve">       </w:t>
      </w:r>
      <w:r w:rsidR="00333A99">
        <w:rPr>
          <w:rFonts w:ascii="Times New Roman" w:hAnsi="Times New Roman" w:cs="Times New Roman"/>
          <w:sz w:val="24"/>
          <w:szCs w:val="24"/>
        </w:rPr>
        <w:t xml:space="preserve"> </w:t>
      </w:r>
      <w:r w:rsidR="004D7E74" w:rsidRPr="00FC4BD0">
        <w:rPr>
          <w:rFonts w:ascii="Times New Roman" w:hAnsi="Times New Roman" w:cs="Times New Roman"/>
          <w:sz w:val="24"/>
          <w:szCs w:val="24"/>
        </w:rPr>
        <w:t xml:space="preserve">Graduate </w:t>
      </w:r>
    </w:p>
    <w:p w14:paraId="359B90C8" w14:textId="7CDC351F" w:rsidR="004D7E74" w:rsidRPr="00FC4BD0" w:rsidRDefault="00036863" w:rsidP="007F6FEE">
      <w:pPr>
        <w:tabs>
          <w:tab w:val="left" w:pos="270"/>
        </w:tabs>
        <w:spacing w:after="0" w:line="360" w:lineRule="auto"/>
        <w:ind w:right="57"/>
        <w:rPr>
          <w:rFonts w:ascii="Times New Roman" w:hAnsi="Times New Roman" w:cs="Times New Roman"/>
          <w:sz w:val="24"/>
          <w:szCs w:val="24"/>
        </w:rPr>
      </w:pPr>
      <w:r w:rsidRPr="00FC4BD0">
        <w:rPr>
          <w:rFonts w:ascii="Times New Roman" w:hAnsi="Times New Roman" w:cs="Times New Roman"/>
          <w:b/>
          <w:noProof/>
          <w:sz w:val="24"/>
          <w:szCs w:val="24"/>
          <w:lang w:eastAsia="zh-TW" w:bidi="ar-SA"/>
        </w:rPr>
        <mc:AlternateContent>
          <mc:Choice Requires="wps">
            <w:drawing>
              <wp:anchor distT="0" distB="0" distL="114300" distR="114300" simplePos="0" relativeHeight="251687936" behindDoc="0" locked="0" layoutInCell="1" allowOverlap="1" wp14:anchorId="20C6502A" wp14:editId="72FE2A9B">
                <wp:simplePos x="0" y="0"/>
                <wp:positionH relativeFrom="margin">
                  <wp:posOffset>0</wp:posOffset>
                </wp:positionH>
                <wp:positionV relativeFrom="paragraph">
                  <wp:posOffset>-635</wp:posOffset>
                </wp:positionV>
                <wp:extent cx="263525" cy="191502"/>
                <wp:effectExtent l="0" t="0" r="22225" b="18415"/>
                <wp:wrapNone/>
                <wp:docPr id="124877285" name="Rectangle 30"/>
                <wp:cNvGraphicFramePr/>
                <a:graphic xmlns:a="http://schemas.openxmlformats.org/drawingml/2006/main">
                  <a:graphicData uri="http://schemas.microsoft.com/office/word/2010/wordprocessingShape">
                    <wps:wsp>
                      <wps:cNvSpPr/>
                      <wps:spPr>
                        <a:xfrm>
                          <a:off x="0" y="0"/>
                          <a:ext cx="263525" cy="191502"/>
                        </a:xfrm>
                        <a:prstGeom prst="rect">
                          <a:avLst/>
                        </a:prstGeom>
                      </wps:spPr>
                      <wps:style>
                        <a:lnRef idx="2">
                          <a:schemeClr val="dk1"/>
                        </a:lnRef>
                        <a:fillRef idx="1">
                          <a:schemeClr val="lt1"/>
                        </a:fillRef>
                        <a:effectRef idx="0">
                          <a:schemeClr val="dk1"/>
                        </a:effectRef>
                        <a:fontRef idx="minor">
                          <a:schemeClr val="dk1"/>
                        </a:fontRef>
                      </wps:style>
                      <wps:txbx>
                        <w:txbxContent>
                          <w:p w14:paraId="09AD9FFF" w14:textId="77777777" w:rsidR="00D9113B" w:rsidRDefault="00D9113B" w:rsidP="00036863">
                            <w:pPr>
                              <w:jc w:val="center"/>
                            </w:pPr>
                          </w:p>
                          <w:p w14:paraId="64DFB4FA" w14:textId="77777777" w:rsidR="00D9113B" w:rsidRDefault="00D9113B" w:rsidP="000368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1" style="position:absolute;margin-left:0;margin-top:-.05pt;width:20.75pt;height:15.1pt;z-index:2516879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" fillcolor="white [3201]" strokecolor="black [3200]" strokeweight="1pt">
                <v:textbox>
                  <w:txbxContent>
                    <w:p w14:paraId="09AD9FFF" w14:textId="77777777" w:rsidR="007F6FEE" w:rsidRDefault="007F6FEE" w:rsidP="00036863">
                      <w:pPr>
                        <w:jc w:val="center"/>
                      </w:pPr>
                    </w:p>
                    <w:p w14:paraId="64DFB4FA" w14:textId="77777777" w:rsidR="007F6FEE" w:rsidRDefault="007F6FEE" w:rsidP="00036863">
                      <w:pPr>
                        <w:jc w:val="center"/>
                      </w:pPr>
                    </w:p>
                  </w:txbxContent>
                </v:textbox>
                <w10:wrap anchorx="margin"/>
              </v:rect>
            </w:pict>
          </mc:Fallback>
        </mc:AlternateContent>
      </w:r>
      <w:r>
        <w:rPr>
          <w:rFonts w:ascii="Times New Roman" w:hAnsi="Times New Roman" w:cs="Times New Roman"/>
          <w:sz w:val="24"/>
          <w:szCs w:val="24"/>
        </w:rPr>
        <w:tab/>
      </w:r>
      <w:r w:rsidR="00333A99">
        <w:rPr>
          <w:rFonts w:ascii="Times New Roman" w:hAnsi="Times New Roman" w:cs="Times New Roman"/>
          <w:sz w:val="24"/>
          <w:szCs w:val="24"/>
        </w:rPr>
        <w:t xml:space="preserve">     </w:t>
      </w:r>
      <w:r w:rsidR="004D7E74" w:rsidRPr="00FC4BD0">
        <w:rPr>
          <w:rFonts w:ascii="Times New Roman" w:hAnsi="Times New Roman" w:cs="Times New Roman"/>
          <w:sz w:val="24"/>
          <w:szCs w:val="24"/>
        </w:rPr>
        <w:t>Post Graduate</w:t>
      </w:r>
    </w:p>
    <w:p w14:paraId="2C0E20B3" w14:textId="6A514D36" w:rsidR="004D7E74" w:rsidRPr="00FC4BD0" w:rsidRDefault="00036863" w:rsidP="007F6FEE">
      <w:pPr>
        <w:tabs>
          <w:tab w:val="left" w:pos="270"/>
        </w:tabs>
        <w:spacing w:after="0" w:line="360" w:lineRule="auto"/>
        <w:ind w:right="57"/>
        <w:rPr>
          <w:rFonts w:ascii="Times New Roman" w:hAnsi="Times New Roman" w:cs="Times New Roman"/>
          <w:sz w:val="24"/>
          <w:szCs w:val="24"/>
        </w:rPr>
      </w:pPr>
      <w:r w:rsidRPr="00FC4BD0">
        <w:rPr>
          <w:rFonts w:ascii="Times New Roman" w:hAnsi="Times New Roman" w:cs="Times New Roman"/>
          <w:b/>
          <w:noProof/>
          <w:sz w:val="24"/>
          <w:szCs w:val="24"/>
          <w:lang w:eastAsia="zh-TW" w:bidi="ar-SA"/>
        </w:rPr>
        <mc:AlternateContent>
          <mc:Choice Requires="wps">
            <w:drawing>
              <wp:anchor distT="0" distB="0" distL="114300" distR="114300" simplePos="0" relativeHeight="251689984" behindDoc="0" locked="0" layoutInCell="1" allowOverlap="1" wp14:anchorId="1DECB752" wp14:editId="1D418B86">
                <wp:simplePos x="0" y="0"/>
                <wp:positionH relativeFrom="margin">
                  <wp:posOffset>0</wp:posOffset>
                </wp:positionH>
                <wp:positionV relativeFrom="paragraph">
                  <wp:posOffset>-635</wp:posOffset>
                </wp:positionV>
                <wp:extent cx="263525" cy="191502"/>
                <wp:effectExtent l="0" t="0" r="22225" b="18415"/>
                <wp:wrapNone/>
                <wp:docPr id="1226579537" name="Rectangle 30"/>
                <wp:cNvGraphicFramePr/>
                <a:graphic xmlns:a="http://schemas.openxmlformats.org/drawingml/2006/main">
                  <a:graphicData uri="http://schemas.microsoft.com/office/word/2010/wordprocessingShape">
                    <wps:wsp>
                      <wps:cNvSpPr/>
                      <wps:spPr>
                        <a:xfrm>
                          <a:off x="0" y="0"/>
                          <a:ext cx="263525" cy="191502"/>
                        </a:xfrm>
                        <a:prstGeom prst="rect">
                          <a:avLst/>
                        </a:prstGeom>
                      </wps:spPr>
                      <wps:style>
                        <a:lnRef idx="2">
                          <a:schemeClr val="dk1"/>
                        </a:lnRef>
                        <a:fillRef idx="1">
                          <a:schemeClr val="lt1"/>
                        </a:fillRef>
                        <a:effectRef idx="0">
                          <a:schemeClr val="dk1"/>
                        </a:effectRef>
                        <a:fontRef idx="minor">
                          <a:schemeClr val="dk1"/>
                        </a:fontRef>
                      </wps:style>
                      <wps:txbx>
                        <w:txbxContent>
                          <w:p w14:paraId="1EE2E797" w14:textId="77777777" w:rsidR="00D9113B" w:rsidRDefault="00D9113B" w:rsidP="00036863">
                            <w:pPr>
                              <w:jc w:val="center"/>
                            </w:pPr>
                          </w:p>
                          <w:p w14:paraId="01DB40E9" w14:textId="77777777" w:rsidR="00D9113B" w:rsidRDefault="00D9113B" w:rsidP="0003686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2" style="position:absolute;margin-left:0;margin-top:-.05pt;width:20.75pt;height:15.1pt;z-index:2516899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" fillcolor="white [3201]" strokecolor="black [3200]" strokeweight="1pt">
                <v:textbox>
                  <w:txbxContent>
                    <w:p w14:paraId="1EE2E797" w14:textId="77777777" w:rsidR="007F6FEE" w:rsidRDefault="007F6FEE" w:rsidP="00036863">
                      <w:pPr>
                        <w:jc w:val="center"/>
                      </w:pPr>
                    </w:p>
                    <w:p w14:paraId="01DB40E9" w14:textId="77777777" w:rsidR="007F6FEE" w:rsidRDefault="007F6FEE" w:rsidP="00036863">
                      <w:pPr>
                        <w:jc w:val="center"/>
                      </w:pPr>
                    </w:p>
                  </w:txbxContent>
                </v:textbox>
                <w10:wrap anchorx="margin"/>
              </v:rect>
            </w:pict>
          </mc:Fallback>
        </mc:AlternateContent>
      </w:r>
      <w:r>
        <w:rPr>
          <w:rFonts w:ascii="Times New Roman" w:hAnsi="Times New Roman" w:cs="Times New Roman"/>
          <w:sz w:val="24"/>
          <w:szCs w:val="24"/>
        </w:rPr>
        <w:tab/>
      </w:r>
      <w:r w:rsidR="00333A99">
        <w:rPr>
          <w:rFonts w:ascii="Times New Roman" w:hAnsi="Times New Roman" w:cs="Times New Roman"/>
          <w:sz w:val="24"/>
          <w:szCs w:val="24"/>
        </w:rPr>
        <w:t xml:space="preserve">     </w:t>
      </w:r>
      <w:r w:rsidR="004D7E74" w:rsidRPr="00FC4BD0">
        <w:rPr>
          <w:rFonts w:ascii="Times New Roman" w:hAnsi="Times New Roman" w:cs="Times New Roman"/>
          <w:sz w:val="24"/>
          <w:szCs w:val="24"/>
        </w:rPr>
        <w:t xml:space="preserve">Others: Please Specify ----------------------------- </w:t>
      </w:r>
    </w:p>
    <w:p w14:paraId="350936EA" w14:textId="77777777"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 xml:space="preserve"> </w:t>
      </w:r>
    </w:p>
    <w:p w14:paraId="3D8C7837" w14:textId="77777777" w:rsidR="004D7E74" w:rsidRPr="00FC4BD0" w:rsidRDefault="004D7E74" w:rsidP="007F6FEE">
      <w:pPr>
        <w:pStyle w:val="ListParagraph"/>
        <w:numPr>
          <w:ilvl w:val="0"/>
          <w:numId w:val="18"/>
        </w:numPr>
        <w:spacing w:after="0" w:line="360" w:lineRule="auto"/>
        <w:ind w:left="0" w:right="57"/>
        <w:rPr>
          <w:rFonts w:ascii="Times New Roman" w:hAnsi="Times New Roman" w:cs="Times New Roman"/>
          <w:b/>
          <w:sz w:val="24"/>
          <w:szCs w:val="24"/>
        </w:rPr>
      </w:pPr>
      <w:r w:rsidRPr="00FC4BD0">
        <w:rPr>
          <w:rFonts w:ascii="Times New Roman" w:hAnsi="Times New Roman" w:cs="Times New Roman"/>
          <w:b/>
          <w:sz w:val="24"/>
          <w:szCs w:val="24"/>
        </w:rPr>
        <w:t>Position</w:t>
      </w:r>
    </w:p>
    <w:p w14:paraId="50EC9B37" w14:textId="7BD8ACE8" w:rsidR="004D7E74" w:rsidRPr="00FC4BD0" w:rsidRDefault="004D7E74" w:rsidP="007F6FEE">
      <w:pPr>
        <w:spacing w:after="0" w:line="360" w:lineRule="auto"/>
        <w:ind w:right="57"/>
        <w:rPr>
          <w:rFonts w:ascii="Times New Roman" w:hAnsi="Times New Roman" w:cs="Times New Roman"/>
          <w:bCs/>
          <w:sz w:val="24"/>
          <w:szCs w:val="24"/>
        </w:rPr>
      </w:pPr>
      <w:r w:rsidRPr="00FC4BD0">
        <w:rPr>
          <w:rFonts w:ascii="Times New Roman" w:hAnsi="Times New Roman" w:cs="Times New Roman"/>
          <w:b/>
          <w:noProof/>
          <w:sz w:val="24"/>
          <w:szCs w:val="24"/>
          <w:lang w:eastAsia="zh-TW" w:bidi="ar-SA"/>
        </w:rPr>
        <mc:AlternateContent>
          <mc:Choice Requires="wps">
            <w:drawing>
              <wp:anchor distT="0" distB="0" distL="114300" distR="114300" simplePos="0" relativeHeight="251672576" behindDoc="0" locked="0" layoutInCell="1" allowOverlap="1" wp14:anchorId="5600B251" wp14:editId="1350C711">
                <wp:simplePos x="0" y="0"/>
                <wp:positionH relativeFrom="margin">
                  <wp:align>left</wp:align>
                </wp:positionH>
                <wp:positionV relativeFrom="paragraph">
                  <wp:posOffset>2874</wp:posOffset>
                </wp:positionV>
                <wp:extent cx="263525" cy="191502"/>
                <wp:effectExtent l="0" t="0" r="22225" b="18415"/>
                <wp:wrapNone/>
                <wp:docPr id="195035544" name="Rectangle 30"/>
                <wp:cNvGraphicFramePr/>
                <a:graphic xmlns:a="http://schemas.openxmlformats.org/drawingml/2006/main">
                  <a:graphicData uri="http://schemas.microsoft.com/office/word/2010/wordprocessingShape">
                    <wps:wsp>
                      <wps:cNvSpPr/>
                      <wps:spPr>
                        <a:xfrm>
                          <a:off x="0" y="0"/>
                          <a:ext cx="263525" cy="191502"/>
                        </a:xfrm>
                        <a:prstGeom prst="rect">
                          <a:avLst/>
                        </a:prstGeom>
                      </wps:spPr>
                      <wps:style>
                        <a:lnRef idx="2">
                          <a:schemeClr val="dk1"/>
                        </a:lnRef>
                        <a:fillRef idx="1">
                          <a:schemeClr val="lt1"/>
                        </a:fillRef>
                        <a:effectRef idx="0">
                          <a:schemeClr val="dk1"/>
                        </a:effectRef>
                        <a:fontRef idx="minor">
                          <a:schemeClr val="dk1"/>
                        </a:fontRef>
                      </wps:style>
                      <wps:txbx>
                        <w:txbxContent>
                          <w:p w14:paraId="410CC29B" w14:textId="77777777" w:rsidR="00D9113B" w:rsidRDefault="00D9113B" w:rsidP="004D7E74">
                            <w:pPr>
                              <w:jc w:val="center"/>
                            </w:pPr>
                          </w:p>
                          <w:p w14:paraId="21929E09" w14:textId="77777777" w:rsidR="00D9113B" w:rsidRDefault="00D9113B" w:rsidP="004D7E7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_x0000_s1033" style="position:absolute;margin-left:0;margin-top:.25pt;width:20.75pt;height:15.1pt;z-index:2516725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" fillcolor="white [3201]" strokecolor="black [3200]" strokeweight="1pt">
                <v:textbox>
                  <w:txbxContent>
                    <w:p w14:paraId="410CC29B" w14:textId="77777777" w:rsidR="007F6FEE" w:rsidRDefault="007F6FEE" w:rsidP="004D7E74">
                      <w:pPr>
                        <w:jc w:val="center"/>
                      </w:pPr>
                    </w:p>
                    <w:p w14:paraId="21929E09" w14:textId="77777777" w:rsidR="007F6FEE" w:rsidRDefault="007F6FEE" w:rsidP="004D7E74">
                      <w:pPr>
                        <w:jc w:val="center"/>
                      </w:pPr>
                    </w:p>
                  </w:txbxContent>
                </v:textbox>
                <w10:wrap anchorx="margin"/>
              </v:rect>
            </w:pict>
          </mc:Fallback>
        </mc:AlternateContent>
      </w:r>
      <w:r w:rsidRPr="00FC4BD0">
        <w:rPr>
          <w:rFonts w:ascii="Times New Roman" w:hAnsi="Times New Roman" w:cs="Times New Roman"/>
          <w:b/>
          <w:sz w:val="24"/>
          <w:szCs w:val="24"/>
        </w:rPr>
        <w:t xml:space="preserve">         </w:t>
      </w:r>
      <w:r w:rsidRPr="00FC4BD0">
        <w:rPr>
          <w:rFonts w:ascii="Times New Roman" w:hAnsi="Times New Roman" w:cs="Times New Roman"/>
          <w:bCs/>
          <w:sz w:val="24"/>
          <w:szCs w:val="24"/>
        </w:rPr>
        <w:t>Admin</w:t>
      </w:r>
    </w:p>
    <w:p w14:paraId="6F82E2D2" w14:textId="0F9D952A" w:rsidR="004D7E74" w:rsidRPr="008D4BED" w:rsidRDefault="008D4BED" w:rsidP="007F6FEE">
      <w:pPr>
        <w:pStyle w:val="ListParagraph"/>
        <w:spacing w:after="0" w:line="360" w:lineRule="auto"/>
        <w:ind w:left="0" w:right="57"/>
        <w:rPr>
          <w:rFonts w:ascii="Times New Roman" w:hAnsi="Times New Roman" w:cs="Times New Roman"/>
          <w:bCs/>
          <w:sz w:val="24"/>
          <w:szCs w:val="24"/>
        </w:rPr>
      </w:pPr>
      <w:r w:rsidRPr="00FC4BD0">
        <w:rPr>
          <w:rFonts w:ascii="Times New Roman" w:hAnsi="Times New Roman" w:cs="Times New Roman"/>
          <w:bCs/>
          <w:noProof/>
          <w:sz w:val="24"/>
          <w:szCs w:val="24"/>
          <w:lang w:eastAsia="zh-TW" w:bidi="ar-SA"/>
        </w:rPr>
        <mc:AlternateContent>
          <mc:Choice Requires="wps">
            <w:drawing>
              <wp:anchor distT="0" distB="0" distL="114300" distR="114300" simplePos="0" relativeHeight="251673600" behindDoc="0" locked="0" layoutInCell="1" allowOverlap="1" wp14:anchorId="000AD4C0" wp14:editId="08C4667B">
                <wp:simplePos x="0" y="0"/>
                <wp:positionH relativeFrom="margin">
                  <wp:align>left</wp:align>
                </wp:positionH>
                <wp:positionV relativeFrom="paragraph">
                  <wp:posOffset>4846</wp:posOffset>
                </wp:positionV>
                <wp:extent cx="263525" cy="196850"/>
                <wp:effectExtent l="0" t="0" r="22225" b="12700"/>
                <wp:wrapNone/>
                <wp:docPr id="2055341266" name="Rectangle 30"/>
                <wp:cNvGraphicFramePr/>
                <a:graphic xmlns:a="http://schemas.openxmlformats.org/drawingml/2006/main">
                  <a:graphicData uri="http://schemas.microsoft.com/office/word/2010/wordprocessingShape">
                    <wps:wsp>
                      <wps:cNvSpPr/>
                      <wps:spPr>
                        <a:xfrm>
                          <a:off x="0" y="0"/>
                          <a:ext cx="263525" cy="196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7B1138" id="Rectangle 30" o:spid="_x0000_s1026" style="position:absolute;margin-left:0;margin-top:.4pt;width:20.75pt;height:15.5pt;z-index:25167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" fillcolor="white [3201]" strokecolor="black [3200]" strokeweight="1pt">
                <w10:wrap anchorx="margin"/>
              </v:rect>
            </w:pict>
          </mc:Fallback>
        </mc:AlternateContent>
      </w:r>
      <w:r>
        <w:rPr>
          <w:rFonts w:ascii="Times New Roman" w:hAnsi="Times New Roman" w:cs="Times New Roman"/>
          <w:bCs/>
          <w:sz w:val="24"/>
          <w:szCs w:val="24"/>
        </w:rPr>
        <w:t xml:space="preserve">         </w:t>
      </w:r>
      <w:r w:rsidR="004D7E74" w:rsidRPr="008D4BED">
        <w:rPr>
          <w:rFonts w:ascii="Times New Roman" w:hAnsi="Times New Roman" w:cs="Times New Roman"/>
          <w:bCs/>
          <w:sz w:val="24"/>
          <w:szCs w:val="24"/>
        </w:rPr>
        <w:t>HR</w:t>
      </w:r>
    </w:p>
    <w:p w14:paraId="60C5FCBE" w14:textId="2B702BF3" w:rsidR="004D7E74" w:rsidRPr="008D4BED" w:rsidRDefault="008D4BED" w:rsidP="007F6FEE">
      <w:pPr>
        <w:spacing w:after="0" w:line="360" w:lineRule="auto"/>
        <w:ind w:right="57"/>
        <w:rPr>
          <w:rFonts w:ascii="Times New Roman" w:hAnsi="Times New Roman" w:cs="Times New Roman"/>
          <w:bCs/>
          <w:sz w:val="24"/>
          <w:szCs w:val="24"/>
        </w:rPr>
      </w:pPr>
      <w:r w:rsidRPr="00FC4BD0">
        <w:rPr>
          <w:noProof/>
          <w:lang w:eastAsia="zh-TW" w:bidi="ar-SA"/>
        </w:rPr>
        <mc:AlternateContent>
          <mc:Choice Requires="wps">
            <w:drawing>
              <wp:anchor distT="0" distB="0" distL="114300" distR="114300" simplePos="0" relativeHeight="251674624" behindDoc="0" locked="0" layoutInCell="1" allowOverlap="1" wp14:anchorId="54C7A43E" wp14:editId="0C05D5D3">
                <wp:simplePos x="0" y="0"/>
                <wp:positionH relativeFrom="margin">
                  <wp:align>left</wp:align>
                </wp:positionH>
                <wp:positionV relativeFrom="paragraph">
                  <wp:posOffset>5949</wp:posOffset>
                </wp:positionV>
                <wp:extent cx="263525" cy="196850"/>
                <wp:effectExtent l="0" t="0" r="22225" b="12700"/>
                <wp:wrapNone/>
                <wp:docPr id="2040313940" name="Rectangle 30"/>
                <wp:cNvGraphicFramePr/>
                <a:graphic xmlns:a="http://schemas.openxmlformats.org/drawingml/2006/main">
                  <a:graphicData uri="http://schemas.microsoft.com/office/word/2010/wordprocessingShape">
                    <wps:wsp>
                      <wps:cNvSpPr/>
                      <wps:spPr>
                        <a:xfrm>
                          <a:off x="0" y="0"/>
                          <a:ext cx="263525" cy="196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497E39" id="Rectangle 30" o:spid="_x0000_s1026" style="position:absolute;margin-left:0;margin-top:.45pt;width:20.75pt;height:15.5pt;z-index:2516746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" fillcolor="white [3201]" strokecolor="black [3200]" strokeweight="1pt">
                <w10:wrap anchorx="margin"/>
              </v:rect>
            </w:pict>
          </mc:Fallback>
        </mc:AlternateContent>
      </w:r>
      <w:r>
        <w:rPr>
          <w:rFonts w:ascii="Times New Roman" w:hAnsi="Times New Roman" w:cs="Times New Roman"/>
          <w:bCs/>
          <w:sz w:val="24"/>
          <w:szCs w:val="24"/>
        </w:rPr>
        <w:t xml:space="preserve">          </w:t>
      </w:r>
      <w:r w:rsidR="004D7E74" w:rsidRPr="008D4BED">
        <w:rPr>
          <w:rFonts w:ascii="Times New Roman" w:hAnsi="Times New Roman" w:cs="Times New Roman"/>
          <w:bCs/>
          <w:sz w:val="24"/>
          <w:szCs w:val="24"/>
        </w:rPr>
        <w:t>Finance</w:t>
      </w:r>
    </w:p>
    <w:p w14:paraId="48E0D32B" w14:textId="78258C5A" w:rsidR="004D7E74" w:rsidRPr="00FC4BD0" w:rsidRDefault="00607A73" w:rsidP="007F6FEE">
      <w:pPr>
        <w:spacing w:after="0" w:line="360" w:lineRule="auto"/>
        <w:ind w:right="57"/>
        <w:rPr>
          <w:rFonts w:ascii="Times New Roman" w:hAnsi="Times New Roman" w:cs="Times New Roman"/>
          <w:bCs/>
          <w:sz w:val="24"/>
          <w:szCs w:val="24"/>
        </w:rPr>
      </w:pPr>
      <w:r w:rsidRPr="00FC4BD0">
        <w:rPr>
          <w:rFonts w:ascii="Times New Roman" w:hAnsi="Times New Roman" w:cs="Times New Roman"/>
          <w:bCs/>
          <w:noProof/>
          <w:sz w:val="24"/>
          <w:szCs w:val="24"/>
          <w:lang w:eastAsia="zh-TW" w:bidi="ar-SA"/>
        </w:rPr>
        <mc:AlternateContent>
          <mc:Choice Requires="wps">
            <w:drawing>
              <wp:anchor distT="0" distB="0" distL="114300" distR="114300" simplePos="0" relativeHeight="251675648" behindDoc="0" locked="0" layoutInCell="1" allowOverlap="1" wp14:anchorId="0CF851F6" wp14:editId="196E3084">
                <wp:simplePos x="0" y="0"/>
                <wp:positionH relativeFrom="margin">
                  <wp:align>left</wp:align>
                </wp:positionH>
                <wp:positionV relativeFrom="paragraph">
                  <wp:posOffset>8890</wp:posOffset>
                </wp:positionV>
                <wp:extent cx="263525" cy="196850"/>
                <wp:effectExtent l="0" t="0" r="22225" b="12700"/>
                <wp:wrapNone/>
                <wp:docPr id="557209195" name="Rectangle 30"/>
                <wp:cNvGraphicFramePr/>
                <a:graphic xmlns:a="http://schemas.openxmlformats.org/drawingml/2006/main">
                  <a:graphicData uri="http://schemas.microsoft.com/office/word/2010/wordprocessingShape">
                    <wps:wsp>
                      <wps:cNvSpPr/>
                      <wps:spPr>
                        <a:xfrm>
                          <a:off x="0" y="0"/>
                          <a:ext cx="263525" cy="196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192F93" id="Rectangle 30" o:spid="_x0000_s1026" style="position:absolute;margin-left:0;margin-top:.7pt;width:20.75pt;height:15.5pt;z-index:2516756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" fillcolor="white [3201]" strokecolor="black [3200]" strokeweight="1pt">
                <w10:wrap anchorx="margin"/>
              </v:rect>
            </w:pict>
          </mc:Fallback>
        </mc:AlternateContent>
      </w:r>
      <w:r w:rsidR="00333A99">
        <w:rPr>
          <w:rFonts w:ascii="Times New Roman" w:hAnsi="Times New Roman" w:cs="Times New Roman"/>
          <w:bCs/>
          <w:sz w:val="24"/>
          <w:szCs w:val="24"/>
        </w:rPr>
        <w:t xml:space="preserve">          </w:t>
      </w:r>
      <w:r w:rsidR="004D7E74" w:rsidRPr="00FC4BD0">
        <w:rPr>
          <w:rFonts w:ascii="Times New Roman" w:hAnsi="Times New Roman" w:cs="Times New Roman"/>
          <w:bCs/>
          <w:sz w:val="24"/>
          <w:szCs w:val="24"/>
        </w:rPr>
        <w:t>Operation</w:t>
      </w:r>
      <w:r w:rsidR="004D7E74" w:rsidRPr="00FC4BD0">
        <w:rPr>
          <w:rFonts w:ascii="Times New Roman" w:hAnsi="Times New Roman" w:cs="Times New Roman"/>
          <w:bCs/>
          <w:sz w:val="24"/>
          <w:szCs w:val="24"/>
        </w:rPr>
        <w:tab/>
      </w:r>
      <w:r w:rsidR="004D7E74" w:rsidRPr="00FC4BD0">
        <w:rPr>
          <w:rFonts w:ascii="Times New Roman" w:hAnsi="Times New Roman" w:cs="Times New Roman"/>
          <w:bCs/>
          <w:sz w:val="24"/>
          <w:szCs w:val="24"/>
        </w:rPr>
        <w:tab/>
      </w:r>
      <w:r w:rsidR="004D7E74" w:rsidRPr="00FC4BD0">
        <w:rPr>
          <w:rFonts w:ascii="Times New Roman" w:hAnsi="Times New Roman" w:cs="Times New Roman"/>
          <w:bCs/>
          <w:sz w:val="24"/>
          <w:szCs w:val="24"/>
        </w:rPr>
        <w:tab/>
      </w:r>
      <w:r w:rsidR="004D7E74" w:rsidRPr="00FC4BD0">
        <w:rPr>
          <w:rFonts w:ascii="Times New Roman" w:hAnsi="Times New Roman" w:cs="Times New Roman"/>
          <w:bCs/>
          <w:sz w:val="24"/>
          <w:szCs w:val="24"/>
        </w:rPr>
        <w:tab/>
      </w:r>
    </w:p>
    <w:p w14:paraId="09CD022F" w14:textId="77777777" w:rsidR="00F026E6" w:rsidRDefault="00F026E6" w:rsidP="007F6FEE">
      <w:pPr>
        <w:rPr>
          <w:rFonts w:ascii="Times New Roman" w:hAnsi="Times New Roman" w:cs="Times New Roman"/>
          <w:b/>
          <w:bCs/>
          <w:sz w:val="24"/>
          <w:szCs w:val="24"/>
        </w:rPr>
      </w:pPr>
      <w:r>
        <w:rPr>
          <w:rFonts w:ascii="Times New Roman" w:hAnsi="Times New Roman" w:cs="Times New Roman"/>
          <w:b/>
          <w:bCs/>
          <w:sz w:val="24"/>
          <w:szCs w:val="24"/>
        </w:rPr>
        <w:br w:type="page"/>
      </w:r>
    </w:p>
    <w:p w14:paraId="7411F5FB" w14:textId="37065A8F" w:rsidR="004D7E74" w:rsidRPr="00FC4BD0" w:rsidRDefault="004D7E74" w:rsidP="007F6FEE">
      <w:pPr>
        <w:pStyle w:val="ListParagraph"/>
        <w:numPr>
          <w:ilvl w:val="0"/>
          <w:numId w:val="18"/>
        </w:numPr>
        <w:spacing w:after="0" w:line="360" w:lineRule="auto"/>
        <w:ind w:left="0" w:right="57"/>
        <w:rPr>
          <w:rFonts w:ascii="Times New Roman" w:hAnsi="Times New Roman" w:cs="Times New Roman"/>
          <w:b/>
          <w:bCs/>
          <w:sz w:val="24"/>
          <w:szCs w:val="24"/>
        </w:rPr>
      </w:pPr>
      <w:r w:rsidRPr="00FC4BD0">
        <w:rPr>
          <w:rFonts w:ascii="Times New Roman" w:hAnsi="Times New Roman" w:cs="Times New Roman"/>
          <w:b/>
          <w:bCs/>
          <w:sz w:val="24"/>
          <w:szCs w:val="24"/>
        </w:rPr>
        <w:lastRenderedPageBreak/>
        <w:t>Service (years)</w:t>
      </w:r>
    </w:p>
    <w:p w14:paraId="70168475" w14:textId="76D4BB54" w:rsidR="004D7E74" w:rsidRPr="00FC4BD0" w:rsidRDefault="00F177E7"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bCs/>
          <w:noProof/>
          <w:sz w:val="24"/>
          <w:szCs w:val="24"/>
          <w:lang w:eastAsia="zh-TW" w:bidi="ar-SA"/>
        </w:rPr>
        <mc:AlternateContent>
          <mc:Choice Requires="wps">
            <w:drawing>
              <wp:anchor distT="0" distB="0" distL="114300" distR="114300" simplePos="0" relativeHeight="251676672" behindDoc="0" locked="0" layoutInCell="1" allowOverlap="1" wp14:anchorId="47EEA92D" wp14:editId="3E84F6C4">
                <wp:simplePos x="0" y="0"/>
                <wp:positionH relativeFrom="margin">
                  <wp:align>left</wp:align>
                </wp:positionH>
                <wp:positionV relativeFrom="paragraph">
                  <wp:posOffset>5715</wp:posOffset>
                </wp:positionV>
                <wp:extent cx="263525" cy="196850"/>
                <wp:effectExtent l="0" t="0" r="22225" b="12700"/>
                <wp:wrapNone/>
                <wp:docPr id="1416419988" name="Rectangle 30"/>
                <wp:cNvGraphicFramePr/>
                <a:graphic xmlns:a="http://schemas.openxmlformats.org/drawingml/2006/main">
                  <a:graphicData uri="http://schemas.microsoft.com/office/word/2010/wordprocessingShape">
                    <wps:wsp>
                      <wps:cNvSpPr/>
                      <wps:spPr>
                        <a:xfrm>
                          <a:off x="0" y="0"/>
                          <a:ext cx="263525" cy="196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BA0A743" id="Rectangle 30" o:spid="_x0000_s1026" style="position:absolute;margin-left:0;margin-top:.45pt;width:20.75pt;height:15.5pt;z-index:2516766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" fillcolor="white [3201]" strokecolor="black [3200]" strokeweight="1pt">
                <w10:wrap anchorx="margin"/>
              </v:rect>
            </w:pict>
          </mc:Fallback>
        </mc:AlternateContent>
      </w:r>
      <w:r w:rsidR="004D7E74" w:rsidRPr="00FC4BD0">
        <w:rPr>
          <w:rFonts w:ascii="Times New Roman" w:hAnsi="Times New Roman" w:cs="Times New Roman"/>
          <w:bCs/>
          <w:noProof/>
          <w:sz w:val="24"/>
          <w:szCs w:val="24"/>
          <w:lang w:eastAsia="zh-TW" w:bidi="ar-SA"/>
        </w:rPr>
        <mc:AlternateContent>
          <mc:Choice Requires="wps">
            <w:drawing>
              <wp:anchor distT="0" distB="0" distL="114300" distR="114300" simplePos="0" relativeHeight="251677696" behindDoc="0" locked="0" layoutInCell="1" allowOverlap="1" wp14:anchorId="1FB017AE" wp14:editId="41892249">
                <wp:simplePos x="0" y="0"/>
                <wp:positionH relativeFrom="margin">
                  <wp:align>left</wp:align>
                </wp:positionH>
                <wp:positionV relativeFrom="paragraph">
                  <wp:posOffset>314325</wp:posOffset>
                </wp:positionV>
                <wp:extent cx="263525" cy="196850"/>
                <wp:effectExtent l="0" t="0" r="22225" b="12700"/>
                <wp:wrapNone/>
                <wp:docPr id="1463248032" name="Rectangle 30"/>
                <wp:cNvGraphicFramePr/>
                <a:graphic xmlns:a="http://schemas.openxmlformats.org/drawingml/2006/main">
                  <a:graphicData uri="http://schemas.microsoft.com/office/word/2010/wordprocessingShape">
                    <wps:wsp>
                      <wps:cNvSpPr/>
                      <wps:spPr>
                        <a:xfrm>
                          <a:off x="0" y="0"/>
                          <a:ext cx="263525" cy="196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57AD6D9" id="Rectangle 30" o:spid="_x0000_s1026" style="position:absolute;margin-left:0;margin-top:24.75pt;width:20.75pt;height:15.5pt;z-index:2516776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" fillcolor="white [3201]" strokecolor="black [3200]" strokeweight="1pt">
                <w10:wrap anchorx="margin"/>
              </v:rect>
            </w:pict>
          </mc:Fallback>
        </mc:AlternateContent>
      </w:r>
      <w:r w:rsidR="004D7E74" w:rsidRPr="00FC4BD0">
        <w:rPr>
          <w:rFonts w:ascii="Times New Roman" w:hAnsi="Times New Roman" w:cs="Times New Roman"/>
          <w:sz w:val="24"/>
          <w:szCs w:val="24"/>
        </w:rPr>
        <w:t>1</w:t>
      </w:r>
      <w:r>
        <w:rPr>
          <w:rFonts w:ascii="Times New Roman" w:hAnsi="Times New Roman" w:cs="Times New Roman"/>
          <w:sz w:val="24"/>
          <w:szCs w:val="24"/>
        </w:rPr>
        <w:t xml:space="preserve">       Less than 1 year</w:t>
      </w:r>
    </w:p>
    <w:p w14:paraId="2AE47A76" w14:textId="09FE2B6D" w:rsidR="004D7E74" w:rsidRPr="00FC4BD0" w:rsidRDefault="005615F2" w:rsidP="007F6FEE">
      <w:pPr>
        <w:spacing w:after="0" w:line="360" w:lineRule="auto"/>
        <w:ind w:right="57" w:hanging="10"/>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78720" behindDoc="0" locked="0" layoutInCell="1" allowOverlap="1" wp14:anchorId="44F52D93" wp14:editId="50E0F475">
                <wp:simplePos x="0" y="0"/>
                <wp:positionH relativeFrom="margin">
                  <wp:align>left</wp:align>
                </wp:positionH>
                <wp:positionV relativeFrom="paragraph">
                  <wp:posOffset>340728</wp:posOffset>
                </wp:positionV>
                <wp:extent cx="263525" cy="196850"/>
                <wp:effectExtent l="0" t="0" r="22225" b="12700"/>
                <wp:wrapNone/>
                <wp:docPr id="1937799592" name="Rectangle 30"/>
                <wp:cNvGraphicFramePr/>
                <a:graphic xmlns:a="http://schemas.openxmlformats.org/drawingml/2006/main">
                  <a:graphicData uri="http://schemas.microsoft.com/office/word/2010/wordprocessingShape">
                    <wps:wsp>
                      <wps:cNvSpPr/>
                      <wps:spPr>
                        <a:xfrm>
                          <a:off x="0" y="0"/>
                          <a:ext cx="263525" cy="196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8F8732E" id="Rectangle 30" o:spid="_x0000_s1026" style="position:absolute;margin-left:0;margin-top:26.85pt;width:20.75pt;height:15.5pt;z-index:2516787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" fillcolor="white [3201]" strokecolor="black [3200]" strokeweight="1pt">
                <w10:wrap anchorx="margin"/>
              </v:rect>
            </w:pict>
          </mc:Fallback>
        </mc:AlternateContent>
      </w:r>
      <w:r w:rsidR="004D7E74" w:rsidRPr="00FC4BD0">
        <w:rPr>
          <w:rFonts w:ascii="Times New Roman" w:hAnsi="Times New Roman" w:cs="Times New Roman"/>
          <w:sz w:val="24"/>
          <w:szCs w:val="24"/>
        </w:rPr>
        <w:t xml:space="preserve">         2 years</w:t>
      </w:r>
    </w:p>
    <w:p w14:paraId="1A3AC162" w14:textId="3444AA75" w:rsidR="004D7E74" w:rsidRPr="00FC4BD0" w:rsidRDefault="00F177E7"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noProof/>
          <w:sz w:val="24"/>
          <w:szCs w:val="24"/>
          <w:lang w:eastAsia="zh-TW" w:bidi="ar-SA"/>
        </w:rPr>
        <mc:AlternateContent>
          <mc:Choice Requires="wps">
            <w:drawing>
              <wp:anchor distT="0" distB="0" distL="114300" distR="114300" simplePos="0" relativeHeight="251679744" behindDoc="0" locked="0" layoutInCell="1" allowOverlap="1" wp14:anchorId="5E9EE5A9" wp14:editId="3E501CC7">
                <wp:simplePos x="0" y="0"/>
                <wp:positionH relativeFrom="margin">
                  <wp:posOffset>-5715</wp:posOffset>
                </wp:positionH>
                <wp:positionV relativeFrom="paragraph">
                  <wp:posOffset>343535</wp:posOffset>
                </wp:positionV>
                <wp:extent cx="263525" cy="196850"/>
                <wp:effectExtent l="0" t="0" r="22225" b="12700"/>
                <wp:wrapNone/>
                <wp:docPr id="1920253812" name="Rectangle 30"/>
                <wp:cNvGraphicFramePr/>
                <a:graphic xmlns:a="http://schemas.openxmlformats.org/drawingml/2006/main">
                  <a:graphicData uri="http://schemas.microsoft.com/office/word/2010/wordprocessingShape">
                    <wps:wsp>
                      <wps:cNvSpPr/>
                      <wps:spPr>
                        <a:xfrm>
                          <a:off x="0" y="0"/>
                          <a:ext cx="263525" cy="196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4947BA" id="Rectangle 30" o:spid="_x0000_s1026" style="position:absolute;margin-left:-.45pt;margin-top:27.05pt;width:20.75pt;height:15.5pt;z-index:25167974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" fillcolor="white [3201]" strokecolor="black [3200]" strokeweight="1pt">
                <w10:wrap anchorx="margin"/>
              </v:rect>
            </w:pict>
          </mc:Fallback>
        </mc:AlternateContent>
      </w:r>
      <w:r w:rsidR="00D82D02">
        <w:rPr>
          <w:rFonts w:ascii="Times New Roman" w:hAnsi="Times New Roman" w:cs="Times New Roman"/>
          <w:sz w:val="24"/>
          <w:szCs w:val="24"/>
        </w:rPr>
        <w:t xml:space="preserve">          </w:t>
      </w:r>
      <w:r w:rsidR="004D7E74" w:rsidRPr="00FC4BD0">
        <w:rPr>
          <w:rFonts w:ascii="Times New Roman" w:hAnsi="Times New Roman" w:cs="Times New Roman"/>
          <w:sz w:val="24"/>
          <w:szCs w:val="24"/>
        </w:rPr>
        <w:t>3 years</w:t>
      </w:r>
    </w:p>
    <w:p w14:paraId="5B198F23" w14:textId="36E6C3FC" w:rsidR="004D7E74" w:rsidRPr="00FC4BD0" w:rsidRDefault="00D82D02" w:rsidP="007F6FEE">
      <w:pPr>
        <w:spacing w:after="0" w:line="360" w:lineRule="auto"/>
        <w:ind w:right="57"/>
        <w:rPr>
          <w:rFonts w:ascii="Times New Roman" w:hAnsi="Times New Roman" w:cs="Times New Roman"/>
          <w:b/>
          <w:sz w:val="24"/>
          <w:szCs w:val="24"/>
        </w:rPr>
      </w:pPr>
      <w:r>
        <w:rPr>
          <w:rFonts w:ascii="Times New Roman" w:hAnsi="Times New Roman" w:cs="Times New Roman"/>
          <w:sz w:val="24"/>
          <w:szCs w:val="24"/>
        </w:rPr>
        <w:t xml:space="preserve">          </w:t>
      </w:r>
      <w:r w:rsidR="004D7E74" w:rsidRPr="00FC4BD0">
        <w:rPr>
          <w:rFonts w:ascii="Times New Roman" w:hAnsi="Times New Roman" w:cs="Times New Roman"/>
          <w:sz w:val="24"/>
          <w:szCs w:val="24"/>
        </w:rPr>
        <w:t>4 years</w:t>
      </w:r>
    </w:p>
    <w:p w14:paraId="7E9516F1"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389E049A"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212354E6"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p>
    <w:p w14:paraId="1C499621" w14:textId="77777777" w:rsidR="003A286F" w:rsidRDefault="003A286F" w:rsidP="007F6FEE">
      <w:pPr>
        <w:spacing w:after="0" w:line="360" w:lineRule="auto"/>
        <w:ind w:right="57"/>
        <w:rPr>
          <w:rFonts w:ascii="Times New Roman" w:hAnsi="Times New Roman" w:cs="Times New Roman"/>
          <w:b/>
          <w:sz w:val="24"/>
          <w:szCs w:val="24"/>
        </w:rPr>
      </w:pPr>
    </w:p>
    <w:p w14:paraId="031FD72E" w14:textId="222C6C0A" w:rsidR="003A286F" w:rsidRDefault="00D82D02" w:rsidP="007F6FEE">
      <w:pPr>
        <w:spacing w:after="0" w:line="360" w:lineRule="auto"/>
        <w:ind w:right="57"/>
        <w:rPr>
          <w:rFonts w:ascii="Times New Roman" w:hAnsi="Times New Roman" w:cs="Times New Roman"/>
          <w:b/>
          <w:sz w:val="24"/>
          <w:szCs w:val="24"/>
        </w:rPr>
      </w:pPr>
      <w:r>
        <w:rPr>
          <w:rFonts w:ascii="Times New Roman" w:hAnsi="Times New Roman" w:cs="Times New Roman"/>
          <w:b/>
          <w:sz w:val="24"/>
          <w:szCs w:val="24"/>
        </w:rPr>
        <w:t xml:space="preserve">   </w:t>
      </w:r>
    </w:p>
    <w:p w14:paraId="41C3FBAF" w14:textId="77777777" w:rsidR="00D82D02" w:rsidRDefault="00D82D02" w:rsidP="007F6FEE">
      <w:pPr>
        <w:spacing w:after="0" w:line="360" w:lineRule="auto"/>
        <w:ind w:right="57"/>
        <w:rPr>
          <w:rFonts w:ascii="Times New Roman" w:hAnsi="Times New Roman" w:cs="Times New Roman"/>
          <w:b/>
          <w:sz w:val="24"/>
          <w:szCs w:val="24"/>
        </w:rPr>
      </w:pPr>
    </w:p>
    <w:p w14:paraId="1E0B4448" w14:textId="77777777" w:rsidR="00D82D02" w:rsidRDefault="00D82D02" w:rsidP="007F6FEE">
      <w:pPr>
        <w:spacing w:after="0" w:line="360" w:lineRule="auto"/>
        <w:ind w:right="57"/>
        <w:rPr>
          <w:rFonts w:ascii="Times New Roman" w:hAnsi="Times New Roman" w:cs="Times New Roman"/>
          <w:b/>
          <w:sz w:val="24"/>
          <w:szCs w:val="24"/>
        </w:rPr>
      </w:pPr>
    </w:p>
    <w:p w14:paraId="497841B0" w14:textId="77777777" w:rsidR="00695121" w:rsidRPr="00FC4BD0" w:rsidRDefault="00695121" w:rsidP="007F6FEE">
      <w:pPr>
        <w:spacing w:after="0" w:line="360" w:lineRule="auto"/>
        <w:ind w:right="57"/>
        <w:rPr>
          <w:rFonts w:ascii="Times New Roman" w:hAnsi="Times New Roman" w:cs="Times New Roman"/>
          <w:b/>
          <w:sz w:val="24"/>
          <w:szCs w:val="24"/>
        </w:rPr>
      </w:pPr>
    </w:p>
    <w:p w14:paraId="6AB3223A" w14:textId="77777777" w:rsidR="00F026E6" w:rsidRDefault="00F026E6" w:rsidP="007F6FEE">
      <w:pPr>
        <w:rPr>
          <w:rFonts w:ascii="Times New Roman" w:hAnsi="Times New Roman" w:cs="Times New Roman"/>
          <w:b/>
          <w:sz w:val="24"/>
          <w:szCs w:val="24"/>
        </w:rPr>
      </w:pPr>
      <w:r>
        <w:rPr>
          <w:rFonts w:ascii="Times New Roman" w:hAnsi="Times New Roman" w:cs="Times New Roman"/>
          <w:b/>
          <w:sz w:val="24"/>
          <w:szCs w:val="24"/>
        </w:rPr>
        <w:br w:type="page"/>
      </w:r>
    </w:p>
    <w:p w14:paraId="6F39AA40" w14:textId="18D97D93" w:rsidR="004D7E74" w:rsidRPr="00FC4BD0" w:rsidRDefault="004D7E74" w:rsidP="007F6FEE">
      <w:pPr>
        <w:spacing w:after="0" w:line="360" w:lineRule="auto"/>
        <w:ind w:right="57" w:hanging="10"/>
        <w:jc w:val="center"/>
        <w:rPr>
          <w:rFonts w:ascii="Times New Roman" w:hAnsi="Times New Roman" w:cs="Times New Roman"/>
          <w:sz w:val="24"/>
          <w:szCs w:val="24"/>
        </w:rPr>
      </w:pPr>
      <w:r w:rsidRPr="00FC4BD0">
        <w:rPr>
          <w:rFonts w:ascii="Times New Roman" w:hAnsi="Times New Roman" w:cs="Times New Roman"/>
          <w:b/>
          <w:sz w:val="24"/>
          <w:szCs w:val="24"/>
        </w:rPr>
        <w:lastRenderedPageBreak/>
        <w:t>Section (B)</w:t>
      </w:r>
    </w:p>
    <w:p w14:paraId="124554E3"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r w:rsidRPr="00FC4BD0">
        <w:rPr>
          <w:rFonts w:ascii="Times New Roman" w:hAnsi="Times New Roman" w:cs="Times New Roman"/>
          <w:b/>
          <w:sz w:val="24"/>
          <w:szCs w:val="24"/>
        </w:rPr>
        <w:t>Risk Management Practices</w:t>
      </w:r>
    </w:p>
    <w:p w14:paraId="08D630DB" w14:textId="77777777"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Please indicial the responses that best fit your agreement or disagreement with each statement by ticking (√) only a box from the following interpretations of the scales:</w:t>
      </w:r>
    </w:p>
    <w:p w14:paraId="1C1CF15E" w14:textId="77777777" w:rsidR="004D7E74" w:rsidRPr="00FC4BD0" w:rsidRDefault="004D7E74" w:rsidP="007F6FEE">
      <w:pPr>
        <w:tabs>
          <w:tab w:val="left" w:pos="216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Strongly Disagree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1 </w:t>
      </w:r>
    </w:p>
    <w:p w14:paraId="1D645248" w14:textId="77777777" w:rsidR="004D7E74" w:rsidRPr="00FC4BD0" w:rsidRDefault="004D7E74" w:rsidP="007F6FEE">
      <w:pPr>
        <w:tabs>
          <w:tab w:val="left" w:pos="2160"/>
          <w:tab w:val="left" w:pos="288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Disagree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2   </w:t>
      </w:r>
    </w:p>
    <w:p w14:paraId="2CB5514D" w14:textId="77777777" w:rsidR="004D7E74" w:rsidRPr="00FC4BD0" w:rsidRDefault="004D7E74" w:rsidP="007F6FEE">
      <w:pPr>
        <w:tabs>
          <w:tab w:val="left" w:pos="189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Neutral</w:t>
      </w:r>
      <w:r w:rsidRPr="00FC4BD0">
        <w:rPr>
          <w:rFonts w:ascii="Times New Roman" w:hAnsi="Times New Roman" w:cs="Times New Roman"/>
          <w:sz w:val="24"/>
          <w:szCs w:val="24"/>
        </w:rPr>
        <w:tab/>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3                  </w:t>
      </w:r>
    </w:p>
    <w:p w14:paraId="42FCB2D7" w14:textId="77777777" w:rsidR="004D7E74" w:rsidRPr="00FC4BD0" w:rsidRDefault="004D7E74" w:rsidP="007F6FEE">
      <w:pPr>
        <w:tabs>
          <w:tab w:val="left" w:pos="216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4</w:t>
      </w:r>
    </w:p>
    <w:p w14:paraId="7365C0F6" w14:textId="77777777"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Strongly 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5 </w:t>
      </w:r>
    </w:p>
    <w:p w14:paraId="21A89BEC" w14:textId="77777777" w:rsidR="004D7E74" w:rsidRPr="00FC4BD0" w:rsidRDefault="004D7E74" w:rsidP="007F6FEE">
      <w:pPr>
        <w:spacing w:after="0" w:line="360" w:lineRule="auto"/>
        <w:ind w:right="57"/>
        <w:rPr>
          <w:rFonts w:ascii="Times New Roman" w:hAnsi="Times New Roman" w:cs="Times New Roman"/>
          <w:sz w:val="24"/>
          <w:szCs w:val="24"/>
        </w:rPr>
      </w:pPr>
    </w:p>
    <w:p w14:paraId="5C727EA1" w14:textId="77777777" w:rsidR="004D7E74" w:rsidRPr="00FC4BD0" w:rsidRDefault="004D7E74" w:rsidP="00645F76">
      <w:pPr>
        <w:pStyle w:val="ListParagraph"/>
        <w:numPr>
          <w:ilvl w:val="0"/>
          <w:numId w:val="19"/>
        </w:numPr>
        <w:spacing w:after="0" w:line="360" w:lineRule="auto"/>
        <w:ind w:left="0" w:right="57" w:firstLine="0"/>
        <w:rPr>
          <w:rFonts w:ascii="Times New Roman" w:hAnsi="Times New Roman" w:cs="Times New Roman"/>
          <w:b/>
          <w:sz w:val="24"/>
          <w:szCs w:val="24"/>
        </w:rPr>
      </w:pPr>
      <w:r w:rsidRPr="00FC4BD0">
        <w:rPr>
          <w:rFonts w:ascii="Times New Roman" w:hAnsi="Times New Roman" w:cs="Times New Roman"/>
          <w:b/>
          <w:sz w:val="24"/>
          <w:szCs w:val="24"/>
        </w:rPr>
        <w:t>Risk Identification</w:t>
      </w:r>
    </w:p>
    <w:p w14:paraId="2F70D4C9" w14:textId="77777777" w:rsidR="004D7E74" w:rsidRPr="00FC4BD0" w:rsidRDefault="004D7E74" w:rsidP="007F6FEE">
      <w:pPr>
        <w:spacing w:after="0" w:line="360" w:lineRule="auto"/>
        <w:ind w:right="57"/>
        <w:rPr>
          <w:rFonts w:ascii="Times New Roman" w:hAnsi="Times New Roman" w:cs="Times New Roman"/>
          <w:bCs/>
          <w:sz w:val="24"/>
          <w:szCs w:val="24"/>
        </w:rPr>
      </w:pPr>
      <w:r w:rsidRPr="00FC4BD0">
        <w:rPr>
          <w:rFonts w:ascii="Times New Roman" w:hAnsi="Times New Roman" w:cs="Times New Roman"/>
          <w:bCs/>
          <w:sz w:val="24"/>
          <w:szCs w:val="24"/>
        </w:rPr>
        <w:t>Determine your level of agreement with the following statement about the risk identification techniques used by your organization, choose the appropriate rank form strongly agree to strongly disagree.</w:t>
      </w:r>
    </w:p>
    <w:tbl>
      <w:tblPr>
        <w:tblStyle w:val="TableGrid"/>
        <w:tblW w:w="0" w:type="auto"/>
        <w:tblInd w:w="18" w:type="dxa"/>
        <w:tblLook w:val="04A0" w:firstRow="1" w:lastRow="0" w:firstColumn="1" w:lastColumn="0" w:noHBand="0" w:noVBand="1"/>
      </w:tblPr>
      <w:tblGrid>
        <w:gridCol w:w="830"/>
        <w:gridCol w:w="5709"/>
        <w:gridCol w:w="393"/>
        <w:gridCol w:w="393"/>
        <w:gridCol w:w="393"/>
        <w:gridCol w:w="393"/>
        <w:gridCol w:w="393"/>
      </w:tblGrid>
      <w:tr w:rsidR="004D7E74" w:rsidRPr="00FC4BD0" w14:paraId="6A7FA80F" w14:textId="77777777" w:rsidTr="007F6FEE">
        <w:tc>
          <w:tcPr>
            <w:tcW w:w="878" w:type="dxa"/>
          </w:tcPr>
          <w:p w14:paraId="169FE4E2"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Sr. No.</w:t>
            </w:r>
          </w:p>
        </w:tc>
        <w:tc>
          <w:tcPr>
            <w:tcW w:w="6658" w:type="dxa"/>
          </w:tcPr>
          <w:p w14:paraId="0F1C7EFB"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Statement</w:t>
            </w:r>
          </w:p>
        </w:tc>
        <w:tc>
          <w:tcPr>
            <w:tcW w:w="360" w:type="dxa"/>
          </w:tcPr>
          <w:p w14:paraId="53402498"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1</w:t>
            </w:r>
          </w:p>
        </w:tc>
        <w:tc>
          <w:tcPr>
            <w:tcW w:w="360" w:type="dxa"/>
          </w:tcPr>
          <w:p w14:paraId="5EC8CB03"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2</w:t>
            </w:r>
          </w:p>
        </w:tc>
        <w:tc>
          <w:tcPr>
            <w:tcW w:w="360" w:type="dxa"/>
          </w:tcPr>
          <w:p w14:paraId="58210C3A"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3</w:t>
            </w:r>
          </w:p>
        </w:tc>
        <w:tc>
          <w:tcPr>
            <w:tcW w:w="360" w:type="dxa"/>
          </w:tcPr>
          <w:p w14:paraId="06DEFA9F"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4</w:t>
            </w:r>
          </w:p>
        </w:tc>
        <w:tc>
          <w:tcPr>
            <w:tcW w:w="356" w:type="dxa"/>
          </w:tcPr>
          <w:p w14:paraId="3341484E"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5</w:t>
            </w:r>
          </w:p>
        </w:tc>
      </w:tr>
      <w:tr w:rsidR="004D7E74" w:rsidRPr="00FC4BD0" w14:paraId="32579C05" w14:textId="77777777" w:rsidTr="007F6FEE">
        <w:tc>
          <w:tcPr>
            <w:tcW w:w="878" w:type="dxa"/>
          </w:tcPr>
          <w:p w14:paraId="3E5F2B7B"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1</w:t>
            </w:r>
          </w:p>
        </w:tc>
        <w:tc>
          <w:tcPr>
            <w:tcW w:w="6658" w:type="dxa"/>
          </w:tcPr>
          <w:p w14:paraId="6413D3F7"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organization check the environment for risk</w:t>
            </w:r>
          </w:p>
        </w:tc>
        <w:tc>
          <w:tcPr>
            <w:tcW w:w="360" w:type="dxa"/>
          </w:tcPr>
          <w:p w14:paraId="67B7931A"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08934DA0"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1615AC4C"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587FA9CA"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34A17D7B"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366AD9B9" w14:textId="77777777" w:rsidTr="007F6FEE">
        <w:tc>
          <w:tcPr>
            <w:tcW w:w="878" w:type="dxa"/>
          </w:tcPr>
          <w:p w14:paraId="66093877"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2</w:t>
            </w:r>
          </w:p>
        </w:tc>
        <w:tc>
          <w:tcPr>
            <w:tcW w:w="6658" w:type="dxa"/>
          </w:tcPr>
          <w:p w14:paraId="0AC82678"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organization sets the roles and responsibilities for risk identification</w:t>
            </w:r>
          </w:p>
        </w:tc>
        <w:tc>
          <w:tcPr>
            <w:tcW w:w="360" w:type="dxa"/>
          </w:tcPr>
          <w:p w14:paraId="3B787906"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17C7B433"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6358B3E9"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5CFAD200"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1D573A78"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5D5E6B8B" w14:textId="77777777" w:rsidTr="007F6FEE">
        <w:tc>
          <w:tcPr>
            <w:tcW w:w="878" w:type="dxa"/>
          </w:tcPr>
          <w:p w14:paraId="3C2F56AA"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3</w:t>
            </w:r>
          </w:p>
        </w:tc>
        <w:tc>
          <w:tcPr>
            <w:tcW w:w="6658" w:type="dxa"/>
          </w:tcPr>
          <w:p w14:paraId="7F1C8408"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organization uses risk rating to clarifying the risks</w:t>
            </w:r>
          </w:p>
        </w:tc>
        <w:tc>
          <w:tcPr>
            <w:tcW w:w="360" w:type="dxa"/>
          </w:tcPr>
          <w:p w14:paraId="040223AA"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611EF4DE"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7BA4C6C1"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7B69DFB5"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27B81DDD"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3F0A73C6" w14:textId="77777777" w:rsidTr="007F6FEE">
        <w:tc>
          <w:tcPr>
            <w:tcW w:w="878" w:type="dxa"/>
          </w:tcPr>
          <w:p w14:paraId="0A509F8C"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4</w:t>
            </w:r>
          </w:p>
        </w:tc>
        <w:tc>
          <w:tcPr>
            <w:tcW w:w="6658" w:type="dxa"/>
          </w:tcPr>
          <w:p w14:paraId="52056E7D"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organization develops a risk management framework</w:t>
            </w:r>
          </w:p>
        </w:tc>
        <w:tc>
          <w:tcPr>
            <w:tcW w:w="360" w:type="dxa"/>
          </w:tcPr>
          <w:p w14:paraId="356C86D4"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1F7D4F8E"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2561BA94"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313F77E3"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6AE71B2D"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525CA492" w14:textId="77777777" w:rsidTr="007F6FEE">
        <w:tc>
          <w:tcPr>
            <w:tcW w:w="878" w:type="dxa"/>
          </w:tcPr>
          <w:p w14:paraId="0F085876"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5</w:t>
            </w:r>
          </w:p>
        </w:tc>
        <w:tc>
          <w:tcPr>
            <w:tcW w:w="6658" w:type="dxa"/>
          </w:tcPr>
          <w:p w14:paraId="4E365F10"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organization sets the clear standards to improve risk identification.</w:t>
            </w:r>
          </w:p>
        </w:tc>
        <w:tc>
          <w:tcPr>
            <w:tcW w:w="360" w:type="dxa"/>
          </w:tcPr>
          <w:p w14:paraId="16E9CB7F"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22308315"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3A217C18"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31A278CA"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4100AF94"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09E12B05" w14:textId="77777777" w:rsidTr="007F6FEE">
        <w:tc>
          <w:tcPr>
            <w:tcW w:w="878" w:type="dxa"/>
          </w:tcPr>
          <w:p w14:paraId="47224CC8"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6</w:t>
            </w:r>
          </w:p>
        </w:tc>
        <w:tc>
          <w:tcPr>
            <w:tcW w:w="6658" w:type="dxa"/>
          </w:tcPr>
          <w:p w14:paraId="09E86309"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 xml:space="preserve">The organization have a formal process for identifying potential risk by using specific methods (e.g., SWOT analysis, risk registers, </w:t>
            </w:r>
            <w:proofErr w:type="spellStart"/>
            <w:r w:rsidRPr="00FC4BD0">
              <w:rPr>
                <w:rFonts w:ascii="Times New Roman" w:hAnsi="Times New Roman" w:cs="Times New Roman"/>
                <w:sz w:val="24"/>
                <w:szCs w:val="24"/>
                <w:lang w:bidi="my-MM"/>
              </w:rPr>
              <w:t>etc</w:t>
            </w:r>
            <w:proofErr w:type="spellEnd"/>
            <w:r w:rsidRPr="00FC4BD0">
              <w:rPr>
                <w:rFonts w:ascii="Times New Roman" w:hAnsi="Times New Roman" w:cs="Times New Roman"/>
                <w:sz w:val="24"/>
                <w:szCs w:val="24"/>
                <w:lang w:bidi="my-MM"/>
              </w:rPr>
              <w:t>)</w:t>
            </w:r>
          </w:p>
        </w:tc>
        <w:tc>
          <w:tcPr>
            <w:tcW w:w="360" w:type="dxa"/>
          </w:tcPr>
          <w:p w14:paraId="332C0399"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3A92C851"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2C1BAD0F"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3CCAE5ED"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4EE387E5"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bl>
    <w:p w14:paraId="1E3C1597" w14:textId="77777777" w:rsidR="004D7E74" w:rsidRPr="00FC4BD0" w:rsidRDefault="004D7E74" w:rsidP="007F6FEE">
      <w:pPr>
        <w:tabs>
          <w:tab w:val="left" w:pos="360"/>
          <w:tab w:val="left" w:pos="720"/>
          <w:tab w:val="left" w:pos="7200"/>
        </w:tabs>
        <w:spacing w:after="0" w:line="360" w:lineRule="auto"/>
        <w:ind w:right="57"/>
        <w:rPr>
          <w:rFonts w:ascii="Times New Roman" w:hAnsi="Times New Roman" w:cs="Times New Roman"/>
          <w:sz w:val="24"/>
          <w:szCs w:val="24"/>
        </w:rPr>
      </w:pPr>
    </w:p>
    <w:p w14:paraId="4B76C61C" w14:textId="77777777" w:rsidR="00F026E6" w:rsidRDefault="00F026E6" w:rsidP="007F6FEE">
      <w:pPr>
        <w:rPr>
          <w:rFonts w:ascii="Times New Roman" w:hAnsi="Times New Roman" w:cs="Times New Roman"/>
          <w:b/>
          <w:bCs/>
          <w:sz w:val="24"/>
          <w:szCs w:val="24"/>
        </w:rPr>
      </w:pPr>
      <w:r>
        <w:rPr>
          <w:rFonts w:ascii="Times New Roman" w:hAnsi="Times New Roman" w:cs="Times New Roman"/>
          <w:b/>
          <w:bCs/>
          <w:sz w:val="24"/>
          <w:szCs w:val="24"/>
        </w:rPr>
        <w:br w:type="page"/>
      </w:r>
    </w:p>
    <w:p w14:paraId="0215133B" w14:textId="2269AF4C" w:rsidR="004D7E74" w:rsidRPr="00FC4BD0" w:rsidRDefault="004D7E74" w:rsidP="00645F76">
      <w:pPr>
        <w:pStyle w:val="ListParagraph"/>
        <w:numPr>
          <w:ilvl w:val="0"/>
          <w:numId w:val="19"/>
        </w:numPr>
        <w:tabs>
          <w:tab w:val="left" w:pos="360"/>
          <w:tab w:val="left" w:pos="720"/>
          <w:tab w:val="left" w:pos="7200"/>
        </w:tabs>
        <w:spacing w:after="0" w:line="360" w:lineRule="auto"/>
        <w:ind w:left="0" w:right="57" w:firstLine="0"/>
        <w:rPr>
          <w:rFonts w:ascii="Times New Roman" w:hAnsi="Times New Roman" w:cs="Times New Roman"/>
          <w:b/>
          <w:bCs/>
          <w:sz w:val="24"/>
          <w:szCs w:val="24"/>
        </w:rPr>
      </w:pPr>
      <w:r w:rsidRPr="00FC4BD0">
        <w:rPr>
          <w:rFonts w:ascii="Times New Roman" w:hAnsi="Times New Roman" w:cs="Times New Roman"/>
          <w:b/>
          <w:bCs/>
          <w:sz w:val="24"/>
          <w:szCs w:val="24"/>
        </w:rPr>
        <w:lastRenderedPageBreak/>
        <w:t xml:space="preserve"> Risk Assessment</w:t>
      </w:r>
    </w:p>
    <w:p w14:paraId="7D8F7BF2" w14:textId="77777777" w:rsidR="004D7E74" w:rsidRPr="00FC4BD0" w:rsidRDefault="004D7E74" w:rsidP="007F6FEE">
      <w:pPr>
        <w:tabs>
          <w:tab w:val="left" w:pos="360"/>
          <w:tab w:val="left" w:pos="720"/>
          <w:tab w:val="left" w:pos="7200"/>
        </w:tabs>
        <w:spacing w:after="0" w:line="360" w:lineRule="auto"/>
        <w:ind w:right="57"/>
        <w:rPr>
          <w:rFonts w:ascii="Times New Roman" w:hAnsi="Times New Roman" w:cs="Times New Roman"/>
          <w:b/>
          <w:bCs/>
          <w:sz w:val="24"/>
          <w:szCs w:val="24"/>
        </w:rPr>
      </w:pPr>
      <w:r w:rsidRPr="00FC4BD0">
        <w:rPr>
          <w:rFonts w:ascii="Times New Roman" w:hAnsi="Times New Roman" w:cs="Times New Roman"/>
          <w:sz w:val="24"/>
          <w:szCs w:val="24"/>
        </w:rPr>
        <w:t>Determine your agreement level through the following statement about organization risk assessment and measurement</w:t>
      </w:r>
      <w:r w:rsidRPr="00FC4BD0">
        <w:rPr>
          <w:rFonts w:ascii="Times New Roman" w:hAnsi="Times New Roman" w:cs="Times New Roman"/>
          <w:b/>
          <w:bCs/>
          <w:sz w:val="24"/>
          <w:szCs w:val="24"/>
        </w:rPr>
        <w:t>.</w:t>
      </w:r>
    </w:p>
    <w:tbl>
      <w:tblPr>
        <w:tblStyle w:val="TableGrid"/>
        <w:tblW w:w="0" w:type="auto"/>
        <w:tblInd w:w="18" w:type="dxa"/>
        <w:tblLook w:val="04A0" w:firstRow="1" w:lastRow="0" w:firstColumn="1" w:lastColumn="0" w:noHBand="0" w:noVBand="1"/>
      </w:tblPr>
      <w:tblGrid>
        <w:gridCol w:w="832"/>
        <w:gridCol w:w="5707"/>
        <w:gridCol w:w="393"/>
        <w:gridCol w:w="393"/>
        <w:gridCol w:w="393"/>
        <w:gridCol w:w="393"/>
        <w:gridCol w:w="393"/>
      </w:tblGrid>
      <w:tr w:rsidR="004D7E74" w:rsidRPr="00FC4BD0" w14:paraId="13F67872" w14:textId="77777777" w:rsidTr="007F6FEE">
        <w:tc>
          <w:tcPr>
            <w:tcW w:w="878" w:type="dxa"/>
          </w:tcPr>
          <w:p w14:paraId="0492F7FE"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Sr. No.</w:t>
            </w:r>
          </w:p>
        </w:tc>
        <w:tc>
          <w:tcPr>
            <w:tcW w:w="6658" w:type="dxa"/>
          </w:tcPr>
          <w:p w14:paraId="1540863F"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Statement</w:t>
            </w:r>
          </w:p>
        </w:tc>
        <w:tc>
          <w:tcPr>
            <w:tcW w:w="360" w:type="dxa"/>
          </w:tcPr>
          <w:p w14:paraId="676AD07D"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1</w:t>
            </w:r>
          </w:p>
        </w:tc>
        <w:tc>
          <w:tcPr>
            <w:tcW w:w="360" w:type="dxa"/>
          </w:tcPr>
          <w:p w14:paraId="07CD2EB2"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2</w:t>
            </w:r>
          </w:p>
        </w:tc>
        <w:tc>
          <w:tcPr>
            <w:tcW w:w="360" w:type="dxa"/>
          </w:tcPr>
          <w:p w14:paraId="658509A0"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3</w:t>
            </w:r>
          </w:p>
        </w:tc>
        <w:tc>
          <w:tcPr>
            <w:tcW w:w="360" w:type="dxa"/>
          </w:tcPr>
          <w:p w14:paraId="3BCF2A59"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4</w:t>
            </w:r>
          </w:p>
        </w:tc>
        <w:tc>
          <w:tcPr>
            <w:tcW w:w="356" w:type="dxa"/>
          </w:tcPr>
          <w:p w14:paraId="15986F67"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5</w:t>
            </w:r>
          </w:p>
        </w:tc>
      </w:tr>
      <w:tr w:rsidR="004D7E74" w:rsidRPr="00FC4BD0" w14:paraId="2BDDE98E" w14:textId="77777777" w:rsidTr="007F6FEE">
        <w:tc>
          <w:tcPr>
            <w:tcW w:w="878" w:type="dxa"/>
          </w:tcPr>
          <w:p w14:paraId="71775F77"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1</w:t>
            </w:r>
          </w:p>
        </w:tc>
        <w:tc>
          <w:tcPr>
            <w:tcW w:w="6658" w:type="dxa"/>
          </w:tcPr>
          <w:p w14:paraId="0B963EF6"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 xml:space="preserve">The </w:t>
            </w:r>
            <w:proofErr w:type="gramStart"/>
            <w:r w:rsidRPr="00FC4BD0">
              <w:rPr>
                <w:rFonts w:ascii="Times New Roman" w:hAnsi="Times New Roman" w:cs="Times New Roman"/>
                <w:sz w:val="24"/>
                <w:szCs w:val="24"/>
                <w:lang w:bidi="my-MM"/>
              </w:rPr>
              <w:t>organization assess</w:t>
            </w:r>
            <w:proofErr w:type="gramEnd"/>
            <w:r w:rsidRPr="00FC4BD0">
              <w:rPr>
                <w:rFonts w:ascii="Times New Roman" w:hAnsi="Times New Roman" w:cs="Times New Roman"/>
                <w:sz w:val="24"/>
                <w:szCs w:val="24"/>
                <w:lang w:bidi="my-MM"/>
              </w:rPr>
              <w:t xml:space="preserve"> the uncertainty of loss.</w:t>
            </w:r>
          </w:p>
        </w:tc>
        <w:tc>
          <w:tcPr>
            <w:tcW w:w="360" w:type="dxa"/>
          </w:tcPr>
          <w:p w14:paraId="1DFA180B"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1E792C13"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299C92B8"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76B5710F"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29BF52F2"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42592ADC" w14:textId="77777777" w:rsidTr="007F6FEE">
        <w:tc>
          <w:tcPr>
            <w:tcW w:w="878" w:type="dxa"/>
          </w:tcPr>
          <w:p w14:paraId="7B55A5AE"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2</w:t>
            </w:r>
          </w:p>
        </w:tc>
        <w:tc>
          <w:tcPr>
            <w:tcW w:w="6658" w:type="dxa"/>
          </w:tcPr>
          <w:p w14:paraId="1FC1EDCA"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organization uses qualitative and quantitative methods to assess the risks.</w:t>
            </w:r>
          </w:p>
        </w:tc>
        <w:tc>
          <w:tcPr>
            <w:tcW w:w="360" w:type="dxa"/>
          </w:tcPr>
          <w:p w14:paraId="6DCC0F4F"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48743AFE"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2E07EE54"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014ECE02"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4741CCC3"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7E44C44D" w14:textId="77777777" w:rsidTr="007F6FEE">
        <w:tc>
          <w:tcPr>
            <w:tcW w:w="878" w:type="dxa"/>
          </w:tcPr>
          <w:p w14:paraId="71CE0CF1"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3</w:t>
            </w:r>
          </w:p>
        </w:tc>
        <w:tc>
          <w:tcPr>
            <w:tcW w:w="6658" w:type="dxa"/>
          </w:tcPr>
          <w:p w14:paraId="08D35D49"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company uses risk assessment for potential loss.</w:t>
            </w:r>
          </w:p>
        </w:tc>
        <w:tc>
          <w:tcPr>
            <w:tcW w:w="360" w:type="dxa"/>
          </w:tcPr>
          <w:p w14:paraId="2FAE6401"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503F53D4"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287FC136"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4823FC40"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2790EF9B"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2E41DBB1" w14:textId="77777777" w:rsidTr="007F6FEE">
        <w:tc>
          <w:tcPr>
            <w:tcW w:w="878" w:type="dxa"/>
          </w:tcPr>
          <w:p w14:paraId="2F2BCA9D"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4</w:t>
            </w:r>
          </w:p>
        </w:tc>
        <w:tc>
          <w:tcPr>
            <w:tcW w:w="6658" w:type="dxa"/>
          </w:tcPr>
          <w:p w14:paraId="3E08C0A0"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The company categorizes risk into levels for further analysis.</w:t>
            </w:r>
          </w:p>
        </w:tc>
        <w:tc>
          <w:tcPr>
            <w:tcW w:w="360" w:type="dxa"/>
          </w:tcPr>
          <w:p w14:paraId="70D2A0ED"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5B748607"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2046A3F8"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510D2A5F"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011F7115"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34E08D1E" w14:textId="77777777" w:rsidTr="007F6FEE">
        <w:tc>
          <w:tcPr>
            <w:tcW w:w="878" w:type="dxa"/>
          </w:tcPr>
          <w:p w14:paraId="2F95DD76"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5</w:t>
            </w:r>
          </w:p>
        </w:tc>
        <w:tc>
          <w:tcPr>
            <w:tcW w:w="6658" w:type="dxa"/>
          </w:tcPr>
          <w:p w14:paraId="235DB3C6"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 xml:space="preserve">Does your organization have a formal risk management </w:t>
            </w:r>
            <w:proofErr w:type="gramStart"/>
            <w:r w:rsidRPr="00FC4BD0">
              <w:rPr>
                <w:rFonts w:ascii="Times New Roman" w:hAnsi="Times New Roman" w:cs="Times New Roman"/>
                <w:sz w:val="24"/>
                <w:szCs w:val="24"/>
                <w:lang w:bidi="my-MM"/>
              </w:rPr>
              <w:t>policy.</w:t>
            </w:r>
            <w:proofErr w:type="gramEnd"/>
          </w:p>
        </w:tc>
        <w:tc>
          <w:tcPr>
            <w:tcW w:w="360" w:type="dxa"/>
          </w:tcPr>
          <w:p w14:paraId="5CC68217"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467995AB"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416F9318"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706ACE9E"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4C856781"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r w:rsidR="004D7E74" w:rsidRPr="00FC4BD0" w14:paraId="6F9B6076" w14:textId="77777777" w:rsidTr="007F6FEE">
        <w:tc>
          <w:tcPr>
            <w:tcW w:w="878" w:type="dxa"/>
          </w:tcPr>
          <w:p w14:paraId="259275CB" w14:textId="77777777" w:rsidR="004D7E74" w:rsidRPr="00FC4BD0" w:rsidRDefault="004D7E74" w:rsidP="007F6FEE">
            <w:pPr>
              <w:pStyle w:val="ListParagraph"/>
              <w:tabs>
                <w:tab w:val="left" w:pos="360"/>
                <w:tab w:val="left" w:pos="72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6</w:t>
            </w:r>
          </w:p>
        </w:tc>
        <w:tc>
          <w:tcPr>
            <w:tcW w:w="6658" w:type="dxa"/>
          </w:tcPr>
          <w:p w14:paraId="7EBDA191" w14:textId="77777777" w:rsidR="004D7E74" w:rsidRPr="00FC4BD0" w:rsidRDefault="004D7E74" w:rsidP="007F6FEE">
            <w:pPr>
              <w:spacing w:line="360" w:lineRule="auto"/>
              <w:ind w:right="57"/>
              <w:jc w:val="both"/>
              <w:rPr>
                <w:rFonts w:ascii="Times New Roman" w:hAnsi="Times New Roman" w:cs="Times New Roman"/>
                <w:sz w:val="24"/>
                <w:szCs w:val="24"/>
                <w:lang w:bidi="my-MM"/>
              </w:rPr>
            </w:pPr>
            <w:r w:rsidRPr="00FC4BD0">
              <w:rPr>
                <w:rFonts w:ascii="Times New Roman" w:hAnsi="Times New Roman" w:cs="Times New Roman"/>
                <w:sz w:val="24"/>
                <w:szCs w:val="24"/>
                <w:lang w:bidi="my-MM"/>
              </w:rPr>
              <w:t xml:space="preserve">The </w:t>
            </w:r>
            <w:proofErr w:type="gramStart"/>
            <w:r w:rsidRPr="00FC4BD0">
              <w:rPr>
                <w:rFonts w:ascii="Times New Roman" w:hAnsi="Times New Roman" w:cs="Times New Roman"/>
                <w:sz w:val="24"/>
                <w:szCs w:val="24"/>
                <w:lang w:bidi="my-MM"/>
              </w:rPr>
              <w:t>organization assess</w:t>
            </w:r>
            <w:proofErr w:type="gramEnd"/>
            <w:r w:rsidRPr="00FC4BD0">
              <w:rPr>
                <w:rFonts w:ascii="Times New Roman" w:hAnsi="Times New Roman" w:cs="Times New Roman"/>
                <w:sz w:val="24"/>
                <w:szCs w:val="24"/>
                <w:lang w:bidi="my-MM"/>
              </w:rPr>
              <w:t xml:space="preserve"> every risks differently.</w:t>
            </w:r>
          </w:p>
        </w:tc>
        <w:tc>
          <w:tcPr>
            <w:tcW w:w="360" w:type="dxa"/>
          </w:tcPr>
          <w:p w14:paraId="4BEC3A0D"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407BE0A9"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6B66885C"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60" w:type="dxa"/>
          </w:tcPr>
          <w:p w14:paraId="578A30E0"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c>
          <w:tcPr>
            <w:tcW w:w="356" w:type="dxa"/>
          </w:tcPr>
          <w:p w14:paraId="6B81DA2A" w14:textId="77777777" w:rsidR="004D7E74" w:rsidRPr="00FC4BD0" w:rsidRDefault="004D7E74" w:rsidP="007F6FEE">
            <w:pPr>
              <w:pStyle w:val="ListParagraph"/>
              <w:tabs>
                <w:tab w:val="left" w:pos="360"/>
                <w:tab w:val="left" w:pos="720"/>
                <w:tab w:val="left" w:pos="7200"/>
              </w:tabs>
              <w:spacing w:line="360" w:lineRule="auto"/>
              <w:ind w:left="0" w:right="57"/>
              <w:rPr>
                <w:rFonts w:ascii="Times New Roman" w:hAnsi="Times New Roman" w:cs="Times New Roman"/>
                <w:sz w:val="24"/>
                <w:szCs w:val="24"/>
              </w:rPr>
            </w:pPr>
          </w:p>
        </w:tc>
      </w:tr>
    </w:tbl>
    <w:p w14:paraId="36D07B97" w14:textId="77777777" w:rsidR="004D7E74" w:rsidRPr="00FC4BD0" w:rsidRDefault="004D7E74" w:rsidP="007F6FEE">
      <w:pPr>
        <w:pStyle w:val="ListParagraph"/>
        <w:tabs>
          <w:tab w:val="left" w:pos="360"/>
          <w:tab w:val="left" w:pos="720"/>
          <w:tab w:val="left" w:pos="7200"/>
        </w:tabs>
        <w:spacing w:after="0" w:line="360" w:lineRule="auto"/>
        <w:ind w:left="0" w:right="57"/>
        <w:rPr>
          <w:rFonts w:ascii="Times New Roman" w:hAnsi="Times New Roman" w:cs="Times New Roman"/>
          <w:sz w:val="24"/>
          <w:szCs w:val="24"/>
        </w:rPr>
      </w:pPr>
    </w:p>
    <w:p w14:paraId="772218E8" w14:textId="4EDCF8B9" w:rsidR="004D7E74" w:rsidRPr="00FC4BD0" w:rsidRDefault="004D7E74" w:rsidP="00645F76">
      <w:pPr>
        <w:pStyle w:val="ListParagraph"/>
        <w:numPr>
          <w:ilvl w:val="0"/>
          <w:numId w:val="19"/>
        </w:numPr>
        <w:tabs>
          <w:tab w:val="left" w:pos="360"/>
          <w:tab w:val="left" w:pos="7200"/>
        </w:tabs>
        <w:spacing w:after="0" w:line="360" w:lineRule="auto"/>
        <w:ind w:left="0" w:right="57" w:firstLine="0"/>
        <w:rPr>
          <w:rFonts w:ascii="Times New Roman" w:hAnsi="Times New Roman" w:cs="Times New Roman"/>
          <w:b/>
          <w:bCs/>
          <w:sz w:val="24"/>
          <w:szCs w:val="24"/>
        </w:rPr>
      </w:pPr>
      <w:r w:rsidRPr="00FC4BD0">
        <w:rPr>
          <w:rFonts w:ascii="Times New Roman" w:hAnsi="Times New Roman" w:cs="Times New Roman"/>
          <w:b/>
          <w:bCs/>
          <w:sz w:val="24"/>
          <w:szCs w:val="24"/>
        </w:rPr>
        <w:t xml:space="preserve">Risk </w:t>
      </w:r>
      <w:r w:rsidR="00F629DD">
        <w:rPr>
          <w:rFonts w:ascii="Times New Roman" w:hAnsi="Times New Roman" w:cs="Times New Roman"/>
          <w:b/>
          <w:bCs/>
          <w:sz w:val="24"/>
          <w:szCs w:val="24"/>
        </w:rPr>
        <w:t>Response</w:t>
      </w:r>
    </w:p>
    <w:p w14:paraId="7222804D" w14:textId="1787C243" w:rsidR="004D7E74" w:rsidRPr="00FC4BD0" w:rsidRDefault="004D7E74" w:rsidP="007F6FEE">
      <w:pPr>
        <w:tabs>
          <w:tab w:val="left" w:pos="360"/>
          <w:tab w:val="left" w:pos="720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 xml:space="preserve">How variables are the following aspects of risk </w:t>
      </w:r>
      <w:r w:rsidR="00F629DD">
        <w:rPr>
          <w:rFonts w:ascii="Times New Roman" w:hAnsi="Times New Roman" w:cs="Times New Roman"/>
          <w:sz w:val="24"/>
          <w:szCs w:val="24"/>
        </w:rPr>
        <w:t>response</w:t>
      </w:r>
      <w:r w:rsidRPr="00FC4BD0">
        <w:rPr>
          <w:rFonts w:ascii="Times New Roman" w:hAnsi="Times New Roman" w:cs="Times New Roman"/>
          <w:sz w:val="24"/>
          <w:szCs w:val="24"/>
        </w:rPr>
        <w:t xml:space="preserve"> to your organization. </w:t>
      </w:r>
    </w:p>
    <w:tbl>
      <w:tblPr>
        <w:tblStyle w:val="TableGrid"/>
        <w:tblW w:w="0" w:type="auto"/>
        <w:tblInd w:w="18" w:type="dxa"/>
        <w:tblLook w:val="04A0" w:firstRow="1" w:lastRow="0" w:firstColumn="1" w:lastColumn="0" w:noHBand="0" w:noVBand="1"/>
      </w:tblPr>
      <w:tblGrid>
        <w:gridCol w:w="832"/>
        <w:gridCol w:w="5707"/>
        <w:gridCol w:w="393"/>
        <w:gridCol w:w="393"/>
        <w:gridCol w:w="393"/>
        <w:gridCol w:w="393"/>
        <w:gridCol w:w="393"/>
      </w:tblGrid>
      <w:tr w:rsidR="004D7E74" w:rsidRPr="00FC4BD0" w14:paraId="08E1E061" w14:textId="77777777" w:rsidTr="007F6FEE">
        <w:trPr>
          <w:trHeight w:val="170"/>
        </w:trPr>
        <w:tc>
          <w:tcPr>
            <w:tcW w:w="878" w:type="dxa"/>
          </w:tcPr>
          <w:p w14:paraId="30A10C46"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Sr. No.</w:t>
            </w:r>
          </w:p>
        </w:tc>
        <w:tc>
          <w:tcPr>
            <w:tcW w:w="6642" w:type="dxa"/>
          </w:tcPr>
          <w:p w14:paraId="2D60AE7A"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Statement</w:t>
            </w:r>
          </w:p>
        </w:tc>
        <w:tc>
          <w:tcPr>
            <w:tcW w:w="360" w:type="dxa"/>
          </w:tcPr>
          <w:p w14:paraId="7112380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1</w:t>
            </w:r>
          </w:p>
        </w:tc>
        <w:tc>
          <w:tcPr>
            <w:tcW w:w="360" w:type="dxa"/>
          </w:tcPr>
          <w:p w14:paraId="62FBC60C"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2</w:t>
            </w:r>
          </w:p>
        </w:tc>
        <w:tc>
          <w:tcPr>
            <w:tcW w:w="360" w:type="dxa"/>
          </w:tcPr>
          <w:p w14:paraId="6FE9970B"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3</w:t>
            </w:r>
          </w:p>
        </w:tc>
        <w:tc>
          <w:tcPr>
            <w:tcW w:w="356" w:type="dxa"/>
          </w:tcPr>
          <w:p w14:paraId="6F54754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4</w:t>
            </w:r>
          </w:p>
        </w:tc>
        <w:tc>
          <w:tcPr>
            <w:tcW w:w="376" w:type="dxa"/>
          </w:tcPr>
          <w:p w14:paraId="162447C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5</w:t>
            </w:r>
          </w:p>
        </w:tc>
      </w:tr>
      <w:tr w:rsidR="004D7E74" w:rsidRPr="00FC4BD0" w14:paraId="27B32F73" w14:textId="77777777" w:rsidTr="007F6FEE">
        <w:trPr>
          <w:trHeight w:val="170"/>
        </w:trPr>
        <w:tc>
          <w:tcPr>
            <w:tcW w:w="878" w:type="dxa"/>
          </w:tcPr>
          <w:p w14:paraId="5C69A93A"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1</w:t>
            </w:r>
          </w:p>
        </w:tc>
        <w:tc>
          <w:tcPr>
            <w:tcW w:w="6642" w:type="dxa"/>
          </w:tcPr>
          <w:p w14:paraId="5C8DF48E"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has a well-defined risk management framework.</w:t>
            </w:r>
          </w:p>
        </w:tc>
        <w:tc>
          <w:tcPr>
            <w:tcW w:w="360" w:type="dxa"/>
          </w:tcPr>
          <w:p w14:paraId="4CEBC74C"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C49950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7DE75FB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305013C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0B145FF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734E3F9E" w14:textId="77777777" w:rsidTr="007F6FEE">
        <w:trPr>
          <w:trHeight w:val="170"/>
        </w:trPr>
        <w:tc>
          <w:tcPr>
            <w:tcW w:w="878" w:type="dxa"/>
          </w:tcPr>
          <w:p w14:paraId="20300DA5"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2</w:t>
            </w:r>
          </w:p>
        </w:tc>
        <w:tc>
          <w:tcPr>
            <w:tcW w:w="6642" w:type="dxa"/>
          </w:tcPr>
          <w:p w14:paraId="6E8835A0"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 xml:space="preserve">The </w:t>
            </w:r>
            <w:proofErr w:type="gramStart"/>
            <w:r w:rsidRPr="00FC4BD0">
              <w:rPr>
                <w:rFonts w:ascii="Times New Roman" w:hAnsi="Times New Roman" w:cs="Times New Roman"/>
                <w:sz w:val="24"/>
                <w:szCs w:val="24"/>
              </w:rPr>
              <w:t>organization have</w:t>
            </w:r>
            <w:proofErr w:type="gramEnd"/>
            <w:r w:rsidRPr="00FC4BD0">
              <w:rPr>
                <w:rFonts w:ascii="Times New Roman" w:hAnsi="Times New Roman" w:cs="Times New Roman"/>
                <w:sz w:val="24"/>
                <w:szCs w:val="24"/>
              </w:rPr>
              <w:t xml:space="preserve"> adequate resources allocated to risk management.</w:t>
            </w:r>
          </w:p>
        </w:tc>
        <w:tc>
          <w:tcPr>
            <w:tcW w:w="360" w:type="dxa"/>
          </w:tcPr>
          <w:p w14:paraId="7A7E2E49"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5C2ADC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28910CC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5FA4CAB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5001E22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1719E417" w14:textId="77777777" w:rsidTr="007F6FEE">
        <w:tc>
          <w:tcPr>
            <w:tcW w:w="878" w:type="dxa"/>
          </w:tcPr>
          <w:p w14:paraId="1BEB92DA"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3</w:t>
            </w:r>
          </w:p>
        </w:tc>
        <w:tc>
          <w:tcPr>
            <w:tcW w:w="6642" w:type="dxa"/>
          </w:tcPr>
          <w:p w14:paraId="376D71D0"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documents risk management cases.</w:t>
            </w:r>
          </w:p>
        </w:tc>
        <w:tc>
          <w:tcPr>
            <w:tcW w:w="360" w:type="dxa"/>
          </w:tcPr>
          <w:p w14:paraId="7CB41060"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22E52E9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D38DFC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19ED7A0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466E78B7"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555DA42B" w14:textId="77777777" w:rsidTr="007F6FEE">
        <w:tc>
          <w:tcPr>
            <w:tcW w:w="878" w:type="dxa"/>
          </w:tcPr>
          <w:p w14:paraId="57501780"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4</w:t>
            </w:r>
          </w:p>
        </w:tc>
        <w:tc>
          <w:tcPr>
            <w:tcW w:w="6642" w:type="dxa"/>
          </w:tcPr>
          <w:p w14:paraId="36A27ED7"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support risk management efforts.</w:t>
            </w:r>
          </w:p>
        </w:tc>
        <w:tc>
          <w:tcPr>
            <w:tcW w:w="360" w:type="dxa"/>
          </w:tcPr>
          <w:p w14:paraId="12E8C2D1"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686950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74111EB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4FD42A2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1961BB5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4651D23E" w14:textId="77777777" w:rsidTr="007F6FEE">
        <w:tc>
          <w:tcPr>
            <w:tcW w:w="878" w:type="dxa"/>
          </w:tcPr>
          <w:p w14:paraId="046FE71B"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5</w:t>
            </w:r>
          </w:p>
        </w:tc>
        <w:tc>
          <w:tcPr>
            <w:tcW w:w="6642" w:type="dxa"/>
          </w:tcPr>
          <w:p w14:paraId="5401B659"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 xml:space="preserve">The organization provides appropriate training in risk management policies. </w:t>
            </w:r>
          </w:p>
        </w:tc>
        <w:tc>
          <w:tcPr>
            <w:tcW w:w="360" w:type="dxa"/>
          </w:tcPr>
          <w:p w14:paraId="60BD4F5E"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99ABD9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206807AC"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51FB25B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2AE24A8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7904C56A" w14:textId="77777777" w:rsidTr="007F6FEE">
        <w:tc>
          <w:tcPr>
            <w:tcW w:w="878" w:type="dxa"/>
          </w:tcPr>
          <w:p w14:paraId="4BFB6D03"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6</w:t>
            </w:r>
          </w:p>
        </w:tc>
        <w:tc>
          <w:tcPr>
            <w:tcW w:w="6642" w:type="dxa"/>
          </w:tcPr>
          <w:p w14:paraId="0791F9CA"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 xml:space="preserve">The </w:t>
            </w:r>
            <w:proofErr w:type="gramStart"/>
            <w:r w:rsidRPr="00FC4BD0">
              <w:rPr>
                <w:rFonts w:ascii="Times New Roman" w:hAnsi="Times New Roman" w:cs="Times New Roman"/>
                <w:sz w:val="24"/>
                <w:szCs w:val="24"/>
              </w:rPr>
              <w:t>organization control</w:t>
            </w:r>
            <w:proofErr w:type="gramEnd"/>
            <w:r w:rsidRPr="00FC4BD0">
              <w:rPr>
                <w:rFonts w:ascii="Times New Roman" w:hAnsi="Times New Roman" w:cs="Times New Roman"/>
                <w:sz w:val="24"/>
                <w:szCs w:val="24"/>
              </w:rPr>
              <w:t xml:space="preserve"> the risk management program.</w:t>
            </w:r>
          </w:p>
        </w:tc>
        <w:tc>
          <w:tcPr>
            <w:tcW w:w="360" w:type="dxa"/>
          </w:tcPr>
          <w:p w14:paraId="06286ADE"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79867C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CD1AEFC"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6332B8C9"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2BE7DC8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35179AB2" w14:textId="77777777" w:rsidTr="007F6FEE">
        <w:tc>
          <w:tcPr>
            <w:tcW w:w="878" w:type="dxa"/>
          </w:tcPr>
          <w:p w14:paraId="47167C8D"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7</w:t>
            </w:r>
          </w:p>
        </w:tc>
        <w:tc>
          <w:tcPr>
            <w:tcW w:w="6642" w:type="dxa"/>
          </w:tcPr>
          <w:p w14:paraId="44B50F9B"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Our employees are well-trained in risk management activities.</w:t>
            </w:r>
          </w:p>
        </w:tc>
        <w:tc>
          <w:tcPr>
            <w:tcW w:w="360" w:type="dxa"/>
          </w:tcPr>
          <w:p w14:paraId="712473B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1E790FF9"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2566961B"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6B994AB2"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72D3740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52558799" w14:textId="77777777" w:rsidTr="007F6FEE">
        <w:tc>
          <w:tcPr>
            <w:tcW w:w="878" w:type="dxa"/>
          </w:tcPr>
          <w:p w14:paraId="65966A44"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8</w:t>
            </w:r>
          </w:p>
        </w:tc>
        <w:tc>
          <w:tcPr>
            <w:tcW w:w="6642" w:type="dxa"/>
          </w:tcPr>
          <w:p w14:paraId="5677971B"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categorizes risk into levels.</w:t>
            </w:r>
          </w:p>
        </w:tc>
        <w:tc>
          <w:tcPr>
            <w:tcW w:w="360" w:type="dxa"/>
          </w:tcPr>
          <w:p w14:paraId="44ECCFE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BF1D79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17E8BEE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56" w:type="dxa"/>
          </w:tcPr>
          <w:p w14:paraId="56F0983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670BFF7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bl>
    <w:p w14:paraId="363FD7F7" w14:textId="77777777" w:rsidR="004D7E74" w:rsidRDefault="004D7E74" w:rsidP="007F6FEE">
      <w:pPr>
        <w:pStyle w:val="ListParagraph"/>
        <w:tabs>
          <w:tab w:val="left" w:pos="360"/>
          <w:tab w:val="left" w:pos="7200"/>
        </w:tabs>
        <w:spacing w:after="0" w:line="360" w:lineRule="auto"/>
        <w:ind w:left="0" w:right="57"/>
        <w:rPr>
          <w:rFonts w:ascii="Times New Roman" w:hAnsi="Times New Roman" w:cs="Times New Roman"/>
          <w:sz w:val="24"/>
          <w:szCs w:val="24"/>
        </w:rPr>
      </w:pPr>
    </w:p>
    <w:p w14:paraId="0CFFE495" w14:textId="77777777" w:rsidR="00645F76" w:rsidRPr="00FC4BD0" w:rsidRDefault="00645F76" w:rsidP="007F6FEE">
      <w:pPr>
        <w:pStyle w:val="ListParagraph"/>
        <w:tabs>
          <w:tab w:val="left" w:pos="360"/>
          <w:tab w:val="left" w:pos="7200"/>
        </w:tabs>
        <w:spacing w:after="0" w:line="360" w:lineRule="auto"/>
        <w:ind w:left="0" w:right="57"/>
        <w:rPr>
          <w:rFonts w:ascii="Times New Roman" w:hAnsi="Times New Roman" w:cs="Times New Roman"/>
          <w:sz w:val="24"/>
          <w:szCs w:val="24"/>
        </w:rPr>
      </w:pPr>
      <w:bookmarkStart w:id="73" w:name="_GoBack"/>
      <w:bookmarkEnd w:id="73"/>
    </w:p>
    <w:p w14:paraId="34E3E6B7" w14:textId="75350341" w:rsidR="004D7E74" w:rsidRPr="00FC4BD0" w:rsidRDefault="004D7E74" w:rsidP="00645F76">
      <w:pPr>
        <w:pStyle w:val="ListParagraph"/>
        <w:numPr>
          <w:ilvl w:val="0"/>
          <w:numId w:val="19"/>
        </w:numPr>
        <w:tabs>
          <w:tab w:val="left" w:pos="360"/>
          <w:tab w:val="left" w:pos="7200"/>
        </w:tabs>
        <w:spacing w:after="0" w:line="360" w:lineRule="auto"/>
        <w:ind w:left="0" w:right="57" w:firstLine="0"/>
        <w:rPr>
          <w:rFonts w:ascii="Times New Roman" w:hAnsi="Times New Roman" w:cs="Times New Roman"/>
          <w:b/>
          <w:bCs/>
          <w:sz w:val="24"/>
          <w:szCs w:val="24"/>
        </w:rPr>
      </w:pPr>
      <w:r w:rsidRPr="00FC4BD0">
        <w:rPr>
          <w:rFonts w:ascii="Times New Roman" w:hAnsi="Times New Roman" w:cs="Times New Roman"/>
          <w:b/>
          <w:bCs/>
          <w:sz w:val="24"/>
          <w:szCs w:val="24"/>
        </w:rPr>
        <w:lastRenderedPageBreak/>
        <w:t>Risk Monitoring</w:t>
      </w:r>
    </w:p>
    <w:p w14:paraId="2616CE2D" w14:textId="77777777" w:rsidR="004D7E74" w:rsidRPr="00FC4BD0" w:rsidRDefault="004D7E74" w:rsidP="007F6FEE">
      <w:pPr>
        <w:tabs>
          <w:tab w:val="left" w:pos="360"/>
          <w:tab w:val="left" w:pos="720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How variables are the following aspects of risk monitoring to your organization.</w:t>
      </w:r>
    </w:p>
    <w:tbl>
      <w:tblPr>
        <w:tblStyle w:val="TableGrid"/>
        <w:tblW w:w="0" w:type="auto"/>
        <w:tblInd w:w="18" w:type="dxa"/>
        <w:tblLook w:val="04A0" w:firstRow="1" w:lastRow="0" w:firstColumn="1" w:lastColumn="0" w:noHBand="0" w:noVBand="1"/>
      </w:tblPr>
      <w:tblGrid>
        <w:gridCol w:w="832"/>
        <w:gridCol w:w="5707"/>
        <w:gridCol w:w="393"/>
        <w:gridCol w:w="393"/>
        <w:gridCol w:w="393"/>
        <w:gridCol w:w="393"/>
        <w:gridCol w:w="393"/>
      </w:tblGrid>
      <w:tr w:rsidR="004D7E74" w:rsidRPr="00FC4BD0" w14:paraId="164BE093" w14:textId="77777777" w:rsidTr="007F6FEE">
        <w:tc>
          <w:tcPr>
            <w:tcW w:w="878" w:type="dxa"/>
          </w:tcPr>
          <w:p w14:paraId="53F06A11"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Sr. No.</w:t>
            </w:r>
          </w:p>
        </w:tc>
        <w:tc>
          <w:tcPr>
            <w:tcW w:w="6638" w:type="dxa"/>
          </w:tcPr>
          <w:p w14:paraId="4921E039"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Statement</w:t>
            </w:r>
          </w:p>
        </w:tc>
        <w:tc>
          <w:tcPr>
            <w:tcW w:w="360" w:type="dxa"/>
          </w:tcPr>
          <w:p w14:paraId="33A3C09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1</w:t>
            </w:r>
          </w:p>
        </w:tc>
        <w:tc>
          <w:tcPr>
            <w:tcW w:w="360" w:type="dxa"/>
          </w:tcPr>
          <w:p w14:paraId="2C1FA76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2</w:t>
            </w:r>
          </w:p>
        </w:tc>
        <w:tc>
          <w:tcPr>
            <w:tcW w:w="360" w:type="dxa"/>
          </w:tcPr>
          <w:p w14:paraId="55654E97"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3</w:t>
            </w:r>
          </w:p>
        </w:tc>
        <w:tc>
          <w:tcPr>
            <w:tcW w:w="360" w:type="dxa"/>
          </w:tcPr>
          <w:p w14:paraId="2A84D797"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4</w:t>
            </w:r>
          </w:p>
        </w:tc>
        <w:tc>
          <w:tcPr>
            <w:tcW w:w="376" w:type="dxa"/>
          </w:tcPr>
          <w:p w14:paraId="454F8270"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5</w:t>
            </w:r>
          </w:p>
        </w:tc>
      </w:tr>
      <w:tr w:rsidR="004D7E74" w:rsidRPr="00FC4BD0" w14:paraId="65C01950" w14:textId="77777777" w:rsidTr="007F6FEE">
        <w:tc>
          <w:tcPr>
            <w:tcW w:w="878" w:type="dxa"/>
          </w:tcPr>
          <w:p w14:paraId="77F331BA"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1</w:t>
            </w:r>
          </w:p>
        </w:tc>
        <w:tc>
          <w:tcPr>
            <w:tcW w:w="6638" w:type="dxa"/>
          </w:tcPr>
          <w:p w14:paraId="47C7B3F7"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 xml:space="preserve">The organization limits credits according to individual cases. </w:t>
            </w:r>
          </w:p>
        </w:tc>
        <w:tc>
          <w:tcPr>
            <w:tcW w:w="360" w:type="dxa"/>
          </w:tcPr>
          <w:p w14:paraId="534FED4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C4DF7B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1624C8D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1C3919F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55A63EB2"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3ADE9963" w14:textId="77777777" w:rsidTr="007F6FEE">
        <w:tc>
          <w:tcPr>
            <w:tcW w:w="878" w:type="dxa"/>
          </w:tcPr>
          <w:p w14:paraId="15980C6C"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2</w:t>
            </w:r>
          </w:p>
        </w:tc>
        <w:tc>
          <w:tcPr>
            <w:tcW w:w="6638" w:type="dxa"/>
          </w:tcPr>
          <w:p w14:paraId="05215677"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complies with the maturity ladder charts.</w:t>
            </w:r>
          </w:p>
        </w:tc>
        <w:tc>
          <w:tcPr>
            <w:tcW w:w="360" w:type="dxa"/>
          </w:tcPr>
          <w:p w14:paraId="6AFED4C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D36471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652F59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27A42B00"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6012589E"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7377D2FD" w14:textId="77777777" w:rsidTr="007F6FEE">
        <w:tc>
          <w:tcPr>
            <w:tcW w:w="878" w:type="dxa"/>
          </w:tcPr>
          <w:p w14:paraId="08AF4BB3"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3</w:t>
            </w:r>
          </w:p>
        </w:tc>
        <w:tc>
          <w:tcPr>
            <w:tcW w:w="6638" w:type="dxa"/>
          </w:tcPr>
          <w:p w14:paraId="47F7D89C"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develops a regular reporting system regarding risk management</w:t>
            </w:r>
          </w:p>
        </w:tc>
        <w:tc>
          <w:tcPr>
            <w:tcW w:w="360" w:type="dxa"/>
          </w:tcPr>
          <w:p w14:paraId="0A3DB690"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7C91564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6EA7C2D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4E9FB2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0F560E8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10CA3BDD" w14:textId="77777777" w:rsidTr="007F6FEE">
        <w:tc>
          <w:tcPr>
            <w:tcW w:w="878" w:type="dxa"/>
          </w:tcPr>
          <w:p w14:paraId="56E62979"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4</w:t>
            </w:r>
          </w:p>
        </w:tc>
        <w:tc>
          <w:tcPr>
            <w:tcW w:w="6638" w:type="dxa"/>
          </w:tcPr>
          <w:p w14:paraId="56D1E0A5"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company monitors internationals standards.</w:t>
            </w:r>
          </w:p>
        </w:tc>
        <w:tc>
          <w:tcPr>
            <w:tcW w:w="360" w:type="dxa"/>
          </w:tcPr>
          <w:p w14:paraId="4CA4040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B3BD54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1715F2E"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55D3A8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649A5C0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66F95617" w14:textId="77777777" w:rsidTr="007F6FEE">
        <w:tc>
          <w:tcPr>
            <w:tcW w:w="878" w:type="dxa"/>
          </w:tcPr>
          <w:p w14:paraId="3967384B"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5</w:t>
            </w:r>
          </w:p>
        </w:tc>
        <w:tc>
          <w:tcPr>
            <w:tcW w:w="6638" w:type="dxa"/>
          </w:tcPr>
          <w:p w14:paraId="47E77920"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monitors the beneficiaries’ performance.</w:t>
            </w:r>
          </w:p>
        </w:tc>
        <w:tc>
          <w:tcPr>
            <w:tcW w:w="360" w:type="dxa"/>
          </w:tcPr>
          <w:p w14:paraId="161E9F5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2FD3707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D8F923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67E8951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60ACF9D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69A9DEB6" w14:textId="77777777" w:rsidTr="007F6FEE">
        <w:tc>
          <w:tcPr>
            <w:tcW w:w="878" w:type="dxa"/>
          </w:tcPr>
          <w:p w14:paraId="066897E9"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6</w:t>
            </w:r>
          </w:p>
        </w:tc>
        <w:tc>
          <w:tcPr>
            <w:tcW w:w="6638" w:type="dxa"/>
          </w:tcPr>
          <w:p w14:paraId="75987A2B"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 xml:space="preserve">The </w:t>
            </w:r>
            <w:proofErr w:type="gramStart"/>
            <w:r w:rsidRPr="00FC4BD0">
              <w:rPr>
                <w:rFonts w:ascii="Times New Roman" w:hAnsi="Times New Roman" w:cs="Times New Roman"/>
                <w:sz w:val="24"/>
                <w:szCs w:val="24"/>
              </w:rPr>
              <w:t>organization have</w:t>
            </w:r>
            <w:proofErr w:type="gramEnd"/>
            <w:r w:rsidRPr="00FC4BD0">
              <w:rPr>
                <w:rFonts w:ascii="Times New Roman" w:hAnsi="Times New Roman" w:cs="Times New Roman"/>
                <w:sz w:val="24"/>
                <w:szCs w:val="24"/>
              </w:rPr>
              <w:t xml:space="preserve"> a dedicated team responsible for risk monitoring.</w:t>
            </w:r>
          </w:p>
        </w:tc>
        <w:tc>
          <w:tcPr>
            <w:tcW w:w="360" w:type="dxa"/>
          </w:tcPr>
          <w:p w14:paraId="7593AA1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CF253A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781341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72B9510A"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4A66ED49"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0F766890" w14:textId="77777777" w:rsidTr="007F6FEE">
        <w:tc>
          <w:tcPr>
            <w:tcW w:w="878" w:type="dxa"/>
          </w:tcPr>
          <w:p w14:paraId="34D1DA1D"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7</w:t>
            </w:r>
          </w:p>
        </w:tc>
        <w:tc>
          <w:tcPr>
            <w:tcW w:w="6638" w:type="dxa"/>
          </w:tcPr>
          <w:p w14:paraId="71A956E2" w14:textId="77777777" w:rsidR="004D7E74" w:rsidRPr="00FC4BD0" w:rsidRDefault="004D7E74" w:rsidP="007F6FEE">
            <w:pPr>
              <w:pStyle w:val="ListParagraph"/>
              <w:tabs>
                <w:tab w:val="left" w:pos="360"/>
                <w:tab w:val="left" w:pos="7200"/>
              </w:tabs>
              <w:spacing w:line="360" w:lineRule="auto"/>
              <w:ind w:left="0" w:right="57"/>
              <w:jc w:val="both"/>
              <w:rPr>
                <w:rFonts w:ascii="Times New Roman" w:hAnsi="Times New Roman" w:cs="Times New Roman"/>
                <w:sz w:val="24"/>
                <w:szCs w:val="24"/>
              </w:rPr>
            </w:pPr>
            <w:r w:rsidRPr="00FC4BD0">
              <w:rPr>
                <w:rFonts w:ascii="Times New Roman" w:hAnsi="Times New Roman" w:cs="Times New Roman"/>
                <w:sz w:val="24"/>
                <w:szCs w:val="24"/>
              </w:rPr>
              <w:t>The organization used advanced analytics to identify the emerging risk.</w:t>
            </w:r>
          </w:p>
        </w:tc>
        <w:tc>
          <w:tcPr>
            <w:tcW w:w="360" w:type="dxa"/>
          </w:tcPr>
          <w:p w14:paraId="08771FD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D0CC81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E648CB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2774670"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34D5F720"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bl>
    <w:p w14:paraId="46649389" w14:textId="77777777" w:rsidR="00FC4BD0" w:rsidRPr="00CD4285" w:rsidRDefault="00FC4BD0" w:rsidP="007F6FEE">
      <w:pPr>
        <w:tabs>
          <w:tab w:val="left" w:pos="360"/>
          <w:tab w:val="left" w:pos="7200"/>
        </w:tabs>
        <w:spacing w:after="0" w:line="360" w:lineRule="auto"/>
        <w:ind w:right="57"/>
        <w:rPr>
          <w:rFonts w:ascii="Times New Roman" w:hAnsi="Times New Roman" w:cs="Times New Roman"/>
          <w:sz w:val="24"/>
          <w:szCs w:val="24"/>
        </w:rPr>
      </w:pPr>
    </w:p>
    <w:p w14:paraId="727F8087" w14:textId="77777777" w:rsidR="00CD4285" w:rsidRDefault="00CD4285" w:rsidP="007F6FEE">
      <w:pPr>
        <w:spacing w:after="0" w:line="360" w:lineRule="auto"/>
        <w:ind w:right="57"/>
        <w:rPr>
          <w:rFonts w:ascii="Times New Roman" w:hAnsi="Times New Roman" w:cs="Times New Roman"/>
          <w:b/>
          <w:sz w:val="24"/>
          <w:szCs w:val="24"/>
        </w:rPr>
      </w:pPr>
    </w:p>
    <w:p w14:paraId="5CF6AEA2" w14:textId="77777777" w:rsidR="00F026E6" w:rsidRDefault="00F026E6" w:rsidP="007F6FEE">
      <w:pPr>
        <w:rPr>
          <w:rFonts w:ascii="Times New Roman" w:hAnsi="Times New Roman" w:cs="Times New Roman"/>
          <w:b/>
          <w:sz w:val="24"/>
          <w:szCs w:val="24"/>
        </w:rPr>
      </w:pPr>
      <w:r>
        <w:rPr>
          <w:rFonts w:ascii="Times New Roman" w:hAnsi="Times New Roman" w:cs="Times New Roman"/>
          <w:b/>
          <w:sz w:val="24"/>
          <w:szCs w:val="24"/>
        </w:rPr>
        <w:br w:type="page"/>
      </w:r>
    </w:p>
    <w:p w14:paraId="0DF970D4" w14:textId="1B6DC3A1" w:rsidR="004D7E74" w:rsidRPr="00FC4BD0" w:rsidRDefault="004D7E74" w:rsidP="007F6FEE">
      <w:pPr>
        <w:spacing w:after="0" w:line="360" w:lineRule="auto"/>
        <w:ind w:right="57" w:firstLine="57"/>
        <w:jc w:val="center"/>
        <w:rPr>
          <w:rFonts w:ascii="Times New Roman" w:hAnsi="Times New Roman" w:cs="Times New Roman"/>
          <w:sz w:val="24"/>
          <w:szCs w:val="24"/>
        </w:rPr>
      </w:pPr>
      <w:r w:rsidRPr="00FC4BD0">
        <w:rPr>
          <w:rFonts w:ascii="Times New Roman" w:hAnsi="Times New Roman" w:cs="Times New Roman"/>
          <w:b/>
          <w:sz w:val="24"/>
          <w:szCs w:val="24"/>
        </w:rPr>
        <w:lastRenderedPageBreak/>
        <w:t>Section (C)</w:t>
      </w:r>
    </w:p>
    <w:p w14:paraId="356A3348" w14:textId="77777777" w:rsidR="004D7E74" w:rsidRPr="00FC4BD0" w:rsidRDefault="004D7E74" w:rsidP="007F6FEE">
      <w:pPr>
        <w:spacing w:after="0" w:line="360" w:lineRule="auto"/>
        <w:ind w:right="57" w:hanging="10"/>
        <w:jc w:val="center"/>
        <w:rPr>
          <w:rFonts w:ascii="Times New Roman" w:hAnsi="Times New Roman" w:cs="Times New Roman"/>
          <w:b/>
          <w:sz w:val="24"/>
          <w:szCs w:val="24"/>
        </w:rPr>
      </w:pPr>
      <w:r w:rsidRPr="00FC4BD0">
        <w:rPr>
          <w:rFonts w:ascii="Times New Roman" w:hAnsi="Times New Roman" w:cs="Times New Roman"/>
          <w:b/>
          <w:sz w:val="24"/>
          <w:szCs w:val="24"/>
        </w:rPr>
        <w:t>Organizational Performance</w:t>
      </w:r>
    </w:p>
    <w:p w14:paraId="463E28D3" w14:textId="77777777"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Please indicial the responses that best fit your agreement or disagreement with each statement by ticking (√) only a box from the following interpretations of the scales:</w:t>
      </w:r>
    </w:p>
    <w:p w14:paraId="59B0EE0F" w14:textId="77777777" w:rsidR="004D7E74" w:rsidRPr="00FC4BD0" w:rsidRDefault="004D7E74" w:rsidP="007F6FEE">
      <w:pPr>
        <w:tabs>
          <w:tab w:val="left" w:pos="216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Strongly Disagree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1 </w:t>
      </w:r>
    </w:p>
    <w:p w14:paraId="73A99342" w14:textId="77777777" w:rsidR="004D7E74" w:rsidRPr="00FC4BD0" w:rsidRDefault="004D7E74" w:rsidP="007F6FEE">
      <w:pPr>
        <w:tabs>
          <w:tab w:val="left" w:pos="2160"/>
          <w:tab w:val="left" w:pos="288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Disagree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2   </w:t>
      </w:r>
    </w:p>
    <w:p w14:paraId="4B8334B3" w14:textId="77777777" w:rsidR="004D7E74" w:rsidRPr="00FC4BD0" w:rsidRDefault="004D7E74" w:rsidP="007F6FEE">
      <w:pPr>
        <w:tabs>
          <w:tab w:val="left" w:pos="189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Neutral</w:t>
      </w:r>
      <w:r w:rsidRPr="00FC4BD0">
        <w:rPr>
          <w:rFonts w:ascii="Times New Roman" w:hAnsi="Times New Roman" w:cs="Times New Roman"/>
          <w:sz w:val="24"/>
          <w:szCs w:val="24"/>
        </w:rPr>
        <w:tab/>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3                  </w:t>
      </w:r>
    </w:p>
    <w:p w14:paraId="03899C42" w14:textId="77777777" w:rsidR="004D7E74" w:rsidRPr="00FC4BD0" w:rsidRDefault="004D7E74" w:rsidP="007F6FEE">
      <w:pPr>
        <w:tabs>
          <w:tab w:val="left" w:pos="2160"/>
        </w:tabs>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4</w:t>
      </w:r>
    </w:p>
    <w:p w14:paraId="513C52A9" w14:textId="03FD35E1" w:rsidR="004D7E74" w:rsidRPr="00FC4BD0" w:rsidRDefault="004D7E74" w:rsidP="007F6FEE">
      <w:pPr>
        <w:spacing w:after="0" w:line="360" w:lineRule="auto"/>
        <w:ind w:right="57"/>
        <w:rPr>
          <w:rFonts w:ascii="Times New Roman" w:hAnsi="Times New Roman" w:cs="Times New Roman"/>
          <w:sz w:val="24"/>
          <w:szCs w:val="24"/>
        </w:rPr>
      </w:pPr>
      <w:r w:rsidRPr="00FC4BD0">
        <w:rPr>
          <w:rFonts w:ascii="Times New Roman" w:hAnsi="Times New Roman" w:cs="Times New Roman"/>
          <w:sz w:val="24"/>
          <w:szCs w:val="24"/>
        </w:rPr>
        <w:t>Strongly Agree</w:t>
      </w:r>
      <w:r w:rsidRPr="00FC4BD0">
        <w:rPr>
          <w:rFonts w:ascii="Times New Roman" w:hAnsi="Times New Roman" w:cs="Times New Roman"/>
          <w:sz w:val="24"/>
          <w:szCs w:val="24"/>
        </w:rPr>
        <w:tab/>
        <w:t>-</w:t>
      </w:r>
      <w:r w:rsidRPr="00FC4BD0">
        <w:rPr>
          <w:rFonts w:ascii="Times New Roman" w:hAnsi="Times New Roman" w:cs="Times New Roman"/>
          <w:sz w:val="24"/>
          <w:szCs w:val="24"/>
        </w:rPr>
        <w:tab/>
        <w:t xml:space="preserve">5 </w:t>
      </w:r>
    </w:p>
    <w:tbl>
      <w:tblPr>
        <w:tblStyle w:val="TableGrid"/>
        <w:tblW w:w="0" w:type="auto"/>
        <w:tblInd w:w="18" w:type="dxa"/>
        <w:tblLook w:val="04A0" w:firstRow="1" w:lastRow="0" w:firstColumn="1" w:lastColumn="0" w:noHBand="0" w:noVBand="1"/>
      </w:tblPr>
      <w:tblGrid>
        <w:gridCol w:w="832"/>
        <w:gridCol w:w="5707"/>
        <w:gridCol w:w="393"/>
        <w:gridCol w:w="393"/>
        <w:gridCol w:w="393"/>
        <w:gridCol w:w="393"/>
        <w:gridCol w:w="393"/>
      </w:tblGrid>
      <w:tr w:rsidR="004D7E74" w:rsidRPr="00FC4BD0" w14:paraId="1D1FB33B" w14:textId="77777777" w:rsidTr="007F6FEE">
        <w:tc>
          <w:tcPr>
            <w:tcW w:w="878" w:type="dxa"/>
          </w:tcPr>
          <w:p w14:paraId="123C1090" w14:textId="7E967110"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Sr. No</w:t>
            </w:r>
            <w:r w:rsidR="00F026E6">
              <w:rPr>
                <w:rFonts w:ascii="Times New Roman" w:hAnsi="Times New Roman" w:cs="Times New Roman"/>
                <w:sz w:val="24"/>
                <w:szCs w:val="24"/>
              </w:rPr>
              <w:t>.</w:t>
            </w:r>
          </w:p>
        </w:tc>
        <w:tc>
          <w:tcPr>
            <w:tcW w:w="6638" w:type="dxa"/>
          </w:tcPr>
          <w:p w14:paraId="25541EC2"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Statement</w:t>
            </w:r>
          </w:p>
        </w:tc>
        <w:tc>
          <w:tcPr>
            <w:tcW w:w="360" w:type="dxa"/>
          </w:tcPr>
          <w:p w14:paraId="272CC607"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1</w:t>
            </w:r>
          </w:p>
        </w:tc>
        <w:tc>
          <w:tcPr>
            <w:tcW w:w="360" w:type="dxa"/>
          </w:tcPr>
          <w:p w14:paraId="7BB5D44E"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2</w:t>
            </w:r>
          </w:p>
        </w:tc>
        <w:tc>
          <w:tcPr>
            <w:tcW w:w="360" w:type="dxa"/>
          </w:tcPr>
          <w:p w14:paraId="099EA56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3</w:t>
            </w:r>
          </w:p>
        </w:tc>
        <w:tc>
          <w:tcPr>
            <w:tcW w:w="360" w:type="dxa"/>
          </w:tcPr>
          <w:p w14:paraId="263C3E01"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4</w:t>
            </w:r>
          </w:p>
        </w:tc>
        <w:tc>
          <w:tcPr>
            <w:tcW w:w="376" w:type="dxa"/>
          </w:tcPr>
          <w:p w14:paraId="7023812E"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5</w:t>
            </w:r>
          </w:p>
        </w:tc>
      </w:tr>
      <w:tr w:rsidR="004D7E74" w:rsidRPr="00FC4BD0" w14:paraId="78D80CB5" w14:textId="77777777" w:rsidTr="007F6FEE">
        <w:tc>
          <w:tcPr>
            <w:tcW w:w="878" w:type="dxa"/>
          </w:tcPr>
          <w:p w14:paraId="642B991A"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1</w:t>
            </w:r>
          </w:p>
        </w:tc>
        <w:tc>
          <w:tcPr>
            <w:tcW w:w="6638" w:type="dxa"/>
          </w:tcPr>
          <w:p w14:paraId="779D5CE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The organization decrease risks to minimum level.</w:t>
            </w:r>
          </w:p>
        </w:tc>
        <w:tc>
          <w:tcPr>
            <w:tcW w:w="360" w:type="dxa"/>
          </w:tcPr>
          <w:p w14:paraId="6B01D751"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0AE30B1"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758ED049"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2D9867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6E0960EB"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3E4343A9" w14:textId="77777777" w:rsidTr="007F6FEE">
        <w:tc>
          <w:tcPr>
            <w:tcW w:w="878" w:type="dxa"/>
          </w:tcPr>
          <w:p w14:paraId="136C7DE8"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2</w:t>
            </w:r>
          </w:p>
        </w:tc>
        <w:tc>
          <w:tcPr>
            <w:tcW w:w="6638" w:type="dxa"/>
          </w:tcPr>
          <w:p w14:paraId="4426F46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The organization covers risks claims as required.</w:t>
            </w:r>
          </w:p>
        </w:tc>
        <w:tc>
          <w:tcPr>
            <w:tcW w:w="360" w:type="dxa"/>
          </w:tcPr>
          <w:p w14:paraId="257A624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63189E8C"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287448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A5C45C2"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20ECFA19"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371D7870" w14:textId="77777777" w:rsidTr="007F6FEE">
        <w:tc>
          <w:tcPr>
            <w:tcW w:w="878" w:type="dxa"/>
          </w:tcPr>
          <w:p w14:paraId="3587752D"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3</w:t>
            </w:r>
          </w:p>
        </w:tc>
        <w:tc>
          <w:tcPr>
            <w:tcW w:w="6638" w:type="dxa"/>
          </w:tcPr>
          <w:p w14:paraId="28A6FD77"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The organization practices improve the local rating.</w:t>
            </w:r>
          </w:p>
        </w:tc>
        <w:tc>
          <w:tcPr>
            <w:tcW w:w="360" w:type="dxa"/>
          </w:tcPr>
          <w:p w14:paraId="295687F6"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77AAB80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6B624E8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56AE882"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616692E0"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6B0A00FD" w14:textId="77777777" w:rsidTr="007F6FEE">
        <w:tc>
          <w:tcPr>
            <w:tcW w:w="878" w:type="dxa"/>
          </w:tcPr>
          <w:p w14:paraId="00A22B18"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4</w:t>
            </w:r>
          </w:p>
        </w:tc>
        <w:tc>
          <w:tcPr>
            <w:tcW w:w="6638" w:type="dxa"/>
          </w:tcPr>
          <w:p w14:paraId="685BF95B"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The company practices improve the profitability.</w:t>
            </w:r>
          </w:p>
        </w:tc>
        <w:tc>
          <w:tcPr>
            <w:tcW w:w="360" w:type="dxa"/>
          </w:tcPr>
          <w:p w14:paraId="2B79F66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0EE59E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52FCE61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4B14BA8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7544CA1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7E07BB32" w14:textId="77777777" w:rsidTr="007F6FEE">
        <w:tc>
          <w:tcPr>
            <w:tcW w:w="878" w:type="dxa"/>
          </w:tcPr>
          <w:p w14:paraId="79D4D6ED"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5</w:t>
            </w:r>
          </w:p>
        </w:tc>
        <w:tc>
          <w:tcPr>
            <w:tcW w:w="6638" w:type="dxa"/>
          </w:tcPr>
          <w:p w14:paraId="75464D63"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The organization practices satisfy its beneficiaries.</w:t>
            </w:r>
          </w:p>
        </w:tc>
        <w:tc>
          <w:tcPr>
            <w:tcW w:w="360" w:type="dxa"/>
          </w:tcPr>
          <w:p w14:paraId="2513C29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21C8C19"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1C3756E1"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120CA74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0A79CF0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15DC238C" w14:textId="77777777" w:rsidTr="007F6FEE">
        <w:tc>
          <w:tcPr>
            <w:tcW w:w="878" w:type="dxa"/>
          </w:tcPr>
          <w:p w14:paraId="09A558D7"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6</w:t>
            </w:r>
          </w:p>
        </w:tc>
        <w:tc>
          <w:tcPr>
            <w:tcW w:w="6638" w:type="dxa"/>
          </w:tcPr>
          <w:p w14:paraId="274DE45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The organization improves its operational performance.</w:t>
            </w:r>
          </w:p>
        </w:tc>
        <w:tc>
          <w:tcPr>
            <w:tcW w:w="360" w:type="dxa"/>
          </w:tcPr>
          <w:p w14:paraId="723D5B81"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6EC60C5"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2549379D"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04E757E8"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3A2418E7"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r w:rsidR="004D7E74" w:rsidRPr="00FC4BD0" w14:paraId="0B21EC22" w14:textId="77777777" w:rsidTr="007F6FEE">
        <w:tc>
          <w:tcPr>
            <w:tcW w:w="878" w:type="dxa"/>
          </w:tcPr>
          <w:p w14:paraId="394C6C3B" w14:textId="77777777" w:rsidR="004D7E74" w:rsidRPr="00FC4BD0" w:rsidRDefault="004D7E74" w:rsidP="007F6FEE">
            <w:pPr>
              <w:pStyle w:val="ListParagraph"/>
              <w:tabs>
                <w:tab w:val="left" w:pos="360"/>
                <w:tab w:val="left" w:pos="7200"/>
              </w:tabs>
              <w:spacing w:line="360" w:lineRule="auto"/>
              <w:ind w:left="0" w:right="57"/>
              <w:jc w:val="center"/>
              <w:rPr>
                <w:rFonts w:ascii="Times New Roman" w:hAnsi="Times New Roman" w:cs="Times New Roman"/>
                <w:sz w:val="24"/>
                <w:szCs w:val="24"/>
              </w:rPr>
            </w:pPr>
            <w:r w:rsidRPr="00FC4BD0">
              <w:rPr>
                <w:rFonts w:ascii="Times New Roman" w:hAnsi="Times New Roman" w:cs="Times New Roman"/>
                <w:sz w:val="24"/>
                <w:szCs w:val="24"/>
              </w:rPr>
              <w:t>7</w:t>
            </w:r>
          </w:p>
        </w:tc>
        <w:tc>
          <w:tcPr>
            <w:tcW w:w="6638" w:type="dxa"/>
          </w:tcPr>
          <w:p w14:paraId="43E0DA0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r w:rsidRPr="00FC4BD0">
              <w:rPr>
                <w:rFonts w:ascii="Times New Roman" w:hAnsi="Times New Roman" w:cs="Times New Roman"/>
                <w:sz w:val="24"/>
                <w:szCs w:val="24"/>
              </w:rPr>
              <w:t>The organization risk monitoring practices are aligned with its overall operational strategies.</w:t>
            </w:r>
          </w:p>
        </w:tc>
        <w:tc>
          <w:tcPr>
            <w:tcW w:w="360" w:type="dxa"/>
          </w:tcPr>
          <w:p w14:paraId="2418A957"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612538EF"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6C0609DB"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60" w:type="dxa"/>
          </w:tcPr>
          <w:p w14:paraId="3EB4F904"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c>
          <w:tcPr>
            <w:tcW w:w="376" w:type="dxa"/>
          </w:tcPr>
          <w:p w14:paraId="3FC1DC01" w14:textId="77777777" w:rsidR="004D7E74" w:rsidRPr="00FC4BD0" w:rsidRDefault="004D7E74" w:rsidP="007F6FEE">
            <w:pPr>
              <w:pStyle w:val="ListParagraph"/>
              <w:tabs>
                <w:tab w:val="left" w:pos="360"/>
                <w:tab w:val="left" w:pos="7200"/>
              </w:tabs>
              <w:spacing w:line="360" w:lineRule="auto"/>
              <w:ind w:left="0" w:right="57"/>
              <w:rPr>
                <w:rFonts w:ascii="Times New Roman" w:hAnsi="Times New Roman" w:cs="Times New Roman"/>
                <w:sz w:val="24"/>
                <w:szCs w:val="24"/>
              </w:rPr>
            </w:pPr>
          </w:p>
        </w:tc>
      </w:tr>
    </w:tbl>
    <w:p w14:paraId="2F6C78B1" w14:textId="77777777" w:rsidR="004D7E74" w:rsidRPr="00FC4BD0" w:rsidRDefault="004D7E74" w:rsidP="007F6FEE">
      <w:pPr>
        <w:spacing w:after="0" w:line="360" w:lineRule="auto"/>
        <w:ind w:right="57"/>
        <w:jc w:val="center"/>
        <w:rPr>
          <w:rFonts w:ascii="Times New Roman" w:hAnsi="Times New Roman" w:cs="Times New Roman"/>
          <w:b/>
          <w:sz w:val="24"/>
          <w:szCs w:val="24"/>
        </w:rPr>
      </w:pPr>
    </w:p>
    <w:p w14:paraId="3A4E130C" w14:textId="77777777" w:rsidR="00B15684" w:rsidRPr="00FC4BD0" w:rsidRDefault="00B1568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7BBFE482" w14:textId="77777777" w:rsidR="00F026E6" w:rsidRDefault="00F026E6" w:rsidP="007F6FEE">
      <w:pPr>
        <w:rPr>
          <w:rFonts w:ascii="Times New Roman" w:hAnsi="Times New Roman" w:cs="Times New Roman"/>
          <w:b/>
          <w:sz w:val="28"/>
        </w:rPr>
      </w:pPr>
      <w:r>
        <w:rPr>
          <w:rFonts w:ascii="Times New Roman" w:hAnsi="Times New Roman" w:cs="Times New Roman"/>
          <w:b/>
          <w:sz w:val="28"/>
        </w:rPr>
        <w:br w:type="page"/>
      </w:r>
    </w:p>
    <w:p w14:paraId="479DF568" w14:textId="6C7C6873" w:rsidR="009564AF" w:rsidRPr="00D63C20" w:rsidRDefault="009564AF" w:rsidP="007F6FEE">
      <w:pPr>
        <w:spacing w:after="0" w:line="360" w:lineRule="auto"/>
        <w:ind w:right="57" w:hanging="10"/>
        <w:jc w:val="center"/>
        <w:rPr>
          <w:rFonts w:ascii="Times New Roman" w:hAnsi="Times New Roman" w:cs="Times New Roman"/>
          <w:b/>
          <w:sz w:val="28"/>
        </w:rPr>
      </w:pPr>
      <w:r w:rsidRPr="00D63C20">
        <w:rPr>
          <w:rFonts w:ascii="Times New Roman" w:hAnsi="Times New Roman" w:cs="Times New Roman"/>
          <w:b/>
          <w:sz w:val="28"/>
        </w:rPr>
        <w:lastRenderedPageBreak/>
        <w:t>APPENDIX</w:t>
      </w:r>
      <w:r>
        <w:rPr>
          <w:rFonts w:ascii="Times New Roman" w:hAnsi="Times New Roman" w:cs="Times New Roman"/>
          <w:b/>
          <w:sz w:val="28"/>
        </w:rPr>
        <w:t xml:space="preserve"> B</w:t>
      </w:r>
    </w:p>
    <w:p w14:paraId="0C665E5C" w14:textId="59636682" w:rsidR="001A6AA8" w:rsidRDefault="009564AF" w:rsidP="007F6FEE">
      <w:pPr>
        <w:pStyle w:val="NormalWeb"/>
        <w:shd w:val="clear" w:color="auto" w:fill="FFFFFF"/>
        <w:spacing w:before="0" w:beforeAutospacing="0" w:after="0" w:afterAutospacing="0" w:line="360" w:lineRule="auto"/>
        <w:ind w:right="57"/>
        <w:jc w:val="center"/>
        <w:rPr>
          <w:rFonts w:ascii="Times New Roman" w:hAnsi="Times New Roman" w:cs="Times New Roman"/>
          <w:b/>
          <w:bCs/>
        </w:rPr>
      </w:pPr>
      <w:r w:rsidRPr="009564AF">
        <w:rPr>
          <w:rFonts w:ascii="Times New Roman" w:hAnsi="Times New Roman" w:cs="Times New Roman"/>
          <w:b/>
          <w:bCs/>
        </w:rPr>
        <w:t>SPSS OUTPUT</w:t>
      </w:r>
    </w:p>
    <w:p w14:paraId="6DCB1496" w14:textId="77777777" w:rsidR="001A6AA8" w:rsidRPr="001A6AA8" w:rsidRDefault="001A6AA8" w:rsidP="007F6FEE">
      <w:pPr>
        <w:pStyle w:val="NormalWeb"/>
        <w:shd w:val="clear" w:color="auto" w:fill="FFFFFF"/>
        <w:spacing w:before="0" w:beforeAutospacing="0" w:after="0" w:afterAutospacing="0" w:line="360" w:lineRule="auto"/>
        <w:ind w:right="57"/>
        <w:jc w:val="center"/>
        <w:rPr>
          <w:rFonts w:ascii="Times New Roman" w:hAnsi="Times New Roman" w:cs="Times New Roman"/>
          <w:b/>
          <w:bCs/>
        </w:rPr>
      </w:pPr>
    </w:p>
    <w:tbl>
      <w:tblPr>
        <w:tblW w:w="82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61"/>
        <w:gridCol w:w="1024"/>
        <w:gridCol w:w="199"/>
        <w:gridCol w:w="78"/>
        <w:gridCol w:w="809"/>
        <w:gridCol w:w="522"/>
        <w:gridCol w:w="60"/>
        <w:gridCol w:w="887"/>
        <w:gridCol w:w="138"/>
        <w:gridCol w:w="246"/>
        <w:gridCol w:w="1085"/>
        <w:gridCol w:w="77"/>
        <w:gridCol w:w="307"/>
        <w:gridCol w:w="718"/>
        <w:gridCol w:w="306"/>
        <w:gridCol w:w="719"/>
        <w:gridCol w:w="306"/>
      </w:tblGrid>
      <w:tr w:rsidR="001A6AA8" w:rsidRPr="00740735" w14:paraId="53CB456D" w14:textId="77777777" w:rsidTr="00F026E6">
        <w:trPr>
          <w:gridAfter w:val="6"/>
          <w:wAfter w:w="2432" w:type="dxa"/>
          <w:cantSplit/>
        </w:trPr>
        <w:tc>
          <w:tcPr>
            <w:tcW w:w="5843" w:type="dxa"/>
            <w:gridSpan w:val="12"/>
            <w:tcBorders>
              <w:top w:val="nil"/>
              <w:left w:val="nil"/>
              <w:bottom w:val="nil"/>
              <w:right w:val="nil"/>
            </w:tcBorders>
            <w:shd w:val="clear" w:color="auto" w:fill="FFFFFF"/>
            <w:vAlign w:val="center"/>
          </w:tcPr>
          <w:p w14:paraId="4E3EA1A0" w14:textId="77777777" w:rsidR="001A6AA8" w:rsidRPr="00740735" w:rsidRDefault="001A6AA8" w:rsidP="007F6FEE">
            <w:pPr>
              <w:spacing w:after="0" w:line="360" w:lineRule="auto"/>
              <w:rPr>
                <w:rFonts w:ascii="Times New Roman" w:hAnsi="Times New Roman" w:cs="Times New Roman"/>
                <w:sz w:val="24"/>
                <w:szCs w:val="24"/>
              </w:rPr>
            </w:pPr>
            <w:r w:rsidRPr="00740735">
              <w:rPr>
                <w:rFonts w:ascii="Times New Roman" w:hAnsi="Times New Roman" w:cs="Times New Roman"/>
                <w:b/>
                <w:bCs/>
                <w:sz w:val="24"/>
                <w:szCs w:val="24"/>
              </w:rPr>
              <w:t>Model Summary</w:t>
            </w:r>
          </w:p>
        </w:tc>
      </w:tr>
      <w:tr w:rsidR="001A6AA8" w:rsidRPr="00740735" w14:paraId="664E0894" w14:textId="77777777" w:rsidTr="00F026E6">
        <w:trPr>
          <w:gridAfter w:val="6"/>
          <w:wAfter w:w="2432" w:type="dxa"/>
          <w:cantSplit/>
        </w:trPr>
        <w:tc>
          <w:tcPr>
            <w:tcW w:w="795" w:type="dxa"/>
            <w:gridSpan w:val="2"/>
            <w:tcBorders>
              <w:top w:val="single" w:sz="16" w:space="0" w:color="000000"/>
              <w:left w:val="single" w:sz="16" w:space="0" w:color="000000"/>
              <w:bottom w:val="single" w:sz="16" w:space="0" w:color="000000"/>
              <w:right w:val="single" w:sz="16" w:space="0" w:color="000000"/>
            </w:tcBorders>
            <w:shd w:val="clear" w:color="auto" w:fill="FFFFFF"/>
            <w:vAlign w:val="bottom"/>
          </w:tcPr>
          <w:p w14:paraId="38333952"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Model</w:t>
            </w:r>
          </w:p>
        </w:tc>
        <w:tc>
          <w:tcPr>
            <w:tcW w:w="1024" w:type="dxa"/>
            <w:tcBorders>
              <w:top w:val="single" w:sz="16" w:space="0" w:color="000000"/>
              <w:left w:val="single" w:sz="16" w:space="0" w:color="000000"/>
              <w:bottom w:val="single" w:sz="16" w:space="0" w:color="000000"/>
            </w:tcBorders>
            <w:shd w:val="clear" w:color="auto" w:fill="FFFFFF"/>
            <w:vAlign w:val="bottom"/>
          </w:tcPr>
          <w:p w14:paraId="202AC6A6"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R</w:t>
            </w:r>
          </w:p>
        </w:tc>
        <w:tc>
          <w:tcPr>
            <w:tcW w:w="1086" w:type="dxa"/>
            <w:gridSpan w:val="3"/>
            <w:tcBorders>
              <w:top w:val="single" w:sz="16" w:space="0" w:color="000000"/>
              <w:bottom w:val="single" w:sz="16" w:space="0" w:color="000000"/>
            </w:tcBorders>
            <w:shd w:val="clear" w:color="auto" w:fill="FFFFFF"/>
            <w:vAlign w:val="bottom"/>
          </w:tcPr>
          <w:p w14:paraId="24138933"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R Square</w:t>
            </w:r>
          </w:p>
        </w:tc>
        <w:tc>
          <w:tcPr>
            <w:tcW w:w="1469" w:type="dxa"/>
            <w:gridSpan w:val="3"/>
            <w:tcBorders>
              <w:top w:val="single" w:sz="16" w:space="0" w:color="000000"/>
              <w:bottom w:val="single" w:sz="16" w:space="0" w:color="000000"/>
            </w:tcBorders>
            <w:shd w:val="clear" w:color="auto" w:fill="FFFFFF"/>
            <w:vAlign w:val="bottom"/>
          </w:tcPr>
          <w:p w14:paraId="1C833A87"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Adjusted R Square</w:t>
            </w:r>
          </w:p>
        </w:tc>
        <w:tc>
          <w:tcPr>
            <w:tcW w:w="1469" w:type="dxa"/>
            <w:gridSpan w:val="3"/>
            <w:tcBorders>
              <w:top w:val="single" w:sz="16" w:space="0" w:color="000000"/>
              <w:bottom w:val="single" w:sz="16" w:space="0" w:color="000000"/>
              <w:right w:val="single" w:sz="16" w:space="0" w:color="000000"/>
            </w:tcBorders>
            <w:shd w:val="clear" w:color="auto" w:fill="FFFFFF"/>
            <w:vAlign w:val="bottom"/>
          </w:tcPr>
          <w:p w14:paraId="71690E14"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Std. Error of the Estimate</w:t>
            </w:r>
          </w:p>
        </w:tc>
      </w:tr>
      <w:tr w:rsidR="001A6AA8" w:rsidRPr="00740735" w14:paraId="78B1C94D" w14:textId="77777777" w:rsidTr="00F026E6">
        <w:trPr>
          <w:gridAfter w:val="6"/>
          <w:wAfter w:w="2432" w:type="dxa"/>
          <w:cantSplit/>
        </w:trPr>
        <w:tc>
          <w:tcPr>
            <w:tcW w:w="795" w:type="dxa"/>
            <w:gridSpan w:val="2"/>
            <w:tcBorders>
              <w:top w:val="single" w:sz="16" w:space="0" w:color="000000"/>
              <w:left w:val="single" w:sz="16" w:space="0" w:color="000000"/>
              <w:bottom w:val="single" w:sz="16" w:space="0" w:color="000000"/>
              <w:right w:val="single" w:sz="16" w:space="0" w:color="000000"/>
            </w:tcBorders>
            <w:shd w:val="clear" w:color="auto" w:fill="FFFFFF"/>
          </w:tcPr>
          <w:p w14:paraId="5AAC0495"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w:t>
            </w:r>
          </w:p>
        </w:tc>
        <w:tc>
          <w:tcPr>
            <w:tcW w:w="1024" w:type="dxa"/>
            <w:tcBorders>
              <w:top w:val="single" w:sz="16" w:space="0" w:color="000000"/>
              <w:left w:val="single" w:sz="16" w:space="0" w:color="000000"/>
              <w:bottom w:val="single" w:sz="16" w:space="0" w:color="000000"/>
            </w:tcBorders>
            <w:shd w:val="clear" w:color="auto" w:fill="FFFFFF"/>
            <w:vAlign w:val="center"/>
          </w:tcPr>
          <w:p w14:paraId="1438BAC6"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.903</w:t>
            </w:r>
            <w:r w:rsidRPr="00740735">
              <w:rPr>
                <w:rFonts w:ascii="Times New Roman" w:hAnsi="Times New Roman" w:cs="Times New Roman"/>
                <w:sz w:val="24"/>
                <w:szCs w:val="24"/>
                <w:vertAlign w:val="superscript"/>
              </w:rPr>
              <w:t>a</w:t>
            </w:r>
          </w:p>
        </w:tc>
        <w:tc>
          <w:tcPr>
            <w:tcW w:w="1086" w:type="dxa"/>
            <w:gridSpan w:val="3"/>
            <w:tcBorders>
              <w:top w:val="single" w:sz="16" w:space="0" w:color="000000"/>
              <w:bottom w:val="single" w:sz="16" w:space="0" w:color="000000"/>
            </w:tcBorders>
            <w:shd w:val="clear" w:color="auto" w:fill="FFFFFF"/>
            <w:vAlign w:val="center"/>
          </w:tcPr>
          <w:p w14:paraId="5F61EDF5"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.815</w:t>
            </w:r>
          </w:p>
        </w:tc>
        <w:tc>
          <w:tcPr>
            <w:tcW w:w="1469" w:type="dxa"/>
            <w:gridSpan w:val="3"/>
            <w:tcBorders>
              <w:top w:val="single" w:sz="16" w:space="0" w:color="000000"/>
              <w:bottom w:val="single" w:sz="16" w:space="0" w:color="000000"/>
            </w:tcBorders>
            <w:shd w:val="clear" w:color="auto" w:fill="FFFFFF"/>
            <w:vAlign w:val="center"/>
          </w:tcPr>
          <w:p w14:paraId="4AF2BA67"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.806</w:t>
            </w:r>
          </w:p>
        </w:tc>
        <w:tc>
          <w:tcPr>
            <w:tcW w:w="1469" w:type="dxa"/>
            <w:gridSpan w:val="3"/>
            <w:tcBorders>
              <w:top w:val="single" w:sz="16" w:space="0" w:color="000000"/>
              <w:bottom w:val="single" w:sz="16" w:space="0" w:color="000000"/>
              <w:right w:val="single" w:sz="16" w:space="0" w:color="000000"/>
            </w:tcBorders>
            <w:shd w:val="clear" w:color="auto" w:fill="FFFFFF"/>
            <w:vAlign w:val="center"/>
          </w:tcPr>
          <w:p w14:paraId="5CE5D88F"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.38557</w:t>
            </w:r>
          </w:p>
        </w:tc>
      </w:tr>
      <w:tr w:rsidR="001A6AA8" w:rsidRPr="00740735" w14:paraId="12A0CCAB" w14:textId="77777777" w:rsidTr="00F026E6">
        <w:trPr>
          <w:gridAfter w:val="6"/>
          <w:wAfter w:w="2432" w:type="dxa"/>
          <w:cantSplit/>
        </w:trPr>
        <w:tc>
          <w:tcPr>
            <w:tcW w:w="5843" w:type="dxa"/>
            <w:gridSpan w:val="12"/>
            <w:tcBorders>
              <w:top w:val="nil"/>
              <w:left w:val="nil"/>
              <w:bottom w:val="nil"/>
              <w:right w:val="nil"/>
            </w:tcBorders>
            <w:shd w:val="clear" w:color="auto" w:fill="FFFFFF"/>
          </w:tcPr>
          <w:p w14:paraId="578489A1" w14:textId="48A0CCCF"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 xml:space="preserve">a. Predictors: (Constant), Monitoring, Identification, </w:t>
            </w:r>
            <w:r w:rsidR="00F629DD">
              <w:rPr>
                <w:rFonts w:ascii="Times New Roman" w:hAnsi="Times New Roman" w:cs="Times New Roman"/>
                <w:sz w:val="24"/>
                <w:szCs w:val="24"/>
              </w:rPr>
              <w:t>Response</w:t>
            </w:r>
            <w:r w:rsidRPr="00740735">
              <w:rPr>
                <w:rFonts w:ascii="Times New Roman" w:hAnsi="Times New Roman" w:cs="Times New Roman"/>
                <w:sz w:val="24"/>
                <w:szCs w:val="24"/>
              </w:rPr>
              <w:t>, Assessment</w:t>
            </w:r>
          </w:p>
        </w:tc>
      </w:tr>
      <w:tr w:rsidR="001A6AA8" w:rsidRPr="00740735" w14:paraId="12E10DF6" w14:textId="77777777" w:rsidTr="00F026E6">
        <w:trPr>
          <w:gridAfter w:val="1"/>
          <w:wAfter w:w="306" w:type="dxa"/>
          <w:cantSplit/>
        </w:trPr>
        <w:tc>
          <w:tcPr>
            <w:tcW w:w="7969" w:type="dxa"/>
            <w:gridSpan w:val="17"/>
            <w:tcBorders>
              <w:top w:val="nil"/>
              <w:left w:val="nil"/>
              <w:bottom w:val="nil"/>
              <w:right w:val="nil"/>
            </w:tcBorders>
            <w:shd w:val="clear" w:color="auto" w:fill="FFFFFF"/>
            <w:vAlign w:val="center"/>
          </w:tcPr>
          <w:p w14:paraId="36165C56" w14:textId="77777777" w:rsidR="001A6AA8" w:rsidRPr="00740735" w:rsidRDefault="001A6AA8" w:rsidP="007F6FEE">
            <w:pPr>
              <w:spacing w:after="0" w:line="360" w:lineRule="auto"/>
              <w:jc w:val="both"/>
              <w:rPr>
                <w:rFonts w:ascii="Times New Roman" w:hAnsi="Times New Roman" w:cs="Times New Roman"/>
                <w:sz w:val="24"/>
                <w:szCs w:val="24"/>
              </w:rPr>
            </w:pPr>
            <w:proofErr w:type="spellStart"/>
            <w:r w:rsidRPr="00740735">
              <w:rPr>
                <w:rFonts w:ascii="Times New Roman" w:hAnsi="Times New Roman" w:cs="Times New Roman"/>
                <w:b/>
                <w:bCs/>
                <w:sz w:val="24"/>
                <w:szCs w:val="24"/>
              </w:rPr>
              <w:t>ANOVA</w:t>
            </w:r>
            <w:r w:rsidRPr="00740735">
              <w:rPr>
                <w:rFonts w:ascii="Times New Roman" w:hAnsi="Times New Roman" w:cs="Times New Roman"/>
                <w:b/>
                <w:bCs/>
                <w:sz w:val="24"/>
                <w:szCs w:val="24"/>
                <w:vertAlign w:val="superscript"/>
              </w:rPr>
              <w:t>a</w:t>
            </w:r>
            <w:proofErr w:type="spellEnd"/>
          </w:p>
        </w:tc>
      </w:tr>
      <w:tr w:rsidR="001A6AA8" w:rsidRPr="00740735" w14:paraId="256B80F8" w14:textId="77777777" w:rsidTr="00F026E6">
        <w:trPr>
          <w:gridAfter w:val="1"/>
          <w:wAfter w:w="306" w:type="dxa"/>
          <w:cantSplit/>
        </w:trPr>
        <w:tc>
          <w:tcPr>
            <w:tcW w:w="2017" w:type="dxa"/>
            <w:gridSpan w:val="4"/>
            <w:tcBorders>
              <w:top w:val="single" w:sz="16" w:space="0" w:color="000000"/>
              <w:left w:val="single" w:sz="16" w:space="0" w:color="000000"/>
              <w:bottom w:val="single" w:sz="16" w:space="0" w:color="000000"/>
              <w:right w:val="nil"/>
            </w:tcBorders>
            <w:shd w:val="clear" w:color="auto" w:fill="FFFFFF"/>
            <w:vAlign w:val="bottom"/>
          </w:tcPr>
          <w:p w14:paraId="5EE14B1D"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Model</w:t>
            </w:r>
          </w:p>
        </w:tc>
        <w:tc>
          <w:tcPr>
            <w:tcW w:w="1469" w:type="dxa"/>
            <w:gridSpan w:val="4"/>
            <w:tcBorders>
              <w:top w:val="single" w:sz="16" w:space="0" w:color="000000"/>
              <w:left w:val="single" w:sz="16" w:space="0" w:color="000000"/>
              <w:bottom w:val="single" w:sz="16" w:space="0" w:color="000000"/>
            </w:tcBorders>
            <w:shd w:val="clear" w:color="auto" w:fill="FFFFFF"/>
            <w:vAlign w:val="bottom"/>
          </w:tcPr>
          <w:p w14:paraId="040B92F2"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Sum of Squares</w:t>
            </w:r>
          </w:p>
        </w:tc>
        <w:tc>
          <w:tcPr>
            <w:tcW w:w="1025" w:type="dxa"/>
            <w:gridSpan w:val="2"/>
            <w:tcBorders>
              <w:top w:val="single" w:sz="16" w:space="0" w:color="000000"/>
              <w:bottom w:val="single" w:sz="16" w:space="0" w:color="000000"/>
            </w:tcBorders>
            <w:shd w:val="clear" w:color="auto" w:fill="FFFFFF"/>
            <w:vAlign w:val="bottom"/>
          </w:tcPr>
          <w:p w14:paraId="4B11079C" w14:textId="77777777" w:rsidR="001A6AA8" w:rsidRPr="00740735" w:rsidRDefault="001A6AA8" w:rsidP="007F6FEE">
            <w:pPr>
              <w:spacing w:after="0" w:line="360" w:lineRule="auto"/>
              <w:jc w:val="center"/>
              <w:rPr>
                <w:rFonts w:ascii="Times New Roman" w:hAnsi="Times New Roman" w:cs="Times New Roman"/>
                <w:sz w:val="24"/>
                <w:szCs w:val="24"/>
              </w:rPr>
            </w:pPr>
            <w:proofErr w:type="spellStart"/>
            <w:r w:rsidRPr="00740735">
              <w:rPr>
                <w:rFonts w:ascii="Times New Roman" w:hAnsi="Times New Roman" w:cs="Times New Roman"/>
                <w:sz w:val="24"/>
                <w:szCs w:val="24"/>
              </w:rPr>
              <w:t>df</w:t>
            </w:r>
            <w:proofErr w:type="spellEnd"/>
          </w:p>
        </w:tc>
        <w:tc>
          <w:tcPr>
            <w:tcW w:w="1408" w:type="dxa"/>
            <w:gridSpan w:val="3"/>
            <w:tcBorders>
              <w:top w:val="single" w:sz="16" w:space="0" w:color="000000"/>
              <w:bottom w:val="single" w:sz="16" w:space="0" w:color="000000"/>
            </w:tcBorders>
            <w:shd w:val="clear" w:color="auto" w:fill="FFFFFF"/>
            <w:vAlign w:val="bottom"/>
          </w:tcPr>
          <w:p w14:paraId="675DC044"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Mean Square</w:t>
            </w:r>
          </w:p>
        </w:tc>
        <w:tc>
          <w:tcPr>
            <w:tcW w:w="1025" w:type="dxa"/>
            <w:gridSpan w:val="2"/>
            <w:tcBorders>
              <w:top w:val="single" w:sz="16" w:space="0" w:color="000000"/>
              <w:bottom w:val="single" w:sz="16" w:space="0" w:color="000000"/>
            </w:tcBorders>
            <w:shd w:val="clear" w:color="auto" w:fill="FFFFFF"/>
            <w:vAlign w:val="bottom"/>
          </w:tcPr>
          <w:p w14:paraId="12A5CD51"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F</w:t>
            </w:r>
          </w:p>
        </w:tc>
        <w:tc>
          <w:tcPr>
            <w:tcW w:w="1025" w:type="dxa"/>
            <w:gridSpan w:val="2"/>
            <w:tcBorders>
              <w:top w:val="single" w:sz="16" w:space="0" w:color="000000"/>
              <w:bottom w:val="single" w:sz="16" w:space="0" w:color="000000"/>
              <w:right w:val="single" w:sz="16" w:space="0" w:color="000000"/>
            </w:tcBorders>
            <w:shd w:val="clear" w:color="auto" w:fill="FFFFFF"/>
            <w:vAlign w:val="bottom"/>
          </w:tcPr>
          <w:p w14:paraId="7DC26361"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Sig.</w:t>
            </w:r>
          </w:p>
        </w:tc>
      </w:tr>
      <w:tr w:rsidR="001A6AA8" w:rsidRPr="00740735" w14:paraId="43B33201" w14:textId="77777777" w:rsidTr="00F026E6">
        <w:trPr>
          <w:gridAfter w:val="1"/>
          <w:wAfter w:w="306" w:type="dxa"/>
          <w:cantSplit/>
        </w:trPr>
        <w:tc>
          <w:tcPr>
            <w:tcW w:w="733" w:type="dxa"/>
            <w:vMerge w:val="restart"/>
            <w:tcBorders>
              <w:top w:val="single" w:sz="16" w:space="0" w:color="000000"/>
              <w:left w:val="single" w:sz="16" w:space="0" w:color="000000"/>
              <w:bottom w:val="single" w:sz="16" w:space="0" w:color="000000"/>
              <w:right w:val="nil"/>
            </w:tcBorders>
            <w:shd w:val="clear" w:color="auto" w:fill="FFFFFF"/>
          </w:tcPr>
          <w:p w14:paraId="283F5FF8"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w:t>
            </w:r>
          </w:p>
        </w:tc>
        <w:tc>
          <w:tcPr>
            <w:tcW w:w="1284" w:type="dxa"/>
            <w:gridSpan w:val="3"/>
            <w:tcBorders>
              <w:top w:val="single" w:sz="16" w:space="0" w:color="000000"/>
              <w:left w:val="nil"/>
              <w:bottom w:val="nil"/>
              <w:right w:val="single" w:sz="16" w:space="0" w:color="000000"/>
            </w:tcBorders>
            <w:shd w:val="clear" w:color="auto" w:fill="FFFFFF"/>
          </w:tcPr>
          <w:p w14:paraId="22517793"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Regression</w:t>
            </w:r>
          </w:p>
        </w:tc>
        <w:tc>
          <w:tcPr>
            <w:tcW w:w="1469" w:type="dxa"/>
            <w:gridSpan w:val="4"/>
            <w:tcBorders>
              <w:top w:val="single" w:sz="16" w:space="0" w:color="000000"/>
              <w:left w:val="single" w:sz="16" w:space="0" w:color="000000"/>
              <w:bottom w:val="nil"/>
            </w:tcBorders>
            <w:shd w:val="clear" w:color="auto" w:fill="FFFFFF"/>
            <w:vAlign w:val="center"/>
          </w:tcPr>
          <w:p w14:paraId="2A650B02"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56.273</w:t>
            </w:r>
          </w:p>
        </w:tc>
        <w:tc>
          <w:tcPr>
            <w:tcW w:w="1025" w:type="dxa"/>
            <w:gridSpan w:val="2"/>
            <w:tcBorders>
              <w:top w:val="single" w:sz="16" w:space="0" w:color="000000"/>
              <w:bottom w:val="nil"/>
            </w:tcBorders>
            <w:shd w:val="clear" w:color="auto" w:fill="FFFFFF"/>
            <w:vAlign w:val="center"/>
          </w:tcPr>
          <w:p w14:paraId="016425F2"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4</w:t>
            </w:r>
          </w:p>
        </w:tc>
        <w:tc>
          <w:tcPr>
            <w:tcW w:w="1408" w:type="dxa"/>
            <w:gridSpan w:val="3"/>
            <w:tcBorders>
              <w:top w:val="single" w:sz="16" w:space="0" w:color="000000"/>
              <w:bottom w:val="nil"/>
            </w:tcBorders>
            <w:shd w:val="clear" w:color="auto" w:fill="FFFFFF"/>
            <w:vAlign w:val="center"/>
          </w:tcPr>
          <w:p w14:paraId="7A105CB3"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14.068</w:t>
            </w:r>
          </w:p>
        </w:tc>
        <w:tc>
          <w:tcPr>
            <w:tcW w:w="1025" w:type="dxa"/>
            <w:gridSpan w:val="2"/>
            <w:tcBorders>
              <w:top w:val="single" w:sz="16" w:space="0" w:color="000000"/>
              <w:bottom w:val="nil"/>
            </w:tcBorders>
            <w:shd w:val="clear" w:color="auto" w:fill="FFFFFF"/>
            <w:vAlign w:val="center"/>
          </w:tcPr>
          <w:p w14:paraId="60C12A2D"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94.629</w:t>
            </w:r>
          </w:p>
        </w:tc>
        <w:tc>
          <w:tcPr>
            <w:tcW w:w="1025" w:type="dxa"/>
            <w:gridSpan w:val="2"/>
            <w:tcBorders>
              <w:top w:val="single" w:sz="16" w:space="0" w:color="000000"/>
              <w:bottom w:val="nil"/>
              <w:right w:val="single" w:sz="16" w:space="0" w:color="000000"/>
            </w:tcBorders>
            <w:shd w:val="clear" w:color="auto" w:fill="FFFFFF"/>
            <w:vAlign w:val="center"/>
          </w:tcPr>
          <w:p w14:paraId="6D7BDBFC"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.000</w:t>
            </w:r>
            <w:r w:rsidRPr="00740735">
              <w:rPr>
                <w:rFonts w:ascii="Times New Roman" w:hAnsi="Times New Roman" w:cs="Times New Roman"/>
                <w:sz w:val="24"/>
                <w:szCs w:val="24"/>
                <w:vertAlign w:val="superscript"/>
              </w:rPr>
              <w:t>b</w:t>
            </w:r>
          </w:p>
        </w:tc>
      </w:tr>
      <w:tr w:rsidR="001A6AA8" w:rsidRPr="00740735" w14:paraId="42354D69" w14:textId="77777777" w:rsidTr="00F026E6">
        <w:trPr>
          <w:gridAfter w:val="1"/>
          <w:wAfter w:w="306"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4C923A16" w14:textId="77777777" w:rsidR="001A6AA8" w:rsidRPr="00740735" w:rsidRDefault="001A6AA8" w:rsidP="007F6FEE">
            <w:pPr>
              <w:spacing w:after="0" w:line="360" w:lineRule="auto"/>
              <w:jc w:val="center"/>
              <w:rPr>
                <w:rFonts w:ascii="Times New Roman" w:hAnsi="Times New Roman" w:cs="Times New Roman"/>
                <w:sz w:val="24"/>
                <w:szCs w:val="24"/>
              </w:rPr>
            </w:pPr>
          </w:p>
        </w:tc>
        <w:tc>
          <w:tcPr>
            <w:tcW w:w="1284" w:type="dxa"/>
            <w:gridSpan w:val="3"/>
            <w:tcBorders>
              <w:top w:val="nil"/>
              <w:left w:val="nil"/>
              <w:bottom w:val="nil"/>
              <w:right w:val="single" w:sz="16" w:space="0" w:color="000000"/>
            </w:tcBorders>
            <w:shd w:val="clear" w:color="auto" w:fill="FFFFFF"/>
          </w:tcPr>
          <w:p w14:paraId="20CB4326"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Residual</w:t>
            </w:r>
          </w:p>
        </w:tc>
        <w:tc>
          <w:tcPr>
            <w:tcW w:w="1469" w:type="dxa"/>
            <w:gridSpan w:val="4"/>
            <w:tcBorders>
              <w:top w:val="nil"/>
              <w:left w:val="single" w:sz="16" w:space="0" w:color="000000"/>
              <w:bottom w:val="nil"/>
            </w:tcBorders>
            <w:shd w:val="clear" w:color="auto" w:fill="FFFFFF"/>
            <w:vAlign w:val="center"/>
          </w:tcPr>
          <w:p w14:paraId="30DBC486"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12.785</w:t>
            </w:r>
          </w:p>
        </w:tc>
        <w:tc>
          <w:tcPr>
            <w:tcW w:w="1025" w:type="dxa"/>
            <w:gridSpan w:val="2"/>
            <w:tcBorders>
              <w:top w:val="nil"/>
              <w:bottom w:val="nil"/>
            </w:tcBorders>
            <w:shd w:val="clear" w:color="auto" w:fill="FFFFFF"/>
            <w:vAlign w:val="center"/>
          </w:tcPr>
          <w:p w14:paraId="7A0F1999"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86</w:t>
            </w:r>
          </w:p>
        </w:tc>
        <w:tc>
          <w:tcPr>
            <w:tcW w:w="1408" w:type="dxa"/>
            <w:gridSpan w:val="3"/>
            <w:tcBorders>
              <w:top w:val="nil"/>
              <w:bottom w:val="nil"/>
            </w:tcBorders>
            <w:shd w:val="clear" w:color="auto" w:fill="FFFFFF"/>
            <w:vAlign w:val="center"/>
          </w:tcPr>
          <w:p w14:paraId="30560961"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.149</w:t>
            </w:r>
          </w:p>
        </w:tc>
        <w:tc>
          <w:tcPr>
            <w:tcW w:w="1025" w:type="dxa"/>
            <w:gridSpan w:val="2"/>
            <w:tcBorders>
              <w:top w:val="nil"/>
              <w:bottom w:val="nil"/>
            </w:tcBorders>
            <w:shd w:val="clear" w:color="auto" w:fill="FFFFFF"/>
            <w:vAlign w:val="center"/>
          </w:tcPr>
          <w:p w14:paraId="6FB29F62" w14:textId="77777777" w:rsidR="001A6AA8" w:rsidRPr="00740735" w:rsidRDefault="001A6AA8" w:rsidP="007F6FEE">
            <w:pPr>
              <w:spacing w:after="0" w:line="360" w:lineRule="auto"/>
              <w:jc w:val="center"/>
              <w:rPr>
                <w:rFonts w:ascii="Times New Roman" w:hAnsi="Times New Roman" w:cs="Times New Roman"/>
                <w:sz w:val="24"/>
                <w:szCs w:val="24"/>
              </w:rPr>
            </w:pPr>
          </w:p>
        </w:tc>
        <w:tc>
          <w:tcPr>
            <w:tcW w:w="1025" w:type="dxa"/>
            <w:gridSpan w:val="2"/>
            <w:tcBorders>
              <w:top w:val="nil"/>
              <w:bottom w:val="nil"/>
              <w:right w:val="single" w:sz="16" w:space="0" w:color="000000"/>
            </w:tcBorders>
            <w:shd w:val="clear" w:color="auto" w:fill="FFFFFF"/>
            <w:vAlign w:val="center"/>
          </w:tcPr>
          <w:p w14:paraId="329967F1" w14:textId="77777777" w:rsidR="001A6AA8" w:rsidRPr="00740735" w:rsidRDefault="001A6AA8" w:rsidP="007F6FEE">
            <w:pPr>
              <w:spacing w:after="0" w:line="360" w:lineRule="auto"/>
              <w:jc w:val="center"/>
              <w:rPr>
                <w:rFonts w:ascii="Times New Roman" w:hAnsi="Times New Roman" w:cs="Times New Roman"/>
                <w:sz w:val="24"/>
                <w:szCs w:val="24"/>
              </w:rPr>
            </w:pPr>
          </w:p>
        </w:tc>
      </w:tr>
      <w:tr w:rsidR="001A6AA8" w:rsidRPr="00740735" w14:paraId="063BAA5C" w14:textId="77777777" w:rsidTr="00F026E6">
        <w:trPr>
          <w:gridAfter w:val="1"/>
          <w:wAfter w:w="306" w:type="dxa"/>
          <w:cantSplit/>
        </w:trPr>
        <w:tc>
          <w:tcPr>
            <w:tcW w:w="733" w:type="dxa"/>
            <w:vMerge/>
            <w:tcBorders>
              <w:top w:val="single" w:sz="16" w:space="0" w:color="000000"/>
              <w:left w:val="single" w:sz="16" w:space="0" w:color="000000"/>
              <w:bottom w:val="single" w:sz="16" w:space="0" w:color="000000"/>
              <w:right w:val="nil"/>
            </w:tcBorders>
            <w:shd w:val="clear" w:color="auto" w:fill="FFFFFF"/>
          </w:tcPr>
          <w:p w14:paraId="11E78C37" w14:textId="77777777" w:rsidR="001A6AA8" w:rsidRPr="00740735" w:rsidRDefault="001A6AA8" w:rsidP="007F6FEE">
            <w:pPr>
              <w:spacing w:after="0" w:line="360" w:lineRule="auto"/>
              <w:jc w:val="center"/>
              <w:rPr>
                <w:rFonts w:ascii="Times New Roman" w:hAnsi="Times New Roman" w:cs="Times New Roman"/>
                <w:sz w:val="24"/>
                <w:szCs w:val="24"/>
              </w:rPr>
            </w:pPr>
          </w:p>
        </w:tc>
        <w:tc>
          <w:tcPr>
            <w:tcW w:w="1284" w:type="dxa"/>
            <w:gridSpan w:val="3"/>
            <w:tcBorders>
              <w:top w:val="nil"/>
              <w:left w:val="nil"/>
              <w:bottom w:val="single" w:sz="16" w:space="0" w:color="000000"/>
              <w:right w:val="single" w:sz="16" w:space="0" w:color="000000"/>
            </w:tcBorders>
            <w:shd w:val="clear" w:color="auto" w:fill="FFFFFF"/>
          </w:tcPr>
          <w:p w14:paraId="7AFAD000"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Total</w:t>
            </w:r>
          </w:p>
        </w:tc>
        <w:tc>
          <w:tcPr>
            <w:tcW w:w="1469" w:type="dxa"/>
            <w:gridSpan w:val="4"/>
            <w:tcBorders>
              <w:top w:val="nil"/>
              <w:left w:val="single" w:sz="16" w:space="0" w:color="000000"/>
              <w:bottom w:val="single" w:sz="16" w:space="0" w:color="000000"/>
            </w:tcBorders>
            <w:shd w:val="clear" w:color="auto" w:fill="FFFFFF"/>
            <w:vAlign w:val="center"/>
          </w:tcPr>
          <w:p w14:paraId="030A8EC8"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69.058</w:t>
            </w:r>
          </w:p>
        </w:tc>
        <w:tc>
          <w:tcPr>
            <w:tcW w:w="1025" w:type="dxa"/>
            <w:gridSpan w:val="2"/>
            <w:tcBorders>
              <w:top w:val="nil"/>
              <w:bottom w:val="single" w:sz="16" w:space="0" w:color="000000"/>
            </w:tcBorders>
            <w:shd w:val="clear" w:color="auto" w:fill="FFFFFF"/>
            <w:vAlign w:val="center"/>
          </w:tcPr>
          <w:p w14:paraId="47144F05"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90</w:t>
            </w:r>
          </w:p>
        </w:tc>
        <w:tc>
          <w:tcPr>
            <w:tcW w:w="1408" w:type="dxa"/>
            <w:gridSpan w:val="3"/>
            <w:tcBorders>
              <w:top w:val="nil"/>
              <w:bottom w:val="single" w:sz="16" w:space="0" w:color="000000"/>
            </w:tcBorders>
            <w:shd w:val="clear" w:color="auto" w:fill="FFFFFF"/>
            <w:vAlign w:val="center"/>
          </w:tcPr>
          <w:p w14:paraId="71284DC7" w14:textId="77777777" w:rsidR="001A6AA8" w:rsidRPr="00740735" w:rsidRDefault="001A6AA8" w:rsidP="007F6FEE">
            <w:pPr>
              <w:spacing w:after="0" w:line="360" w:lineRule="auto"/>
              <w:jc w:val="center"/>
              <w:rPr>
                <w:rFonts w:ascii="Times New Roman" w:hAnsi="Times New Roman" w:cs="Times New Roman"/>
                <w:sz w:val="24"/>
                <w:szCs w:val="24"/>
              </w:rPr>
            </w:pPr>
          </w:p>
        </w:tc>
        <w:tc>
          <w:tcPr>
            <w:tcW w:w="1025" w:type="dxa"/>
            <w:gridSpan w:val="2"/>
            <w:tcBorders>
              <w:top w:val="nil"/>
              <w:bottom w:val="single" w:sz="16" w:space="0" w:color="000000"/>
            </w:tcBorders>
            <w:shd w:val="clear" w:color="auto" w:fill="FFFFFF"/>
            <w:vAlign w:val="center"/>
          </w:tcPr>
          <w:p w14:paraId="323CCFC4" w14:textId="77777777" w:rsidR="001A6AA8" w:rsidRPr="00740735" w:rsidRDefault="001A6AA8" w:rsidP="007F6FEE">
            <w:pPr>
              <w:spacing w:after="0" w:line="360" w:lineRule="auto"/>
              <w:jc w:val="center"/>
              <w:rPr>
                <w:rFonts w:ascii="Times New Roman" w:hAnsi="Times New Roman" w:cs="Times New Roman"/>
                <w:sz w:val="24"/>
                <w:szCs w:val="24"/>
              </w:rPr>
            </w:pPr>
          </w:p>
        </w:tc>
        <w:tc>
          <w:tcPr>
            <w:tcW w:w="1025" w:type="dxa"/>
            <w:gridSpan w:val="2"/>
            <w:tcBorders>
              <w:top w:val="nil"/>
              <w:bottom w:val="single" w:sz="16" w:space="0" w:color="000000"/>
              <w:right w:val="single" w:sz="16" w:space="0" w:color="000000"/>
            </w:tcBorders>
            <w:shd w:val="clear" w:color="auto" w:fill="FFFFFF"/>
            <w:vAlign w:val="center"/>
          </w:tcPr>
          <w:p w14:paraId="61FB716F" w14:textId="77777777" w:rsidR="001A6AA8" w:rsidRPr="00740735" w:rsidRDefault="001A6AA8" w:rsidP="007F6FEE">
            <w:pPr>
              <w:spacing w:after="0" w:line="360" w:lineRule="auto"/>
              <w:jc w:val="center"/>
              <w:rPr>
                <w:rFonts w:ascii="Times New Roman" w:hAnsi="Times New Roman" w:cs="Times New Roman"/>
                <w:sz w:val="24"/>
                <w:szCs w:val="24"/>
              </w:rPr>
            </w:pPr>
          </w:p>
        </w:tc>
      </w:tr>
      <w:tr w:rsidR="001A6AA8" w:rsidRPr="00740735" w14:paraId="2B067E6A" w14:textId="77777777" w:rsidTr="00F026E6">
        <w:trPr>
          <w:gridAfter w:val="1"/>
          <w:wAfter w:w="306" w:type="dxa"/>
          <w:cantSplit/>
        </w:trPr>
        <w:tc>
          <w:tcPr>
            <w:tcW w:w="7969" w:type="dxa"/>
            <w:gridSpan w:val="17"/>
            <w:tcBorders>
              <w:top w:val="nil"/>
              <w:left w:val="nil"/>
              <w:bottom w:val="nil"/>
              <w:right w:val="nil"/>
            </w:tcBorders>
            <w:shd w:val="clear" w:color="auto" w:fill="FFFFFF"/>
          </w:tcPr>
          <w:p w14:paraId="3A0348A4"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a. Dependent Variable: Performance</w:t>
            </w:r>
          </w:p>
        </w:tc>
      </w:tr>
      <w:tr w:rsidR="001A6AA8" w:rsidRPr="00740735" w14:paraId="4DB3E074" w14:textId="77777777" w:rsidTr="00F026E6">
        <w:trPr>
          <w:gridAfter w:val="1"/>
          <w:wAfter w:w="306" w:type="dxa"/>
          <w:cantSplit/>
        </w:trPr>
        <w:tc>
          <w:tcPr>
            <w:tcW w:w="7969" w:type="dxa"/>
            <w:gridSpan w:val="17"/>
            <w:tcBorders>
              <w:top w:val="nil"/>
              <w:left w:val="nil"/>
              <w:bottom w:val="nil"/>
              <w:right w:val="nil"/>
            </w:tcBorders>
            <w:shd w:val="clear" w:color="auto" w:fill="FFFFFF"/>
          </w:tcPr>
          <w:p w14:paraId="332C833F" w14:textId="6BD538BF"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 xml:space="preserve">b. Predictors: (Constant), Monitoring, Identification, </w:t>
            </w:r>
            <w:r w:rsidR="00F629DD">
              <w:rPr>
                <w:rFonts w:ascii="Times New Roman" w:hAnsi="Times New Roman" w:cs="Times New Roman"/>
                <w:sz w:val="24"/>
                <w:szCs w:val="24"/>
              </w:rPr>
              <w:t>Response</w:t>
            </w:r>
            <w:r w:rsidRPr="00740735">
              <w:rPr>
                <w:rFonts w:ascii="Times New Roman" w:hAnsi="Times New Roman" w:cs="Times New Roman"/>
                <w:sz w:val="24"/>
                <w:szCs w:val="24"/>
              </w:rPr>
              <w:t>, Assessment</w:t>
            </w:r>
          </w:p>
        </w:tc>
      </w:tr>
      <w:tr w:rsidR="001A6AA8" w:rsidRPr="00740735" w14:paraId="3E4A14F1" w14:textId="77777777" w:rsidTr="00F026E6">
        <w:trPr>
          <w:cantSplit/>
        </w:trPr>
        <w:tc>
          <w:tcPr>
            <w:tcW w:w="8275" w:type="dxa"/>
            <w:gridSpan w:val="18"/>
            <w:tcBorders>
              <w:top w:val="nil"/>
              <w:left w:val="nil"/>
              <w:bottom w:val="nil"/>
              <w:right w:val="nil"/>
            </w:tcBorders>
            <w:shd w:val="clear" w:color="auto" w:fill="FFFFFF"/>
            <w:vAlign w:val="center"/>
          </w:tcPr>
          <w:p w14:paraId="03932048" w14:textId="40DAE45A" w:rsidR="001A6AA8" w:rsidRPr="00740735" w:rsidRDefault="001A6AA8" w:rsidP="007F6FEE">
            <w:pPr>
              <w:spacing w:after="0" w:line="360" w:lineRule="auto"/>
              <w:jc w:val="both"/>
              <w:rPr>
                <w:rFonts w:ascii="Times New Roman" w:hAnsi="Times New Roman" w:cs="Times New Roman"/>
                <w:sz w:val="24"/>
                <w:szCs w:val="24"/>
              </w:rPr>
            </w:pPr>
            <w:proofErr w:type="spellStart"/>
            <w:r w:rsidRPr="00740735">
              <w:rPr>
                <w:rFonts w:ascii="Times New Roman" w:hAnsi="Times New Roman" w:cs="Times New Roman"/>
                <w:b/>
                <w:bCs/>
                <w:sz w:val="24"/>
                <w:szCs w:val="24"/>
              </w:rPr>
              <w:t>Coefficients</w:t>
            </w:r>
            <w:r w:rsidRPr="00740735">
              <w:rPr>
                <w:rFonts w:ascii="Times New Roman" w:hAnsi="Times New Roman" w:cs="Times New Roman"/>
                <w:b/>
                <w:bCs/>
                <w:sz w:val="24"/>
                <w:szCs w:val="24"/>
                <w:vertAlign w:val="superscript"/>
              </w:rPr>
              <w:t>a</w:t>
            </w:r>
            <w:proofErr w:type="spellEnd"/>
          </w:p>
        </w:tc>
      </w:tr>
      <w:tr w:rsidR="001A6AA8" w:rsidRPr="00740735" w14:paraId="30E95B06" w14:textId="77777777" w:rsidTr="00F026E6">
        <w:trPr>
          <w:cantSplit/>
        </w:trPr>
        <w:tc>
          <w:tcPr>
            <w:tcW w:w="2096" w:type="dxa"/>
            <w:gridSpan w:val="5"/>
            <w:vMerge w:val="restart"/>
            <w:tcBorders>
              <w:top w:val="single" w:sz="16" w:space="0" w:color="000000"/>
              <w:left w:val="single" w:sz="16" w:space="0" w:color="000000"/>
              <w:bottom w:val="nil"/>
              <w:right w:val="nil"/>
            </w:tcBorders>
            <w:shd w:val="clear" w:color="auto" w:fill="FFFFFF"/>
            <w:vAlign w:val="bottom"/>
          </w:tcPr>
          <w:p w14:paraId="3B123087"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Model</w:t>
            </w:r>
          </w:p>
        </w:tc>
        <w:tc>
          <w:tcPr>
            <w:tcW w:w="2662" w:type="dxa"/>
            <w:gridSpan w:val="6"/>
            <w:tcBorders>
              <w:top w:val="single" w:sz="16" w:space="0" w:color="000000"/>
              <w:left w:val="single" w:sz="16" w:space="0" w:color="000000"/>
            </w:tcBorders>
            <w:shd w:val="clear" w:color="auto" w:fill="FFFFFF"/>
            <w:vAlign w:val="bottom"/>
          </w:tcPr>
          <w:p w14:paraId="43DC6FC1"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Unstandardized Coefficients</w:t>
            </w:r>
          </w:p>
        </w:tc>
        <w:tc>
          <w:tcPr>
            <w:tcW w:w="1469" w:type="dxa"/>
            <w:gridSpan w:val="3"/>
            <w:tcBorders>
              <w:top w:val="single" w:sz="16" w:space="0" w:color="000000"/>
            </w:tcBorders>
            <w:shd w:val="clear" w:color="auto" w:fill="FFFFFF"/>
            <w:vAlign w:val="bottom"/>
          </w:tcPr>
          <w:p w14:paraId="7AB8083D"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Standardized Coefficients</w:t>
            </w:r>
          </w:p>
        </w:tc>
        <w:tc>
          <w:tcPr>
            <w:tcW w:w="1024" w:type="dxa"/>
            <w:gridSpan w:val="2"/>
            <w:vMerge w:val="restart"/>
            <w:tcBorders>
              <w:top w:val="single" w:sz="16" w:space="0" w:color="000000"/>
            </w:tcBorders>
            <w:shd w:val="clear" w:color="auto" w:fill="FFFFFF"/>
            <w:vAlign w:val="bottom"/>
          </w:tcPr>
          <w:p w14:paraId="01211728"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t</w:t>
            </w:r>
          </w:p>
        </w:tc>
        <w:tc>
          <w:tcPr>
            <w:tcW w:w="1024" w:type="dxa"/>
            <w:gridSpan w:val="2"/>
            <w:vMerge w:val="restart"/>
            <w:tcBorders>
              <w:top w:val="single" w:sz="16" w:space="0" w:color="000000"/>
              <w:right w:val="single" w:sz="16" w:space="0" w:color="000000"/>
            </w:tcBorders>
            <w:shd w:val="clear" w:color="auto" w:fill="FFFFFF"/>
            <w:vAlign w:val="bottom"/>
          </w:tcPr>
          <w:p w14:paraId="6D820AE8"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Sig.</w:t>
            </w:r>
          </w:p>
        </w:tc>
      </w:tr>
      <w:tr w:rsidR="001A6AA8" w:rsidRPr="00740735" w14:paraId="2BD31821" w14:textId="77777777" w:rsidTr="00F026E6">
        <w:trPr>
          <w:cantSplit/>
        </w:trPr>
        <w:tc>
          <w:tcPr>
            <w:tcW w:w="2096" w:type="dxa"/>
            <w:gridSpan w:val="5"/>
            <w:vMerge/>
            <w:tcBorders>
              <w:top w:val="single" w:sz="16" w:space="0" w:color="000000"/>
              <w:left w:val="single" w:sz="16" w:space="0" w:color="000000"/>
              <w:bottom w:val="nil"/>
              <w:right w:val="nil"/>
            </w:tcBorders>
            <w:shd w:val="clear" w:color="auto" w:fill="FFFFFF"/>
            <w:vAlign w:val="bottom"/>
          </w:tcPr>
          <w:p w14:paraId="0355B40C" w14:textId="77777777" w:rsidR="001A6AA8" w:rsidRPr="00740735" w:rsidRDefault="001A6AA8" w:rsidP="007F6FEE">
            <w:pPr>
              <w:spacing w:after="0" w:line="360" w:lineRule="auto"/>
              <w:jc w:val="both"/>
              <w:rPr>
                <w:rFonts w:ascii="Times New Roman" w:hAnsi="Times New Roman" w:cs="Times New Roman"/>
                <w:sz w:val="24"/>
                <w:szCs w:val="24"/>
              </w:rPr>
            </w:pPr>
          </w:p>
        </w:tc>
        <w:tc>
          <w:tcPr>
            <w:tcW w:w="1331" w:type="dxa"/>
            <w:gridSpan w:val="2"/>
            <w:tcBorders>
              <w:left w:val="single" w:sz="16" w:space="0" w:color="000000"/>
              <w:bottom w:val="single" w:sz="16" w:space="0" w:color="000000"/>
            </w:tcBorders>
            <w:shd w:val="clear" w:color="auto" w:fill="FFFFFF"/>
            <w:vAlign w:val="bottom"/>
          </w:tcPr>
          <w:p w14:paraId="09E8F30D"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B</w:t>
            </w:r>
          </w:p>
        </w:tc>
        <w:tc>
          <w:tcPr>
            <w:tcW w:w="1331" w:type="dxa"/>
            <w:gridSpan w:val="4"/>
            <w:tcBorders>
              <w:bottom w:val="single" w:sz="16" w:space="0" w:color="000000"/>
            </w:tcBorders>
            <w:shd w:val="clear" w:color="auto" w:fill="FFFFFF"/>
            <w:vAlign w:val="bottom"/>
          </w:tcPr>
          <w:p w14:paraId="48C0E029"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Std. Error</w:t>
            </w:r>
          </w:p>
        </w:tc>
        <w:tc>
          <w:tcPr>
            <w:tcW w:w="1469" w:type="dxa"/>
            <w:gridSpan w:val="3"/>
            <w:tcBorders>
              <w:bottom w:val="single" w:sz="16" w:space="0" w:color="000000"/>
            </w:tcBorders>
            <w:shd w:val="clear" w:color="auto" w:fill="FFFFFF"/>
            <w:vAlign w:val="bottom"/>
          </w:tcPr>
          <w:p w14:paraId="2A6465B4" w14:textId="77777777" w:rsidR="001A6AA8" w:rsidRPr="00740735" w:rsidRDefault="001A6AA8" w:rsidP="007F6FEE">
            <w:pPr>
              <w:spacing w:after="0" w:line="360" w:lineRule="auto"/>
              <w:jc w:val="center"/>
              <w:rPr>
                <w:rFonts w:ascii="Times New Roman" w:hAnsi="Times New Roman" w:cs="Times New Roman"/>
                <w:sz w:val="24"/>
                <w:szCs w:val="24"/>
              </w:rPr>
            </w:pPr>
            <w:r w:rsidRPr="00740735">
              <w:rPr>
                <w:rFonts w:ascii="Times New Roman" w:hAnsi="Times New Roman" w:cs="Times New Roman"/>
                <w:sz w:val="24"/>
                <w:szCs w:val="24"/>
              </w:rPr>
              <w:t>Beta</w:t>
            </w:r>
          </w:p>
        </w:tc>
        <w:tc>
          <w:tcPr>
            <w:tcW w:w="1024" w:type="dxa"/>
            <w:gridSpan w:val="2"/>
            <w:vMerge/>
            <w:tcBorders>
              <w:top w:val="single" w:sz="16" w:space="0" w:color="000000"/>
            </w:tcBorders>
            <w:shd w:val="clear" w:color="auto" w:fill="FFFFFF"/>
            <w:vAlign w:val="bottom"/>
          </w:tcPr>
          <w:p w14:paraId="689E77F0" w14:textId="77777777" w:rsidR="001A6AA8" w:rsidRPr="00740735" w:rsidRDefault="001A6AA8" w:rsidP="007F6FEE">
            <w:pPr>
              <w:spacing w:after="0" w:line="360" w:lineRule="auto"/>
              <w:jc w:val="both"/>
              <w:rPr>
                <w:rFonts w:ascii="Times New Roman" w:hAnsi="Times New Roman" w:cs="Times New Roman"/>
                <w:sz w:val="24"/>
                <w:szCs w:val="24"/>
              </w:rPr>
            </w:pPr>
          </w:p>
        </w:tc>
        <w:tc>
          <w:tcPr>
            <w:tcW w:w="1024" w:type="dxa"/>
            <w:gridSpan w:val="2"/>
            <w:vMerge/>
            <w:tcBorders>
              <w:top w:val="single" w:sz="16" w:space="0" w:color="000000"/>
              <w:right w:val="single" w:sz="16" w:space="0" w:color="000000"/>
            </w:tcBorders>
            <w:shd w:val="clear" w:color="auto" w:fill="FFFFFF"/>
            <w:vAlign w:val="bottom"/>
          </w:tcPr>
          <w:p w14:paraId="226C3251" w14:textId="77777777" w:rsidR="001A6AA8" w:rsidRPr="00740735" w:rsidRDefault="001A6AA8" w:rsidP="007F6FEE">
            <w:pPr>
              <w:spacing w:after="0" w:line="360" w:lineRule="auto"/>
              <w:jc w:val="both"/>
              <w:rPr>
                <w:rFonts w:ascii="Times New Roman" w:hAnsi="Times New Roman" w:cs="Times New Roman"/>
                <w:sz w:val="24"/>
                <w:szCs w:val="24"/>
              </w:rPr>
            </w:pPr>
          </w:p>
        </w:tc>
      </w:tr>
      <w:tr w:rsidR="001A6AA8" w:rsidRPr="00740735" w14:paraId="504E832D" w14:textId="77777777" w:rsidTr="00F026E6">
        <w:trPr>
          <w:cantSplit/>
        </w:trPr>
        <w:tc>
          <w:tcPr>
            <w:tcW w:w="734" w:type="dxa"/>
            <w:vMerge w:val="restart"/>
            <w:tcBorders>
              <w:top w:val="single" w:sz="16" w:space="0" w:color="000000"/>
              <w:left w:val="single" w:sz="16" w:space="0" w:color="000000"/>
              <w:bottom w:val="single" w:sz="16" w:space="0" w:color="000000"/>
              <w:right w:val="nil"/>
            </w:tcBorders>
            <w:shd w:val="clear" w:color="auto" w:fill="FFFFFF"/>
          </w:tcPr>
          <w:p w14:paraId="5C51877F"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1</w:t>
            </w:r>
          </w:p>
        </w:tc>
        <w:tc>
          <w:tcPr>
            <w:tcW w:w="1362" w:type="dxa"/>
            <w:gridSpan w:val="4"/>
            <w:tcBorders>
              <w:top w:val="single" w:sz="16" w:space="0" w:color="000000"/>
              <w:left w:val="nil"/>
              <w:bottom w:val="nil"/>
              <w:right w:val="single" w:sz="16" w:space="0" w:color="000000"/>
            </w:tcBorders>
            <w:shd w:val="clear" w:color="auto" w:fill="FFFFFF"/>
          </w:tcPr>
          <w:p w14:paraId="3EC8075A"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(Constant)</w:t>
            </w:r>
          </w:p>
        </w:tc>
        <w:tc>
          <w:tcPr>
            <w:tcW w:w="1331" w:type="dxa"/>
            <w:gridSpan w:val="2"/>
            <w:tcBorders>
              <w:top w:val="single" w:sz="16" w:space="0" w:color="000000"/>
              <w:left w:val="single" w:sz="16" w:space="0" w:color="000000"/>
              <w:bottom w:val="nil"/>
            </w:tcBorders>
            <w:shd w:val="clear" w:color="auto" w:fill="FFFFFF"/>
            <w:vAlign w:val="center"/>
          </w:tcPr>
          <w:p w14:paraId="1ACED6F9"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.269</w:t>
            </w:r>
          </w:p>
        </w:tc>
        <w:tc>
          <w:tcPr>
            <w:tcW w:w="1331" w:type="dxa"/>
            <w:gridSpan w:val="4"/>
            <w:tcBorders>
              <w:top w:val="single" w:sz="16" w:space="0" w:color="000000"/>
              <w:bottom w:val="nil"/>
            </w:tcBorders>
            <w:shd w:val="clear" w:color="auto" w:fill="FFFFFF"/>
            <w:vAlign w:val="center"/>
          </w:tcPr>
          <w:p w14:paraId="0C19C8AE"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.178</w:t>
            </w:r>
          </w:p>
        </w:tc>
        <w:tc>
          <w:tcPr>
            <w:tcW w:w="1469" w:type="dxa"/>
            <w:gridSpan w:val="3"/>
            <w:tcBorders>
              <w:top w:val="single" w:sz="16" w:space="0" w:color="000000"/>
              <w:bottom w:val="nil"/>
            </w:tcBorders>
            <w:shd w:val="clear" w:color="auto" w:fill="FFFFFF"/>
            <w:vAlign w:val="center"/>
          </w:tcPr>
          <w:p w14:paraId="543473DB" w14:textId="77777777" w:rsidR="001A6AA8" w:rsidRPr="00740735" w:rsidRDefault="001A6AA8" w:rsidP="007F6FEE">
            <w:pPr>
              <w:spacing w:after="0" w:line="360" w:lineRule="auto"/>
              <w:jc w:val="both"/>
              <w:rPr>
                <w:rFonts w:ascii="Times New Roman" w:hAnsi="Times New Roman" w:cs="Times New Roman"/>
                <w:sz w:val="24"/>
                <w:szCs w:val="24"/>
              </w:rPr>
            </w:pPr>
          </w:p>
        </w:tc>
        <w:tc>
          <w:tcPr>
            <w:tcW w:w="1024" w:type="dxa"/>
            <w:gridSpan w:val="2"/>
            <w:tcBorders>
              <w:top w:val="single" w:sz="16" w:space="0" w:color="000000"/>
              <w:bottom w:val="nil"/>
            </w:tcBorders>
            <w:shd w:val="clear" w:color="auto" w:fill="FFFFFF"/>
            <w:vAlign w:val="center"/>
          </w:tcPr>
          <w:p w14:paraId="7B4D7EAF"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1.513</w:t>
            </w:r>
          </w:p>
        </w:tc>
        <w:tc>
          <w:tcPr>
            <w:tcW w:w="1024" w:type="dxa"/>
            <w:gridSpan w:val="2"/>
            <w:tcBorders>
              <w:top w:val="single" w:sz="16" w:space="0" w:color="000000"/>
              <w:bottom w:val="nil"/>
              <w:right w:val="single" w:sz="16" w:space="0" w:color="000000"/>
            </w:tcBorders>
            <w:shd w:val="clear" w:color="auto" w:fill="FFFFFF"/>
            <w:vAlign w:val="center"/>
          </w:tcPr>
          <w:p w14:paraId="6701EF84"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.134</w:t>
            </w:r>
          </w:p>
        </w:tc>
      </w:tr>
      <w:tr w:rsidR="001A6AA8" w:rsidRPr="00740735" w14:paraId="5F98DBEC" w14:textId="77777777" w:rsidTr="00F026E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6F0B4896" w14:textId="77777777" w:rsidR="001A6AA8" w:rsidRPr="00740735" w:rsidRDefault="001A6AA8" w:rsidP="007F6FEE">
            <w:pPr>
              <w:spacing w:after="0" w:line="360" w:lineRule="auto"/>
              <w:jc w:val="both"/>
              <w:rPr>
                <w:rFonts w:ascii="Times New Roman" w:hAnsi="Times New Roman" w:cs="Times New Roman"/>
                <w:sz w:val="24"/>
                <w:szCs w:val="24"/>
              </w:rPr>
            </w:pPr>
          </w:p>
        </w:tc>
        <w:tc>
          <w:tcPr>
            <w:tcW w:w="1362" w:type="dxa"/>
            <w:gridSpan w:val="4"/>
            <w:tcBorders>
              <w:top w:val="nil"/>
              <w:left w:val="nil"/>
              <w:bottom w:val="nil"/>
              <w:right w:val="single" w:sz="16" w:space="0" w:color="000000"/>
            </w:tcBorders>
            <w:shd w:val="clear" w:color="auto" w:fill="FFFFFF"/>
          </w:tcPr>
          <w:p w14:paraId="1EEC8A45"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Identification</w:t>
            </w:r>
          </w:p>
        </w:tc>
        <w:tc>
          <w:tcPr>
            <w:tcW w:w="1331" w:type="dxa"/>
            <w:gridSpan w:val="2"/>
            <w:tcBorders>
              <w:top w:val="nil"/>
              <w:left w:val="single" w:sz="16" w:space="0" w:color="000000"/>
              <w:bottom w:val="nil"/>
            </w:tcBorders>
            <w:shd w:val="clear" w:color="auto" w:fill="FFFFFF"/>
            <w:vAlign w:val="center"/>
          </w:tcPr>
          <w:p w14:paraId="73814291"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-.034</w:t>
            </w:r>
          </w:p>
        </w:tc>
        <w:tc>
          <w:tcPr>
            <w:tcW w:w="1331" w:type="dxa"/>
            <w:gridSpan w:val="4"/>
            <w:tcBorders>
              <w:top w:val="nil"/>
              <w:bottom w:val="nil"/>
            </w:tcBorders>
            <w:shd w:val="clear" w:color="auto" w:fill="FFFFFF"/>
            <w:vAlign w:val="center"/>
          </w:tcPr>
          <w:p w14:paraId="40E3BC25"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.067</w:t>
            </w:r>
          </w:p>
        </w:tc>
        <w:tc>
          <w:tcPr>
            <w:tcW w:w="1469" w:type="dxa"/>
            <w:gridSpan w:val="3"/>
            <w:tcBorders>
              <w:top w:val="nil"/>
              <w:bottom w:val="nil"/>
            </w:tcBorders>
            <w:shd w:val="clear" w:color="auto" w:fill="FFFFFF"/>
            <w:vAlign w:val="center"/>
          </w:tcPr>
          <w:p w14:paraId="7BB5C0DD"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-.038</w:t>
            </w:r>
          </w:p>
        </w:tc>
        <w:tc>
          <w:tcPr>
            <w:tcW w:w="1024" w:type="dxa"/>
            <w:gridSpan w:val="2"/>
            <w:tcBorders>
              <w:top w:val="nil"/>
              <w:bottom w:val="nil"/>
            </w:tcBorders>
            <w:shd w:val="clear" w:color="auto" w:fill="FFFFFF"/>
            <w:vAlign w:val="center"/>
          </w:tcPr>
          <w:p w14:paraId="06B4CDEF"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-.511</w:t>
            </w:r>
          </w:p>
        </w:tc>
        <w:tc>
          <w:tcPr>
            <w:tcW w:w="1024" w:type="dxa"/>
            <w:gridSpan w:val="2"/>
            <w:tcBorders>
              <w:top w:val="nil"/>
              <w:bottom w:val="nil"/>
              <w:right w:val="single" w:sz="16" w:space="0" w:color="000000"/>
            </w:tcBorders>
            <w:shd w:val="clear" w:color="auto" w:fill="FFFFFF"/>
            <w:vAlign w:val="center"/>
          </w:tcPr>
          <w:p w14:paraId="614CEFD0"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.611</w:t>
            </w:r>
          </w:p>
        </w:tc>
      </w:tr>
      <w:tr w:rsidR="001A6AA8" w:rsidRPr="00740735" w14:paraId="383FCD12" w14:textId="77777777" w:rsidTr="00F026E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639D304" w14:textId="77777777" w:rsidR="001A6AA8" w:rsidRPr="00740735" w:rsidRDefault="001A6AA8" w:rsidP="007F6FEE">
            <w:pPr>
              <w:spacing w:after="0" w:line="360" w:lineRule="auto"/>
              <w:jc w:val="both"/>
              <w:rPr>
                <w:rFonts w:ascii="Times New Roman" w:hAnsi="Times New Roman" w:cs="Times New Roman"/>
                <w:sz w:val="24"/>
                <w:szCs w:val="24"/>
              </w:rPr>
            </w:pPr>
          </w:p>
        </w:tc>
        <w:tc>
          <w:tcPr>
            <w:tcW w:w="1362" w:type="dxa"/>
            <w:gridSpan w:val="4"/>
            <w:tcBorders>
              <w:top w:val="nil"/>
              <w:left w:val="nil"/>
              <w:bottom w:val="nil"/>
              <w:right w:val="single" w:sz="16" w:space="0" w:color="000000"/>
            </w:tcBorders>
            <w:shd w:val="clear" w:color="auto" w:fill="FFFFFF"/>
          </w:tcPr>
          <w:p w14:paraId="7360F19A"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Assessment</w:t>
            </w:r>
          </w:p>
        </w:tc>
        <w:tc>
          <w:tcPr>
            <w:tcW w:w="1331" w:type="dxa"/>
            <w:gridSpan w:val="2"/>
            <w:tcBorders>
              <w:top w:val="nil"/>
              <w:left w:val="single" w:sz="16" w:space="0" w:color="000000"/>
              <w:bottom w:val="nil"/>
            </w:tcBorders>
            <w:shd w:val="clear" w:color="auto" w:fill="FFFFFF"/>
            <w:vAlign w:val="center"/>
          </w:tcPr>
          <w:p w14:paraId="6921A724"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.405</w:t>
            </w:r>
          </w:p>
        </w:tc>
        <w:tc>
          <w:tcPr>
            <w:tcW w:w="1331" w:type="dxa"/>
            <w:gridSpan w:val="4"/>
            <w:tcBorders>
              <w:top w:val="nil"/>
              <w:bottom w:val="nil"/>
            </w:tcBorders>
            <w:shd w:val="clear" w:color="auto" w:fill="FFFFFF"/>
            <w:vAlign w:val="center"/>
          </w:tcPr>
          <w:p w14:paraId="4B15F634"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.098</w:t>
            </w:r>
          </w:p>
        </w:tc>
        <w:tc>
          <w:tcPr>
            <w:tcW w:w="1469" w:type="dxa"/>
            <w:gridSpan w:val="3"/>
            <w:tcBorders>
              <w:top w:val="nil"/>
              <w:bottom w:val="nil"/>
            </w:tcBorders>
            <w:shd w:val="clear" w:color="auto" w:fill="FFFFFF"/>
            <w:vAlign w:val="center"/>
          </w:tcPr>
          <w:p w14:paraId="249318D6"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.389</w:t>
            </w:r>
          </w:p>
        </w:tc>
        <w:tc>
          <w:tcPr>
            <w:tcW w:w="1024" w:type="dxa"/>
            <w:gridSpan w:val="2"/>
            <w:tcBorders>
              <w:top w:val="nil"/>
              <w:bottom w:val="nil"/>
            </w:tcBorders>
            <w:shd w:val="clear" w:color="auto" w:fill="FFFFFF"/>
            <w:vAlign w:val="center"/>
          </w:tcPr>
          <w:p w14:paraId="3A2C8B74"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4.135</w:t>
            </w:r>
          </w:p>
        </w:tc>
        <w:tc>
          <w:tcPr>
            <w:tcW w:w="1024" w:type="dxa"/>
            <w:gridSpan w:val="2"/>
            <w:tcBorders>
              <w:top w:val="nil"/>
              <w:bottom w:val="nil"/>
              <w:right w:val="single" w:sz="16" w:space="0" w:color="000000"/>
            </w:tcBorders>
            <w:shd w:val="clear" w:color="auto" w:fill="FFFFFF"/>
            <w:vAlign w:val="center"/>
          </w:tcPr>
          <w:p w14:paraId="59EEC671"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.000</w:t>
            </w:r>
          </w:p>
        </w:tc>
      </w:tr>
      <w:tr w:rsidR="001A6AA8" w:rsidRPr="00740735" w14:paraId="69EA4BD3" w14:textId="77777777" w:rsidTr="00F026E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02AAF439" w14:textId="77777777" w:rsidR="001A6AA8" w:rsidRPr="00740735" w:rsidRDefault="001A6AA8" w:rsidP="007F6FEE">
            <w:pPr>
              <w:spacing w:after="0" w:line="360" w:lineRule="auto"/>
              <w:jc w:val="both"/>
              <w:rPr>
                <w:rFonts w:ascii="Times New Roman" w:hAnsi="Times New Roman" w:cs="Times New Roman"/>
                <w:sz w:val="24"/>
                <w:szCs w:val="24"/>
              </w:rPr>
            </w:pPr>
          </w:p>
        </w:tc>
        <w:tc>
          <w:tcPr>
            <w:tcW w:w="1362" w:type="dxa"/>
            <w:gridSpan w:val="4"/>
            <w:tcBorders>
              <w:top w:val="nil"/>
              <w:left w:val="nil"/>
              <w:bottom w:val="nil"/>
              <w:right w:val="single" w:sz="16" w:space="0" w:color="000000"/>
            </w:tcBorders>
            <w:shd w:val="clear" w:color="auto" w:fill="FFFFFF"/>
          </w:tcPr>
          <w:p w14:paraId="7367E986" w14:textId="7F89BC78" w:rsidR="001A6AA8" w:rsidRPr="00740735" w:rsidRDefault="00F629DD" w:rsidP="007F6FE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Response</w:t>
            </w:r>
          </w:p>
        </w:tc>
        <w:tc>
          <w:tcPr>
            <w:tcW w:w="1331" w:type="dxa"/>
            <w:gridSpan w:val="2"/>
            <w:tcBorders>
              <w:top w:val="nil"/>
              <w:left w:val="single" w:sz="16" w:space="0" w:color="000000"/>
              <w:bottom w:val="nil"/>
            </w:tcBorders>
            <w:shd w:val="clear" w:color="auto" w:fill="FFFFFF"/>
            <w:vAlign w:val="center"/>
          </w:tcPr>
          <w:p w14:paraId="7476AA12"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.354</w:t>
            </w:r>
          </w:p>
        </w:tc>
        <w:tc>
          <w:tcPr>
            <w:tcW w:w="1331" w:type="dxa"/>
            <w:gridSpan w:val="4"/>
            <w:tcBorders>
              <w:top w:val="nil"/>
              <w:bottom w:val="nil"/>
            </w:tcBorders>
            <w:shd w:val="clear" w:color="auto" w:fill="FFFFFF"/>
            <w:vAlign w:val="center"/>
          </w:tcPr>
          <w:p w14:paraId="07677725"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.091</w:t>
            </w:r>
          </w:p>
        </w:tc>
        <w:tc>
          <w:tcPr>
            <w:tcW w:w="1469" w:type="dxa"/>
            <w:gridSpan w:val="3"/>
            <w:tcBorders>
              <w:top w:val="nil"/>
              <w:bottom w:val="nil"/>
            </w:tcBorders>
            <w:shd w:val="clear" w:color="auto" w:fill="FFFFFF"/>
            <w:vAlign w:val="center"/>
          </w:tcPr>
          <w:p w14:paraId="27526AA2"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.362</w:t>
            </w:r>
          </w:p>
        </w:tc>
        <w:tc>
          <w:tcPr>
            <w:tcW w:w="1024" w:type="dxa"/>
            <w:gridSpan w:val="2"/>
            <w:tcBorders>
              <w:top w:val="nil"/>
              <w:bottom w:val="nil"/>
            </w:tcBorders>
            <w:shd w:val="clear" w:color="auto" w:fill="FFFFFF"/>
            <w:vAlign w:val="center"/>
          </w:tcPr>
          <w:p w14:paraId="1FD1986D"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3.893</w:t>
            </w:r>
          </w:p>
        </w:tc>
        <w:tc>
          <w:tcPr>
            <w:tcW w:w="1024" w:type="dxa"/>
            <w:gridSpan w:val="2"/>
            <w:tcBorders>
              <w:top w:val="nil"/>
              <w:bottom w:val="nil"/>
              <w:right w:val="single" w:sz="16" w:space="0" w:color="000000"/>
            </w:tcBorders>
            <w:shd w:val="clear" w:color="auto" w:fill="FFFFFF"/>
            <w:vAlign w:val="center"/>
          </w:tcPr>
          <w:p w14:paraId="46D163B1"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.000</w:t>
            </w:r>
          </w:p>
        </w:tc>
      </w:tr>
      <w:tr w:rsidR="001A6AA8" w:rsidRPr="00740735" w14:paraId="0CAA6699" w14:textId="77777777" w:rsidTr="00F026E6">
        <w:trPr>
          <w:cantSplit/>
        </w:trPr>
        <w:tc>
          <w:tcPr>
            <w:tcW w:w="734" w:type="dxa"/>
            <w:vMerge/>
            <w:tcBorders>
              <w:top w:val="single" w:sz="16" w:space="0" w:color="000000"/>
              <w:left w:val="single" w:sz="16" w:space="0" w:color="000000"/>
              <w:bottom w:val="single" w:sz="16" w:space="0" w:color="000000"/>
              <w:right w:val="nil"/>
            </w:tcBorders>
            <w:shd w:val="clear" w:color="auto" w:fill="FFFFFF"/>
          </w:tcPr>
          <w:p w14:paraId="5C6BC547" w14:textId="77777777" w:rsidR="001A6AA8" w:rsidRPr="00740735" w:rsidRDefault="001A6AA8" w:rsidP="007F6FEE">
            <w:pPr>
              <w:spacing w:after="0" w:line="360" w:lineRule="auto"/>
              <w:jc w:val="both"/>
              <w:rPr>
                <w:rFonts w:ascii="Times New Roman" w:hAnsi="Times New Roman" w:cs="Times New Roman"/>
                <w:sz w:val="24"/>
                <w:szCs w:val="24"/>
              </w:rPr>
            </w:pPr>
          </w:p>
        </w:tc>
        <w:tc>
          <w:tcPr>
            <w:tcW w:w="1362" w:type="dxa"/>
            <w:gridSpan w:val="4"/>
            <w:tcBorders>
              <w:top w:val="nil"/>
              <w:left w:val="nil"/>
              <w:bottom w:val="single" w:sz="16" w:space="0" w:color="000000"/>
              <w:right w:val="single" w:sz="16" w:space="0" w:color="000000"/>
            </w:tcBorders>
            <w:shd w:val="clear" w:color="auto" w:fill="FFFFFF"/>
          </w:tcPr>
          <w:p w14:paraId="2D7C16A7"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Monitoring</w:t>
            </w:r>
          </w:p>
        </w:tc>
        <w:tc>
          <w:tcPr>
            <w:tcW w:w="1331" w:type="dxa"/>
            <w:gridSpan w:val="2"/>
            <w:tcBorders>
              <w:top w:val="nil"/>
              <w:left w:val="single" w:sz="16" w:space="0" w:color="000000"/>
              <w:bottom w:val="single" w:sz="16" w:space="0" w:color="000000"/>
            </w:tcBorders>
            <w:shd w:val="clear" w:color="auto" w:fill="FFFFFF"/>
            <w:vAlign w:val="center"/>
          </w:tcPr>
          <w:p w14:paraId="0C7DC0B0"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.230</w:t>
            </w:r>
          </w:p>
        </w:tc>
        <w:tc>
          <w:tcPr>
            <w:tcW w:w="1331" w:type="dxa"/>
            <w:gridSpan w:val="4"/>
            <w:tcBorders>
              <w:top w:val="nil"/>
              <w:bottom w:val="single" w:sz="16" w:space="0" w:color="000000"/>
            </w:tcBorders>
            <w:shd w:val="clear" w:color="auto" w:fill="FFFFFF"/>
            <w:vAlign w:val="center"/>
          </w:tcPr>
          <w:p w14:paraId="4F55E65F"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.083</w:t>
            </w:r>
          </w:p>
        </w:tc>
        <w:tc>
          <w:tcPr>
            <w:tcW w:w="1469" w:type="dxa"/>
            <w:gridSpan w:val="3"/>
            <w:tcBorders>
              <w:top w:val="nil"/>
              <w:bottom w:val="single" w:sz="16" w:space="0" w:color="000000"/>
            </w:tcBorders>
            <w:shd w:val="clear" w:color="auto" w:fill="FFFFFF"/>
            <w:vAlign w:val="center"/>
          </w:tcPr>
          <w:p w14:paraId="2D739A76"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.244</w:t>
            </w:r>
          </w:p>
        </w:tc>
        <w:tc>
          <w:tcPr>
            <w:tcW w:w="1024" w:type="dxa"/>
            <w:gridSpan w:val="2"/>
            <w:tcBorders>
              <w:top w:val="nil"/>
              <w:bottom w:val="single" w:sz="16" w:space="0" w:color="000000"/>
            </w:tcBorders>
            <w:shd w:val="clear" w:color="auto" w:fill="FFFFFF"/>
            <w:vAlign w:val="center"/>
          </w:tcPr>
          <w:p w14:paraId="46F97370"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2.761</w:t>
            </w:r>
          </w:p>
        </w:tc>
        <w:tc>
          <w:tcPr>
            <w:tcW w:w="1024" w:type="dxa"/>
            <w:gridSpan w:val="2"/>
            <w:tcBorders>
              <w:top w:val="nil"/>
              <w:bottom w:val="single" w:sz="16" w:space="0" w:color="000000"/>
              <w:right w:val="single" w:sz="16" w:space="0" w:color="000000"/>
            </w:tcBorders>
            <w:shd w:val="clear" w:color="auto" w:fill="FFFFFF"/>
            <w:vAlign w:val="center"/>
          </w:tcPr>
          <w:p w14:paraId="6ACE6FF8"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.007</w:t>
            </w:r>
          </w:p>
        </w:tc>
      </w:tr>
      <w:tr w:rsidR="001A6AA8" w:rsidRPr="00740735" w14:paraId="188EB4AD" w14:textId="77777777" w:rsidTr="00F026E6">
        <w:trPr>
          <w:cantSplit/>
        </w:trPr>
        <w:tc>
          <w:tcPr>
            <w:tcW w:w="8275" w:type="dxa"/>
            <w:gridSpan w:val="18"/>
            <w:tcBorders>
              <w:top w:val="nil"/>
              <w:left w:val="nil"/>
              <w:bottom w:val="nil"/>
              <w:right w:val="nil"/>
            </w:tcBorders>
            <w:shd w:val="clear" w:color="auto" w:fill="FFFFFF"/>
          </w:tcPr>
          <w:p w14:paraId="002EA579" w14:textId="77777777" w:rsidR="001A6AA8" w:rsidRPr="00740735" w:rsidRDefault="001A6AA8" w:rsidP="007F6FEE">
            <w:pPr>
              <w:spacing w:after="0" w:line="360" w:lineRule="auto"/>
              <w:jc w:val="both"/>
              <w:rPr>
                <w:rFonts w:ascii="Times New Roman" w:hAnsi="Times New Roman" w:cs="Times New Roman"/>
                <w:sz w:val="24"/>
                <w:szCs w:val="24"/>
              </w:rPr>
            </w:pPr>
            <w:r w:rsidRPr="00740735">
              <w:rPr>
                <w:rFonts w:ascii="Times New Roman" w:hAnsi="Times New Roman" w:cs="Times New Roman"/>
                <w:sz w:val="24"/>
                <w:szCs w:val="24"/>
              </w:rPr>
              <w:t>a. Dependent Variable: Performance</w:t>
            </w:r>
          </w:p>
        </w:tc>
      </w:tr>
    </w:tbl>
    <w:p w14:paraId="35B620A6" w14:textId="77777777" w:rsidR="001A6AA8" w:rsidRPr="00740735" w:rsidRDefault="001A6AA8" w:rsidP="007F6FEE">
      <w:pPr>
        <w:spacing w:after="0" w:line="360" w:lineRule="auto"/>
        <w:jc w:val="both"/>
        <w:rPr>
          <w:rFonts w:ascii="Times New Roman" w:hAnsi="Times New Roman" w:cs="Times New Roman"/>
          <w:sz w:val="24"/>
          <w:szCs w:val="24"/>
        </w:rPr>
      </w:pPr>
    </w:p>
    <w:p w14:paraId="4C23165A" w14:textId="77777777" w:rsidR="003F3159" w:rsidRPr="00FC4BD0" w:rsidRDefault="003F3159"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3AEAE5E8" w14:textId="77777777" w:rsidR="00B15684" w:rsidRPr="00FC4BD0" w:rsidRDefault="00B1568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234575EE" w14:textId="77777777" w:rsidR="00B15684" w:rsidRPr="00FC4BD0" w:rsidRDefault="00B15684" w:rsidP="007F6FEE">
      <w:pPr>
        <w:pStyle w:val="NormalWeb"/>
        <w:shd w:val="clear" w:color="auto" w:fill="FFFFFF"/>
        <w:spacing w:before="0" w:beforeAutospacing="0" w:after="0" w:afterAutospacing="0" w:line="360" w:lineRule="auto"/>
        <w:ind w:right="57"/>
        <w:jc w:val="both"/>
        <w:rPr>
          <w:rFonts w:ascii="Times New Roman" w:hAnsi="Times New Roman" w:cs="Times New Roman"/>
          <w:sz w:val="24"/>
          <w:szCs w:val="24"/>
        </w:rPr>
      </w:pPr>
    </w:p>
    <w:p w14:paraId="27BF3AEE" w14:textId="56D85058" w:rsidR="00705D90" w:rsidRPr="00FC4BD0" w:rsidRDefault="00705D90" w:rsidP="007F6FEE">
      <w:pPr>
        <w:pStyle w:val="NormalWeb"/>
        <w:spacing w:before="0" w:beforeAutospacing="0" w:after="0" w:afterAutospacing="0" w:line="360" w:lineRule="auto"/>
        <w:ind w:right="57"/>
        <w:jc w:val="both"/>
        <w:rPr>
          <w:rFonts w:ascii="Times New Roman" w:hAnsi="Times New Roman" w:cs="Times New Roman"/>
          <w:sz w:val="24"/>
          <w:szCs w:val="24"/>
        </w:rPr>
      </w:pPr>
    </w:p>
    <w:sectPr w:rsidR="00705D90" w:rsidRPr="00FC4BD0" w:rsidSect="00D9113B">
      <w:footerReference w:type="default" r:id="rId14"/>
      <w:pgSz w:w="11906" w:h="16838" w:code="9"/>
      <w:pgMar w:top="1440" w:right="1440" w:bottom="1440" w:left="2160" w:header="720" w:footer="72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62492A" w14:textId="77777777" w:rsidR="00DF60D4" w:rsidRDefault="00DF60D4" w:rsidP="00455532">
      <w:pPr>
        <w:spacing w:after="0" w:line="240" w:lineRule="auto"/>
      </w:pPr>
      <w:r>
        <w:separator/>
      </w:r>
    </w:p>
  </w:endnote>
  <w:endnote w:type="continuationSeparator" w:id="0">
    <w:p w14:paraId="704AF374" w14:textId="77777777" w:rsidR="00DF60D4" w:rsidRDefault="00DF60D4" w:rsidP="004555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02840190-E77E-45FD-AE6A-2D131D89EC45}"/>
    <w:embedBold r:id="rId2" w:fontKey="{C9E602F1-8719-4F2D-95C7-99084BD14322}"/>
    <w:embedItalic r:id="rId3" w:fontKey="{EF80DF5E-83D5-4E0F-B379-3DC21FB1F47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4" w:subsetted="1" w:fontKey="{4A9EDDC0-4EB0-4938-BF33-18CA7B7C8069}"/>
    <w:embedBold r:id="rId5" w:subsetted="1" w:fontKey="{0E83ACAA-4DDC-47E9-9F19-1998F6E4AEE6}"/>
  </w:font>
  <w:font w:name="Cordia New">
    <w:altName w:val="Arial Unicode MS"/>
    <w:panose1 w:val="020B0304020202020204"/>
    <w:charset w:val="DE"/>
    <w:family w:val="roman"/>
    <w:notTrueType/>
    <w:pitch w:val="variable"/>
    <w:sig w:usb0="01000000" w:usb1="00000000" w:usb2="00000000" w:usb3="00000000" w:csb0="00010000"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E10D95" w14:textId="37BF781A" w:rsidR="00D9113B" w:rsidRPr="0087400D" w:rsidRDefault="00D9113B">
    <w:pPr>
      <w:pStyle w:val="Footer"/>
      <w:jc w:val="center"/>
      <w:rPr>
        <w:rFonts w:ascii="Times New Roman" w:hAnsi="Times New Roman" w:cs="Times New Roman"/>
        <w:sz w:val="24"/>
        <w:szCs w:val="32"/>
      </w:rPr>
    </w:pPr>
  </w:p>
  <w:p w14:paraId="57FB2C12" w14:textId="181ABC02" w:rsidR="00D9113B" w:rsidRPr="0087400D" w:rsidRDefault="00D9113B" w:rsidP="00743830">
    <w:pPr>
      <w:pStyle w:val="Footer"/>
      <w:tabs>
        <w:tab w:val="clear" w:pos="4513"/>
        <w:tab w:val="clear" w:pos="9026"/>
        <w:tab w:val="left" w:pos="6104"/>
      </w:tabs>
      <w:rPr>
        <w:rFonts w:ascii="Times New Roman" w:hAnsi="Times New Roman" w:cs="Times New Roman"/>
        <w:sz w:val="28"/>
        <w:szCs w:val="36"/>
      </w:rPr>
    </w:pPr>
    <w:r>
      <w:rPr>
        <w:rFonts w:ascii="Times New Roman" w:hAnsi="Times New Roman" w:cs="Times New Roman"/>
        <w:sz w:val="28"/>
        <w:szCs w:val="3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555616"/>
      <w:docPartObj>
        <w:docPartGallery w:val="Page Numbers (Bottom of Page)"/>
        <w:docPartUnique/>
      </w:docPartObj>
    </w:sdtPr>
    <w:sdtEndPr>
      <w:rPr>
        <w:rFonts w:ascii="Times New Roman" w:hAnsi="Times New Roman" w:cs="Times New Roman"/>
        <w:noProof/>
        <w:sz w:val="24"/>
      </w:rPr>
    </w:sdtEndPr>
    <w:sdtContent>
      <w:p w14:paraId="46FF1E76" w14:textId="78C6D1B2" w:rsidR="00D9113B" w:rsidRPr="00B204BE" w:rsidRDefault="00D9113B">
        <w:pPr>
          <w:pStyle w:val="Footer"/>
          <w:jc w:val="center"/>
          <w:rPr>
            <w:rFonts w:ascii="Times New Roman" w:hAnsi="Times New Roman" w:cs="Times New Roman"/>
            <w:sz w:val="24"/>
          </w:rPr>
        </w:pPr>
        <w:r w:rsidRPr="00B204BE">
          <w:rPr>
            <w:rFonts w:ascii="Times New Roman" w:hAnsi="Times New Roman" w:cs="Times New Roman"/>
            <w:sz w:val="24"/>
          </w:rPr>
          <w:fldChar w:fldCharType="begin"/>
        </w:r>
        <w:r w:rsidRPr="00B204BE">
          <w:rPr>
            <w:rFonts w:ascii="Times New Roman" w:hAnsi="Times New Roman" w:cs="Times New Roman"/>
            <w:sz w:val="24"/>
          </w:rPr>
          <w:instrText xml:space="preserve"> PAGE   \* MERGEFORMAT </w:instrText>
        </w:r>
        <w:r w:rsidRPr="00B204BE">
          <w:rPr>
            <w:rFonts w:ascii="Times New Roman" w:hAnsi="Times New Roman" w:cs="Times New Roman"/>
            <w:sz w:val="24"/>
          </w:rPr>
          <w:fldChar w:fldCharType="separate"/>
        </w:r>
        <w:r w:rsidR="00B204BE">
          <w:rPr>
            <w:rFonts w:ascii="Times New Roman" w:hAnsi="Times New Roman" w:cs="Times New Roman"/>
            <w:noProof/>
            <w:sz w:val="24"/>
          </w:rPr>
          <w:t>49</w:t>
        </w:r>
        <w:r w:rsidRPr="00B204BE">
          <w:rPr>
            <w:rFonts w:ascii="Times New Roman" w:hAnsi="Times New Roman" w:cs="Times New Roman"/>
            <w:noProof/>
            <w:sz w:val="24"/>
          </w:rPr>
          <w:fldChar w:fldCharType="end"/>
        </w:r>
      </w:p>
    </w:sdtContent>
  </w:sdt>
  <w:p w14:paraId="0EF9BA52" w14:textId="7A0FB0D0" w:rsidR="00D9113B" w:rsidRPr="0087400D" w:rsidRDefault="00D9113B" w:rsidP="00743830">
    <w:pPr>
      <w:pStyle w:val="Footer"/>
      <w:tabs>
        <w:tab w:val="clear" w:pos="4513"/>
        <w:tab w:val="clear" w:pos="9026"/>
        <w:tab w:val="left" w:pos="6104"/>
      </w:tabs>
      <w:rPr>
        <w:rFonts w:ascii="Times New Roman" w:hAnsi="Times New Roman" w:cs="Times New Roman"/>
        <w:sz w:val="28"/>
        <w:szCs w:val="3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7813D6" w14:textId="77777777" w:rsidR="00D9113B" w:rsidRPr="00B41A4E" w:rsidRDefault="00D9113B">
    <w:pPr>
      <w:pStyle w:val="Footer"/>
      <w:rPr>
        <w:rFonts w:ascii="Times New Roman" w:hAnsi="Times New Roman" w:cs="Times New Roman"/>
        <w:sz w:val="24"/>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C5D97" w14:textId="77777777" w:rsidR="00DF60D4" w:rsidRDefault="00DF60D4" w:rsidP="00455532">
      <w:pPr>
        <w:spacing w:after="0" w:line="240" w:lineRule="auto"/>
      </w:pPr>
      <w:r>
        <w:separator/>
      </w:r>
    </w:p>
  </w:footnote>
  <w:footnote w:type="continuationSeparator" w:id="0">
    <w:p w14:paraId="3F789756" w14:textId="77777777" w:rsidR="00DF60D4" w:rsidRDefault="00DF60D4" w:rsidP="004555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089F"/>
    <w:multiLevelType w:val="multilevel"/>
    <w:tmpl w:val="B9BC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5D482B"/>
    <w:multiLevelType w:val="multilevel"/>
    <w:tmpl w:val="A9B28DA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DF93B4E"/>
    <w:multiLevelType w:val="multilevel"/>
    <w:tmpl w:val="D96A65AE"/>
    <w:lvl w:ilvl="0">
      <w:start w:val="1"/>
      <w:numFmt w:val="decimal"/>
      <w:lvlText w:val="%1"/>
      <w:lvlJc w:val="left"/>
      <w:pPr>
        <w:ind w:left="360" w:hanging="360"/>
      </w:pPr>
      <w:rPr>
        <w:rFonts w:hint="default"/>
        <w:sz w:val="28"/>
      </w:rPr>
    </w:lvl>
    <w:lvl w:ilvl="1">
      <w:start w:val="2"/>
      <w:numFmt w:val="decimal"/>
      <w:lvlText w:val="%1.%2"/>
      <w:lvlJc w:val="left"/>
      <w:pPr>
        <w:ind w:left="432" w:hanging="360"/>
      </w:pPr>
      <w:rPr>
        <w:rFonts w:hint="default"/>
        <w:sz w:val="28"/>
      </w:rPr>
    </w:lvl>
    <w:lvl w:ilvl="2">
      <w:start w:val="1"/>
      <w:numFmt w:val="decimal"/>
      <w:lvlText w:val="%1.%2.%3"/>
      <w:lvlJc w:val="left"/>
      <w:pPr>
        <w:ind w:left="864" w:hanging="720"/>
      </w:pPr>
      <w:rPr>
        <w:rFonts w:hint="default"/>
        <w:sz w:val="28"/>
      </w:rPr>
    </w:lvl>
    <w:lvl w:ilvl="3">
      <w:start w:val="1"/>
      <w:numFmt w:val="decimal"/>
      <w:lvlText w:val="%1.%2.%3.%4"/>
      <w:lvlJc w:val="left"/>
      <w:pPr>
        <w:ind w:left="936" w:hanging="720"/>
      </w:pPr>
      <w:rPr>
        <w:rFonts w:hint="default"/>
        <w:sz w:val="28"/>
      </w:rPr>
    </w:lvl>
    <w:lvl w:ilvl="4">
      <w:start w:val="1"/>
      <w:numFmt w:val="decimal"/>
      <w:lvlText w:val="%1.%2.%3.%4.%5"/>
      <w:lvlJc w:val="left"/>
      <w:pPr>
        <w:ind w:left="1368" w:hanging="1080"/>
      </w:pPr>
      <w:rPr>
        <w:rFonts w:hint="default"/>
        <w:sz w:val="28"/>
      </w:rPr>
    </w:lvl>
    <w:lvl w:ilvl="5">
      <w:start w:val="1"/>
      <w:numFmt w:val="decimal"/>
      <w:lvlText w:val="%1.%2.%3.%4.%5.%6"/>
      <w:lvlJc w:val="left"/>
      <w:pPr>
        <w:ind w:left="1440" w:hanging="1080"/>
      </w:pPr>
      <w:rPr>
        <w:rFonts w:hint="default"/>
        <w:sz w:val="28"/>
      </w:rPr>
    </w:lvl>
    <w:lvl w:ilvl="6">
      <w:start w:val="1"/>
      <w:numFmt w:val="decimal"/>
      <w:lvlText w:val="%1.%2.%3.%4.%5.%6.%7"/>
      <w:lvlJc w:val="left"/>
      <w:pPr>
        <w:ind w:left="1872" w:hanging="1440"/>
      </w:pPr>
      <w:rPr>
        <w:rFonts w:hint="default"/>
        <w:sz w:val="28"/>
      </w:rPr>
    </w:lvl>
    <w:lvl w:ilvl="7">
      <w:start w:val="1"/>
      <w:numFmt w:val="decimal"/>
      <w:lvlText w:val="%1.%2.%3.%4.%5.%6.%7.%8"/>
      <w:lvlJc w:val="left"/>
      <w:pPr>
        <w:ind w:left="1944" w:hanging="1440"/>
      </w:pPr>
      <w:rPr>
        <w:rFonts w:hint="default"/>
        <w:sz w:val="28"/>
      </w:rPr>
    </w:lvl>
    <w:lvl w:ilvl="8">
      <w:start w:val="1"/>
      <w:numFmt w:val="decimal"/>
      <w:lvlText w:val="%1.%2.%3.%4.%5.%6.%7.%8.%9"/>
      <w:lvlJc w:val="left"/>
      <w:pPr>
        <w:ind w:left="2376" w:hanging="1800"/>
      </w:pPr>
      <w:rPr>
        <w:rFonts w:hint="default"/>
        <w:sz w:val="28"/>
      </w:rPr>
    </w:lvl>
  </w:abstractNum>
  <w:abstractNum w:abstractNumId="3">
    <w:nsid w:val="10B64A95"/>
    <w:multiLevelType w:val="multilevel"/>
    <w:tmpl w:val="E2AEF07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8A53A8E"/>
    <w:multiLevelType w:val="multilevel"/>
    <w:tmpl w:val="24342A4E"/>
    <w:lvl w:ilvl="0">
      <w:start w:val="7"/>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1A492BB6"/>
    <w:multiLevelType w:val="hybridMultilevel"/>
    <w:tmpl w:val="4C363E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7BF08C1"/>
    <w:multiLevelType w:val="multilevel"/>
    <w:tmpl w:val="061822C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CF851B3"/>
    <w:multiLevelType w:val="multilevel"/>
    <w:tmpl w:val="1402F580"/>
    <w:lvl w:ilvl="0">
      <w:start w:val="1"/>
      <w:numFmt w:val="decimal"/>
      <w:lvlText w:val="%1"/>
      <w:lvlJc w:val="left"/>
      <w:pPr>
        <w:ind w:left="360" w:hanging="360"/>
      </w:pPr>
      <w:rPr>
        <w:rFonts w:hint="default"/>
        <w:sz w:val="28"/>
      </w:rPr>
    </w:lvl>
    <w:lvl w:ilvl="1">
      <w:start w:val="5"/>
      <w:numFmt w:val="decimal"/>
      <w:lvlText w:val="%1.%2"/>
      <w:lvlJc w:val="left"/>
      <w:pPr>
        <w:ind w:left="432" w:hanging="360"/>
      </w:pPr>
      <w:rPr>
        <w:rFonts w:hint="default"/>
        <w:sz w:val="28"/>
      </w:rPr>
    </w:lvl>
    <w:lvl w:ilvl="2">
      <w:start w:val="1"/>
      <w:numFmt w:val="decimal"/>
      <w:lvlText w:val="%1.%2.%3"/>
      <w:lvlJc w:val="left"/>
      <w:pPr>
        <w:ind w:left="864" w:hanging="720"/>
      </w:pPr>
      <w:rPr>
        <w:rFonts w:hint="default"/>
        <w:sz w:val="28"/>
      </w:rPr>
    </w:lvl>
    <w:lvl w:ilvl="3">
      <w:start w:val="1"/>
      <w:numFmt w:val="decimal"/>
      <w:lvlText w:val="%1.%2.%3.%4"/>
      <w:lvlJc w:val="left"/>
      <w:pPr>
        <w:ind w:left="936" w:hanging="720"/>
      </w:pPr>
      <w:rPr>
        <w:rFonts w:hint="default"/>
        <w:sz w:val="28"/>
      </w:rPr>
    </w:lvl>
    <w:lvl w:ilvl="4">
      <w:start w:val="1"/>
      <w:numFmt w:val="decimal"/>
      <w:lvlText w:val="%1.%2.%3.%4.%5"/>
      <w:lvlJc w:val="left"/>
      <w:pPr>
        <w:ind w:left="1368" w:hanging="1080"/>
      </w:pPr>
      <w:rPr>
        <w:rFonts w:hint="default"/>
        <w:sz w:val="28"/>
      </w:rPr>
    </w:lvl>
    <w:lvl w:ilvl="5">
      <w:start w:val="1"/>
      <w:numFmt w:val="decimal"/>
      <w:lvlText w:val="%1.%2.%3.%4.%5.%6"/>
      <w:lvlJc w:val="left"/>
      <w:pPr>
        <w:ind w:left="1440" w:hanging="1080"/>
      </w:pPr>
      <w:rPr>
        <w:rFonts w:hint="default"/>
        <w:sz w:val="28"/>
      </w:rPr>
    </w:lvl>
    <w:lvl w:ilvl="6">
      <w:start w:val="1"/>
      <w:numFmt w:val="decimal"/>
      <w:lvlText w:val="%1.%2.%3.%4.%5.%6.%7"/>
      <w:lvlJc w:val="left"/>
      <w:pPr>
        <w:ind w:left="1872" w:hanging="1440"/>
      </w:pPr>
      <w:rPr>
        <w:rFonts w:hint="default"/>
        <w:sz w:val="28"/>
      </w:rPr>
    </w:lvl>
    <w:lvl w:ilvl="7">
      <w:start w:val="1"/>
      <w:numFmt w:val="decimal"/>
      <w:lvlText w:val="%1.%2.%3.%4.%5.%6.%7.%8"/>
      <w:lvlJc w:val="left"/>
      <w:pPr>
        <w:ind w:left="1944" w:hanging="1440"/>
      </w:pPr>
      <w:rPr>
        <w:rFonts w:hint="default"/>
        <w:sz w:val="28"/>
      </w:rPr>
    </w:lvl>
    <w:lvl w:ilvl="8">
      <w:start w:val="1"/>
      <w:numFmt w:val="decimal"/>
      <w:lvlText w:val="%1.%2.%3.%4.%5.%6.%7.%8.%9"/>
      <w:lvlJc w:val="left"/>
      <w:pPr>
        <w:ind w:left="2376" w:hanging="1800"/>
      </w:pPr>
      <w:rPr>
        <w:rFonts w:hint="default"/>
        <w:sz w:val="28"/>
      </w:rPr>
    </w:lvl>
  </w:abstractNum>
  <w:abstractNum w:abstractNumId="8">
    <w:nsid w:val="2DC63062"/>
    <w:multiLevelType w:val="multilevel"/>
    <w:tmpl w:val="630E69C0"/>
    <w:lvl w:ilvl="0">
      <w:start w:val="1"/>
      <w:numFmt w:val="decimal"/>
      <w:lvlText w:val="%1."/>
      <w:lvlJc w:val="left"/>
      <w:pPr>
        <w:ind w:left="720" w:hanging="360"/>
      </w:pPr>
      <w:rPr>
        <w:rFonts w:ascii="Times New Roman" w:eastAsia="Times New Roman" w:hAnsi="Times New Roman" w:cs="Times New Roman"/>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300A26E1"/>
    <w:multiLevelType w:val="hybridMultilevel"/>
    <w:tmpl w:val="0A50E5A2"/>
    <w:lvl w:ilvl="0" w:tplc="0DB4FE78">
      <w:start w:val="1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nsid w:val="317A45A3"/>
    <w:multiLevelType w:val="multilevel"/>
    <w:tmpl w:val="90C205D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2BD36C4"/>
    <w:multiLevelType w:val="multilevel"/>
    <w:tmpl w:val="62A0F626"/>
    <w:lvl w:ilvl="0">
      <w:start w:val="1"/>
      <w:numFmt w:val="decimal"/>
      <w:lvlText w:val="%1"/>
      <w:lvlJc w:val="left"/>
      <w:pPr>
        <w:ind w:left="360" w:hanging="360"/>
      </w:pPr>
      <w:rPr>
        <w:rFonts w:hint="default"/>
      </w:rPr>
    </w:lvl>
    <w:lvl w:ilvl="1">
      <w:start w:val="5"/>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2">
    <w:nsid w:val="3D77396C"/>
    <w:multiLevelType w:val="multilevel"/>
    <w:tmpl w:val="5728187A"/>
    <w:lvl w:ilvl="0">
      <w:start w:val="1"/>
      <w:numFmt w:val="decimal"/>
      <w:lvlText w:val="%1."/>
      <w:lvlJc w:val="left"/>
      <w:pPr>
        <w:ind w:left="644"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3">
    <w:nsid w:val="3D8008EE"/>
    <w:multiLevelType w:val="multilevel"/>
    <w:tmpl w:val="5728187A"/>
    <w:lvl w:ilvl="0">
      <w:start w:val="1"/>
      <w:numFmt w:val="decimal"/>
      <w:lvlText w:val="%1."/>
      <w:lvlJc w:val="left"/>
      <w:pPr>
        <w:ind w:left="644"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4">
    <w:nsid w:val="4BD32CDC"/>
    <w:multiLevelType w:val="multilevel"/>
    <w:tmpl w:val="81EA5D9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D0C1DB1"/>
    <w:multiLevelType w:val="multilevel"/>
    <w:tmpl w:val="BA2A592C"/>
    <w:lvl w:ilvl="0">
      <w:start w:val="1"/>
      <w:numFmt w:val="decimal"/>
      <w:lvlText w:val="%1"/>
      <w:lvlJc w:val="left"/>
      <w:pPr>
        <w:ind w:left="360" w:hanging="360"/>
      </w:pPr>
      <w:rPr>
        <w:rFonts w:hint="default"/>
        <w:sz w:val="28"/>
      </w:rPr>
    </w:lvl>
    <w:lvl w:ilvl="1">
      <w:start w:val="2"/>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6">
    <w:nsid w:val="53E8415C"/>
    <w:multiLevelType w:val="hybridMultilevel"/>
    <w:tmpl w:val="3A5EAB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454AF2"/>
    <w:multiLevelType w:val="multilevel"/>
    <w:tmpl w:val="DF7A0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5B1D69"/>
    <w:multiLevelType w:val="hybridMultilevel"/>
    <w:tmpl w:val="2F96FE10"/>
    <w:lvl w:ilvl="0" w:tplc="01906F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2F81420"/>
    <w:multiLevelType w:val="multilevel"/>
    <w:tmpl w:val="D82A3FE6"/>
    <w:lvl w:ilvl="0">
      <w:start w:val="1"/>
      <w:numFmt w:val="decimal"/>
      <w:lvlText w:val="%1."/>
      <w:lvlJc w:val="left"/>
      <w:pPr>
        <w:ind w:left="927"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997" w:hanging="720"/>
      </w:pPr>
      <w:rPr>
        <w:rFonts w:hint="default"/>
        <w:color w:val="auto"/>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0">
    <w:nsid w:val="6C513CC3"/>
    <w:multiLevelType w:val="hybridMultilevel"/>
    <w:tmpl w:val="E9EEFC3A"/>
    <w:lvl w:ilvl="0" w:tplc="D9AAD5F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1">
    <w:nsid w:val="70D44E4B"/>
    <w:multiLevelType w:val="multilevel"/>
    <w:tmpl w:val="B9FC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15648CB"/>
    <w:multiLevelType w:val="hybridMultilevel"/>
    <w:tmpl w:val="54DE2C18"/>
    <w:lvl w:ilvl="0" w:tplc="A3AEE290">
      <w:start w:val="8"/>
      <w:numFmt w:val="decimal"/>
      <w:lvlText w:val="%1."/>
      <w:lvlJc w:val="left"/>
      <w:pPr>
        <w:ind w:left="5760"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3">
    <w:nsid w:val="798C4727"/>
    <w:multiLevelType w:val="hybridMultilevel"/>
    <w:tmpl w:val="F1B203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C713BF5"/>
    <w:multiLevelType w:val="multilevel"/>
    <w:tmpl w:val="E4FE85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2"/>
  </w:num>
  <w:num w:numId="3">
    <w:abstractNumId w:val="8"/>
  </w:num>
  <w:num w:numId="4">
    <w:abstractNumId w:val="13"/>
  </w:num>
  <w:num w:numId="5">
    <w:abstractNumId w:val="18"/>
  </w:num>
  <w:num w:numId="6">
    <w:abstractNumId w:val="9"/>
  </w:num>
  <w:num w:numId="7">
    <w:abstractNumId w:val="19"/>
  </w:num>
  <w:num w:numId="8">
    <w:abstractNumId w:val="3"/>
  </w:num>
  <w:num w:numId="9">
    <w:abstractNumId w:val="22"/>
  </w:num>
  <w:num w:numId="10">
    <w:abstractNumId w:val="1"/>
  </w:num>
  <w:num w:numId="11">
    <w:abstractNumId w:val="10"/>
  </w:num>
  <w:num w:numId="12">
    <w:abstractNumId w:val="4"/>
  </w:num>
  <w:num w:numId="13">
    <w:abstractNumId w:val="17"/>
  </w:num>
  <w:num w:numId="14">
    <w:abstractNumId w:val="23"/>
  </w:num>
  <w:num w:numId="15">
    <w:abstractNumId w:val="24"/>
  </w:num>
  <w:num w:numId="16">
    <w:abstractNumId w:val="21"/>
  </w:num>
  <w:num w:numId="17">
    <w:abstractNumId w:val="0"/>
  </w:num>
  <w:num w:numId="18">
    <w:abstractNumId w:val="20"/>
  </w:num>
  <w:num w:numId="19">
    <w:abstractNumId w:val="16"/>
  </w:num>
  <w:num w:numId="20">
    <w:abstractNumId w:val="7"/>
  </w:num>
  <w:num w:numId="21">
    <w:abstractNumId w:val="11"/>
  </w:num>
  <w:num w:numId="22">
    <w:abstractNumId w:val="2"/>
  </w:num>
  <w:num w:numId="23">
    <w:abstractNumId w:val="15"/>
  </w:num>
  <w:num w:numId="24">
    <w:abstractNumId w:val="14"/>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embedTrueTypeFonts/>
  <w:embedSystemFonts/>
  <w:saveSubsetFonts/>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5C20"/>
    <w:rsid w:val="000002D8"/>
    <w:rsid w:val="00000F13"/>
    <w:rsid w:val="00002435"/>
    <w:rsid w:val="00004744"/>
    <w:rsid w:val="000051D6"/>
    <w:rsid w:val="00005B91"/>
    <w:rsid w:val="00010C0D"/>
    <w:rsid w:val="00012FB1"/>
    <w:rsid w:val="0001355A"/>
    <w:rsid w:val="00014499"/>
    <w:rsid w:val="00014B5C"/>
    <w:rsid w:val="00015C80"/>
    <w:rsid w:val="00015EA3"/>
    <w:rsid w:val="00020323"/>
    <w:rsid w:val="00020907"/>
    <w:rsid w:val="000224DF"/>
    <w:rsid w:val="00024A8E"/>
    <w:rsid w:val="00024E23"/>
    <w:rsid w:val="000252E1"/>
    <w:rsid w:val="00026785"/>
    <w:rsid w:val="00027CB4"/>
    <w:rsid w:val="00027E62"/>
    <w:rsid w:val="00030D22"/>
    <w:rsid w:val="000311B5"/>
    <w:rsid w:val="00032476"/>
    <w:rsid w:val="0003278E"/>
    <w:rsid w:val="000355F3"/>
    <w:rsid w:val="00036863"/>
    <w:rsid w:val="00036A70"/>
    <w:rsid w:val="00037159"/>
    <w:rsid w:val="000374E6"/>
    <w:rsid w:val="000400A9"/>
    <w:rsid w:val="0004243E"/>
    <w:rsid w:val="00043020"/>
    <w:rsid w:val="00043253"/>
    <w:rsid w:val="00044014"/>
    <w:rsid w:val="0004444B"/>
    <w:rsid w:val="00045091"/>
    <w:rsid w:val="0004518B"/>
    <w:rsid w:val="00047971"/>
    <w:rsid w:val="00051A18"/>
    <w:rsid w:val="00053CCF"/>
    <w:rsid w:val="000551C1"/>
    <w:rsid w:val="00055772"/>
    <w:rsid w:val="00055BAD"/>
    <w:rsid w:val="00055D3A"/>
    <w:rsid w:val="0005604B"/>
    <w:rsid w:val="000604E2"/>
    <w:rsid w:val="00060B21"/>
    <w:rsid w:val="00060F58"/>
    <w:rsid w:val="00063B81"/>
    <w:rsid w:val="0006437E"/>
    <w:rsid w:val="00071AA4"/>
    <w:rsid w:val="00072AF9"/>
    <w:rsid w:val="000734EB"/>
    <w:rsid w:val="00073B2F"/>
    <w:rsid w:val="00073D70"/>
    <w:rsid w:val="00074118"/>
    <w:rsid w:val="000749D9"/>
    <w:rsid w:val="000751C3"/>
    <w:rsid w:val="0007567F"/>
    <w:rsid w:val="00075982"/>
    <w:rsid w:val="00077F2D"/>
    <w:rsid w:val="000801BB"/>
    <w:rsid w:val="00081B91"/>
    <w:rsid w:val="000839AE"/>
    <w:rsid w:val="0008530D"/>
    <w:rsid w:val="00086DF5"/>
    <w:rsid w:val="00087578"/>
    <w:rsid w:val="0009064C"/>
    <w:rsid w:val="000925A6"/>
    <w:rsid w:val="00093476"/>
    <w:rsid w:val="00094854"/>
    <w:rsid w:val="00094C3D"/>
    <w:rsid w:val="00095817"/>
    <w:rsid w:val="00096D66"/>
    <w:rsid w:val="000974F1"/>
    <w:rsid w:val="000A0C40"/>
    <w:rsid w:val="000A1080"/>
    <w:rsid w:val="000A329E"/>
    <w:rsid w:val="000A5A4C"/>
    <w:rsid w:val="000B3559"/>
    <w:rsid w:val="000B3CDF"/>
    <w:rsid w:val="000B3E72"/>
    <w:rsid w:val="000B4AF7"/>
    <w:rsid w:val="000B6713"/>
    <w:rsid w:val="000B6C4B"/>
    <w:rsid w:val="000C41F1"/>
    <w:rsid w:val="000C4805"/>
    <w:rsid w:val="000C4E81"/>
    <w:rsid w:val="000C66B7"/>
    <w:rsid w:val="000D1297"/>
    <w:rsid w:val="000D4B43"/>
    <w:rsid w:val="000D4CAB"/>
    <w:rsid w:val="000D5436"/>
    <w:rsid w:val="000D574D"/>
    <w:rsid w:val="000D734E"/>
    <w:rsid w:val="000D7926"/>
    <w:rsid w:val="000E075F"/>
    <w:rsid w:val="000E2198"/>
    <w:rsid w:val="000E2D38"/>
    <w:rsid w:val="000E32DF"/>
    <w:rsid w:val="000E3C00"/>
    <w:rsid w:val="000E4AEA"/>
    <w:rsid w:val="000E58C2"/>
    <w:rsid w:val="000E5A6C"/>
    <w:rsid w:val="000E5EAF"/>
    <w:rsid w:val="000E6B27"/>
    <w:rsid w:val="000E7E5E"/>
    <w:rsid w:val="000F0E63"/>
    <w:rsid w:val="000F18C1"/>
    <w:rsid w:val="000F1E47"/>
    <w:rsid w:val="000F210F"/>
    <w:rsid w:val="000F211F"/>
    <w:rsid w:val="000F397D"/>
    <w:rsid w:val="000F39E4"/>
    <w:rsid w:val="000F3B3F"/>
    <w:rsid w:val="000F4366"/>
    <w:rsid w:val="000F58F9"/>
    <w:rsid w:val="000F604E"/>
    <w:rsid w:val="000F6B9E"/>
    <w:rsid w:val="001005A3"/>
    <w:rsid w:val="00100770"/>
    <w:rsid w:val="001040BC"/>
    <w:rsid w:val="00106061"/>
    <w:rsid w:val="0010728A"/>
    <w:rsid w:val="001100B6"/>
    <w:rsid w:val="0011155A"/>
    <w:rsid w:val="00117227"/>
    <w:rsid w:val="00120E1D"/>
    <w:rsid w:val="00121489"/>
    <w:rsid w:val="0012234B"/>
    <w:rsid w:val="00124222"/>
    <w:rsid w:val="001245CD"/>
    <w:rsid w:val="00130DBC"/>
    <w:rsid w:val="00134387"/>
    <w:rsid w:val="00135CBB"/>
    <w:rsid w:val="00137922"/>
    <w:rsid w:val="001401B2"/>
    <w:rsid w:val="00141775"/>
    <w:rsid w:val="00143E69"/>
    <w:rsid w:val="00143F2E"/>
    <w:rsid w:val="00144034"/>
    <w:rsid w:val="0014659F"/>
    <w:rsid w:val="001520DF"/>
    <w:rsid w:val="00154B1E"/>
    <w:rsid w:val="00157D95"/>
    <w:rsid w:val="0016035C"/>
    <w:rsid w:val="00161647"/>
    <w:rsid w:val="00162782"/>
    <w:rsid w:val="00163F67"/>
    <w:rsid w:val="00164199"/>
    <w:rsid w:val="00164B5B"/>
    <w:rsid w:val="001651CF"/>
    <w:rsid w:val="00165AAC"/>
    <w:rsid w:val="00166B5D"/>
    <w:rsid w:val="00166D15"/>
    <w:rsid w:val="00171BFD"/>
    <w:rsid w:val="00171C76"/>
    <w:rsid w:val="00172EAB"/>
    <w:rsid w:val="00175BF8"/>
    <w:rsid w:val="00176727"/>
    <w:rsid w:val="00176E3A"/>
    <w:rsid w:val="001809E9"/>
    <w:rsid w:val="00182A48"/>
    <w:rsid w:val="001830A2"/>
    <w:rsid w:val="0018697C"/>
    <w:rsid w:val="0018775E"/>
    <w:rsid w:val="001879B9"/>
    <w:rsid w:val="00187DE5"/>
    <w:rsid w:val="00187FD5"/>
    <w:rsid w:val="00190278"/>
    <w:rsid w:val="00190D18"/>
    <w:rsid w:val="00192131"/>
    <w:rsid w:val="0019336C"/>
    <w:rsid w:val="001A12F0"/>
    <w:rsid w:val="001A25BB"/>
    <w:rsid w:val="001A265A"/>
    <w:rsid w:val="001A30AD"/>
    <w:rsid w:val="001A366F"/>
    <w:rsid w:val="001A47AC"/>
    <w:rsid w:val="001A50CA"/>
    <w:rsid w:val="001A5AEC"/>
    <w:rsid w:val="001A6AA8"/>
    <w:rsid w:val="001B00DA"/>
    <w:rsid w:val="001B1745"/>
    <w:rsid w:val="001B284E"/>
    <w:rsid w:val="001B33A3"/>
    <w:rsid w:val="001B39BC"/>
    <w:rsid w:val="001B3F0F"/>
    <w:rsid w:val="001B550D"/>
    <w:rsid w:val="001B5695"/>
    <w:rsid w:val="001B68BC"/>
    <w:rsid w:val="001B7DD1"/>
    <w:rsid w:val="001C1BEB"/>
    <w:rsid w:val="001C3D2F"/>
    <w:rsid w:val="001C5DE9"/>
    <w:rsid w:val="001C620E"/>
    <w:rsid w:val="001C6775"/>
    <w:rsid w:val="001C79CB"/>
    <w:rsid w:val="001C7E4B"/>
    <w:rsid w:val="001D014C"/>
    <w:rsid w:val="001D28ED"/>
    <w:rsid w:val="001D3000"/>
    <w:rsid w:val="001D32F6"/>
    <w:rsid w:val="001D33CA"/>
    <w:rsid w:val="001D4487"/>
    <w:rsid w:val="001D4DC7"/>
    <w:rsid w:val="001D76D2"/>
    <w:rsid w:val="001E0A98"/>
    <w:rsid w:val="001E1941"/>
    <w:rsid w:val="001E328C"/>
    <w:rsid w:val="001E5CD6"/>
    <w:rsid w:val="001E5D8C"/>
    <w:rsid w:val="001E7119"/>
    <w:rsid w:val="001E79DE"/>
    <w:rsid w:val="001F2C12"/>
    <w:rsid w:val="00200D85"/>
    <w:rsid w:val="00200EC6"/>
    <w:rsid w:val="002013B3"/>
    <w:rsid w:val="002027F9"/>
    <w:rsid w:val="00202C04"/>
    <w:rsid w:val="00204174"/>
    <w:rsid w:val="00204CB1"/>
    <w:rsid w:val="002068BB"/>
    <w:rsid w:val="00207E58"/>
    <w:rsid w:val="002101B1"/>
    <w:rsid w:val="00210F7F"/>
    <w:rsid w:val="00214C1F"/>
    <w:rsid w:val="00215F67"/>
    <w:rsid w:val="0021611F"/>
    <w:rsid w:val="00216C29"/>
    <w:rsid w:val="00217ED0"/>
    <w:rsid w:val="00220E11"/>
    <w:rsid w:val="00220E85"/>
    <w:rsid w:val="002215B8"/>
    <w:rsid w:val="002221D7"/>
    <w:rsid w:val="0022313F"/>
    <w:rsid w:val="00224064"/>
    <w:rsid w:val="002258EC"/>
    <w:rsid w:val="0022614F"/>
    <w:rsid w:val="00226933"/>
    <w:rsid w:val="002304E7"/>
    <w:rsid w:val="0023166B"/>
    <w:rsid w:val="00231B93"/>
    <w:rsid w:val="00232051"/>
    <w:rsid w:val="00233D76"/>
    <w:rsid w:val="00234ABC"/>
    <w:rsid w:val="00236169"/>
    <w:rsid w:val="002365F2"/>
    <w:rsid w:val="00240263"/>
    <w:rsid w:val="00241727"/>
    <w:rsid w:val="00241EAB"/>
    <w:rsid w:val="00242235"/>
    <w:rsid w:val="00242E45"/>
    <w:rsid w:val="00243FD8"/>
    <w:rsid w:val="00247473"/>
    <w:rsid w:val="00250E10"/>
    <w:rsid w:val="00250E87"/>
    <w:rsid w:val="00252260"/>
    <w:rsid w:val="0025312C"/>
    <w:rsid w:val="002531B9"/>
    <w:rsid w:val="00253701"/>
    <w:rsid w:val="002537A2"/>
    <w:rsid w:val="002539A2"/>
    <w:rsid w:val="00254479"/>
    <w:rsid w:val="002551F9"/>
    <w:rsid w:val="00256948"/>
    <w:rsid w:val="00257FA1"/>
    <w:rsid w:val="00260792"/>
    <w:rsid w:val="00261D5B"/>
    <w:rsid w:val="00262348"/>
    <w:rsid w:val="00262434"/>
    <w:rsid w:val="00262CB9"/>
    <w:rsid w:val="00263DEA"/>
    <w:rsid w:val="00270046"/>
    <w:rsid w:val="0027050E"/>
    <w:rsid w:val="00270A0C"/>
    <w:rsid w:val="00270F87"/>
    <w:rsid w:val="00274B01"/>
    <w:rsid w:val="002800E3"/>
    <w:rsid w:val="0028276B"/>
    <w:rsid w:val="00282E74"/>
    <w:rsid w:val="00287721"/>
    <w:rsid w:val="00287FF4"/>
    <w:rsid w:val="00290125"/>
    <w:rsid w:val="00291129"/>
    <w:rsid w:val="00293DF4"/>
    <w:rsid w:val="00294F7C"/>
    <w:rsid w:val="00294F83"/>
    <w:rsid w:val="00297152"/>
    <w:rsid w:val="002A0129"/>
    <w:rsid w:val="002A1223"/>
    <w:rsid w:val="002A1435"/>
    <w:rsid w:val="002A1EFF"/>
    <w:rsid w:val="002A2185"/>
    <w:rsid w:val="002A3C65"/>
    <w:rsid w:val="002A693C"/>
    <w:rsid w:val="002A6EA8"/>
    <w:rsid w:val="002B01D2"/>
    <w:rsid w:val="002B0201"/>
    <w:rsid w:val="002B20B3"/>
    <w:rsid w:val="002B43CA"/>
    <w:rsid w:val="002B458C"/>
    <w:rsid w:val="002C0300"/>
    <w:rsid w:val="002C08EE"/>
    <w:rsid w:val="002C3307"/>
    <w:rsid w:val="002C57AD"/>
    <w:rsid w:val="002C63E2"/>
    <w:rsid w:val="002C7B6F"/>
    <w:rsid w:val="002D166D"/>
    <w:rsid w:val="002D23F3"/>
    <w:rsid w:val="002D2C22"/>
    <w:rsid w:val="002D2E0E"/>
    <w:rsid w:val="002D4A19"/>
    <w:rsid w:val="002D5219"/>
    <w:rsid w:val="002D528C"/>
    <w:rsid w:val="002D653D"/>
    <w:rsid w:val="002D7531"/>
    <w:rsid w:val="002D7A8B"/>
    <w:rsid w:val="002E523F"/>
    <w:rsid w:val="002E6EC8"/>
    <w:rsid w:val="002F5BA3"/>
    <w:rsid w:val="002F72B1"/>
    <w:rsid w:val="002F73CE"/>
    <w:rsid w:val="00300DE7"/>
    <w:rsid w:val="0030199E"/>
    <w:rsid w:val="00301EE6"/>
    <w:rsid w:val="003029CE"/>
    <w:rsid w:val="00303AA7"/>
    <w:rsid w:val="003046AD"/>
    <w:rsid w:val="00304FC2"/>
    <w:rsid w:val="00306E5E"/>
    <w:rsid w:val="00307C94"/>
    <w:rsid w:val="0031210A"/>
    <w:rsid w:val="003129CE"/>
    <w:rsid w:val="0031437F"/>
    <w:rsid w:val="003144DE"/>
    <w:rsid w:val="00315D48"/>
    <w:rsid w:val="003165A8"/>
    <w:rsid w:val="003178D4"/>
    <w:rsid w:val="00321CCA"/>
    <w:rsid w:val="00321D51"/>
    <w:rsid w:val="00323061"/>
    <w:rsid w:val="0032331F"/>
    <w:rsid w:val="00324882"/>
    <w:rsid w:val="00325A41"/>
    <w:rsid w:val="00330B4F"/>
    <w:rsid w:val="003315E9"/>
    <w:rsid w:val="00333A99"/>
    <w:rsid w:val="00335614"/>
    <w:rsid w:val="0033628A"/>
    <w:rsid w:val="00337034"/>
    <w:rsid w:val="0033788E"/>
    <w:rsid w:val="003427BE"/>
    <w:rsid w:val="00343E40"/>
    <w:rsid w:val="00347376"/>
    <w:rsid w:val="00347AFA"/>
    <w:rsid w:val="003524F9"/>
    <w:rsid w:val="00352B57"/>
    <w:rsid w:val="00353ACB"/>
    <w:rsid w:val="003575FF"/>
    <w:rsid w:val="003620EC"/>
    <w:rsid w:val="00364369"/>
    <w:rsid w:val="0036551E"/>
    <w:rsid w:val="00365B75"/>
    <w:rsid w:val="0037160C"/>
    <w:rsid w:val="0037394D"/>
    <w:rsid w:val="00375693"/>
    <w:rsid w:val="00375D80"/>
    <w:rsid w:val="00377F32"/>
    <w:rsid w:val="00381B3D"/>
    <w:rsid w:val="00382661"/>
    <w:rsid w:val="00382B92"/>
    <w:rsid w:val="00384B65"/>
    <w:rsid w:val="00385CCF"/>
    <w:rsid w:val="00396B43"/>
    <w:rsid w:val="00397165"/>
    <w:rsid w:val="00397B69"/>
    <w:rsid w:val="003A024E"/>
    <w:rsid w:val="003A0383"/>
    <w:rsid w:val="003A286F"/>
    <w:rsid w:val="003A34C3"/>
    <w:rsid w:val="003A6A61"/>
    <w:rsid w:val="003A7106"/>
    <w:rsid w:val="003B3905"/>
    <w:rsid w:val="003B3968"/>
    <w:rsid w:val="003B5C21"/>
    <w:rsid w:val="003B728A"/>
    <w:rsid w:val="003B739D"/>
    <w:rsid w:val="003B7F30"/>
    <w:rsid w:val="003C0057"/>
    <w:rsid w:val="003C30E6"/>
    <w:rsid w:val="003C3348"/>
    <w:rsid w:val="003C3AE7"/>
    <w:rsid w:val="003C4A8F"/>
    <w:rsid w:val="003C70C0"/>
    <w:rsid w:val="003D2193"/>
    <w:rsid w:val="003D2654"/>
    <w:rsid w:val="003D2862"/>
    <w:rsid w:val="003D3BF4"/>
    <w:rsid w:val="003D4912"/>
    <w:rsid w:val="003D53B0"/>
    <w:rsid w:val="003D69E9"/>
    <w:rsid w:val="003D6D57"/>
    <w:rsid w:val="003D71AA"/>
    <w:rsid w:val="003D71D4"/>
    <w:rsid w:val="003E1A63"/>
    <w:rsid w:val="003E6723"/>
    <w:rsid w:val="003E6FC9"/>
    <w:rsid w:val="003F117C"/>
    <w:rsid w:val="003F141D"/>
    <w:rsid w:val="003F1FBE"/>
    <w:rsid w:val="003F2A07"/>
    <w:rsid w:val="003F3159"/>
    <w:rsid w:val="003F3F95"/>
    <w:rsid w:val="003F59F9"/>
    <w:rsid w:val="00400982"/>
    <w:rsid w:val="00400D4B"/>
    <w:rsid w:val="00402ABB"/>
    <w:rsid w:val="00402BCB"/>
    <w:rsid w:val="00406851"/>
    <w:rsid w:val="00407551"/>
    <w:rsid w:val="0040794C"/>
    <w:rsid w:val="00410A1E"/>
    <w:rsid w:val="004110B5"/>
    <w:rsid w:val="00411E5B"/>
    <w:rsid w:val="00412174"/>
    <w:rsid w:val="00412336"/>
    <w:rsid w:val="00413D1A"/>
    <w:rsid w:val="004215CB"/>
    <w:rsid w:val="00422A10"/>
    <w:rsid w:val="00422B96"/>
    <w:rsid w:val="00422DCF"/>
    <w:rsid w:val="0042327A"/>
    <w:rsid w:val="00423678"/>
    <w:rsid w:val="0042747F"/>
    <w:rsid w:val="0042771E"/>
    <w:rsid w:val="0043004E"/>
    <w:rsid w:val="004313F3"/>
    <w:rsid w:val="004334B9"/>
    <w:rsid w:val="004334C1"/>
    <w:rsid w:val="00433EDB"/>
    <w:rsid w:val="00435034"/>
    <w:rsid w:val="00435607"/>
    <w:rsid w:val="004364DC"/>
    <w:rsid w:val="004366CC"/>
    <w:rsid w:val="00436C01"/>
    <w:rsid w:val="0044008A"/>
    <w:rsid w:val="004410F0"/>
    <w:rsid w:val="004427BB"/>
    <w:rsid w:val="00444AF1"/>
    <w:rsid w:val="004450C6"/>
    <w:rsid w:val="00446A59"/>
    <w:rsid w:val="00447C95"/>
    <w:rsid w:val="004538BE"/>
    <w:rsid w:val="00454F35"/>
    <w:rsid w:val="00455532"/>
    <w:rsid w:val="00455C17"/>
    <w:rsid w:val="00456467"/>
    <w:rsid w:val="00456992"/>
    <w:rsid w:val="004578A4"/>
    <w:rsid w:val="00457B8A"/>
    <w:rsid w:val="00457C04"/>
    <w:rsid w:val="0046010B"/>
    <w:rsid w:val="0046035A"/>
    <w:rsid w:val="004606F4"/>
    <w:rsid w:val="00461906"/>
    <w:rsid w:val="0046198B"/>
    <w:rsid w:val="0046302E"/>
    <w:rsid w:val="004633D9"/>
    <w:rsid w:val="00463AC9"/>
    <w:rsid w:val="00465670"/>
    <w:rsid w:val="00466BC3"/>
    <w:rsid w:val="0047121F"/>
    <w:rsid w:val="00471DD1"/>
    <w:rsid w:val="00471F6C"/>
    <w:rsid w:val="004764AC"/>
    <w:rsid w:val="00480CC4"/>
    <w:rsid w:val="00481BFC"/>
    <w:rsid w:val="00483F6F"/>
    <w:rsid w:val="00485018"/>
    <w:rsid w:val="0048679C"/>
    <w:rsid w:val="00486A0C"/>
    <w:rsid w:val="0049160C"/>
    <w:rsid w:val="0049177B"/>
    <w:rsid w:val="00491C6F"/>
    <w:rsid w:val="00493CD5"/>
    <w:rsid w:val="00494B32"/>
    <w:rsid w:val="00494D06"/>
    <w:rsid w:val="004955AC"/>
    <w:rsid w:val="00495EE5"/>
    <w:rsid w:val="0049699D"/>
    <w:rsid w:val="00496FF4"/>
    <w:rsid w:val="004970A7"/>
    <w:rsid w:val="004A03E1"/>
    <w:rsid w:val="004A145D"/>
    <w:rsid w:val="004A1732"/>
    <w:rsid w:val="004A2120"/>
    <w:rsid w:val="004A4A9D"/>
    <w:rsid w:val="004A4EA4"/>
    <w:rsid w:val="004A5BFB"/>
    <w:rsid w:val="004A5C4C"/>
    <w:rsid w:val="004A66AD"/>
    <w:rsid w:val="004A674C"/>
    <w:rsid w:val="004A687B"/>
    <w:rsid w:val="004A6C27"/>
    <w:rsid w:val="004B13D9"/>
    <w:rsid w:val="004B3947"/>
    <w:rsid w:val="004B5382"/>
    <w:rsid w:val="004B5667"/>
    <w:rsid w:val="004B5DA4"/>
    <w:rsid w:val="004B6B74"/>
    <w:rsid w:val="004B7154"/>
    <w:rsid w:val="004B7D10"/>
    <w:rsid w:val="004C09DB"/>
    <w:rsid w:val="004C11A3"/>
    <w:rsid w:val="004C2AC8"/>
    <w:rsid w:val="004C485F"/>
    <w:rsid w:val="004C4DE2"/>
    <w:rsid w:val="004C4F18"/>
    <w:rsid w:val="004C736B"/>
    <w:rsid w:val="004D1310"/>
    <w:rsid w:val="004D1642"/>
    <w:rsid w:val="004D1F73"/>
    <w:rsid w:val="004D402C"/>
    <w:rsid w:val="004D442E"/>
    <w:rsid w:val="004D4958"/>
    <w:rsid w:val="004D6A05"/>
    <w:rsid w:val="004D7019"/>
    <w:rsid w:val="004D751D"/>
    <w:rsid w:val="004D7E74"/>
    <w:rsid w:val="004E00BE"/>
    <w:rsid w:val="004E1473"/>
    <w:rsid w:val="004E1AAA"/>
    <w:rsid w:val="004E1DC5"/>
    <w:rsid w:val="004E496D"/>
    <w:rsid w:val="004E4A7A"/>
    <w:rsid w:val="004E4CF1"/>
    <w:rsid w:val="004E5D59"/>
    <w:rsid w:val="004E5E69"/>
    <w:rsid w:val="004E622F"/>
    <w:rsid w:val="004E6332"/>
    <w:rsid w:val="004F12D4"/>
    <w:rsid w:val="004F1A34"/>
    <w:rsid w:val="004F1F2A"/>
    <w:rsid w:val="004F3B6C"/>
    <w:rsid w:val="004F4B4F"/>
    <w:rsid w:val="004F5E67"/>
    <w:rsid w:val="004F668B"/>
    <w:rsid w:val="004F73DC"/>
    <w:rsid w:val="00500B15"/>
    <w:rsid w:val="00504743"/>
    <w:rsid w:val="0050600D"/>
    <w:rsid w:val="005064FC"/>
    <w:rsid w:val="0051045D"/>
    <w:rsid w:val="00511517"/>
    <w:rsid w:val="00511E1B"/>
    <w:rsid w:val="005143D3"/>
    <w:rsid w:val="005215E6"/>
    <w:rsid w:val="00521632"/>
    <w:rsid w:val="0052435F"/>
    <w:rsid w:val="00527359"/>
    <w:rsid w:val="005330E2"/>
    <w:rsid w:val="00534049"/>
    <w:rsid w:val="00534057"/>
    <w:rsid w:val="00535563"/>
    <w:rsid w:val="00535B8A"/>
    <w:rsid w:val="00537CD3"/>
    <w:rsid w:val="005403A6"/>
    <w:rsid w:val="00540522"/>
    <w:rsid w:val="0054194D"/>
    <w:rsid w:val="00545E57"/>
    <w:rsid w:val="00545F8C"/>
    <w:rsid w:val="00545FA2"/>
    <w:rsid w:val="00546C09"/>
    <w:rsid w:val="005511A0"/>
    <w:rsid w:val="005576EE"/>
    <w:rsid w:val="00560C26"/>
    <w:rsid w:val="005612F8"/>
    <w:rsid w:val="005615F2"/>
    <w:rsid w:val="005616F2"/>
    <w:rsid w:val="005618EB"/>
    <w:rsid w:val="00564E41"/>
    <w:rsid w:val="00565870"/>
    <w:rsid w:val="005661AA"/>
    <w:rsid w:val="00567A29"/>
    <w:rsid w:val="00567F2D"/>
    <w:rsid w:val="00570C7A"/>
    <w:rsid w:val="00574452"/>
    <w:rsid w:val="00575FA1"/>
    <w:rsid w:val="00576FCD"/>
    <w:rsid w:val="0057708B"/>
    <w:rsid w:val="0057792D"/>
    <w:rsid w:val="00577CFE"/>
    <w:rsid w:val="0058122E"/>
    <w:rsid w:val="005849A2"/>
    <w:rsid w:val="00586ACF"/>
    <w:rsid w:val="00587A6A"/>
    <w:rsid w:val="0059010D"/>
    <w:rsid w:val="005911B4"/>
    <w:rsid w:val="00591D1A"/>
    <w:rsid w:val="00592513"/>
    <w:rsid w:val="00594E12"/>
    <w:rsid w:val="0059651E"/>
    <w:rsid w:val="005A2751"/>
    <w:rsid w:val="005A4528"/>
    <w:rsid w:val="005A5187"/>
    <w:rsid w:val="005A5F76"/>
    <w:rsid w:val="005A696D"/>
    <w:rsid w:val="005A6DE2"/>
    <w:rsid w:val="005A75B4"/>
    <w:rsid w:val="005B252D"/>
    <w:rsid w:val="005B438F"/>
    <w:rsid w:val="005B518E"/>
    <w:rsid w:val="005B71CB"/>
    <w:rsid w:val="005C0897"/>
    <w:rsid w:val="005C17D4"/>
    <w:rsid w:val="005C22FD"/>
    <w:rsid w:val="005C2EAA"/>
    <w:rsid w:val="005C3508"/>
    <w:rsid w:val="005D0C18"/>
    <w:rsid w:val="005D1A4F"/>
    <w:rsid w:val="005D292E"/>
    <w:rsid w:val="005D3A0B"/>
    <w:rsid w:val="005D4306"/>
    <w:rsid w:val="005D54E9"/>
    <w:rsid w:val="005D679D"/>
    <w:rsid w:val="005D7B9D"/>
    <w:rsid w:val="005E3A75"/>
    <w:rsid w:val="005E4095"/>
    <w:rsid w:val="005E5073"/>
    <w:rsid w:val="005F1C6D"/>
    <w:rsid w:val="005F2EDA"/>
    <w:rsid w:val="005F4028"/>
    <w:rsid w:val="005F40D5"/>
    <w:rsid w:val="005F6BBA"/>
    <w:rsid w:val="005F75F2"/>
    <w:rsid w:val="005F7FC3"/>
    <w:rsid w:val="00600635"/>
    <w:rsid w:val="00601E02"/>
    <w:rsid w:val="0060350B"/>
    <w:rsid w:val="00605416"/>
    <w:rsid w:val="00605E35"/>
    <w:rsid w:val="00607A73"/>
    <w:rsid w:val="006105E3"/>
    <w:rsid w:val="00611B82"/>
    <w:rsid w:val="00613484"/>
    <w:rsid w:val="00613ABD"/>
    <w:rsid w:val="00614A93"/>
    <w:rsid w:val="00622173"/>
    <w:rsid w:val="00622266"/>
    <w:rsid w:val="006258CC"/>
    <w:rsid w:val="0062683E"/>
    <w:rsid w:val="00627476"/>
    <w:rsid w:val="00632138"/>
    <w:rsid w:val="006326F3"/>
    <w:rsid w:val="006333F4"/>
    <w:rsid w:val="00634F98"/>
    <w:rsid w:val="006356E3"/>
    <w:rsid w:val="00637584"/>
    <w:rsid w:val="0064020E"/>
    <w:rsid w:val="00640BBF"/>
    <w:rsid w:val="00640BE5"/>
    <w:rsid w:val="00641EC1"/>
    <w:rsid w:val="00643FBA"/>
    <w:rsid w:val="00645F76"/>
    <w:rsid w:val="006529A7"/>
    <w:rsid w:val="00653A25"/>
    <w:rsid w:val="00655D14"/>
    <w:rsid w:val="006570AE"/>
    <w:rsid w:val="00660C9C"/>
    <w:rsid w:val="00661989"/>
    <w:rsid w:val="00663AD1"/>
    <w:rsid w:val="00666597"/>
    <w:rsid w:val="00667988"/>
    <w:rsid w:val="00670B4B"/>
    <w:rsid w:val="006717AD"/>
    <w:rsid w:val="00672975"/>
    <w:rsid w:val="00672DA4"/>
    <w:rsid w:val="00673F62"/>
    <w:rsid w:val="00680676"/>
    <w:rsid w:val="00681F79"/>
    <w:rsid w:val="006854E6"/>
    <w:rsid w:val="00686706"/>
    <w:rsid w:val="006878E1"/>
    <w:rsid w:val="00690A89"/>
    <w:rsid w:val="0069144A"/>
    <w:rsid w:val="00691709"/>
    <w:rsid w:val="00693B1D"/>
    <w:rsid w:val="006944F1"/>
    <w:rsid w:val="00695121"/>
    <w:rsid w:val="00696B03"/>
    <w:rsid w:val="00696D91"/>
    <w:rsid w:val="006A02BC"/>
    <w:rsid w:val="006A0432"/>
    <w:rsid w:val="006A0F14"/>
    <w:rsid w:val="006A4514"/>
    <w:rsid w:val="006A7528"/>
    <w:rsid w:val="006B1C89"/>
    <w:rsid w:val="006B26F8"/>
    <w:rsid w:val="006B296C"/>
    <w:rsid w:val="006B2D9F"/>
    <w:rsid w:val="006B410C"/>
    <w:rsid w:val="006B5371"/>
    <w:rsid w:val="006B5F8F"/>
    <w:rsid w:val="006B6677"/>
    <w:rsid w:val="006B799B"/>
    <w:rsid w:val="006C00DD"/>
    <w:rsid w:val="006C012E"/>
    <w:rsid w:val="006C1200"/>
    <w:rsid w:val="006C2ABC"/>
    <w:rsid w:val="006C2CF9"/>
    <w:rsid w:val="006C4F79"/>
    <w:rsid w:val="006C57E8"/>
    <w:rsid w:val="006C5CE3"/>
    <w:rsid w:val="006C5D2B"/>
    <w:rsid w:val="006C6DDE"/>
    <w:rsid w:val="006D0EA4"/>
    <w:rsid w:val="006D1D5B"/>
    <w:rsid w:val="006D21C3"/>
    <w:rsid w:val="006D3B6C"/>
    <w:rsid w:val="006D3BFF"/>
    <w:rsid w:val="006D4F29"/>
    <w:rsid w:val="006D57AE"/>
    <w:rsid w:val="006D5A41"/>
    <w:rsid w:val="006D619D"/>
    <w:rsid w:val="006E03C2"/>
    <w:rsid w:val="006E3D93"/>
    <w:rsid w:val="006E60C0"/>
    <w:rsid w:val="006E638C"/>
    <w:rsid w:val="006E719A"/>
    <w:rsid w:val="006E740A"/>
    <w:rsid w:val="006F0E0E"/>
    <w:rsid w:val="006F3B53"/>
    <w:rsid w:val="006F3F82"/>
    <w:rsid w:val="006F4580"/>
    <w:rsid w:val="006F7901"/>
    <w:rsid w:val="0070079B"/>
    <w:rsid w:val="00701C02"/>
    <w:rsid w:val="007030BA"/>
    <w:rsid w:val="00705352"/>
    <w:rsid w:val="00705D90"/>
    <w:rsid w:val="007064C3"/>
    <w:rsid w:val="0070733C"/>
    <w:rsid w:val="0071029F"/>
    <w:rsid w:val="00710580"/>
    <w:rsid w:val="00710A30"/>
    <w:rsid w:val="00710F0E"/>
    <w:rsid w:val="00711A46"/>
    <w:rsid w:val="00713020"/>
    <w:rsid w:val="00713261"/>
    <w:rsid w:val="00713CD2"/>
    <w:rsid w:val="00714CEF"/>
    <w:rsid w:val="00715285"/>
    <w:rsid w:val="00717129"/>
    <w:rsid w:val="0071753D"/>
    <w:rsid w:val="0071758D"/>
    <w:rsid w:val="00721866"/>
    <w:rsid w:val="007218CA"/>
    <w:rsid w:val="00724564"/>
    <w:rsid w:val="00725DCA"/>
    <w:rsid w:val="00726449"/>
    <w:rsid w:val="00726853"/>
    <w:rsid w:val="00727479"/>
    <w:rsid w:val="00727C3B"/>
    <w:rsid w:val="00730535"/>
    <w:rsid w:val="007324DF"/>
    <w:rsid w:val="00732564"/>
    <w:rsid w:val="00734008"/>
    <w:rsid w:val="007351ED"/>
    <w:rsid w:val="00735AF7"/>
    <w:rsid w:val="00736988"/>
    <w:rsid w:val="00737320"/>
    <w:rsid w:val="00743830"/>
    <w:rsid w:val="00745050"/>
    <w:rsid w:val="007455C7"/>
    <w:rsid w:val="0075052E"/>
    <w:rsid w:val="00751B13"/>
    <w:rsid w:val="0075310D"/>
    <w:rsid w:val="00754D0A"/>
    <w:rsid w:val="007554AD"/>
    <w:rsid w:val="00756164"/>
    <w:rsid w:val="00761C26"/>
    <w:rsid w:val="00761CA2"/>
    <w:rsid w:val="007624EC"/>
    <w:rsid w:val="00762FF7"/>
    <w:rsid w:val="00763C48"/>
    <w:rsid w:val="00765DF1"/>
    <w:rsid w:val="00765E6C"/>
    <w:rsid w:val="00766401"/>
    <w:rsid w:val="00770AD6"/>
    <w:rsid w:val="00771ED8"/>
    <w:rsid w:val="00773165"/>
    <w:rsid w:val="00773D22"/>
    <w:rsid w:val="007751A9"/>
    <w:rsid w:val="00775D36"/>
    <w:rsid w:val="00776D10"/>
    <w:rsid w:val="00777BA6"/>
    <w:rsid w:val="0078116D"/>
    <w:rsid w:val="007816A0"/>
    <w:rsid w:val="00782C9D"/>
    <w:rsid w:val="00784B30"/>
    <w:rsid w:val="007911C7"/>
    <w:rsid w:val="0079265B"/>
    <w:rsid w:val="00793248"/>
    <w:rsid w:val="0079492A"/>
    <w:rsid w:val="00794FB3"/>
    <w:rsid w:val="007951A8"/>
    <w:rsid w:val="0079645A"/>
    <w:rsid w:val="007967A9"/>
    <w:rsid w:val="007975C6"/>
    <w:rsid w:val="007A1817"/>
    <w:rsid w:val="007A298F"/>
    <w:rsid w:val="007A3647"/>
    <w:rsid w:val="007A38D4"/>
    <w:rsid w:val="007A4B88"/>
    <w:rsid w:val="007A676C"/>
    <w:rsid w:val="007A75AD"/>
    <w:rsid w:val="007A7A7D"/>
    <w:rsid w:val="007B0FFB"/>
    <w:rsid w:val="007B1557"/>
    <w:rsid w:val="007B20A3"/>
    <w:rsid w:val="007B3C5C"/>
    <w:rsid w:val="007B663F"/>
    <w:rsid w:val="007B77DA"/>
    <w:rsid w:val="007C1484"/>
    <w:rsid w:val="007C24F2"/>
    <w:rsid w:val="007C274E"/>
    <w:rsid w:val="007C3912"/>
    <w:rsid w:val="007C3CA9"/>
    <w:rsid w:val="007C433E"/>
    <w:rsid w:val="007C65E6"/>
    <w:rsid w:val="007C715C"/>
    <w:rsid w:val="007D019B"/>
    <w:rsid w:val="007D12D0"/>
    <w:rsid w:val="007D1B0A"/>
    <w:rsid w:val="007D62FA"/>
    <w:rsid w:val="007D6598"/>
    <w:rsid w:val="007D7B9F"/>
    <w:rsid w:val="007E3275"/>
    <w:rsid w:val="007E4229"/>
    <w:rsid w:val="007E5B83"/>
    <w:rsid w:val="007E63DC"/>
    <w:rsid w:val="007E6A5C"/>
    <w:rsid w:val="007E7DE4"/>
    <w:rsid w:val="007F20AA"/>
    <w:rsid w:val="007F2FEE"/>
    <w:rsid w:val="007F68A0"/>
    <w:rsid w:val="007F6FEE"/>
    <w:rsid w:val="007F7499"/>
    <w:rsid w:val="007F7A80"/>
    <w:rsid w:val="007F7AD9"/>
    <w:rsid w:val="008010D2"/>
    <w:rsid w:val="00803469"/>
    <w:rsid w:val="00804D52"/>
    <w:rsid w:val="008124AE"/>
    <w:rsid w:val="008137EB"/>
    <w:rsid w:val="00814837"/>
    <w:rsid w:val="00815BB8"/>
    <w:rsid w:val="00815D43"/>
    <w:rsid w:val="00823B0E"/>
    <w:rsid w:val="00823F6C"/>
    <w:rsid w:val="00824AB7"/>
    <w:rsid w:val="00824C9F"/>
    <w:rsid w:val="008252AE"/>
    <w:rsid w:val="008254A7"/>
    <w:rsid w:val="00827E73"/>
    <w:rsid w:val="0083274A"/>
    <w:rsid w:val="00833E04"/>
    <w:rsid w:val="00834128"/>
    <w:rsid w:val="00836131"/>
    <w:rsid w:val="00837388"/>
    <w:rsid w:val="0083794A"/>
    <w:rsid w:val="008419DD"/>
    <w:rsid w:val="0084210F"/>
    <w:rsid w:val="008439AC"/>
    <w:rsid w:val="00843CA1"/>
    <w:rsid w:val="0084432C"/>
    <w:rsid w:val="00847AE2"/>
    <w:rsid w:val="00850C63"/>
    <w:rsid w:val="00850C8F"/>
    <w:rsid w:val="00850F18"/>
    <w:rsid w:val="00852C7F"/>
    <w:rsid w:val="00854B14"/>
    <w:rsid w:val="008553F3"/>
    <w:rsid w:val="00855719"/>
    <w:rsid w:val="00856009"/>
    <w:rsid w:val="00857986"/>
    <w:rsid w:val="00857BC8"/>
    <w:rsid w:val="008612A8"/>
    <w:rsid w:val="008618F2"/>
    <w:rsid w:val="00861907"/>
    <w:rsid w:val="00864075"/>
    <w:rsid w:val="00866A30"/>
    <w:rsid w:val="008720A0"/>
    <w:rsid w:val="008732C3"/>
    <w:rsid w:val="00873ADD"/>
    <w:rsid w:val="0087400D"/>
    <w:rsid w:val="00876F53"/>
    <w:rsid w:val="00877145"/>
    <w:rsid w:val="008779F7"/>
    <w:rsid w:val="00880E60"/>
    <w:rsid w:val="00881FF8"/>
    <w:rsid w:val="00883A78"/>
    <w:rsid w:val="00885380"/>
    <w:rsid w:val="00887F9C"/>
    <w:rsid w:val="008923EF"/>
    <w:rsid w:val="008928EE"/>
    <w:rsid w:val="00892AE1"/>
    <w:rsid w:val="0089391C"/>
    <w:rsid w:val="008959CE"/>
    <w:rsid w:val="0089789C"/>
    <w:rsid w:val="00897E57"/>
    <w:rsid w:val="008A1785"/>
    <w:rsid w:val="008A20E1"/>
    <w:rsid w:val="008A35F1"/>
    <w:rsid w:val="008A41F4"/>
    <w:rsid w:val="008A657E"/>
    <w:rsid w:val="008A74E3"/>
    <w:rsid w:val="008B1292"/>
    <w:rsid w:val="008B1CB7"/>
    <w:rsid w:val="008B2145"/>
    <w:rsid w:val="008B3989"/>
    <w:rsid w:val="008B3C6A"/>
    <w:rsid w:val="008B3D8A"/>
    <w:rsid w:val="008B420A"/>
    <w:rsid w:val="008B4E42"/>
    <w:rsid w:val="008B57B3"/>
    <w:rsid w:val="008B5D48"/>
    <w:rsid w:val="008C2052"/>
    <w:rsid w:val="008C3894"/>
    <w:rsid w:val="008D083E"/>
    <w:rsid w:val="008D1A25"/>
    <w:rsid w:val="008D39C2"/>
    <w:rsid w:val="008D4BED"/>
    <w:rsid w:val="008D5DEB"/>
    <w:rsid w:val="008D7B5B"/>
    <w:rsid w:val="008E3A7C"/>
    <w:rsid w:val="008E4FA7"/>
    <w:rsid w:val="008E5FD6"/>
    <w:rsid w:val="008E6998"/>
    <w:rsid w:val="008E7046"/>
    <w:rsid w:val="008E710F"/>
    <w:rsid w:val="008E7D42"/>
    <w:rsid w:val="008F21DB"/>
    <w:rsid w:val="008F2FEB"/>
    <w:rsid w:val="008F323D"/>
    <w:rsid w:val="008F52EF"/>
    <w:rsid w:val="008F5C20"/>
    <w:rsid w:val="00900936"/>
    <w:rsid w:val="00901294"/>
    <w:rsid w:val="00902261"/>
    <w:rsid w:val="00904BF6"/>
    <w:rsid w:val="00910292"/>
    <w:rsid w:val="00912F65"/>
    <w:rsid w:val="009131B9"/>
    <w:rsid w:val="0091481B"/>
    <w:rsid w:val="00915040"/>
    <w:rsid w:val="00916B37"/>
    <w:rsid w:val="00917DD9"/>
    <w:rsid w:val="009216CC"/>
    <w:rsid w:val="00921909"/>
    <w:rsid w:val="009241A5"/>
    <w:rsid w:val="00927072"/>
    <w:rsid w:val="00927140"/>
    <w:rsid w:val="00927706"/>
    <w:rsid w:val="009317B7"/>
    <w:rsid w:val="009336DA"/>
    <w:rsid w:val="0093631E"/>
    <w:rsid w:val="00940548"/>
    <w:rsid w:val="009409DC"/>
    <w:rsid w:val="00941174"/>
    <w:rsid w:val="009434A6"/>
    <w:rsid w:val="00944B51"/>
    <w:rsid w:val="00945C9D"/>
    <w:rsid w:val="0095248B"/>
    <w:rsid w:val="0095449A"/>
    <w:rsid w:val="009548CD"/>
    <w:rsid w:val="00956088"/>
    <w:rsid w:val="0095644C"/>
    <w:rsid w:val="009564AF"/>
    <w:rsid w:val="009565C8"/>
    <w:rsid w:val="00957385"/>
    <w:rsid w:val="00960ADD"/>
    <w:rsid w:val="0096141B"/>
    <w:rsid w:val="00962115"/>
    <w:rsid w:val="00965A40"/>
    <w:rsid w:val="009661D1"/>
    <w:rsid w:val="00967354"/>
    <w:rsid w:val="009673EB"/>
    <w:rsid w:val="00967BC0"/>
    <w:rsid w:val="0097253D"/>
    <w:rsid w:val="009742B8"/>
    <w:rsid w:val="00974CA1"/>
    <w:rsid w:val="0098177B"/>
    <w:rsid w:val="00981C1D"/>
    <w:rsid w:val="00982295"/>
    <w:rsid w:val="0098463F"/>
    <w:rsid w:val="009848DC"/>
    <w:rsid w:val="00986A2C"/>
    <w:rsid w:val="00990DB1"/>
    <w:rsid w:val="00995B9C"/>
    <w:rsid w:val="00997879"/>
    <w:rsid w:val="009A0935"/>
    <w:rsid w:val="009A0C36"/>
    <w:rsid w:val="009A1FCD"/>
    <w:rsid w:val="009A6294"/>
    <w:rsid w:val="009B04EF"/>
    <w:rsid w:val="009B2889"/>
    <w:rsid w:val="009B2DFE"/>
    <w:rsid w:val="009B2E92"/>
    <w:rsid w:val="009B34DC"/>
    <w:rsid w:val="009B3F4F"/>
    <w:rsid w:val="009B4F57"/>
    <w:rsid w:val="009B50DB"/>
    <w:rsid w:val="009B7E39"/>
    <w:rsid w:val="009C0B28"/>
    <w:rsid w:val="009C134B"/>
    <w:rsid w:val="009C1F1B"/>
    <w:rsid w:val="009C2778"/>
    <w:rsid w:val="009C2BF0"/>
    <w:rsid w:val="009C4CFB"/>
    <w:rsid w:val="009C5082"/>
    <w:rsid w:val="009C65CE"/>
    <w:rsid w:val="009C6934"/>
    <w:rsid w:val="009C7BF7"/>
    <w:rsid w:val="009D0A4C"/>
    <w:rsid w:val="009D1CBB"/>
    <w:rsid w:val="009D3638"/>
    <w:rsid w:val="009D43CB"/>
    <w:rsid w:val="009D4CDF"/>
    <w:rsid w:val="009D4EA5"/>
    <w:rsid w:val="009D5127"/>
    <w:rsid w:val="009D58F4"/>
    <w:rsid w:val="009D6B91"/>
    <w:rsid w:val="009D7A0F"/>
    <w:rsid w:val="009E0DA2"/>
    <w:rsid w:val="009E1AE3"/>
    <w:rsid w:val="009E39C6"/>
    <w:rsid w:val="009E50EA"/>
    <w:rsid w:val="009E5B6E"/>
    <w:rsid w:val="009E5D82"/>
    <w:rsid w:val="009E61F2"/>
    <w:rsid w:val="009F25DF"/>
    <w:rsid w:val="009F3C7D"/>
    <w:rsid w:val="009F407E"/>
    <w:rsid w:val="009F42CD"/>
    <w:rsid w:val="009F61CA"/>
    <w:rsid w:val="009F6890"/>
    <w:rsid w:val="009F6D09"/>
    <w:rsid w:val="00A01FDB"/>
    <w:rsid w:val="00A03DEA"/>
    <w:rsid w:val="00A05A23"/>
    <w:rsid w:val="00A11019"/>
    <w:rsid w:val="00A17526"/>
    <w:rsid w:val="00A17C6C"/>
    <w:rsid w:val="00A21477"/>
    <w:rsid w:val="00A2197E"/>
    <w:rsid w:val="00A219EB"/>
    <w:rsid w:val="00A22F11"/>
    <w:rsid w:val="00A23959"/>
    <w:rsid w:val="00A24A47"/>
    <w:rsid w:val="00A26266"/>
    <w:rsid w:val="00A3210F"/>
    <w:rsid w:val="00A32741"/>
    <w:rsid w:val="00A34F69"/>
    <w:rsid w:val="00A36327"/>
    <w:rsid w:val="00A3721F"/>
    <w:rsid w:val="00A40CB9"/>
    <w:rsid w:val="00A433D3"/>
    <w:rsid w:val="00A43428"/>
    <w:rsid w:val="00A44A5B"/>
    <w:rsid w:val="00A44B13"/>
    <w:rsid w:val="00A4556D"/>
    <w:rsid w:val="00A46D37"/>
    <w:rsid w:val="00A46EBE"/>
    <w:rsid w:val="00A526DF"/>
    <w:rsid w:val="00A52D69"/>
    <w:rsid w:val="00A53B9B"/>
    <w:rsid w:val="00A54DF5"/>
    <w:rsid w:val="00A5779B"/>
    <w:rsid w:val="00A60097"/>
    <w:rsid w:val="00A602AF"/>
    <w:rsid w:val="00A61276"/>
    <w:rsid w:val="00A61774"/>
    <w:rsid w:val="00A61C47"/>
    <w:rsid w:val="00A62C84"/>
    <w:rsid w:val="00A6472D"/>
    <w:rsid w:val="00A65D12"/>
    <w:rsid w:val="00A663C9"/>
    <w:rsid w:val="00A666B2"/>
    <w:rsid w:val="00A71F1D"/>
    <w:rsid w:val="00A7560C"/>
    <w:rsid w:val="00A76CE0"/>
    <w:rsid w:val="00A80A5F"/>
    <w:rsid w:val="00A824E7"/>
    <w:rsid w:val="00A90187"/>
    <w:rsid w:val="00A9448F"/>
    <w:rsid w:val="00A94663"/>
    <w:rsid w:val="00AA1F07"/>
    <w:rsid w:val="00AA220D"/>
    <w:rsid w:val="00AA37A3"/>
    <w:rsid w:val="00AA3CBB"/>
    <w:rsid w:val="00AA4A63"/>
    <w:rsid w:val="00AA634F"/>
    <w:rsid w:val="00AA7397"/>
    <w:rsid w:val="00AB2AD4"/>
    <w:rsid w:val="00AB3956"/>
    <w:rsid w:val="00AB4EF8"/>
    <w:rsid w:val="00AB6C0B"/>
    <w:rsid w:val="00AC1804"/>
    <w:rsid w:val="00AC3038"/>
    <w:rsid w:val="00AC3410"/>
    <w:rsid w:val="00AC49DA"/>
    <w:rsid w:val="00AC5B24"/>
    <w:rsid w:val="00AC708D"/>
    <w:rsid w:val="00AC766C"/>
    <w:rsid w:val="00AD11F7"/>
    <w:rsid w:val="00AD3864"/>
    <w:rsid w:val="00AD4989"/>
    <w:rsid w:val="00AD6FC8"/>
    <w:rsid w:val="00AD7E82"/>
    <w:rsid w:val="00AE1997"/>
    <w:rsid w:val="00AF2082"/>
    <w:rsid w:val="00AF2C3F"/>
    <w:rsid w:val="00AF31F0"/>
    <w:rsid w:val="00AF5458"/>
    <w:rsid w:val="00AF572C"/>
    <w:rsid w:val="00B015B5"/>
    <w:rsid w:val="00B01794"/>
    <w:rsid w:val="00B019D9"/>
    <w:rsid w:val="00B0251E"/>
    <w:rsid w:val="00B0448F"/>
    <w:rsid w:val="00B06AAE"/>
    <w:rsid w:val="00B06F8B"/>
    <w:rsid w:val="00B11359"/>
    <w:rsid w:val="00B12C96"/>
    <w:rsid w:val="00B14242"/>
    <w:rsid w:val="00B14CB9"/>
    <w:rsid w:val="00B1539F"/>
    <w:rsid w:val="00B154F1"/>
    <w:rsid w:val="00B15684"/>
    <w:rsid w:val="00B1603D"/>
    <w:rsid w:val="00B16CA0"/>
    <w:rsid w:val="00B204BE"/>
    <w:rsid w:val="00B206DE"/>
    <w:rsid w:val="00B20B56"/>
    <w:rsid w:val="00B21213"/>
    <w:rsid w:val="00B21BB0"/>
    <w:rsid w:val="00B221BA"/>
    <w:rsid w:val="00B24383"/>
    <w:rsid w:val="00B2547E"/>
    <w:rsid w:val="00B25991"/>
    <w:rsid w:val="00B26F2A"/>
    <w:rsid w:val="00B27A75"/>
    <w:rsid w:val="00B3078E"/>
    <w:rsid w:val="00B32DE6"/>
    <w:rsid w:val="00B333DD"/>
    <w:rsid w:val="00B36927"/>
    <w:rsid w:val="00B36B30"/>
    <w:rsid w:val="00B3727A"/>
    <w:rsid w:val="00B41A4E"/>
    <w:rsid w:val="00B432DC"/>
    <w:rsid w:val="00B43F0D"/>
    <w:rsid w:val="00B45701"/>
    <w:rsid w:val="00B45897"/>
    <w:rsid w:val="00B4685D"/>
    <w:rsid w:val="00B47948"/>
    <w:rsid w:val="00B47C8B"/>
    <w:rsid w:val="00B51763"/>
    <w:rsid w:val="00B52664"/>
    <w:rsid w:val="00B527F6"/>
    <w:rsid w:val="00B532B3"/>
    <w:rsid w:val="00B53DBB"/>
    <w:rsid w:val="00B54AFF"/>
    <w:rsid w:val="00B55C51"/>
    <w:rsid w:val="00B56FC3"/>
    <w:rsid w:val="00B6743E"/>
    <w:rsid w:val="00B70388"/>
    <w:rsid w:val="00B7096E"/>
    <w:rsid w:val="00B72A41"/>
    <w:rsid w:val="00B72C25"/>
    <w:rsid w:val="00B737A6"/>
    <w:rsid w:val="00B7437A"/>
    <w:rsid w:val="00B74797"/>
    <w:rsid w:val="00B8079D"/>
    <w:rsid w:val="00B80DE8"/>
    <w:rsid w:val="00B80F59"/>
    <w:rsid w:val="00B81056"/>
    <w:rsid w:val="00B8175F"/>
    <w:rsid w:val="00B82B61"/>
    <w:rsid w:val="00B83638"/>
    <w:rsid w:val="00B838C1"/>
    <w:rsid w:val="00B8481B"/>
    <w:rsid w:val="00B85A70"/>
    <w:rsid w:val="00B86A9E"/>
    <w:rsid w:val="00B929C0"/>
    <w:rsid w:val="00B92D3C"/>
    <w:rsid w:val="00B96290"/>
    <w:rsid w:val="00B9766B"/>
    <w:rsid w:val="00BA1AC3"/>
    <w:rsid w:val="00BA2A95"/>
    <w:rsid w:val="00BA6477"/>
    <w:rsid w:val="00BB4080"/>
    <w:rsid w:val="00BB5454"/>
    <w:rsid w:val="00BC2F41"/>
    <w:rsid w:val="00BC3581"/>
    <w:rsid w:val="00BC3997"/>
    <w:rsid w:val="00BC3EC6"/>
    <w:rsid w:val="00BC3F5E"/>
    <w:rsid w:val="00BC67C0"/>
    <w:rsid w:val="00BC73BB"/>
    <w:rsid w:val="00BD138E"/>
    <w:rsid w:val="00BD3B2A"/>
    <w:rsid w:val="00BD5461"/>
    <w:rsid w:val="00BD5DC1"/>
    <w:rsid w:val="00BE0802"/>
    <w:rsid w:val="00BE2767"/>
    <w:rsid w:val="00BE400B"/>
    <w:rsid w:val="00BE496D"/>
    <w:rsid w:val="00BE4DB2"/>
    <w:rsid w:val="00BE5D8C"/>
    <w:rsid w:val="00BE6B8C"/>
    <w:rsid w:val="00BE6CA1"/>
    <w:rsid w:val="00BF2DCC"/>
    <w:rsid w:val="00BF3DB8"/>
    <w:rsid w:val="00BF4EA9"/>
    <w:rsid w:val="00C035F9"/>
    <w:rsid w:val="00C036A2"/>
    <w:rsid w:val="00C060C5"/>
    <w:rsid w:val="00C062C6"/>
    <w:rsid w:val="00C06624"/>
    <w:rsid w:val="00C06BA3"/>
    <w:rsid w:val="00C06EA7"/>
    <w:rsid w:val="00C105AC"/>
    <w:rsid w:val="00C106C7"/>
    <w:rsid w:val="00C1174D"/>
    <w:rsid w:val="00C133C2"/>
    <w:rsid w:val="00C13F10"/>
    <w:rsid w:val="00C1430A"/>
    <w:rsid w:val="00C14F29"/>
    <w:rsid w:val="00C16E2E"/>
    <w:rsid w:val="00C17E7E"/>
    <w:rsid w:val="00C20328"/>
    <w:rsid w:val="00C22410"/>
    <w:rsid w:val="00C2382E"/>
    <w:rsid w:val="00C31D78"/>
    <w:rsid w:val="00C32CFB"/>
    <w:rsid w:val="00C3581E"/>
    <w:rsid w:val="00C36DBC"/>
    <w:rsid w:val="00C3735C"/>
    <w:rsid w:val="00C40546"/>
    <w:rsid w:val="00C40837"/>
    <w:rsid w:val="00C421B8"/>
    <w:rsid w:val="00C42699"/>
    <w:rsid w:val="00C433D6"/>
    <w:rsid w:val="00C43692"/>
    <w:rsid w:val="00C446C5"/>
    <w:rsid w:val="00C46748"/>
    <w:rsid w:val="00C46CEA"/>
    <w:rsid w:val="00C47196"/>
    <w:rsid w:val="00C47A56"/>
    <w:rsid w:val="00C47AAB"/>
    <w:rsid w:val="00C50DFF"/>
    <w:rsid w:val="00C549B8"/>
    <w:rsid w:val="00C578CC"/>
    <w:rsid w:val="00C61458"/>
    <w:rsid w:val="00C616CF"/>
    <w:rsid w:val="00C61C89"/>
    <w:rsid w:val="00C6287E"/>
    <w:rsid w:val="00C63401"/>
    <w:rsid w:val="00C634C6"/>
    <w:rsid w:val="00C63A04"/>
    <w:rsid w:val="00C6558F"/>
    <w:rsid w:val="00C667B4"/>
    <w:rsid w:val="00C66B2F"/>
    <w:rsid w:val="00C71CAE"/>
    <w:rsid w:val="00C7624D"/>
    <w:rsid w:val="00C80E86"/>
    <w:rsid w:val="00C82371"/>
    <w:rsid w:val="00C839A0"/>
    <w:rsid w:val="00C839D4"/>
    <w:rsid w:val="00C849F6"/>
    <w:rsid w:val="00C86AE1"/>
    <w:rsid w:val="00C87DE3"/>
    <w:rsid w:val="00C90E49"/>
    <w:rsid w:val="00C9157D"/>
    <w:rsid w:val="00C9238A"/>
    <w:rsid w:val="00C92B36"/>
    <w:rsid w:val="00C945B5"/>
    <w:rsid w:val="00C96CCE"/>
    <w:rsid w:val="00C9770C"/>
    <w:rsid w:val="00CA13BF"/>
    <w:rsid w:val="00CA18AC"/>
    <w:rsid w:val="00CA321D"/>
    <w:rsid w:val="00CA4789"/>
    <w:rsid w:val="00CA5E67"/>
    <w:rsid w:val="00CA6272"/>
    <w:rsid w:val="00CB1C00"/>
    <w:rsid w:val="00CB3BBF"/>
    <w:rsid w:val="00CB4284"/>
    <w:rsid w:val="00CB5844"/>
    <w:rsid w:val="00CB7B88"/>
    <w:rsid w:val="00CC0D64"/>
    <w:rsid w:val="00CC4AB8"/>
    <w:rsid w:val="00CC4CB7"/>
    <w:rsid w:val="00CC57B8"/>
    <w:rsid w:val="00CC59B8"/>
    <w:rsid w:val="00CC5C1B"/>
    <w:rsid w:val="00CC690E"/>
    <w:rsid w:val="00CC745C"/>
    <w:rsid w:val="00CD1887"/>
    <w:rsid w:val="00CD2334"/>
    <w:rsid w:val="00CD4285"/>
    <w:rsid w:val="00CD46D1"/>
    <w:rsid w:val="00CD61E4"/>
    <w:rsid w:val="00CD7D16"/>
    <w:rsid w:val="00CE156F"/>
    <w:rsid w:val="00CE3544"/>
    <w:rsid w:val="00CE6513"/>
    <w:rsid w:val="00CE6CAA"/>
    <w:rsid w:val="00CE7EBA"/>
    <w:rsid w:val="00CF0D0B"/>
    <w:rsid w:val="00CF15F3"/>
    <w:rsid w:val="00CF3B08"/>
    <w:rsid w:val="00CF42D0"/>
    <w:rsid w:val="00CF48BA"/>
    <w:rsid w:val="00CF58D6"/>
    <w:rsid w:val="00CF5F24"/>
    <w:rsid w:val="00CF634C"/>
    <w:rsid w:val="00CF66E7"/>
    <w:rsid w:val="00CF76ED"/>
    <w:rsid w:val="00CF7EA9"/>
    <w:rsid w:val="00D00065"/>
    <w:rsid w:val="00D0006B"/>
    <w:rsid w:val="00D02190"/>
    <w:rsid w:val="00D0285A"/>
    <w:rsid w:val="00D0377D"/>
    <w:rsid w:val="00D04DE2"/>
    <w:rsid w:val="00D05BF8"/>
    <w:rsid w:val="00D06D77"/>
    <w:rsid w:val="00D07DA7"/>
    <w:rsid w:val="00D07F83"/>
    <w:rsid w:val="00D103C4"/>
    <w:rsid w:val="00D10DEC"/>
    <w:rsid w:val="00D11837"/>
    <w:rsid w:val="00D11FA5"/>
    <w:rsid w:val="00D12579"/>
    <w:rsid w:val="00D13B5C"/>
    <w:rsid w:val="00D14342"/>
    <w:rsid w:val="00D15AC4"/>
    <w:rsid w:val="00D200EE"/>
    <w:rsid w:val="00D20396"/>
    <w:rsid w:val="00D20690"/>
    <w:rsid w:val="00D20BAE"/>
    <w:rsid w:val="00D21D06"/>
    <w:rsid w:val="00D2223B"/>
    <w:rsid w:val="00D23348"/>
    <w:rsid w:val="00D25311"/>
    <w:rsid w:val="00D25A27"/>
    <w:rsid w:val="00D303C4"/>
    <w:rsid w:val="00D31A87"/>
    <w:rsid w:val="00D33BD0"/>
    <w:rsid w:val="00D33EB7"/>
    <w:rsid w:val="00D34DF8"/>
    <w:rsid w:val="00D35166"/>
    <w:rsid w:val="00D358C1"/>
    <w:rsid w:val="00D413F0"/>
    <w:rsid w:val="00D42AE3"/>
    <w:rsid w:val="00D42D35"/>
    <w:rsid w:val="00D43232"/>
    <w:rsid w:val="00D4384C"/>
    <w:rsid w:val="00D44657"/>
    <w:rsid w:val="00D50381"/>
    <w:rsid w:val="00D50A0E"/>
    <w:rsid w:val="00D5461F"/>
    <w:rsid w:val="00D55C6A"/>
    <w:rsid w:val="00D55F70"/>
    <w:rsid w:val="00D5630F"/>
    <w:rsid w:val="00D56DE7"/>
    <w:rsid w:val="00D61BE5"/>
    <w:rsid w:val="00D6224C"/>
    <w:rsid w:val="00D62644"/>
    <w:rsid w:val="00D63C20"/>
    <w:rsid w:val="00D65E74"/>
    <w:rsid w:val="00D66239"/>
    <w:rsid w:val="00D674BA"/>
    <w:rsid w:val="00D67E5D"/>
    <w:rsid w:val="00D67ED6"/>
    <w:rsid w:val="00D7095C"/>
    <w:rsid w:val="00D70C6C"/>
    <w:rsid w:val="00D72600"/>
    <w:rsid w:val="00D7342C"/>
    <w:rsid w:val="00D73602"/>
    <w:rsid w:val="00D74780"/>
    <w:rsid w:val="00D762D9"/>
    <w:rsid w:val="00D7728C"/>
    <w:rsid w:val="00D80DA3"/>
    <w:rsid w:val="00D81189"/>
    <w:rsid w:val="00D824F5"/>
    <w:rsid w:val="00D829FA"/>
    <w:rsid w:val="00D82D02"/>
    <w:rsid w:val="00D83860"/>
    <w:rsid w:val="00D84DF4"/>
    <w:rsid w:val="00D86BC2"/>
    <w:rsid w:val="00D87296"/>
    <w:rsid w:val="00D90A1E"/>
    <w:rsid w:val="00D90B63"/>
    <w:rsid w:val="00D9113B"/>
    <w:rsid w:val="00D915B2"/>
    <w:rsid w:val="00D91BD4"/>
    <w:rsid w:val="00D93CD4"/>
    <w:rsid w:val="00D976A0"/>
    <w:rsid w:val="00D97A1D"/>
    <w:rsid w:val="00DA048F"/>
    <w:rsid w:val="00DA07F0"/>
    <w:rsid w:val="00DA15C3"/>
    <w:rsid w:val="00DA2CD8"/>
    <w:rsid w:val="00DA3041"/>
    <w:rsid w:val="00DA4368"/>
    <w:rsid w:val="00DA4708"/>
    <w:rsid w:val="00DA4A67"/>
    <w:rsid w:val="00DA4B30"/>
    <w:rsid w:val="00DB010B"/>
    <w:rsid w:val="00DB0133"/>
    <w:rsid w:val="00DB1CFC"/>
    <w:rsid w:val="00DB6B36"/>
    <w:rsid w:val="00DC213C"/>
    <w:rsid w:val="00DC2293"/>
    <w:rsid w:val="00DC348A"/>
    <w:rsid w:val="00DC4480"/>
    <w:rsid w:val="00DC4CB2"/>
    <w:rsid w:val="00DC5AEF"/>
    <w:rsid w:val="00DC5F95"/>
    <w:rsid w:val="00DD044E"/>
    <w:rsid w:val="00DD0FE3"/>
    <w:rsid w:val="00DD0FF9"/>
    <w:rsid w:val="00DD16DB"/>
    <w:rsid w:val="00DD26DD"/>
    <w:rsid w:val="00DD3536"/>
    <w:rsid w:val="00DD42C2"/>
    <w:rsid w:val="00DD5B2E"/>
    <w:rsid w:val="00DD687A"/>
    <w:rsid w:val="00DD7BB2"/>
    <w:rsid w:val="00DE2EBF"/>
    <w:rsid w:val="00DE5304"/>
    <w:rsid w:val="00DE5B8D"/>
    <w:rsid w:val="00DF13C3"/>
    <w:rsid w:val="00DF15A9"/>
    <w:rsid w:val="00DF1DAD"/>
    <w:rsid w:val="00DF1F58"/>
    <w:rsid w:val="00DF4AD9"/>
    <w:rsid w:val="00DF4AEF"/>
    <w:rsid w:val="00DF4CBF"/>
    <w:rsid w:val="00DF56CC"/>
    <w:rsid w:val="00DF60D4"/>
    <w:rsid w:val="00DF6C9E"/>
    <w:rsid w:val="00DF6FEE"/>
    <w:rsid w:val="00E0031C"/>
    <w:rsid w:val="00E01AAD"/>
    <w:rsid w:val="00E01D8F"/>
    <w:rsid w:val="00E054E1"/>
    <w:rsid w:val="00E06452"/>
    <w:rsid w:val="00E103FD"/>
    <w:rsid w:val="00E10653"/>
    <w:rsid w:val="00E1149C"/>
    <w:rsid w:val="00E1278F"/>
    <w:rsid w:val="00E12889"/>
    <w:rsid w:val="00E15B15"/>
    <w:rsid w:val="00E160D0"/>
    <w:rsid w:val="00E165FF"/>
    <w:rsid w:val="00E17C20"/>
    <w:rsid w:val="00E2096D"/>
    <w:rsid w:val="00E2162F"/>
    <w:rsid w:val="00E22CD5"/>
    <w:rsid w:val="00E24651"/>
    <w:rsid w:val="00E2488A"/>
    <w:rsid w:val="00E27BF9"/>
    <w:rsid w:val="00E30CE8"/>
    <w:rsid w:val="00E31F26"/>
    <w:rsid w:val="00E330CD"/>
    <w:rsid w:val="00E33858"/>
    <w:rsid w:val="00E33A76"/>
    <w:rsid w:val="00E34C0D"/>
    <w:rsid w:val="00E3558E"/>
    <w:rsid w:val="00E408D6"/>
    <w:rsid w:val="00E40B16"/>
    <w:rsid w:val="00E4135C"/>
    <w:rsid w:val="00E41FB1"/>
    <w:rsid w:val="00E4270C"/>
    <w:rsid w:val="00E43B80"/>
    <w:rsid w:val="00E46470"/>
    <w:rsid w:val="00E51444"/>
    <w:rsid w:val="00E52B4F"/>
    <w:rsid w:val="00E52C48"/>
    <w:rsid w:val="00E55960"/>
    <w:rsid w:val="00E57418"/>
    <w:rsid w:val="00E5774F"/>
    <w:rsid w:val="00E628E6"/>
    <w:rsid w:val="00E648AD"/>
    <w:rsid w:val="00E6601B"/>
    <w:rsid w:val="00E670EF"/>
    <w:rsid w:val="00E67C90"/>
    <w:rsid w:val="00E704BC"/>
    <w:rsid w:val="00E70516"/>
    <w:rsid w:val="00E74E6E"/>
    <w:rsid w:val="00E7505B"/>
    <w:rsid w:val="00E803F3"/>
    <w:rsid w:val="00E83326"/>
    <w:rsid w:val="00E84DEF"/>
    <w:rsid w:val="00E85425"/>
    <w:rsid w:val="00E8655D"/>
    <w:rsid w:val="00E87491"/>
    <w:rsid w:val="00E875F7"/>
    <w:rsid w:val="00E90281"/>
    <w:rsid w:val="00E906C2"/>
    <w:rsid w:val="00E90789"/>
    <w:rsid w:val="00E920FC"/>
    <w:rsid w:val="00E92E29"/>
    <w:rsid w:val="00E94DB0"/>
    <w:rsid w:val="00EA1621"/>
    <w:rsid w:val="00EA6617"/>
    <w:rsid w:val="00EA6817"/>
    <w:rsid w:val="00EA6BBC"/>
    <w:rsid w:val="00EA7750"/>
    <w:rsid w:val="00EB0233"/>
    <w:rsid w:val="00EB08A4"/>
    <w:rsid w:val="00EB0FEE"/>
    <w:rsid w:val="00EB1358"/>
    <w:rsid w:val="00EB17CA"/>
    <w:rsid w:val="00EB1B8F"/>
    <w:rsid w:val="00EB2B1C"/>
    <w:rsid w:val="00EB2E7B"/>
    <w:rsid w:val="00EB3966"/>
    <w:rsid w:val="00EB498E"/>
    <w:rsid w:val="00EB4A20"/>
    <w:rsid w:val="00EB5366"/>
    <w:rsid w:val="00EB55F8"/>
    <w:rsid w:val="00EB6DB2"/>
    <w:rsid w:val="00EB7C66"/>
    <w:rsid w:val="00EB7F9A"/>
    <w:rsid w:val="00EC001A"/>
    <w:rsid w:val="00EC65DC"/>
    <w:rsid w:val="00EC6CCF"/>
    <w:rsid w:val="00EC6E12"/>
    <w:rsid w:val="00EC7D65"/>
    <w:rsid w:val="00ED043B"/>
    <w:rsid w:val="00ED15E4"/>
    <w:rsid w:val="00ED27E7"/>
    <w:rsid w:val="00ED472C"/>
    <w:rsid w:val="00ED538C"/>
    <w:rsid w:val="00ED6C8E"/>
    <w:rsid w:val="00ED7979"/>
    <w:rsid w:val="00EE18EC"/>
    <w:rsid w:val="00EE1D56"/>
    <w:rsid w:val="00EE2147"/>
    <w:rsid w:val="00EE2DC4"/>
    <w:rsid w:val="00EE3D71"/>
    <w:rsid w:val="00EE4A29"/>
    <w:rsid w:val="00EF0603"/>
    <w:rsid w:val="00EF0B2F"/>
    <w:rsid w:val="00EF0DC8"/>
    <w:rsid w:val="00EF0F48"/>
    <w:rsid w:val="00EF2A7B"/>
    <w:rsid w:val="00F008C2"/>
    <w:rsid w:val="00F026E6"/>
    <w:rsid w:val="00F04CC0"/>
    <w:rsid w:val="00F060D8"/>
    <w:rsid w:val="00F11D3A"/>
    <w:rsid w:val="00F124A6"/>
    <w:rsid w:val="00F147CD"/>
    <w:rsid w:val="00F16652"/>
    <w:rsid w:val="00F177E7"/>
    <w:rsid w:val="00F17C64"/>
    <w:rsid w:val="00F20226"/>
    <w:rsid w:val="00F2048D"/>
    <w:rsid w:val="00F2161E"/>
    <w:rsid w:val="00F21837"/>
    <w:rsid w:val="00F21A23"/>
    <w:rsid w:val="00F22CF7"/>
    <w:rsid w:val="00F250B2"/>
    <w:rsid w:val="00F26A6A"/>
    <w:rsid w:val="00F32F0B"/>
    <w:rsid w:val="00F33019"/>
    <w:rsid w:val="00F331CB"/>
    <w:rsid w:val="00F33967"/>
    <w:rsid w:val="00F35715"/>
    <w:rsid w:val="00F3659B"/>
    <w:rsid w:val="00F36A10"/>
    <w:rsid w:val="00F40334"/>
    <w:rsid w:val="00F40DC3"/>
    <w:rsid w:val="00F43D3E"/>
    <w:rsid w:val="00F446DB"/>
    <w:rsid w:val="00F44F1E"/>
    <w:rsid w:val="00F45CFC"/>
    <w:rsid w:val="00F45E16"/>
    <w:rsid w:val="00F46223"/>
    <w:rsid w:val="00F53551"/>
    <w:rsid w:val="00F55D3C"/>
    <w:rsid w:val="00F5605F"/>
    <w:rsid w:val="00F56473"/>
    <w:rsid w:val="00F567C8"/>
    <w:rsid w:val="00F57161"/>
    <w:rsid w:val="00F57A3A"/>
    <w:rsid w:val="00F62970"/>
    <w:rsid w:val="00F629DD"/>
    <w:rsid w:val="00F63788"/>
    <w:rsid w:val="00F64287"/>
    <w:rsid w:val="00F64F79"/>
    <w:rsid w:val="00F666B3"/>
    <w:rsid w:val="00F67FCA"/>
    <w:rsid w:val="00F708EE"/>
    <w:rsid w:val="00F7119D"/>
    <w:rsid w:val="00F7503C"/>
    <w:rsid w:val="00F763B8"/>
    <w:rsid w:val="00F77511"/>
    <w:rsid w:val="00F77CA0"/>
    <w:rsid w:val="00F82453"/>
    <w:rsid w:val="00F82616"/>
    <w:rsid w:val="00F834BA"/>
    <w:rsid w:val="00F834D1"/>
    <w:rsid w:val="00F842EE"/>
    <w:rsid w:val="00F85BD2"/>
    <w:rsid w:val="00F86573"/>
    <w:rsid w:val="00F86D5E"/>
    <w:rsid w:val="00F87386"/>
    <w:rsid w:val="00F87858"/>
    <w:rsid w:val="00F942C5"/>
    <w:rsid w:val="00F96AA6"/>
    <w:rsid w:val="00F96EB5"/>
    <w:rsid w:val="00FA07BD"/>
    <w:rsid w:val="00FA1B36"/>
    <w:rsid w:val="00FA2B7A"/>
    <w:rsid w:val="00FA31C9"/>
    <w:rsid w:val="00FA3A73"/>
    <w:rsid w:val="00FA45E0"/>
    <w:rsid w:val="00FA4A9B"/>
    <w:rsid w:val="00FA7386"/>
    <w:rsid w:val="00FB0BF0"/>
    <w:rsid w:val="00FB0F8C"/>
    <w:rsid w:val="00FB2772"/>
    <w:rsid w:val="00FB5514"/>
    <w:rsid w:val="00FB665E"/>
    <w:rsid w:val="00FC1E40"/>
    <w:rsid w:val="00FC3585"/>
    <w:rsid w:val="00FC4262"/>
    <w:rsid w:val="00FC4BD0"/>
    <w:rsid w:val="00FD4AAC"/>
    <w:rsid w:val="00FD50B5"/>
    <w:rsid w:val="00FE1542"/>
    <w:rsid w:val="00FE3C0E"/>
    <w:rsid w:val="00FE4992"/>
    <w:rsid w:val="00FE4E27"/>
    <w:rsid w:val="00FE6208"/>
    <w:rsid w:val="00FF1613"/>
    <w:rsid w:val="00FF167E"/>
    <w:rsid w:val="00FF180B"/>
    <w:rsid w:val="00FF3012"/>
    <w:rsid w:val="00FF3687"/>
    <w:rsid w:val="00FF51FF"/>
    <w:rsid w:val="00FF7097"/>
  </w:rsids>
  <m:mathPr>
    <m:mathFont m:val="Cambria Math"/>
    <m:brkBin m:val="before"/>
    <m:brkBinSub m:val="--"/>
    <m:smallFrac m:val="0"/>
    <m:dispDef/>
    <m:lMargin m:val="0"/>
    <m:rMargin m:val="0"/>
    <m:defJc m:val="centerGroup"/>
    <m:wrapIndent m:val="1440"/>
    <m:intLim m:val="subSup"/>
    <m:naryLim m:val="undOvr"/>
  </m:mathPr>
  <w:themeFontLang w:val="en-US" w:eastAsia="zh-TW"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15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98B"/>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773D22"/>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3A7106"/>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98B"/>
    <w:rPr>
      <w:rFonts w:asciiTheme="majorHAnsi" w:eastAsiaTheme="majorEastAsia" w:hAnsiTheme="majorHAnsi" w:cstheme="majorBidi"/>
      <w:color w:val="2F5496" w:themeColor="accent1" w:themeShade="BF"/>
      <w:sz w:val="32"/>
      <w:szCs w:val="40"/>
    </w:rPr>
  </w:style>
  <w:style w:type="paragraph" w:styleId="TOCHeading">
    <w:name w:val="TOC Heading"/>
    <w:basedOn w:val="Heading1"/>
    <w:next w:val="Normal"/>
    <w:uiPriority w:val="39"/>
    <w:unhideWhenUsed/>
    <w:qFormat/>
    <w:rsid w:val="0046198B"/>
    <w:pPr>
      <w:outlineLvl w:val="9"/>
    </w:pPr>
    <w:rPr>
      <w:kern w:val="0"/>
      <w:szCs w:val="32"/>
      <w:lang w:bidi="ar-SA"/>
      <w14:ligatures w14:val="none"/>
    </w:rPr>
  </w:style>
  <w:style w:type="paragraph" w:styleId="NormalWeb">
    <w:name w:val="Normal (Web)"/>
    <w:basedOn w:val="Normal"/>
    <w:uiPriority w:val="99"/>
    <w:unhideWhenUsed/>
    <w:rsid w:val="00396B43"/>
    <w:pPr>
      <w:spacing w:before="100" w:beforeAutospacing="1" w:after="100" w:afterAutospacing="1" w:line="240" w:lineRule="auto"/>
    </w:pPr>
    <w:rPr>
      <w:rFonts w:ascii="Angsana New" w:eastAsia="Times New Roman" w:hAnsi="Angsana New" w:cs="Angsana New"/>
      <w:kern w:val="0"/>
      <w:sz w:val="28"/>
      <w14:ligatures w14:val="none"/>
    </w:rPr>
  </w:style>
  <w:style w:type="paragraph" w:styleId="TOC1">
    <w:name w:val="toc 1"/>
    <w:basedOn w:val="Normal"/>
    <w:next w:val="Normal"/>
    <w:autoRedefine/>
    <w:uiPriority w:val="39"/>
    <w:unhideWhenUsed/>
    <w:rsid w:val="00E408D6"/>
    <w:pPr>
      <w:spacing w:before="120" w:after="120"/>
    </w:pPr>
    <w:rPr>
      <w:rFonts w:cstheme="majorBidi"/>
      <w:b/>
      <w:bCs/>
      <w:caps/>
      <w:sz w:val="20"/>
      <w:szCs w:val="23"/>
    </w:rPr>
  </w:style>
  <w:style w:type="character" w:styleId="Hyperlink">
    <w:name w:val="Hyperlink"/>
    <w:basedOn w:val="DefaultParagraphFont"/>
    <w:uiPriority w:val="99"/>
    <w:unhideWhenUsed/>
    <w:rsid w:val="00E408D6"/>
    <w:rPr>
      <w:color w:val="0563C1" w:themeColor="hyperlink"/>
      <w:u w:val="single"/>
    </w:rPr>
  </w:style>
  <w:style w:type="paragraph" w:styleId="Bibliography">
    <w:name w:val="Bibliography"/>
    <w:basedOn w:val="Normal"/>
    <w:next w:val="Normal"/>
    <w:uiPriority w:val="37"/>
    <w:unhideWhenUsed/>
    <w:rsid w:val="00455532"/>
  </w:style>
  <w:style w:type="paragraph" w:styleId="Header">
    <w:name w:val="header"/>
    <w:basedOn w:val="Normal"/>
    <w:link w:val="HeaderChar"/>
    <w:uiPriority w:val="99"/>
    <w:unhideWhenUsed/>
    <w:rsid w:val="004555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532"/>
  </w:style>
  <w:style w:type="paragraph" w:styleId="Footer">
    <w:name w:val="footer"/>
    <w:basedOn w:val="Normal"/>
    <w:link w:val="FooterChar"/>
    <w:uiPriority w:val="99"/>
    <w:unhideWhenUsed/>
    <w:rsid w:val="004555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532"/>
  </w:style>
  <w:style w:type="paragraph" w:styleId="ListParagraph">
    <w:name w:val="List Paragraph"/>
    <w:basedOn w:val="Normal"/>
    <w:uiPriority w:val="34"/>
    <w:qFormat/>
    <w:rsid w:val="00AA37A3"/>
    <w:pPr>
      <w:ind w:left="720"/>
      <w:contextualSpacing/>
    </w:pPr>
  </w:style>
  <w:style w:type="character" w:customStyle="1" w:styleId="Heading2Char">
    <w:name w:val="Heading 2 Char"/>
    <w:basedOn w:val="DefaultParagraphFont"/>
    <w:link w:val="Heading2"/>
    <w:uiPriority w:val="9"/>
    <w:rsid w:val="00773D22"/>
    <w:rPr>
      <w:rFonts w:asciiTheme="majorHAnsi" w:eastAsiaTheme="majorEastAsia" w:hAnsiTheme="majorHAnsi" w:cstheme="majorBidi"/>
      <w:color w:val="2F5496" w:themeColor="accent1" w:themeShade="BF"/>
      <w:sz w:val="26"/>
      <w:szCs w:val="33"/>
    </w:rPr>
  </w:style>
  <w:style w:type="table" w:styleId="TableGrid">
    <w:name w:val="Table Grid"/>
    <w:basedOn w:val="TableNormal"/>
    <w:uiPriority w:val="59"/>
    <w:rsid w:val="008E5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5D679D"/>
    <w:pPr>
      <w:spacing w:after="0"/>
      <w:ind w:left="220"/>
    </w:pPr>
    <w:rPr>
      <w:rFonts w:cstheme="majorBidi"/>
      <w:smallCaps/>
      <w:sz w:val="20"/>
      <w:szCs w:val="23"/>
    </w:rPr>
  </w:style>
  <w:style w:type="table" w:customStyle="1" w:styleId="TableGrid1">
    <w:name w:val="Table Grid1"/>
    <w:basedOn w:val="TableNormal"/>
    <w:next w:val="TableGrid"/>
    <w:rsid w:val="007B3C5C"/>
    <w:pPr>
      <w:spacing w:after="0" w:line="240" w:lineRule="auto"/>
    </w:pPr>
    <w:rPr>
      <w:rFonts w:ascii="Times New Roman" w:eastAsia="Times New Roman" w:hAnsi="Times New Roman" w:cs="Times New Roman"/>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A7106"/>
    <w:rPr>
      <w:rFonts w:asciiTheme="majorHAnsi" w:eastAsiaTheme="majorEastAsia" w:hAnsiTheme="majorHAnsi" w:cstheme="majorBidi"/>
      <w:color w:val="1F3763" w:themeColor="accent1" w:themeShade="7F"/>
      <w:sz w:val="24"/>
      <w:szCs w:val="30"/>
    </w:rPr>
  </w:style>
  <w:style w:type="paragraph" w:styleId="TOC3">
    <w:name w:val="toc 3"/>
    <w:basedOn w:val="Normal"/>
    <w:next w:val="Normal"/>
    <w:autoRedefine/>
    <w:uiPriority w:val="39"/>
    <w:unhideWhenUsed/>
    <w:rsid w:val="00055D3A"/>
    <w:pPr>
      <w:spacing w:after="0"/>
      <w:ind w:left="440"/>
    </w:pPr>
    <w:rPr>
      <w:rFonts w:cstheme="majorBidi"/>
      <w:i/>
      <w:iCs/>
      <w:sz w:val="20"/>
      <w:szCs w:val="23"/>
    </w:rPr>
  </w:style>
  <w:style w:type="paragraph" w:styleId="TOC4">
    <w:name w:val="toc 4"/>
    <w:basedOn w:val="Normal"/>
    <w:next w:val="Normal"/>
    <w:autoRedefine/>
    <w:uiPriority w:val="39"/>
    <w:unhideWhenUsed/>
    <w:rsid w:val="00761C26"/>
    <w:pPr>
      <w:spacing w:after="0"/>
      <w:ind w:left="660"/>
    </w:pPr>
    <w:rPr>
      <w:rFonts w:cstheme="majorBidi"/>
      <w:sz w:val="18"/>
      <w:szCs w:val="21"/>
    </w:rPr>
  </w:style>
  <w:style w:type="paragraph" w:styleId="TOC5">
    <w:name w:val="toc 5"/>
    <w:basedOn w:val="Normal"/>
    <w:next w:val="Normal"/>
    <w:autoRedefine/>
    <w:uiPriority w:val="39"/>
    <w:unhideWhenUsed/>
    <w:rsid w:val="00761C26"/>
    <w:pPr>
      <w:spacing w:after="0"/>
      <w:ind w:left="880"/>
    </w:pPr>
    <w:rPr>
      <w:rFonts w:cstheme="majorBidi"/>
      <w:sz w:val="18"/>
      <w:szCs w:val="21"/>
    </w:rPr>
  </w:style>
  <w:style w:type="paragraph" w:styleId="TOC6">
    <w:name w:val="toc 6"/>
    <w:basedOn w:val="Normal"/>
    <w:next w:val="Normal"/>
    <w:autoRedefine/>
    <w:uiPriority w:val="39"/>
    <w:unhideWhenUsed/>
    <w:rsid w:val="00761C26"/>
    <w:pPr>
      <w:spacing w:after="0"/>
      <w:ind w:left="1100"/>
    </w:pPr>
    <w:rPr>
      <w:rFonts w:cstheme="majorBidi"/>
      <w:sz w:val="18"/>
      <w:szCs w:val="21"/>
    </w:rPr>
  </w:style>
  <w:style w:type="paragraph" w:styleId="TOC7">
    <w:name w:val="toc 7"/>
    <w:basedOn w:val="Normal"/>
    <w:next w:val="Normal"/>
    <w:autoRedefine/>
    <w:uiPriority w:val="39"/>
    <w:unhideWhenUsed/>
    <w:rsid w:val="00761C26"/>
    <w:pPr>
      <w:spacing w:after="0"/>
      <w:ind w:left="1320"/>
    </w:pPr>
    <w:rPr>
      <w:rFonts w:cstheme="majorBidi"/>
      <w:sz w:val="18"/>
      <w:szCs w:val="21"/>
    </w:rPr>
  </w:style>
  <w:style w:type="paragraph" w:styleId="TOC8">
    <w:name w:val="toc 8"/>
    <w:basedOn w:val="Normal"/>
    <w:next w:val="Normal"/>
    <w:autoRedefine/>
    <w:uiPriority w:val="39"/>
    <w:unhideWhenUsed/>
    <w:rsid w:val="00761C26"/>
    <w:pPr>
      <w:spacing w:after="0"/>
      <w:ind w:left="1540"/>
    </w:pPr>
    <w:rPr>
      <w:rFonts w:cstheme="majorBidi"/>
      <w:sz w:val="18"/>
      <w:szCs w:val="21"/>
    </w:rPr>
  </w:style>
  <w:style w:type="paragraph" w:styleId="TOC9">
    <w:name w:val="toc 9"/>
    <w:basedOn w:val="Normal"/>
    <w:next w:val="Normal"/>
    <w:autoRedefine/>
    <w:uiPriority w:val="39"/>
    <w:unhideWhenUsed/>
    <w:rsid w:val="00761C26"/>
    <w:pPr>
      <w:spacing w:after="0"/>
      <w:ind w:left="1760"/>
    </w:pPr>
    <w:rPr>
      <w:rFonts w:cstheme="majorBidi"/>
      <w:sz w:val="18"/>
      <w:szCs w:val="21"/>
    </w:rPr>
  </w:style>
  <w:style w:type="character" w:customStyle="1" w:styleId="UnresolvedMention">
    <w:name w:val="Unresolved Mention"/>
    <w:basedOn w:val="DefaultParagraphFont"/>
    <w:uiPriority w:val="99"/>
    <w:semiHidden/>
    <w:unhideWhenUsed/>
    <w:rsid w:val="00231B93"/>
    <w:rPr>
      <w:color w:val="605E5C"/>
      <w:shd w:val="clear" w:color="auto" w:fill="E1DFDD"/>
    </w:rPr>
  </w:style>
  <w:style w:type="character" w:customStyle="1" w:styleId="citation-0">
    <w:name w:val="citation-0"/>
    <w:basedOn w:val="DefaultParagraphFont"/>
    <w:rsid w:val="00E85425"/>
  </w:style>
  <w:style w:type="character" w:customStyle="1" w:styleId="button-container">
    <w:name w:val="button-container"/>
    <w:basedOn w:val="DefaultParagraphFont"/>
    <w:rsid w:val="00E85425"/>
  </w:style>
  <w:style w:type="paragraph" w:customStyle="1" w:styleId="query-text-line">
    <w:name w:val="query-text-line"/>
    <w:basedOn w:val="Normal"/>
    <w:rsid w:val="002C7B6F"/>
    <w:pPr>
      <w:spacing w:before="100" w:beforeAutospacing="1" w:after="100" w:afterAutospacing="1" w:line="240" w:lineRule="auto"/>
    </w:pPr>
    <w:rPr>
      <w:rFonts w:ascii="Angsana New" w:eastAsia="Times New Roman" w:hAnsi="Angsana New" w:cs="Angsana New"/>
      <w:kern w:val="0"/>
      <w:sz w:val="28"/>
      <w14:ligatures w14:val="none"/>
    </w:rPr>
  </w:style>
  <w:style w:type="paragraph" w:styleId="TableofFigures">
    <w:name w:val="table of figures"/>
    <w:basedOn w:val="Normal"/>
    <w:next w:val="Normal"/>
    <w:uiPriority w:val="99"/>
    <w:unhideWhenUsed/>
    <w:rsid w:val="00400D4B"/>
    <w:pPr>
      <w:spacing w:after="0"/>
      <w:ind w:left="440" w:hanging="440"/>
    </w:pPr>
    <w:rPr>
      <w:rFonts w:cstheme="majorBidi"/>
      <w:b/>
      <w:bCs/>
      <w:sz w:val="20"/>
      <w:szCs w:val="23"/>
    </w:rPr>
  </w:style>
  <w:style w:type="table" w:customStyle="1" w:styleId="TableGrid2">
    <w:name w:val="Table Grid2"/>
    <w:basedOn w:val="TableNormal"/>
    <w:next w:val="TableGrid"/>
    <w:uiPriority w:val="39"/>
    <w:rsid w:val="0087400D"/>
    <w:pPr>
      <w:spacing w:after="0" w:line="240" w:lineRule="auto"/>
    </w:pPr>
    <w:rPr>
      <w:rFonts w:eastAsia="Calibri"/>
      <w:kern w:val="0"/>
      <w:szCs w:val="22"/>
      <w:lang w:bidi="my-MM"/>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7400D"/>
    <w:pPr>
      <w:spacing w:after="0" w:line="240" w:lineRule="auto"/>
    </w:pPr>
    <w:rPr>
      <w:rFonts w:ascii="Calibri" w:eastAsia="Calibri" w:hAnsi="Calibri"/>
      <w:kern w:val="0"/>
      <w:szCs w:val="22"/>
      <w:lang w:bidi="my-MM"/>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696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A696D"/>
    <w:rPr>
      <w:rFonts w:ascii="Tahoma" w:hAnsi="Tahoma" w:cs="Angsana New"/>
      <w:sz w:val="1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6198B"/>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paragraph" w:styleId="Heading2">
    <w:name w:val="heading 2"/>
    <w:basedOn w:val="Normal"/>
    <w:next w:val="Normal"/>
    <w:link w:val="Heading2Char"/>
    <w:uiPriority w:val="9"/>
    <w:unhideWhenUsed/>
    <w:qFormat/>
    <w:rsid w:val="00773D22"/>
    <w:pPr>
      <w:keepNext/>
      <w:keepLines/>
      <w:spacing w:before="40" w:after="0"/>
      <w:outlineLvl w:val="1"/>
    </w:pPr>
    <w:rPr>
      <w:rFonts w:asciiTheme="majorHAnsi" w:eastAsiaTheme="majorEastAsia" w:hAnsiTheme="majorHAnsi" w:cstheme="majorBidi"/>
      <w:color w:val="2F5496" w:themeColor="accent1" w:themeShade="BF"/>
      <w:sz w:val="26"/>
      <w:szCs w:val="33"/>
    </w:rPr>
  </w:style>
  <w:style w:type="paragraph" w:styleId="Heading3">
    <w:name w:val="heading 3"/>
    <w:basedOn w:val="Normal"/>
    <w:next w:val="Normal"/>
    <w:link w:val="Heading3Char"/>
    <w:uiPriority w:val="9"/>
    <w:unhideWhenUsed/>
    <w:qFormat/>
    <w:rsid w:val="003A7106"/>
    <w:pPr>
      <w:keepNext/>
      <w:keepLines/>
      <w:spacing w:before="40" w:after="0"/>
      <w:outlineLvl w:val="2"/>
    </w:pPr>
    <w:rPr>
      <w:rFonts w:asciiTheme="majorHAnsi" w:eastAsiaTheme="majorEastAsia" w:hAnsiTheme="majorHAnsi" w:cstheme="majorBidi"/>
      <w:color w:val="1F3763" w:themeColor="accent1" w:themeShade="7F"/>
      <w:sz w:val="24"/>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198B"/>
    <w:rPr>
      <w:rFonts w:asciiTheme="majorHAnsi" w:eastAsiaTheme="majorEastAsia" w:hAnsiTheme="majorHAnsi" w:cstheme="majorBidi"/>
      <w:color w:val="2F5496" w:themeColor="accent1" w:themeShade="BF"/>
      <w:sz w:val="32"/>
      <w:szCs w:val="40"/>
    </w:rPr>
  </w:style>
  <w:style w:type="paragraph" w:styleId="TOCHeading">
    <w:name w:val="TOC Heading"/>
    <w:basedOn w:val="Heading1"/>
    <w:next w:val="Normal"/>
    <w:uiPriority w:val="39"/>
    <w:unhideWhenUsed/>
    <w:qFormat/>
    <w:rsid w:val="0046198B"/>
    <w:pPr>
      <w:outlineLvl w:val="9"/>
    </w:pPr>
    <w:rPr>
      <w:kern w:val="0"/>
      <w:szCs w:val="32"/>
      <w:lang w:bidi="ar-SA"/>
      <w14:ligatures w14:val="none"/>
    </w:rPr>
  </w:style>
  <w:style w:type="paragraph" w:styleId="NormalWeb">
    <w:name w:val="Normal (Web)"/>
    <w:basedOn w:val="Normal"/>
    <w:uiPriority w:val="99"/>
    <w:unhideWhenUsed/>
    <w:rsid w:val="00396B43"/>
    <w:pPr>
      <w:spacing w:before="100" w:beforeAutospacing="1" w:after="100" w:afterAutospacing="1" w:line="240" w:lineRule="auto"/>
    </w:pPr>
    <w:rPr>
      <w:rFonts w:ascii="Angsana New" w:eastAsia="Times New Roman" w:hAnsi="Angsana New" w:cs="Angsana New"/>
      <w:kern w:val="0"/>
      <w:sz w:val="28"/>
      <w14:ligatures w14:val="none"/>
    </w:rPr>
  </w:style>
  <w:style w:type="paragraph" w:styleId="TOC1">
    <w:name w:val="toc 1"/>
    <w:basedOn w:val="Normal"/>
    <w:next w:val="Normal"/>
    <w:autoRedefine/>
    <w:uiPriority w:val="39"/>
    <w:unhideWhenUsed/>
    <w:rsid w:val="00E408D6"/>
    <w:pPr>
      <w:spacing w:before="120" w:after="120"/>
    </w:pPr>
    <w:rPr>
      <w:rFonts w:cstheme="majorBidi"/>
      <w:b/>
      <w:bCs/>
      <w:caps/>
      <w:sz w:val="20"/>
      <w:szCs w:val="23"/>
    </w:rPr>
  </w:style>
  <w:style w:type="character" w:styleId="Hyperlink">
    <w:name w:val="Hyperlink"/>
    <w:basedOn w:val="DefaultParagraphFont"/>
    <w:uiPriority w:val="99"/>
    <w:unhideWhenUsed/>
    <w:rsid w:val="00E408D6"/>
    <w:rPr>
      <w:color w:val="0563C1" w:themeColor="hyperlink"/>
      <w:u w:val="single"/>
    </w:rPr>
  </w:style>
  <w:style w:type="paragraph" w:styleId="Bibliography">
    <w:name w:val="Bibliography"/>
    <w:basedOn w:val="Normal"/>
    <w:next w:val="Normal"/>
    <w:uiPriority w:val="37"/>
    <w:unhideWhenUsed/>
    <w:rsid w:val="00455532"/>
  </w:style>
  <w:style w:type="paragraph" w:styleId="Header">
    <w:name w:val="header"/>
    <w:basedOn w:val="Normal"/>
    <w:link w:val="HeaderChar"/>
    <w:uiPriority w:val="99"/>
    <w:unhideWhenUsed/>
    <w:rsid w:val="004555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455532"/>
  </w:style>
  <w:style w:type="paragraph" w:styleId="Footer">
    <w:name w:val="footer"/>
    <w:basedOn w:val="Normal"/>
    <w:link w:val="FooterChar"/>
    <w:uiPriority w:val="99"/>
    <w:unhideWhenUsed/>
    <w:rsid w:val="004555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455532"/>
  </w:style>
  <w:style w:type="paragraph" w:styleId="ListParagraph">
    <w:name w:val="List Paragraph"/>
    <w:basedOn w:val="Normal"/>
    <w:uiPriority w:val="34"/>
    <w:qFormat/>
    <w:rsid w:val="00AA37A3"/>
    <w:pPr>
      <w:ind w:left="720"/>
      <w:contextualSpacing/>
    </w:pPr>
  </w:style>
  <w:style w:type="character" w:customStyle="1" w:styleId="Heading2Char">
    <w:name w:val="Heading 2 Char"/>
    <w:basedOn w:val="DefaultParagraphFont"/>
    <w:link w:val="Heading2"/>
    <w:uiPriority w:val="9"/>
    <w:rsid w:val="00773D22"/>
    <w:rPr>
      <w:rFonts w:asciiTheme="majorHAnsi" w:eastAsiaTheme="majorEastAsia" w:hAnsiTheme="majorHAnsi" w:cstheme="majorBidi"/>
      <w:color w:val="2F5496" w:themeColor="accent1" w:themeShade="BF"/>
      <w:sz w:val="26"/>
      <w:szCs w:val="33"/>
    </w:rPr>
  </w:style>
  <w:style w:type="table" w:styleId="TableGrid">
    <w:name w:val="Table Grid"/>
    <w:basedOn w:val="TableNormal"/>
    <w:uiPriority w:val="59"/>
    <w:rsid w:val="008E5F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5D679D"/>
    <w:pPr>
      <w:spacing w:after="0"/>
      <w:ind w:left="220"/>
    </w:pPr>
    <w:rPr>
      <w:rFonts w:cstheme="majorBidi"/>
      <w:smallCaps/>
      <w:sz w:val="20"/>
      <w:szCs w:val="23"/>
    </w:rPr>
  </w:style>
  <w:style w:type="table" w:customStyle="1" w:styleId="TableGrid1">
    <w:name w:val="Table Grid1"/>
    <w:basedOn w:val="TableNormal"/>
    <w:next w:val="TableGrid"/>
    <w:rsid w:val="007B3C5C"/>
    <w:pPr>
      <w:spacing w:after="0" w:line="240" w:lineRule="auto"/>
    </w:pPr>
    <w:rPr>
      <w:rFonts w:ascii="Times New Roman" w:eastAsia="Times New Roman" w:hAnsi="Times New Roman" w:cs="Times New Roman"/>
      <w:kern w:val="0"/>
      <w:sz w:val="20"/>
      <w:szCs w:val="20"/>
      <w:lang w:bidi="ar-SA"/>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3A7106"/>
    <w:rPr>
      <w:rFonts w:asciiTheme="majorHAnsi" w:eastAsiaTheme="majorEastAsia" w:hAnsiTheme="majorHAnsi" w:cstheme="majorBidi"/>
      <w:color w:val="1F3763" w:themeColor="accent1" w:themeShade="7F"/>
      <w:sz w:val="24"/>
      <w:szCs w:val="30"/>
    </w:rPr>
  </w:style>
  <w:style w:type="paragraph" w:styleId="TOC3">
    <w:name w:val="toc 3"/>
    <w:basedOn w:val="Normal"/>
    <w:next w:val="Normal"/>
    <w:autoRedefine/>
    <w:uiPriority w:val="39"/>
    <w:unhideWhenUsed/>
    <w:rsid w:val="00055D3A"/>
    <w:pPr>
      <w:spacing w:after="0"/>
      <w:ind w:left="440"/>
    </w:pPr>
    <w:rPr>
      <w:rFonts w:cstheme="majorBidi"/>
      <w:i/>
      <w:iCs/>
      <w:sz w:val="20"/>
      <w:szCs w:val="23"/>
    </w:rPr>
  </w:style>
  <w:style w:type="paragraph" w:styleId="TOC4">
    <w:name w:val="toc 4"/>
    <w:basedOn w:val="Normal"/>
    <w:next w:val="Normal"/>
    <w:autoRedefine/>
    <w:uiPriority w:val="39"/>
    <w:unhideWhenUsed/>
    <w:rsid w:val="00761C26"/>
    <w:pPr>
      <w:spacing w:after="0"/>
      <w:ind w:left="660"/>
    </w:pPr>
    <w:rPr>
      <w:rFonts w:cstheme="majorBidi"/>
      <w:sz w:val="18"/>
      <w:szCs w:val="21"/>
    </w:rPr>
  </w:style>
  <w:style w:type="paragraph" w:styleId="TOC5">
    <w:name w:val="toc 5"/>
    <w:basedOn w:val="Normal"/>
    <w:next w:val="Normal"/>
    <w:autoRedefine/>
    <w:uiPriority w:val="39"/>
    <w:unhideWhenUsed/>
    <w:rsid w:val="00761C26"/>
    <w:pPr>
      <w:spacing w:after="0"/>
      <w:ind w:left="880"/>
    </w:pPr>
    <w:rPr>
      <w:rFonts w:cstheme="majorBidi"/>
      <w:sz w:val="18"/>
      <w:szCs w:val="21"/>
    </w:rPr>
  </w:style>
  <w:style w:type="paragraph" w:styleId="TOC6">
    <w:name w:val="toc 6"/>
    <w:basedOn w:val="Normal"/>
    <w:next w:val="Normal"/>
    <w:autoRedefine/>
    <w:uiPriority w:val="39"/>
    <w:unhideWhenUsed/>
    <w:rsid w:val="00761C26"/>
    <w:pPr>
      <w:spacing w:after="0"/>
      <w:ind w:left="1100"/>
    </w:pPr>
    <w:rPr>
      <w:rFonts w:cstheme="majorBidi"/>
      <w:sz w:val="18"/>
      <w:szCs w:val="21"/>
    </w:rPr>
  </w:style>
  <w:style w:type="paragraph" w:styleId="TOC7">
    <w:name w:val="toc 7"/>
    <w:basedOn w:val="Normal"/>
    <w:next w:val="Normal"/>
    <w:autoRedefine/>
    <w:uiPriority w:val="39"/>
    <w:unhideWhenUsed/>
    <w:rsid w:val="00761C26"/>
    <w:pPr>
      <w:spacing w:after="0"/>
      <w:ind w:left="1320"/>
    </w:pPr>
    <w:rPr>
      <w:rFonts w:cstheme="majorBidi"/>
      <w:sz w:val="18"/>
      <w:szCs w:val="21"/>
    </w:rPr>
  </w:style>
  <w:style w:type="paragraph" w:styleId="TOC8">
    <w:name w:val="toc 8"/>
    <w:basedOn w:val="Normal"/>
    <w:next w:val="Normal"/>
    <w:autoRedefine/>
    <w:uiPriority w:val="39"/>
    <w:unhideWhenUsed/>
    <w:rsid w:val="00761C26"/>
    <w:pPr>
      <w:spacing w:after="0"/>
      <w:ind w:left="1540"/>
    </w:pPr>
    <w:rPr>
      <w:rFonts w:cstheme="majorBidi"/>
      <w:sz w:val="18"/>
      <w:szCs w:val="21"/>
    </w:rPr>
  </w:style>
  <w:style w:type="paragraph" w:styleId="TOC9">
    <w:name w:val="toc 9"/>
    <w:basedOn w:val="Normal"/>
    <w:next w:val="Normal"/>
    <w:autoRedefine/>
    <w:uiPriority w:val="39"/>
    <w:unhideWhenUsed/>
    <w:rsid w:val="00761C26"/>
    <w:pPr>
      <w:spacing w:after="0"/>
      <w:ind w:left="1760"/>
    </w:pPr>
    <w:rPr>
      <w:rFonts w:cstheme="majorBidi"/>
      <w:sz w:val="18"/>
      <w:szCs w:val="21"/>
    </w:rPr>
  </w:style>
  <w:style w:type="character" w:customStyle="1" w:styleId="UnresolvedMention">
    <w:name w:val="Unresolved Mention"/>
    <w:basedOn w:val="DefaultParagraphFont"/>
    <w:uiPriority w:val="99"/>
    <w:semiHidden/>
    <w:unhideWhenUsed/>
    <w:rsid w:val="00231B93"/>
    <w:rPr>
      <w:color w:val="605E5C"/>
      <w:shd w:val="clear" w:color="auto" w:fill="E1DFDD"/>
    </w:rPr>
  </w:style>
  <w:style w:type="character" w:customStyle="1" w:styleId="citation-0">
    <w:name w:val="citation-0"/>
    <w:basedOn w:val="DefaultParagraphFont"/>
    <w:rsid w:val="00E85425"/>
  </w:style>
  <w:style w:type="character" w:customStyle="1" w:styleId="button-container">
    <w:name w:val="button-container"/>
    <w:basedOn w:val="DefaultParagraphFont"/>
    <w:rsid w:val="00E85425"/>
  </w:style>
  <w:style w:type="paragraph" w:customStyle="1" w:styleId="query-text-line">
    <w:name w:val="query-text-line"/>
    <w:basedOn w:val="Normal"/>
    <w:rsid w:val="002C7B6F"/>
    <w:pPr>
      <w:spacing w:before="100" w:beforeAutospacing="1" w:after="100" w:afterAutospacing="1" w:line="240" w:lineRule="auto"/>
    </w:pPr>
    <w:rPr>
      <w:rFonts w:ascii="Angsana New" w:eastAsia="Times New Roman" w:hAnsi="Angsana New" w:cs="Angsana New"/>
      <w:kern w:val="0"/>
      <w:sz w:val="28"/>
      <w14:ligatures w14:val="none"/>
    </w:rPr>
  </w:style>
  <w:style w:type="paragraph" w:styleId="TableofFigures">
    <w:name w:val="table of figures"/>
    <w:basedOn w:val="Normal"/>
    <w:next w:val="Normal"/>
    <w:uiPriority w:val="99"/>
    <w:unhideWhenUsed/>
    <w:rsid w:val="00400D4B"/>
    <w:pPr>
      <w:spacing w:after="0"/>
      <w:ind w:left="440" w:hanging="440"/>
    </w:pPr>
    <w:rPr>
      <w:rFonts w:cstheme="majorBidi"/>
      <w:b/>
      <w:bCs/>
      <w:sz w:val="20"/>
      <w:szCs w:val="23"/>
    </w:rPr>
  </w:style>
  <w:style w:type="table" w:customStyle="1" w:styleId="TableGrid2">
    <w:name w:val="Table Grid2"/>
    <w:basedOn w:val="TableNormal"/>
    <w:next w:val="TableGrid"/>
    <w:uiPriority w:val="39"/>
    <w:rsid w:val="0087400D"/>
    <w:pPr>
      <w:spacing w:after="0" w:line="240" w:lineRule="auto"/>
    </w:pPr>
    <w:rPr>
      <w:rFonts w:eastAsia="Calibri"/>
      <w:kern w:val="0"/>
      <w:szCs w:val="22"/>
      <w:lang w:bidi="my-MM"/>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87400D"/>
    <w:pPr>
      <w:spacing w:after="0" w:line="240" w:lineRule="auto"/>
    </w:pPr>
    <w:rPr>
      <w:rFonts w:ascii="Calibri" w:eastAsia="Calibri" w:hAnsi="Calibri"/>
      <w:kern w:val="0"/>
      <w:szCs w:val="22"/>
      <w:lang w:bidi="my-MM"/>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A696D"/>
    <w:pPr>
      <w:spacing w:after="0" w:line="240" w:lineRule="auto"/>
    </w:pPr>
    <w:rPr>
      <w:rFonts w:ascii="Tahoma" w:hAnsi="Tahoma" w:cs="Angsana New"/>
      <w:sz w:val="16"/>
      <w:szCs w:val="20"/>
    </w:rPr>
  </w:style>
  <w:style w:type="character" w:customStyle="1" w:styleId="BalloonTextChar">
    <w:name w:val="Balloon Text Char"/>
    <w:basedOn w:val="DefaultParagraphFont"/>
    <w:link w:val="BalloonText"/>
    <w:uiPriority w:val="99"/>
    <w:semiHidden/>
    <w:rsid w:val="005A696D"/>
    <w:rPr>
      <w:rFonts w:ascii="Tahoma" w:hAnsi="Tahoma" w:cs="Angsana New"/>
      <w:sz w:val="1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7597">
      <w:bodyDiv w:val="1"/>
      <w:marLeft w:val="0"/>
      <w:marRight w:val="0"/>
      <w:marTop w:val="0"/>
      <w:marBottom w:val="0"/>
      <w:divBdr>
        <w:top w:val="none" w:sz="0" w:space="0" w:color="auto"/>
        <w:left w:val="none" w:sz="0" w:space="0" w:color="auto"/>
        <w:bottom w:val="none" w:sz="0" w:space="0" w:color="auto"/>
        <w:right w:val="none" w:sz="0" w:space="0" w:color="auto"/>
      </w:divBdr>
    </w:div>
    <w:div w:id="8258148">
      <w:bodyDiv w:val="1"/>
      <w:marLeft w:val="0"/>
      <w:marRight w:val="0"/>
      <w:marTop w:val="0"/>
      <w:marBottom w:val="0"/>
      <w:divBdr>
        <w:top w:val="none" w:sz="0" w:space="0" w:color="auto"/>
        <w:left w:val="none" w:sz="0" w:space="0" w:color="auto"/>
        <w:bottom w:val="none" w:sz="0" w:space="0" w:color="auto"/>
        <w:right w:val="none" w:sz="0" w:space="0" w:color="auto"/>
      </w:divBdr>
    </w:div>
    <w:div w:id="22369612">
      <w:bodyDiv w:val="1"/>
      <w:marLeft w:val="0"/>
      <w:marRight w:val="0"/>
      <w:marTop w:val="0"/>
      <w:marBottom w:val="0"/>
      <w:divBdr>
        <w:top w:val="none" w:sz="0" w:space="0" w:color="auto"/>
        <w:left w:val="none" w:sz="0" w:space="0" w:color="auto"/>
        <w:bottom w:val="none" w:sz="0" w:space="0" w:color="auto"/>
        <w:right w:val="none" w:sz="0" w:space="0" w:color="auto"/>
      </w:divBdr>
    </w:div>
    <w:div w:id="22829081">
      <w:bodyDiv w:val="1"/>
      <w:marLeft w:val="0"/>
      <w:marRight w:val="0"/>
      <w:marTop w:val="0"/>
      <w:marBottom w:val="0"/>
      <w:divBdr>
        <w:top w:val="none" w:sz="0" w:space="0" w:color="auto"/>
        <w:left w:val="none" w:sz="0" w:space="0" w:color="auto"/>
        <w:bottom w:val="none" w:sz="0" w:space="0" w:color="auto"/>
        <w:right w:val="none" w:sz="0" w:space="0" w:color="auto"/>
      </w:divBdr>
    </w:div>
    <w:div w:id="34891573">
      <w:bodyDiv w:val="1"/>
      <w:marLeft w:val="0"/>
      <w:marRight w:val="0"/>
      <w:marTop w:val="0"/>
      <w:marBottom w:val="0"/>
      <w:divBdr>
        <w:top w:val="none" w:sz="0" w:space="0" w:color="auto"/>
        <w:left w:val="none" w:sz="0" w:space="0" w:color="auto"/>
        <w:bottom w:val="none" w:sz="0" w:space="0" w:color="auto"/>
        <w:right w:val="none" w:sz="0" w:space="0" w:color="auto"/>
      </w:divBdr>
    </w:div>
    <w:div w:id="36200585">
      <w:bodyDiv w:val="1"/>
      <w:marLeft w:val="0"/>
      <w:marRight w:val="0"/>
      <w:marTop w:val="0"/>
      <w:marBottom w:val="0"/>
      <w:divBdr>
        <w:top w:val="none" w:sz="0" w:space="0" w:color="auto"/>
        <w:left w:val="none" w:sz="0" w:space="0" w:color="auto"/>
        <w:bottom w:val="none" w:sz="0" w:space="0" w:color="auto"/>
        <w:right w:val="none" w:sz="0" w:space="0" w:color="auto"/>
      </w:divBdr>
    </w:div>
    <w:div w:id="44917340">
      <w:bodyDiv w:val="1"/>
      <w:marLeft w:val="0"/>
      <w:marRight w:val="0"/>
      <w:marTop w:val="0"/>
      <w:marBottom w:val="0"/>
      <w:divBdr>
        <w:top w:val="none" w:sz="0" w:space="0" w:color="auto"/>
        <w:left w:val="none" w:sz="0" w:space="0" w:color="auto"/>
        <w:bottom w:val="none" w:sz="0" w:space="0" w:color="auto"/>
        <w:right w:val="none" w:sz="0" w:space="0" w:color="auto"/>
      </w:divBdr>
    </w:div>
    <w:div w:id="50230949">
      <w:bodyDiv w:val="1"/>
      <w:marLeft w:val="0"/>
      <w:marRight w:val="0"/>
      <w:marTop w:val="0"/>
      <w:marBottom w:val="0"/>
      <w:divBdr>
        <w:top w:val="none" w:sz="0" w:space="0" w:color="auto"/>
        <w:left w:val="none" w:sz="0" w:space="0" w:color="auto"/>
        <w:bottom w:val="none" w:sz="0" w:space="0" w:color="auto"/>
        <w:right w:val="none" w:sz="0" w:space="0" w:color="auto"/>
      </w:divBdr>
    </w:div>
    <w:div w:id="52046913">
      <w:bodyDiv w:val="1"/>
      <w:marLeft w:val="0"/>
      <w:marRight w:val="0"/>
      <w:marTop w:val="0"/>
      <w:marBottom w:val="0"/>
      <w:divBdr>
        <w:top w:val="none" w:sz="0" w:space="0" w:color="auto"/>
        <w:left w:val="none" w:sz="0" w:space="0" w:color="auto"/>
        <w:bottom w:val="none" w:sz="0" w:space="0" w:color="auto"/>
        <w:right w:val="none" w:sz="0" w:space="0" w:color="auto"/>
      </w:divBdr>
    </w:div>
    <w:div w:id="52504993">
      <w:bodyDiv w:val="1"/>
      <w:marLeft w:val="0"/>
      <w:marRight w:val="0"/>
      <w:marTop w:val="0"/>
      <w:marBottom w:val="0"/>
      <w:divBdr>
        <w:top w:val="none" w:sz="0" w:space="0" w:color="auto"/>
        <w:left w:val="none" w:sz="0" w:space="0" w:color="auto"/>
        <w:bottom w:val="none" w:sz="0" w:space="0" w:color="auto"/>
        <w:right w:val="none" w:sz="0" w:space="0" w:color="auto"/>
      </w:divBdr>
    </w:div>
    <w:div w:id="59407539">
      <w:bodyDiv w:val="1"/>
      <w:marLeft w:val="0"/>
      <w:marRight w:val="0"/>
      <w:marTop w:val="0"/>
      <w:marBottom w:val="0"/>
      <w:divBdr>
        <w:top w:val="none" w:sz="0" w:space="0" w:color="auto"/>
        <w:left w:val="none" w:sz="0" w:space="0" w:color="auto"/>
        <w:bottom w:val="none" w:sz="0" w:space="0" w:color="auto"/>
        <w:right w:val="none" w:sz="0" w:space="0" w:color="auto"/>
      </w:divBdr>
    </w:div>
    <w:div w:id="66346256">
      <w:bodyDiv w:val="1"/>
      <w:marLeft w:val="0"/>
      <w:marRight w:val="0"/>
      <w:marTop w:val="0"/>
      <w:marBottom w:val="0"/>
      <w:divBdr>
        <w:top w:val="none" w:sz="0" w:space="0" w:color="auto"/>
        <w:left w:val="none" w:sz="0" w:space="0" w:color="auto"/>
        <w:bottom w:val="none" w:sz="0" w:space="0" w:color="auto"/>
        <w:right w:val="none" w:sz="0" w:space="0" w:color="auto"/>
      </w:divBdr>
    </w:div>
    <w:div w:id="67265485">
      <w:bodyDiv w:val="1"/>
      <w:marLeft w:val="0"/>
      <w:marRight w:val="0"/>
      <w:marTop w:val="0"/>
      <w:marBottom w:val="0"/>
      <w:divBdr>
        <w:top w:val="none" w:sz="0" w:space="0" w:color="auto"/>
        <w:left w:val="none" w:sz="0" w:space="0" w:color="auto"/>
        <w:bottom w:val="none" w:sz="0" w:space="0" w:color="auto"/>
        <w:right w:val="none" w:sz="0" w:space="0" w:color="auto"/>
      </w:divBdr>
    </w:div>
    <w:div w:id="67575095">
      <w:bodyDiv w:val="1"/>
      <w:marLeft w:val="0"/>
      <w:marRight w:val="0"/>
      <w:marTop w:val="0"/>
      <w:marBottom w:val="0"/>
      <w:divBdr>
        <w:top w:val="none" w:sz="0" w:space="0" w:color="auto"/>
        <w:left w:val="none" w:sz="0" w:space="0" w:color="auto"/>
        <w:bottom w:val="none" w:sz="0" w:space="0" w:color="auto"/>
        <w:right w:val="none" w:sz="0" w:space="0" w:color="auto"/>
      </w:divBdr>
    </w:div>
    <w:div w:id="73170705">
      <w:bodyDiv w:val="1"/>
      <w:marLeft w:val="0"/>
      <w:marRight w:val="0"/>
      <w:marTop w:val="0"/>
      <w:marBottom w:val="0"/>
      <w:divBdr>
        <w:top w:val="none" w:sz="0" w:space="0" w:color="auto"/>
        <w:left w:val="none" w:sz="0" w:space="0" w:color="auto"/>
        <w:bottom w:val="none" w:sz="0" w:space="0" w:color="auto"/>
        <w:right w:val="none" w:sz="0" w:space="0" w:color="auto"/>
      </w:divBdr>
    </w:div>
    <w:div w:id="80376264">
      <w:bodyDiv w:val="1"/>
      <w:marLeft w:val="0"/>
      <w:marRight w:val="0"/>
      <w:marTop w:val="0"/>
      <w:marBottom w:val="0"/>
      <w:divBdr>
        <w:top w:val="none" w:sz="0" w:space="0" w:color="auto"/>
        <w:left w:val="none" w:sz="0" w:space="0" w:color="auto"/>
        <w:bottom w:val="none" w:sz="0" w:space="0" w:color="auto"/>
        <w:right w:val="none" w:sz="0" w:space="0" w:color="auto"/>
      </w:divBdr>
    </w:div>
    <w:div w:id="90780107">
      <w:bodyDiv w:val="1"/>
      <w:marLeft w:val="0"/>
      <w:marRight w:val="0"/>
      <w:marTop w:val="0"/>
      <w:marBottom w:val="0"/>
      <w:divBdr>
        <w:top w:val="none" w:sz="0" w:space="0" w:color="auto"/>
        <w:left w:val="none" w:sz="0" w:space="0" w:color="auto"/>
        <w:bottom w:val="none" w:sz="0" w:space="0" w:color="auto"/>
        <w:right w:val="none" w:sz="0" w:space="0" w:color="auto"/>
      </w:divBdr>
    </w:div>
    <w:div w:id="102309501">
      <w:bodyDiv w:val="1"/>
      <w:marLeft w:val="0"/>
      <w:marRight w:val="0"/>
      <w:marTop w:val="0"/>
      <w:marBottom w:val="0"/>
      <w:divBdr>
        <w:top w:val="none" w:sz="0" w:space="0" w:color="auto"/>
        <w:left w:val="none" w:sz="0" w:space="0" w:color="auto"/>
        <w:bottom w:val="none" w:sz="0" w:space="0" w:color="auto"/>
        <w:right w:val="none" w:sz="0" w:space="0" w:color="auto"/>
      </w:divBdr>
      <w:divsChild>
        <w:div w:id="587887888">
          <w:marLeft w:val="0"/>
          <w:marRight w:val="0"/>
          <w:marTop w:val="0"/>
          <w:marBottom w:val="0"/>
          <w:divBdr>
            <w:top w:val="none" w:sz="0" w:space="0" w:color="auto"/>
            <w:left w:val="none" w:sz="0" w:space="0" w:color="auto"/>
            <w:bottom w:val="none" w:sz="0" w:space="0" w:color="auto"/>
            <w:right w:val="none" w:sz="0" w:space="0" w:color="auto"/>
          </w:divBdr>
          <w:divsChild>
            <w:div w:id="2027318210">
              <w:marLeft w:val="0"/>
              <w:marRight w:val="0"/>
              <w:marTop w:val="0"/>
              <w:marBottom w:val="0"/>
              <w:divBdr>
                <w:top w:val="none" w:sz="0" w:space="0" w:color="auto"/>
                <w:left w:val="none" w:sz="0" w:space="0" w:color="auto"/>
                <w:bottom w:val="none" w:sz="0" w:space="0" w:color="auto"/>
                <w:right w:val="none" w:sz="0" w:space="0" w:color="auto"/>
              </w:divBdr>
              <w:divsChild>
                <w:div w:id="536159705">
                  <w:marLeft w:val="0"/>
                  <w:marRight w:val="0"/>
                  <w:marTop w:val="0"/>
                  <w:marBottom w:val="0"/>
                  <w:divBdr>
                    <w:top w:val="none" w:sz="0" w:space="0" w:color="auto"/>
                    <w:left w:val="none" w:sz="0" w:space="0" w:color="auto"/>
                    <w:bottom w:val="none" w:sz="0" w:space="0" w:color="auto"/>
                    <w:right w:val="none" w:sz="0" w:space="0" w:color="auto"/>
                  </w:divBdr>
                  <w:divsChild>
                    <w:div w:id="1314018351">
                      <w:marLeft w:val="0"/>
                      <w:marRight w:val="0"/>
                      <w:marTop w:val="0"/>
                      <w:marBottom w:val="0"/>
                      <w:divBdr>
                        <w:top w:val="none" w:sz="0" w:space="0" w:color="auto"/>
                        <w:left w:val="none" w:sz="0" w:space="0" w:color="auto"/>
                        <w:bottom w:val="none" w:sz="0" w:space="0" w:color="auto"/>
                        <w:right w:val="none" w:sz="0" w:space="0" w:color="auto"/>
                      </w:divBdr>
                      <w:divsChild>
                        <w:div w:id="168566418">
                          <w:marLeft w:val="0"/>
                          <w:marRight w:val="0"/>
                          <w:marTop w:val="0"/>
                          <w:marBottom w:val="0"/>
                          <w:divBdr>
                            <w:top w:val="none" w:sz="0" w:space="0" w:color="auto"/>
                            <w:left w:val="none" w:sz="0" w:space="0" w:color="auto"/>
                            <w:bottom w:val="none" w:sz="0" w:space="0" w:color="auto"/>
                            <w:right w:val="none" w:sz="0" w:space="0" w:color="auto"/>
                          </w:divBdr>
                          <w:divsChild>
                            <w:div w:id="11554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11988">
      <w:bodyDiv w:val="1"/>
      <w:marLeft w:val="0"/>
      <w:marRight w:val="0"/>
      <w:marTop w:val="0"/>
      <w:marBottom w:val="0"/>
      <w:divBdr>
        <w:top w:val="none" w:sz="0" w:space="0" w:color="auto"/>
        <w:left w:val="none" w:sz="0" w:space="0" w:color="auto"/>
        <w:bottom w:val="none" w:sz="0" w:space="0" w:color="auto"/>
        <w:right w:val="none" w:sz="0" w:space="0" w:color="auto"/>
      </w:divBdr>
    </w:div>
    <w:div w:id="104813732">
      <w:bodyDiv w:val="1"/>
      <w:marLeft w:val="0"/>
      <w:marRight w:val="0"/>
      <w:marTop w:val="0"/>
      <w:marBottom w:val="0"/>
      <w:divBdr>
        <w:top w:val="none" w:sz="0" w:space="0" w:color="auto"/>
        <w:left w:val="none" w:sz="0" w:space="0" w:color="auto"/>
        <w:bottom w:val="none" w:sz="0" w:space="0" w:color="auto"/>
        <w:right w:val="none" w:sz="0" w:space="0" w:color="auto"/>
      </w:divBdr>
    </w:div>
    <w:div w:id="104889454">
      <w:bodyDiv w:val="1"/>
      <w:marLeft w:val="0"/>
      <w:marRight w:val="0"/>
      <w:marTop w:val="0"/>
      <w:marBottom w:val="0"/>
      <w:divBdr>
        <w:top w:val="none" w:sz="0" w:space="0" w:color="auto"/>
        <w:left w:val="none" w:sz="0" w:space="0" w:color="auto"/>
        <w:bottom w:val="none" w:sz="0" w:space="0" w:color="auto"/>
        <w:right w:val="none" w:sz="0" w:space="0" w:color="auto"/>
      </w:divBdr>
    </w:div>
    <w:div w:id="114565307">
      <w:bodyDiv w:val="1"/>
      <w:marLeft w:val="0"/>
      <w:marRight w:val="0"/>
      <w:marTop w:val="0"/>
      <w:marBottom w:val="0"/>
      <w:divBdr>
        <w:top w:val="none" w:sz="0" w:space="0" w:color="auto"/>
        <w:left w:val="none" w:sz="0" w:space="0" w:color="auto"/>
        <w:bottom w:val="none" w:sz="0" w:space="0" w:color="auto"/>
        <w:right w:val="none" w:sz="0" w:space="0" w:color="auto"/>
      </w:divBdr>
    </w:div>
    <w:div w:id="137116232">
      <w:bodyDiv w:val="1"/>
      <w:marLeft w:val="0"/>
      <w:marRight w:val="0"/>
      <w:marTop w:val="0"/>
      <w:marBottom w:val="0"/>
      <w:divBdr>
        <w:top w:val="none" w:sz="0" w:space="0" w:color="auto"/>
        <w:left w:val="none" w:sz="0" w:space="0" w:color="auto"/>
        <w:bottom w:val="none" w:sz="0" w:space="0" w:color="auto"/>
        <w:right w:val="none" w:sz="0" w:space="0" w:color="auto"/>
      </w:divBdr>
    </w:div>
    <w:div w:id="140465388">
      <w:bodyDiv w:val="1"/>
      <w:marLeft w:val="0"/>
      <w:marRight w:val="0"/>
      <w:marTop w:val="0"/>
      <w:marBottom w:val="0"/>
      <w:divBdr>
        <w:top w:val="none" w:sz="0" w:space="0" w:color="auto"/>
        <w:left w:val="none" w:sz="0" w:space="0" w:color="auto"/>
        <w:bottom w:val="none" w:sz="0" w:space="0" w:color="auto"/>
        <w:right w:val="none" w:sz="0" w:space="0" w:color="auto"/>
      </w:divBdr>
    </w:div>
    <w:div w:id="142358700">
      <w:bodyDiv w:val="1"/>
      <w:marLeft w:val="0"/>
      <w:marRight w:val="0"/>
      <w:marTop w:val="0"/>
      <w:marBottom w:val="0"/>
      <w:divBdr>
        <w:top w:val="none" w:sz="0" w:space="0" w:color="auto"/>
        <w:left w:val="none" w:sz="0" w:space="0" w:color="auto"/>
        <w:bottom w:val="none" w:sz="0" w:space="0" w:color="auto"/>
        <w:right w:val="none" w:sz="0" w:space="0" w:color="auto"/>
      </w:divBdr>
    </w:div>
    <w:div w:id="149293138">
      <w:bodyDiv w:val="1"/>
      <w:marLeft w:val="0"/>
      <w:marRight w:val="0"/>
      <w:marTop w:val="0"/>
      <w:marBottom w:val="0"/>
      <w:divBdr>
        <w:top w:val="none" w:sz="0" w:space="0" w:color="auto"/>
        <w:left w:val="none" w:sz="0" w:space="0" w:color="auto"/>
        <w:bottom w:val="none" w:sz="0" w:space="0" w:color="auto"/>
        <w:right w:val="none" w:sz="0" w:space="0" w:color="auto"/>
      </w:divBdr>
    </w:div>
    <w:div w:id="149951687">
      <w:bodyDiv w:val="1"/>
      <w:marLeft w:val="0"/>
      <w:marRight w:val="0"/>
      <w:marTop w:val="0"/>
      <w:marBottom w:val="0"/>
      <w:divBdr>
        <w:top w:val="none" w:sz="0" w:space="0" w:color="auto"/>
        <w:left w:val="none" w:sz="0" w:space="0" w:color="auto"/>
        <w:bottom w:val="none" w:sz="0" w:space="0" w:color="auto"/>
        <w:right w:val="none" w:sz="0" w:space="0" w:color="auto"/>
      </w:divBdr>
    </w:div>
    <w:div w:id="163782998">
      <w:bodyDiv w:val="1"/>
      <w:marLeft w:val="0"/>
      <w:marRight w:val="0"/>
      <w:marTop w:val="0"/>
      <w:marBottom w:val="0"/>
      <w:divBdr>
        <w:top w:val="none" w:sz="0" w:space="0" w:color="auto"/>
        <w:left w:val="none" w:sz="0" w:space="0" w:color="auto"/>
        <w:bottom w:val="none" w:sz="0" w:space="0" w:color="auto"/>
        <w:right w:val="none" w:sz="0" w:space="0" w:color="auto"/>
      </w:divBdr>
    </w:div>
    <w:div w:id="163908540">
      <w:bodyDiv w:val="1"/>
      <w:marLeft w:val="0"/>
      <w:marRight w:val="0"/>
      <w:marTop w:val="0"/>
      <w:marBottom w:val="0"/>
      <w:divBdr>
        <w:top w:val="none" w:sz="0" w:space="0" w:color="auto"/>
        <w:left w:val="none" w:sz="0" w:space="0" w:color="auto"/>
        <w:bottom w:val="none" w:sz="0" w:space="0" w:color="auto"/>
        <w:right w:val="none" w:sz="0" w:space="0" w:color="auto"/>
      </w:divBdr>
    </w:div>
    <w:div w:id="165873150">
      <w:bodyDiv w:val="1"/>
      <w:marLeft w:val="0"/>
      <w:marRight w:val="0"/>
      <w:marTop w:val="0"/>
      <w:marBottom w:val="0"/>
      <w:divBdr>
        <w:top w:val="none" w:sz="0" w:space="0" w:color="auto"/>
        <w:left w:val="none" w:sz="0" w:space="0" w:color="auto"/>
        <w:bottom w:val="none" w:sz="0" w:space="0" w:color="auto"/>
        <w:right w:val="none" w:sz="0" w:space="0" w:color="auto"/>
      </w:divBdr>
    </w:div>
    <w:div w:id="171801207">
      <w:bodyDiv w:val="1"/>
      <w:marLeft w:val="0"/>
      <w:marRight w:val="0"/>
      <w:marTop w:val="0"/>
      <w:marBottom w:val="0"/>
      <w:divBdr>
        <w:top w:val="none" w:sz="0" w:space="0" w:color="auto"/>
        <w:left w:val="none" w:sz="0" w:space="0" w:color="auto"/>
        <w:bottom w:val="none" w:sz="0" w:space="0" w:color="auto"/>
        <w:right w:val="none" w:sz="0" w:space="0" w:color="auto"/>
      </w:divBdr>
    </w:div>
    <w:div w:id="207183949">
      <w:bodyDiv w:val="1"/>
      <w:marLeft w:val="0"/>
      <w:marRight w:val="0"/>
      <w:marTop w:val="0"/>
      <w:marBottom w:val="0"/>
      <w:divBdr>
        <w:top w:val="none" w:sz="0" w:space="0" w:color="auto"/>
        <w:left w:val="none" w:sz="0" w:space="0" w:color="auto"/>
        <w:bottom w:val="none" w:sz="0" w:space="0" w:color="auto"/>
        <w:right w:val="none" w:sz="0" w:space="0" w:color="auto"/>
      </w:divBdr>
    </w:div>
    <w:div w:id="210921820">
      <w:bodyDiv w:val="1"/>
      <w:marLeft w:val="0"/>
      <w:marRight w:val="0"/>
      <w:marTop w:val="0"/>
      <w:marBottom w:val="0"/>
      <w:divBdr>
        <w:top w:val="none" w:sz="0" w:space="0" w:color="auto"/>
        <w:left w:val="none" w:sz="0" w:space="0" w:color="auto"/>
        <w:bottom w:val="none" w:sz="0" w:space="0" w:color="auto"/>
        <w:right w:val="none" w:sz="0" w:space="0" w:color="auto"/>
      </w:divBdr>
    </w:div>
    <w:div w:id="219365883">
      <w:bodyDiv w:val="1"/>
      <w:marLeft w:val="0"/>
      <w:marRight w:val="0"/>
      <w:marTop w:val="0"/>
      <w:marBottom w:val="0"/>
      <w:divBdr>
        <w:top w:val="none" w:sz="0" w:space="0" w:color="auto"/>
        <w:left w:val="none" w:sz="0" w:space="0" w:color="auto"/>
        <w:bottom w:val="none" w:sz="0" w:space="0" w:color="auto"/>
        <w:right w:val="none" w:sz="0" w:space="0" w:color="auto"/>
      </w:divBdr>
    </w:div>
    <w:div w:id="244383763">
      <w:bodyDiv w:val="1"/>
      <w:marLeft w:val="0"/>
      <w:marRight w:val="0"/>
      <w:marTop w:val="0"/>
      <w:marBottom w:val="0"/>
      <w:divBdr>
        <w:top w:val="none" w:sz="0" w:space="0" w:color="auto"/>
        <w:left w:val="none" w:sz="0" w:space="0" w:color="auto"/>
        <w:bottom w:val="none" w:sz="0" w:space="0" w:color="auto"/>
        <w:right w:val="none" w:sz="0" w:space="0" w:color="auto"/>
      </w:divBdr>
    </w:div>
    <w:div w:id="259140463">
      <w:bodyDiv w:val="1"/>
      <w:marLeft w:val="0"/>
      <w:marRight w:val="0"/>
      <w:marTop w:val="0"/>
      <w:marBottom w:val="0"/>
      <w:divBdr>
        <w:top w:val="none" w:sz="0" w:space="0" w:color="auto"/>
        <w:left w:val="none" w:sz="0" w:space="0" w:color="auto"/>
        <w:bottom w:val="none" w:sz="0" w:space="0" w:color="auto"/>
        <w:right w:val="none" w:sz="0" w:space="0" w:color="auto"/>
      </w:divBdr>
    </w:div>
    <w:div w:id="266036871">
      <w:bodyDiv w:val="1"/>
      <w:marLeft w:val="0"/>
      <w:marRight w:val="0"/>
      <w:marTop w:val="0"/>
      <w:marBottom w:val="0"/>
      <w:divBdr>
        <w:top w:val="none" w:sz="0" w:space="0" w:color="auto"/>
        <w:left w:val="none" w:sz="0" w:space="0" w:color="auto"/>
        <w:bottom w:val="none" w:sz="0" w:space="0" w:color="auto"/>
        <w:right w:val="none" w:sz="0" w:space="0" w:color="auto"/>
      </w:divBdr>
    </w:div>
    <w:div w:id="270672235">
      <w:bodyDiv w:val="1"/>
      <w:marLeft w:val="0"/>
      <w:marRight w:val="0"/>
      <w:marTop w:val="0"/>
      <w:marBottom w:val="0"/>
      <w:divBdr>
        <w:top w:val="none" w:sz="0" w:space="0" w:color="auto"/>
        <w:left w:val="none" w:sz="0" w:space="0" w:color="auto"/>
        <w:bottom w:val="none" w:sz="0" w:space="0" w:color="auto"/>
        <w:right w:val="none" w:sz="0" w:space="0" w:color="auto"/>
      </w:divBdr>
    </w:div>
    <w:div w:id="277220684">
      <w:bodyDiv w:val="1"/>
      <w:marLeft w:val="0"/>
      <w:marRight w:val="0"/>
      <w:marTop w:val="0"/>
      <w:marBottom w:val="0"/>
      <w:divBdr>
        <w:top w:val="none" w:sz="0" w:space="0" w:color="auto"/>
        <w:left w:val="none" w:sz="0" w:space="0" w:color="auto"/>
        <w:bottom w:val="none" w:sz="0" w:space="0" w:color="auto"/>
        <w:right w:val="none" w:sz="0" w:space="0" w:color="auto"/>
      </w:divBdr>
    </w:div>
    <w:div w:id="283705386">
      <w:bodyDiv w:val="1"/>
      <w:marLeft w:val="0"/>
      <w:marRight w:val="0"/>
      <w:marTop w:val="0"/>
      <w:marBottom w:val="0"/>
      <w:divBdr>
        <w:top w:val="none" w:sz="0" w:space="0" w:color="auto"/>
        <w:left w:val="none" w:sz="0" w:space="0" w:color="auto"/>
        <w:bottom w:val="none" w:sz="0" w:space="0" w:color="auto"/>
        <w:right w:val="none" w:sz="0" w:space="0" w:color="auto"/>
      </w:divBdr>
    </w:div>
    <w:div w:id="295987443">
      <w:bodyDiv w:val="1"/>
      <w:marLeft w:val="0"/>
      <w:marRight w:val="0"/>
      <w:marTop w:val="0"/>
      <w:marBottom w:val="0"/>
      <w:divBdr>
        <w:top w:val="none" w:sz="0" w:space="0" w:color="auto"/>
        <w:left w:val="none" w:sz="0" w:space="0" w:color="auto"/>
        <w:bottom w:val="none" w:sz="0" w:space="0" w:color="auto"/>
        <w:right w:val="none" w:sz="0" w:space="0" w:color="auto"/>
      </w:divBdr>
    </w:div>
    <w:div w:id="309287983">
      <w:bodyDiv w:val="1"/>
      <w:marLeft w:val="0"/>
      <w:marRight w:val="0"/>
      <w:marTop w:val="0"/>
      <w:marBottom w:val="0"/>
      <w:divBdr>
        <w:top w:val="none" w:sz="0" w:space="0" w:color="auto"/>
        <w:left w:val="none" w:sz="0" w:space="0" w:color="auto"/>
        <w:bottom w:val="none" w:sz="0" w:space="0" w:color="auto"/>
        <w:right w:val="none" w:sz="0" w:space="0" w:color="auto"/>
      </w:divBdr>
    </w:div>
    <w:div w:id="313223429">
      <w:bodyDiv w:val="1"/>
      <w:marLeft w:val="0"/>
      <w:marRight w:val="0"/>
      <w:marTop w:val="0"/>
      <w:marBottom w:val="0"/>
      <w:divBdr>
        <w:top w:val="none" w:sz="0" w:space="0" w:color="auto"/>
        <w:left w:val="none" w:sz="0" w:space="0" w:color="auto"/>
        <w:bottom w:val="none" w:sz="0" w:space="0" w:color="auto"/>
        <w:right w:val="none" w:sz="0" w:space="0" w:color="auto"/>
      </w:divBdr>
    </w:div>
    <w:div w:id="331224383">
      <w:bodyDiv w:val="1"/>
      <w:marLeft w:val="0"/>
      <w:marRight w:val="0"/>
      <w:marTop w:val="0"/>
      <w:marBottom w:val="0"/>
      <w:divBdr>
        <w:top w:val="none" w:sz="0" w:space="0" w:color="auto"/>
        <w:left w:val="none" w:sz="0" w:space="0" w:color="auto"/>
        <w:bottom w:val="none" w:sz="0" w:space="0" w:color="auto"/>
        <w:right w:val="none" w:sz="0" w:space="0" w:color="auto"/>
      </w:divBdr>
    </w:div>
    <w:div w:id="343017740">
      <w:bodyDiv w:val="1"/>
      <w:marLeft w:val="0"/>
      <w:marRight w:val="0"/>
      <w:marTop w:val="0"/>
      <w:marBottom w:val="0"/>
      <w:divBdr>
        <w:top w:val="none" w:sz="0" w:space="0" w:color="auto"/>
        <w:left w:val="none" w:sz="0" w:space="0" w:color="auto"/>
        <w:bottom w:val="none" w:sz="0" w:space="0" w:color="auto"/>
        <w:right w:val="none" w:sz="0" w:space="0" w:color="auto"/>
      </w:divBdr>
    </w:div>
    <w:div w:id="344015699">
      <w:bodyDiv w:val="1"/>
      <w:marLeft w:val="0"/>
      <w:marRight w:val="0"/>
      <w:marTop w:val="0"/>
      <w:marBottom w:val="0"/>
      <w:divBdr>
        <w:top w:val="none" w:sz="0" w:space="0" w:color="auto"/>
        <w:left w:val="none" w:sz="0" w:space="0" w:color="auto"/>
        <w:bottom w:val="none" w:sz="0" w:space="0" w:color="auto"/>
        <w:right w:val="none" w:sz="0" w:space="0" w:color="auto"/>
      </w:divBdr>
    </w:div>
    <w:div w:id="374895503">
      <w:bodyDiv w:val="1"/>
      <w:marLeft w:val="0"/>
      <w:marRight w:val="0"/>
      <w:marTop w:val="0"/>
      <w:marBottom w:val="0"/>
      <w:divBdr>
        <w:top w:val="none" w:sz="0" w:space="0" w:color="auto"/>
        <w:left w:val="none" w:sz="0" w:space="0" w:color="auto"/>
        <w:bottom w:val="none" w:sz="0" w:space="0" w:color="auto"/>
        <w:right w:val="none" w:sz="0" w:space="0" w:color="auto"/>
      </w:divBdr>
    </w:div>
    <w:div w:id="383719214">
      <w:bodyDiv w:val="1"/>
      <w:marLeft w:val="0"/>
      <w:marRight w:val="0"/>
      <w:marTop w:val="0"/>
      <w:marBottom w:val="0"/>
      <w:divBdr>
        <w:top w:val="none" w:sz="0" w:space="0" w:color="auto"/>
        <w:left w:val="none" w:sz="0" w:space="0" w:color="auto"/>
        <w:bottom w:val="none" w:sz="0" w:space="0" w:color="auto"/>
        <w:right w:val="none" w:sz="0" w:space="0" w:color="auto"/>
      </w:divBdr>
    </w:div>
    <w:div w:id="386413755">
      <w:bodyDiv w:val="1"/>
      <w:marLeft w:val="0"/>
      <w:marRight w:val="0"/>
      <w:marTop w:val="0"/>
      <w:marBottom w:val="0"/>
      <w:divBdr>
        <w:top w:val="none" w:sz="0" w:space="0" w:color="auto"/>
        <w:left w:val="none" w:sz="0" w:space="0" w:color="auto"/>
        <w:bottom w:val="none" w:sz="0" w:space="0" w:color="auto"/>
        <w:right w:val="none" w:sz="0" w:space="0" w:color="auto"/>
      </w:divBdr>
    </w:div>
    <w:div w:id="397018507">
      <w:bodyDiv w:val="1"/>
      <w:marLeft w:val="0"/>
      <w:marRight w:val="0"/>
      <w:marTop w:val="0"/>
      <w:marBottom w:val="0"/>
      <w:divBdr>
        <w:top w:val="none" w:sz="0" w:space="0" w:color="auto"/>
        <w:left w:val="none" w:sz="0" w:space="0" w:color="auto"/>
        <w:bottom w:val="none" w:sz="0" w:space="0" w:color="auto"/>
        <w:right w:val="none" w:sz="0" w:space="0" w:color="auto"/>
      </w:divBdr>
    </w:div>
    <w:div w:id="409738066">
      <w:bodyDiv w:val="1"/>
      <w:marLeft w:val="0"/>
      <w:marRight w:val="0"/>
      <w:marTop w:val="0"/>
      <w:marBottom w:val="0"/>
      <w:divBdr>
        <w:top w:val="none" w:sz="0" w:space="0" w:color="auto"/>
        <w:left w:val="none" w:sz="0" w:space="0" w:color="auto"/>
        <w:bottom w:val="none" w:sz="0" w:space="0" w:color="auto"/>
        <w:right w:val="none" w:sz="0" w:space="0" w:color="auto"/>
      </w:divBdr>
    </w:div>
    <w:div w:id="417487780">
      <w:bodyDiv w:val="1"/>
      <w:marLeft w:val="0"/>
      <w:marRight w:val="0"/>
      <w:marTop w:val="0"/>
      <w:marBottom w:val="0"/>
      <w:divBdr>
        <w:top w:val="none" w:sz="0" w:space="0" w:color="auto"/>
        <w:left w:val="none" w:sz="0" w:space="0" w:color="auto"/>
        <w:bottom w:val="none" w:sz="0" w:space="0" w:color="auto"/>
        <w:right w:val="none" w:sz="0" w:space="0" w:color="auto"/>
      </w:divBdr>
    </w:div>
    <w:div w:id="418331283">
      <w:bodyDiv w:val="1"/>
      <w:marLeft w:val="0"/>
      <w:marRight w:val="0"/>
      <w:marTop w:val="0"/>
      <w:marBottom w:val="0"/>
      <w:divBdr>
        <w:top w:val="none" w:sz="0" w:space="0" w:color="auto"/>
        <w:left w:val="none" w:sz="0" w:space="0" w:color="auto"/>
        <w:bottom w:val="none" w:sz="0" w:space="0" w:color="auto"/>
        <w:right w:val="none" w:sz="0" w:space="0" w:color="auto"/>
      </w:divBdr>
    </w:div>
    <w:div w:id="425884156">
      <w:bodyDiv w:val="1"/>
      <w:marLeft w:val="0"/>
      <w:marRight w:val="0"/>
      <w:marTop w:val="0"/>
      <w:marBottom w:val="0"/>
      <w:divBdr>
        <w:top w:val="none" w:sz="0" w:space="0" w:color="auto"/>
        <w:left w:val="none" w:sz="0" w:space="0" w:color="auto"/>
        <w:bottom w:val="none" w:sz="0" w:space="0" w:color="auto"/>
        <w:right w:val="none" w:sz="0" w:space="0" w:color="auto"/>
      </w:divBdr>
    </w:div>
    <w:div w:id="431897533">
      <w:bodyDiv w:val="1"/>
      <w:marLeft w:val="0"/>
      <w:marRight w:val="0"/>
      <w:marTop w:val="0"/>
      <w:marBottom w:val="0"/>
      <w:divBdr>
        <w:top w:val="none" w:sz="0" w:space="0" w:color="auto"/>
        <w:left w:val="none" w:sz="0" w:space="0" w:color="auto"/>
        <w:bottom w:val="none" w:sz="0" w:space="0" w:color="auto"/>
        <w:right w:val="none" w:sz="0" w:space="0" w:color="auto"/>
      </w:divBdr>
    </w:div>
    <w:div w:id="432937606">
      <w:bodyDiv w:val="1"/>
      <w:marLeft w:val="0"/>
      <w:marRight w:val="0"/>
      <w:marTop w:val="0"/>
      <w:marBottom w:val="0"/>
      <w:divBdr>
        <w:top w:val="none" w:sz="0" w:space="0" w:color="auto"/>
        <w:left w:val="none" w:sz="0" w:space="0" w:color="auto"/>
        <w:bottom w:val="none" w:sz="0" w:space="0" w:color="auto"/>
        <w:right w:val="none" w:sz="0" w:space="0" w:color="auto"/>
      </w:divBdr>
    </w:div>
    <w:div w:id="444884430">
      <w:bodyDiv w:val="1"/>
      <w:marLeft w:val="0"/>
      <w:marRight w:val="0"/>
      <w:marTop w:val="0"/>
      <w:marBottom w:val="0"/>
      <w:divBdr>
        <w:top w:val="none" w:sz="0" w:space="0" w:color="auto"/>
        <w:left w:val="none" w:sz="0" w:space="0" w:color="auto"/>
        <w:bottom w:val="none" w:sz="0" w:space="0" w:color="auto"/>
        <w:right w:val="none" w:sz="0" w:space="0" w:color="auto"/>
      </w:divBdr>
    </w:div>
    <w:div w:id="454376148">
      <w:bodyDiv w:val="1"/>
      <w:marLeft w:val="0"/>
      <w:marRight w:val="0"/>
      <w:marTop w:val="0"/>
      <w:marBottom w:val="0"/>
      <w:divBdr>
        <w:top w:val="none" w:sz="0" w:space="0" w:color="auto"/>
        <w:left w:val="none" w:sz="0" w:space="0" w:color="auto"/>
        <w:bottom w:val="none" w:sz="0" w:space="0" w:color="auto"/>
        <w:right w:val="none" w:sz="0" w:space="0" w:color="auto"/>
      </w:divBdr>
    </w:div>
    <w:div w:id="455804695">
      <w:bodyDiv w:val="1"/>
      <w:marLeft w:val="0"/>
      <w:marRight w:val="0"/>
      <w:marTop w:val="0"/>
      <w:marBottom w:val="0"/>
      <w:divBdr>
        <w:top w:val="none" w:sz="0" w:space="0" w:color="auto"/>
        <w:left w:val="none" w:sz="0" w:space="0" w:color="auto"/>
        <w:bottom w:val="none" w:sz="0" w:space="0" w:color="auto"/>
        <w:right w:val="none" w:sz="0" w:space="0" w:color="auto"/>
      </w:divBdr>
    </w:div>
    <w:div w:id="461730131">
      <w:bodyDiv w:val="1"/>
      <w:marLeft w:val="0"/>
      <w:marRight w:val="0"/>
      <w:marTop w:val="0"/>
      <w:marBottom w:val="0"/>
      <w:divBdr>
        <w:top w:val="none" w:sz="0" w:space="0" w:color="auto"/>
        <w:left w:val="none" w:sz="0" w:space="0" w:color="auto"/>
        <w:bottom w:val="none" w:sz="0" w:space="0" w:color="auto"/>
        <w:right w:val="none" w:sz="0" w:space="0" w:color="auto"/>
      </w:divBdr>
    </w:div>
    <w:div w:id="464854825">
      <w:bodyDiv w:val="1"/>
      <w:marLeft w:val="0"/>
      <w:marRight w:val="0"/>
      <w:marTop w:val="0"/>
      <w:marBottom w:val="0"/>
      <w:divBdr>
        <w:top w:val="none" w:sz="0" w:space="0" w:color="auto"/>
        <w:left w:val="none" w:sz="0" w:space="0" w:color="auto"/>
        <w:bottom w:val="none" w:sz="0" w:space="0" w:color="auto"/>
        <w:right w:val="none" w:sz="0" w:space="0" w:color="auto"/>
      </w:divBdr>
    </w:div>
    <w:div w:id="474565850">
      <w:bodyDiv w:val="1"/>
      <w:marLeft w:val="0"/>
      <w:marRight w:val="0"/>
      <w:marTop w:val="0"/>
      <w:marBottom w:val="0"/>
      <w:divBdr>
        <w:top w:val="none" w:sz="0" w:space="0" w:color="auto"/>
        <w:left w:val="none" w:sz="0" w:space="0" w:color="auto"/>
        <w:bottom w:val="none" w:sz="0" w:space="0" w:color="auto"/>
        <w:right w:val="none" w:sz="0" w:space="0" w:color="auto"/>
      </w:divBdr>
    </w:div>
    <w:div w:id="476532052">
      <w:bodyDiv w:val="1"/>
      <w:marLeft w:val="0"/>
      <w:marRight w:val="0"/>
      <w:marTop w:val="0"/>
      <w:marBottom w:val="0"/>
      <w:divBdr>
        <w:top w:val="none" w:sz="0" w:space="0" w:color="auto"/>
        <w:left w:val="none" w:sz="0" w:space="0" w:color="auto"/>
        <w:bottom w:val="none" w:sz="0" w:space="0" w:color="auto"/>
        <w:right w:val="none" w:sz="0" w:space="0" w:color="auto"/>
      </w:divBdr>
    </w:div>
    <w:div w:id="477381470">
      <w:bodyDiv w:val="1"/>
      <w:marLeft w:val="0"/>
      <w:marRight w:val="0"/>
      <w:marTop w:val="0"/>
      <w:marBottom w:val="0"/>
      <w:divBdr>
        <w:top w:val="none" w:sz="0" w:space="0" w:color="auto"/>
        <w:left w:val="none" w:sz="0" w:space="0" w:color="auto"/>
        <w:bottom w:val="none" w:sz="0" w:space="0" w:color="auto"/>
        <w:right w:val="none" w:sz="0" w:space="0" w:color="auto"/>
      </w:divBdr>
    </w:div>
    <w:div w:id="482431680">
      <w:bodyDiv w:val="1"/>
      <w:marLeft w:val="0"/>
      <w:marRight w:val="0"/>
      <w:marTop w:val="0"/>
      <w:marBottom w:val="0"/>
      <w:divBdr>
        <w:top w:val="none" w:sz="0" w:space="0" w:color="auto"/>
        <w:left w:val="none" w:sz="0" w:space="0" w:color="auto"/>
        <w:bottom w:val="none" w:sz="0" w:space="0" w:color="auto"/>
        <w:right w:val="none" w:sz="0" w:space="0" w:color="auto"/>
      </w:divBdr>
    </w:div>
    <w:div w:id="484008796">
      <w:bodyDiv w:val="1"/>
      <w:marLeft w:val="0"/>
      <w:marRight w:val="0"/>
      <w:marTop w:val="0"/>
      <w:marBottom w:val="0"/>
      <w:divBdr>
        <w:top w:val="none" w:sz="0" w:space="0" w:color="auto"/>
        <w:left w:val="none" w:sz="0" w:space="0" w:color="auto"/>
        <w:bottom w:val="none" w:sz="0" w:space="0" w:color="auto"/>
        <w:right w:val="none" w:sz="0" w:space="0" w:color="auto"/>
      </w:divBdr>
    </w:div>
    <w:div w:id="498425248">
      <w:bodyDiv w:val="1"/>
      <w:marLeft w:val="0"/>
      <w:marRight w:val="0"/>
      <w:marTop w:val="0"/>
      <w:marBottom w:val="0"/>
      <w:divBdr>
        <w:top w:val="none" w:sz="0" w:space="0" w:color="auto"/>
        <w:left w:val="none" w:sz="0" w:space="0" w:color="auto"/>
        <w:bottom w:val="none" w:sz="0" w:space="0" w:color="auto"/>
        <w:right w:val="none" w:sz="0" w:space="0" w:color="auto"/>
      </w:divBdr>
    </w:div>
    <w:div w:id="513306813">
      <w:bodyDiv w:val="1"/>
      <w:marLeft w:val="0"/>
      <w:marRight w:val="0"/>
      <w:marTop w:val="0"/>
      <w:marBottom w:val="0"/>
      <w:divBdr>
        <w:top w:val="none" w:sz="0" w:space="0" w:color="auto"/>
        <w:left w:val="none" w:sz="0" w:space="0" w:color="auto"/>
        <w:bottom w:val="none" w:sz="0" w:space="0" w:color="auto"/>
        <w:right w:val="none" w:sz="0" w:space="0" w:color="auto"/>
      </w:divBdr>
    </w:div>
    <w:div w:id="514344559">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
    <w:div w:id="527790332">
      <w:bodyDiv w:val="1"/>
      <w:marLeft w:val="0"/>
      <w:marRight w:val="0"/>
      <w:marTop w:val="0"/>
      <w:marBottom w:val="0"/>
      <w:divBdr>
        <w:top w:val="none" w:sz="0" w:space="0" w:color="auto"/>
        <w:left w:val="none" w:sz="0" w:space="0" w:color="auto"/>
        <w:bottom w:val="none" w:sz="0" w:space="0" w:color="auto"/>
        <w:right w:val="none" w:sz="0" w:space="0" w:color="auto"/>
      </w:divBdr>
    </w:div>
    <w:div w:id="541207933">
      <w:bodyDiv w:val="1"/>
      <w:marLeft w:val="0"/>
      <w:marRight w:val="0"/>
      <w:marTop w:val="0"/>
      <w:marBottom w:val="0"/>
      <w:divBdr>
        <w:top w:val="none" w:sz="0" w:space="0" w:color="auto"/>
        <w:left w:val="none" w:sz="0" w:space="0" w:color="auto"/>
        <w:bottom w:val="none" w:sz="0" w:space="0" w:color="auto"/>
        <w:right w:val="none" w:sz="0" w:space="0" w:color="auto"/>
      </w:divBdr>
    </w:div>
    <w:div w:id="543173311">
      <w:bodyDiv w:val="1"/>
      <w:marLeft w:val="0"/>
      <w:marRight w:val="0"/>
      <w:marTop w:val="0"/>
      <w:marBottom w:val="0"/>
      <w:divBdr>
        <w:top w:val="none" w:sz="0" w:space="0" w:color="auto"/>
        <w:left w:val="none" w:sz="0" w:space="0" w:color="auto"/>
        <w:bottom w:val="none" w:sz="0" w:space="0" w:color="auto"/>
        <w:right w:val="none" w:sz="0" w:space="0" w:color="auto"/>
      </w:divBdr>
    </w:div>
    <w:div w:id="543372068">
      <w:bodyDiv w:val="1"/>
      <w:marLeft w:val="0"/>
      <w:marRight w:val="0"/>
      <w:marTop w:val="0"/>
      <w:marBottom w:val="0"/>
      <w:divBdr>
        <w:top w:val="none" w:sz="0" w:space="0" w:color="auto"/>
        <w:left w:val="none" w:sz="0" w:space="0" w:color="auto"/>
        <w:bottom w:val="none" w:sz="0" w:space="0" w:color="auto"/>
        <w:right w:val="none" w:sz="0" w:space="0" w:color="auto"/>
      </w:divBdr>
    </w:div>
    <w:div w:id="545871653">
      <w:bodyDiv w:val="1"/>
      <w:marLeft w:val="0"/>
      <w:marRight w:val="0"/>
      <w:marTop w:val="0"/>
      <w:marBottom w:val="0"/>
      <w:divBdr>
        <w:top w:val="none" w:sz="0" w:space="0" w:color="auto"/>
        <w:left w:val="none" w:sz="0" w:space="0" w:color="auto"/>
        <w:bottom w:val="none" w:sz="0" w:space="0" w:color="auto"/>
        <w:right w:val="none" w:sz="0" w:space="0" w:color="auto"/>
      </w:divBdr>
    </w:div>
    <w:div w:id="568732150">
      <w:bodyDiv w:val="1"/>
      <w:marLeft w:val="0"/>
      <w:marRight w:val="0"/>
      <w:marTop w:val="0"/>
      <w:marBottom w:val="0"/>
      <w:divBdr>
        <w:top w:val="none" w:sz="0" w:space="0" w:color="auto"/>
        <w:left w:val="none" w:sz="0" w:space="0" w:color="auto"/>
        <w:bottom w:val="none" w:sz="0" w:space="0" w:color="auto"/>
        <w:right w:val="none" w:sz="0" w:space="0" w:color="auto"/>
      </w:divBdr>
    </w:div>
    <w:div w:id="569198650">
      <w:bodyDiv w:val="1"/>
      <w:marLeft w:val="0"/>
      <w:marRight w:val="0"/>
      <w:marTop w:val="0"/>
      <w:marBottom w:val="0"/>
      <w:divBdr>
        <w:top w:val="none" w:sz="0" w:space="0" w:color="auto"/>
        <w:left w:val="none" w:sz="0" w:space="0" w:color="auto"/>
        <w:bottom w:val="none" w:sz="0" w:space="0" w:color="auto"/>
        <w:right w:val="none" w:sz="0" w:space="0" w:color="auto"/>
      </w:divBdr>
    </w:div>
    <w:div w:id="569728403">
      <w:bodyDiv w:val="1"/>
      <w:marLeft w:val="0"/>
      <w:marRight w:val="0"/>
      <w:marTop w:val="0"/>
      <w:marBottom w:val="0"/>
      <w:divBdr>
        <w:top w:val="none" w:sz="0" w:space="0" w:color="auto"/>
        <w:left w:val="none" w:sz="0" w:space="0" w:color="auto"/>
        <w:bottom w:val="none" w:sz="0" w:space="0" w:color="auto"/>
        <w:right w:val="none" w:sz="0" w:space="0" w:color="auto"/>
      </w:divBdr>
      <w:divsChild>
        <w:div w:id="1632130271">
          <w:marLeft w:val="0"/>
          <w:marRight w:val="0"/>
          <w:marTop w:val="0"/>
          <w:marBottom w:val="0"/>
          <w:divBdr>
            <w:top w:val="none" w:sz="0" w:space="0" w:color="auto"/>
            <w:left w:val="none" w:sz="0" w:space="0" w:color="auto"/>
            <w:bottom w:val="none" w:sz="0" w:space="0" w:color="auto"/>
            <w:right w:val="none" w:sz="0" w:space="0" w:color="auto"/>
          </w:divBdr>
          <w:divsChild>
            <w:div w:id="625506542">
              <w:marLeft w:val="0"/>
              <w:marRight w:val="0"/>
              <w:marTop w:val="0"/>
              <w:marBottom w:val="0"/>
              <w:divBdr>
                <w:top w:val="none" w:sz="0" w:space="0" w:color="auto"/>
                <w:left w:val="none" w:sz="0" w:space="0" w:color="auto"/>
                <w:bottom w:val="none" w:sz="0" w:space="0" w:color="auto"/>
                <w:right w:val="none" w:sz="0" w:space="0" w:color="auto"/>
              </w:divBdr>
              <w:divsChild>
                <w:div w:id="1134637934">
                  <w:marLeft w:val="0"/>
                  <w:marRight w:val="0"/>
                  <w:marTop w:val="0"/>
                  <w:marBottom w:val="0"/>
                  <w:divBdr>
                    <w:top w:val="none" w:sz="0" w:space="0" w:color="auto"/>
                    <w:left w:val="none" w:sz="0" w:space="0" w:color="auto"/>
                    <w:bottom w:val="none" w:sz="0" w:space="0" w:color="auto"/>
                    <w:right w:val="none" w:sz="0" w:space="0" w:color="auto"/>
                  </w:divBdr>
                  <w:divsChild>
                    <w:div w:id="1689941843">
                      <w:marLeft w:val="0"/>
                      <w:marRight w:val="0"/>
                      <w:marTop w:val="0"/>
                      <w:marBottom w:val="0"/>
                      <w:divBdr>
                        <w:top w:val="none" w:sz="0" w:space="0" w:color="auto"/>
                        <w:left w:val="none" w:sz="0" w:space="0" w:color="auto"/>
                        <w:bottom w:val="none" w:sz="0" w:space="0" w:color="auto"/>
                        <w:right w:val="none" w:sz="0" w:space="0" w:color="auto"/>
                      </w:divBdr>
                      <w:divsChild>
                        <w:div w:id="1307658498">
                          <w:marLeft w:val="0"/>
                          <w:marRight w:val="0"/>
                          <w:marTop w:val="0"/>
                          <w:marBottom w:val="0"/>
                          <w:divBdr>
                            <w:top w:val="none" w:sz="0" w:space="0" w:color="auto"/>
                            <w:left w:val="none" w:sz="0" w:space="0" w:color="auto"/>
                            <w:bottom w:val="none" w:sz="0" w:space="0" w:color="auto"/>
                            <w:right w:val="none" w:sz="0" w:space="0" w:color="auto"/>
                          </w:divBdr>
                          <w:divsChild>
                            <w:div w:id="115803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2907">
      <w:bodyDiv w:val="1"/>
      <w:marLeft w:val="0"/>
      <w:marRight w:val="0"/>
      <w:marTop w:val="0"/>
      <w:marBottom w:val="0"/>
      <w:divBdr>
        <w:top w:val="none" w:sz="0" w:space="0" w:color="auto"/>
        <w:left w:val="none" w:sz="0" w:space="0" w:color="auto"/>
        <w:bottom w:val="none" w:sz="0" w:space="0" w:color="auto"/>
        <w:right w:val="none" w:sz="0" w:space="0" w:color="auto"/>
      </w:divBdr>
      <w:divsChild>
        <w:div w:id="685640355">
          <w:marLeft w:val="0"/>
          <w:marRight w:val="0"/>
          <w:marTop w:val="0"/>
          <w:marBottom w:val="0"/>
          <w:divBdr>
            <w:top w:val="none" w:sz="0" w:space="0" w:color="auto"/>
            <w:left w:val="none" w:sz="0" w:space="0" w:color="auto"/>
            <w:bottom w:val="none" w:sz="0" w:space="0" w:color="auto"/>
            <w:right w:val="none" w:sz="0" w:space="0" w:color="auto"/>
          </w:divBdr>
          <w:divsChild>
            <w:div w:id="312686136">
              <w:marLeft w:val="0"/>
              <w:marRight w:val="0"/>
              <w:marTop w:val="0"/>
              <w:marBottom w:val="0"/>
              <w:divBdr>
                <w:top w:val="none" w:sz="0" w:space="0" w:color="auto"/>
                <w:left w:val="none" w:sz="0" w:space="0" w:color="auto"/>
                <w:bottom w:val="none" w:sz="0" w:space="0" w:color="auto"/>
                <w:right w:val="none" w:sz="0" w:space="0" w:color="auto"/>
              </w:divBdr>
              <w:divsChild>
                <w:div w:id="57480527">
                  <w:marLeft w:val="0"/>
                  <w:marRight w:val="0"/>
                  <w:marTop w:val="0"/>
                  <w:marBottom w:val="0"/>
                  <w:divBdr>
                    <w:top w:val="none" w:sz="0" w:space="0" w:color="auto"/>
                    <w:left w:val="none" w:sz="0" w:space="0" w:color="auto"/>
                    <w:bottom w:val="none" w:sz="0" w:space="0" w:color="auto"/>
                    <w:right w:val="none" w:sz="0" w:space="0" w:color="auto"/>
                  </w:divBdr>
                  <w:divsChild>
                    <w:div w:id="2131126606">
                      <w:marLeft w:val="0"/>
                      <w:marRight w:val="0"/>
                      <w:marTop w:val="0"/>
                      <w:marBottom w:val="0"/>
                      <w:divBdr>
                        <w:top w:val="none" w:sz="0" w:space="0" w:color="auto"/>
                        <w:left w:val="none" w:sz="0" w:space="0" w:color="auto"/>
                        <w:bottom w:val="none" w:sz="0" w:space="0" w:color="auto"/>
                        <w:right w:val="none" w:sz="0" w:space="0" w:color="auto"/>
                      </w:divBdr>
                      <w:divsChild>
                        <w:div w:id="471483947">
                          <w:marLeft w:val="0"/>
                          <w:marRight w:val="0"/>
                          <w:marTop w:val="0"/>
                          <w:marBottom w:val="0"/>
                          <w:divBdr>
                            <w:top w:val="none" w:sz="0" w:space="0" w:color="auto"/>
                            <w:left w:val="none" w:sz="0" w:space="0" w:color="auto"/>
                            <w:bottom w:val="none" w:sz="0" w:space="0" w:color="auto"/>
                            <w:right w:val="none" w:sz="0" w:space="0" w:color="auto"/>
                          </w:divBdr>
                          <w:divsChild>
                            <w:div w:id="19976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9679595">
      <w:bodyDiv w:val="1"/>
      <w:marLeft w:val="0"/>
      <w:marRight w:val="0"/>
      <w:marTop w:val="0"/>
      <w:marBottom w:val="0"/>
      <w:divBdr>
        <w:top w:val="none" w:sz="0" w:space="0" w:color="auto"/>
        <w:left w:val="none" w:sz="0" w:space="0" w:color="auto"/>
        <w:bottom w:val="none" w:sz="0" w:space="0" w:color="auto"/>
        <w:right w:val="none" w:sz="0" w:space="0" w:color="auto"/>
      </w:divBdr>
    </w:div>
    <w:div w:id="581376204">
      <w:bodyDiv w:val="1"/>
      <w:marLeft w:val="0"/>
      <w:marRight w:val="0"/>
      <w:marTop w:val="0"/>
      <w:marBottom w:val="0"/>
      <w:divBdr>
        <w:top w:val="none" w:sz="0" w:space="0" w:color="auto"/>
        <w:left w:val="none" w:sz="0" w:space="0" w:color="auto"/>
        <w:bottom w:val="none" w:sz="0" w:space="0" w:color="auto"/>
        <w:right w:val="none" w:sz="0" w:space="0" w:color="auto"/>
      </w:divBdr>
    </w:div>
    <w:div w:id="601694030">
      <w:bodyDiv w:val="1"/>
      <w:marLeft w:val="0"/>
      <w:marRight w:val="0"/>
      <w:marTop w:val="0"/>
      <w:marBottom w:val="0"/>
      <w:divBdr>
        <w:top w:val="none" w:sz="0" w:space="0" w:color="auto"/>
        <w:left w:val="none" w:sz="0" w:space="0" w:color="auto"/>
        <w:bottom w:val="none" w:sz="0" w:space="0" w:color="auto"/>
        <w:right w:val="none" w:sz="0" w:space="0" w:color="auto"/>
      </w:divBdr>
    </w:div>
    <w:div w:id="607201700">
      <w:bodyDiv w:val="1"/>
      <w:marLeft w:val="0"/>
      <w:marRight w:val="0"/>
      <w:marTop w:val="0"/>
      <w:marBottom w:val="0"/>
      <w:divBdr>
        <w:top w:val="none" w:sz="0" w:space="0" w:color="auto"/>
        <w:left w:val="none" w:sz="0" w:space="0" w:color="auto"/>
        <w:bottom w:val="none" w:sz="0" w:space="0" w:color="auto"/>
        <w:right w:val="none" w:sz="0" w:space="0" w:color="auto"/>
      </w:divBdr>
    </w:div>
    <w:div w:id="608901460">
      <w:bodyDiv w:val="1"/>
      <w:marLeft w:val="0"/>
      <w:marRight w:val="0"/>
      <w:marTop w:val="0"/>
      <w:marBottom w:val="0"/>
      <w:divBdr>
        <w:top w:val="none" w:sz="0" w:space="0" w:color="auto"/>
        <w:left w:val="none" w:sz="0" w:space="0" w:color="auto"/>
        <w:bottom w:val="none" w:sz="0" w:space="0" w:color="auto"/>
        <w:right w:val="none" w:sz="0" w:space="0" w:color="auto"/>
      </w:divBdr>
    </w:div>
    <w:div w:id="626862864">
      <w:bodyDiv w:val="1"/>
      <w:marLeft w:val="0"/>
      <w:marRight w:val="0"/>
      <w:marTop w:val="0"/>
      <w:marBottom w:val="0"/>
      <w:divBdr>
        <w:top w:val="none" w:sz="0" w:space="0" w:color="auto"/>
        <w:left w:val="none" w:sz="0" w:space="0" w:color="auto"/>
        <w:bottom w:val="none" w:sz="0" w:space="0" w:color="auto"/>
        <w:right w:val="none" w:sz="0" w:space="0" w:color="auto"/>
      </w:divBdr>
    </w:div>
    <w:div w:id="637494124">
      <w:bodyDiv w:val="1"/>
      <w:marLeft w:val="0"/>
      <w:marRight w:val="0"/>
      <w:marTop w:val="0"/>
      <w:marBottom w:val="0"/>
      <w:divBdr>
        <w:top w:val="none" w:sz="0" w:space="0" w:color="auto"/>
        <w:left w:val="none" w:sz="0" w:space="0" w:color="auto"/>
        <w:bottom w:val="none" w:sz="0" w:space="0" w:color="auto"/>
        <w:right w:val="none" w:sz="0" w:space="0" w:color="auto"/>
      </w:divBdr>
    </w:div>
    <w:div w:id="656299093">
      <w:bodyDiv w:val="1"/>
      <w:marLeft w:val="0"/>
      <w:marRight w:val="0"/>
      <w:marTop w:val="0"/>
      <w:marBottom w:val="0"/>
      <w:divBdr>
        <w:top w:val="none" w:sz="0" w:space="0" w:color="auto"/>
        <w:left w:val="none" w:sz="0" w:space="0" w:color="auto"/>
        <w:bottom w:val="none" w:sz="0" w:space="0" w:color="auto"/>
        <w:right w:val="none" w:sz="0" w:space="0" w:color="auto"/>
      </w:divBdr>
    </w:div>
    <w:div w:id="656569587">
      <w:bodyDiv w:val="1"/>
      <w:marLeft w:val="0"/>
      <w:marRight w:val="0"/>
      <w:marTop w:val="0"/>
      <w:marBottom w:val="0"/>
      <w:divBdr>
        <w:top w:val="none" w:sz="0" w:space="0" w:color="auto"/>
        <w:left w:val="none" w:sz="0" w:space="0" w:color="auto"/>
        <w:bottom w:val="none" w:sz="0" w:space="0" w:color="auto"/>
        <w:right w:val="none" w:sz="0" w:space="0" w:color="auto"/>
      </w:divBdr>
    </w:div>
    <w:div w:id="660550389">
      <w:bodyDiv w:val="1"/>
      <w:marLeft w:val="0"/>
      <w:marRight w:val="0"/>
      <w:marTop w:val="0"/>
      <w:marBottom w:val="0"/>
      <w:divBdr>
        <w:top w:val="none" w:sz="0" w:space="0" w:color="auto"/>
        <w:left w:val="none" w:sz="0" w:space="0" w:color="auto"/>
        <w:bottom w:val="none" w:sz="0" w:space="0" w:color="auto"/>
        <w:right w:val="none" w:sz="0" w:space="0" w:color="auto"/>
      </w:divBdr>
    </w:div>
    <w:div w:id="663976524">
      <w:bodyDiv w:val="1"/>
      <w:marLeft w:val="0"/>
      <w:marRight w:val="0"/>
      <w:marTop w:val="0"/>
      <w:marBottom w:val="0"/>
      <w:divBdr>
        <w:top w:val="none" w:sz="0" w:space="0" w:color="auto"/>
        <w:left w:val="none" w:sz="0" w:space="0" w:color="auto"/>
        <w:bottom w:val="none" w:sz="0" w:space="0" w:color="auto"/>
        <w:right w:val="none" w:sz="0" w:space="0" w:color="auto"/>
      </w:divBdr>
    </w:div>
    <w:div w:id="664087154">
      <w:bodyDiv w:val="1"/>
      <w:marLeft w:val="0"/>
      <w:marRight w:val="0"/>
      <w:marTop w:val="0"/>
      <w:marBottom w:val="0"/>
      <w:divBdr>
        <w:top w:val="none" w:sz="0" w:space="0" w:color="auto"/>
        <w:left w:val="none" w:sz="0" w:space="0" w:color="auto"/>
        <w:bottom w:val="none" w:sz="0" w:space="0" w:color="auto"/>
        <w:right w:val="none" w:sz="0" w:space="0" w:color="auto"/>
      </w:divBdr>
    </w:div>
    <w:div w:id="665986174">
      <w:bodyDiv w:val="1"/>
      <w:marLeft w:val="0"/>
      <w:marRight w:val="0"/>
      <w:marTop w:val="0"/>
      <w:marBottom w:val="0"/>
      <w:divBdr>
        <w:top w:val="none" w:sz="0" w:space="0" w:color="auto"/>
        <w:left w:val="none" w:sz="0" w:space="0" w:color="auto"/>
        <w:bottom w:val="none" w:sz="0" w:space="0" w:color="auto"/>
        <w:right w:val="none" w:sz="0" w:space="0" w:color="auto"/>
      </w:divBdr>
      <w:divsChild>
        <w:div w:id="230625796">
          <w:marLeft w:val="0"/>
          <w:marRight w:val="0"/>
          <w:marTop w:val="0"/>
          <w:marBottom w:val="0"/>
          <w:divBdr>
            <w:top w:val="none" w:sz="0" w:space="0" w:color="auto"/>
            <w:left w:val="none" w:sz="0" w:space="0" w:color="auto"/>
            <w:bottom w:val="none" w:sz="0" w:space="0" w:color="auto"/>
            <w:right w:val="none" w:sz="0" w:space="0" w:color="auto"/>
          </w:divBdr>
          <w:divsChild>
            <w:div w:id="835419659">
              <w:marLeft w:val="0"/>
              <w:marRight w:val="0"/>
              <w:marTop w:val="0"/>
              <w:marBottom w:val="0"/>
              <w:divBdr>
                <w:top w:val="none" w:sz="0" w:space="0" w:color="auto"/>
                <w:left w:val="none" w:sz="0" w:space="0" w:color="auto"/>
                <w:bottom w:val="none" w:sz="0" w:space="0" w:color="auto"/>
                <w:right w:val="none" w:sz="0" w:space="0" w:color="auto"/>
              </w:divBdr>
              <w:divsChild>
                <w:div w:id="474028298">
                  <w:marLeft w:val="0"/>
                  <w:marRight w:val="0"/>
                  <w:marTop w:val="0"/>
                  <w:marBottom w:val="0"/>
                  <w:divBdr>
                    <w:top w:val="none" w:sz="0" w:space="0" w:color="auto"/>
                    <w:left w:val="none" w:sz="0" w:space="0" w:color="auto"/>
                    <w:bottom w:val="none" w:sz="0" w:space="0" w:color="auto"/>
                    <w:right w:val="none" w:sz="0" w:space="0" w:color="auto"/>
                  </w:divBdr>
                  <w:divsChild>
                    <w:div w:id="560747980">
                      <w:marLeft w:val="0"/>
                      <w:marRight w:val="0"/>
                      <w:marTop w:val="0"/>
                      <w:marBottom w:val="0"/>
                      <w:divBdr>
                        <w:top w:val="none" w:sz="0" w:space="0" w:color="auto"/>
                        <w:left w:val="none" w:sz="0" w:space="0" w:color="auto"/>
                        <w:bottom w:val="none" w:sz="0" w:space="0" w:color="auto"/>
                        <w:right w:val="none" w:sz="0" w:space="0" w:color="auto"/>
                      </w:divBdr>
                      <w:divsChild>
                        <w:div w:id="2007787068">
                          <w:marLeft w:val="0"/>
                          <w:marRight w:val="0"/>
                          <w:marTop w:val="0"/>
                          <w:marBottom w:val="0"/>
                          <w:divBdr>
                            <w:top w:val="none" w:sz="0" w:space="0" w:color="auto"/>
                            <w:left w:val="none" w:sz="0" w:space="0" w:color="auto"/>
                            <w:bottom w:val="none" w:sz="0" w:space="0" w:color="auto"/>
                            <w:right w:val="none" w:sz="0" w:space="0" w:color="auto"/>
                          </w:divBdr>
                          <w:divsChild>
                            <w:div w:id="78835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8851505">
      <w:bodyDiv w:val="1"/>
      <w:marLeft w:val="0"/>
      <w:marRight w:val="0"/>
      <w:marTop w:val="0"/>
      <w:marBottom w:val="0"/>
      <w:divBdr>
        <w:top w:val="none" w:sz="0" w:space="0" w:color="auto"/>
        <w:left w:val="none" w:sz="0" w:space="0" w:color="auto"/>
        <w:bottom w:val="none" w:sz="0" w:space="0" w:color="auto"/>
        <w:right w:val="none" w:sz="0" w:space="0" w:color="auto"/>
      </w:divBdr>
    </w:div>
    <w:div w:id="691416871">
      <w:bodyDiv w:val="1"/>
      <w:marLeft w:val="0"/>
      <w:marRight w:val="0"/>
      <w:marTop w:val="0"/>
      <w:marBottom w:val="0"/>
      <w:divBdr>
        <w:top w:val="none" w:sz="0" w:space="0" w:color="auto"/>
        <w:left w:val="none" w:sz="0" w:space="0" w:color="auto"/>
        <w:bottom w:val="none" w:sz="0" w:space="0" w:color="auto"/>
        <w:right w:val="none" w:sz="0" w:space="0" w:color="auto"/>
      </w:divBdr>
    </w:div>
    <w:div w:id="693313539">
      <w:bodyDiv w:val="1"/>
      <w:marLeft w:val="0"/>
      <w:marRight w:val="0"/>
      <w:marTop w:val="0"/>
      <w:marBottom w:val="0"/>
      <w:divBdr>
        <w:top w:val="none" w:sz="0" w:space="0" w:color="auto"/>
        <w:left w:val="none" w:sz="0" w:space="0" w:color="auto"/>
        <w:bottom w:val="none" w:sz="0" w:space="0" w:color="auto"/>
        <w:right w:val="none" w:sz="0" w:space="0" w:color="auto"/>
      </w:divBdr>
    </w:div>
    <w:div w:id="696197713">
      <w:bodyDiv w:val="1"/>
      <w:marLeft w:val="0"/>
      <w:marRight w:val="0"/>
      <w:marTop w:val="0"/>
      <w:marBottom w:val="0"/>
      <w:divBdr>
        <w:top w:val="none" w:sz="0" w:space="0" w:color="auto"/>
        <w:left w:val="none" w:sz="0" w:space="0" w:color="auto"/>
        <w:bottom w:val="none" w:sz="0" w:space="0" w:color="auto"/>
        <w:right w:val="none" w:sz="0" w:space="0" w:color="auto"/>
      </w:divBdr>
    </w:div>
    <w:div w:id="699739361">
      <w:bodyDiv w:val="1"/>
      <w:marLeft w:val="0"/>
      <w:marRight w:val="0"/>
      <w:marTop w:val="0"/>
      <w:marBottom w:val="0"/>
      <w:divBdr>
        <w:top w:val="none" w:sz="0" w:space="0" w:color="auto"/>
        <w:left w:val="none" w:sz="0" w:space="0" w:color="auto"/>
        <w:bottom w:val="none" w:sz="0" w:space="0" w:color="auto"/>
        <w:right w:val="none" w:sz="0" w:space="0" w:color="auto"/>
      </w:divBdr>
    </w:div>
    <w:div w:id="703677069">
      <w:bodyDiv w:val="1"/>
      <w:marLeft w:val="0"/>
      <w:marRight w:val="0"/>
      <w:marTop w:val="0"/>
      <w:marBottom w:val="0"/>
      <w:divBdr>
        <w:top w:val="none" w:sz="0" w:space="0" w:color="auto"/>
        <w:left w:val="none" w:sz="0" w:space="0" w:color="auto"/>
        <w:bottom w:val="none" w:sz="0" w:space="0" w:color="auto"/>
        <w:right w:val="none" w:sz="0" w:space="0" w:color="auto"/>
      </w:divBdr>
    </w:div>
    <w:div w:id="703821943">
      <w:bodyDiv w:val="1"/>
      <w:marLeft w:val="0"/>
      <w:marRight w:val="0"/>
      <w:marTop w:val="0"/>
      <w:marBottom w:val="0"/>
      <w:divBdr>
        <w:top w:val="none" w:sz="0" w:space="0" w:color="auto"/>
        <w:left w:val="none" w:sz="0" w:space="0" w:color="auto"/>
        <w:bottom w:val="none" w:sz="0" w:space="0" w:color="auto"/>
        <w:right w:val="none" w:sz="0" w:space="0" w:color="auto"/>
      </w:divBdr>
    </w:div>
    <w:div w:id="704216887">
      <w:bodyDiv w:val="1"/>
      <w:marLeft w:val="0"/>
      <w:marRight w:val="0"/>
      <w:marTop w:val="0"/>
      <w:marBottom w:val="0"/>
      <w:divBdr>
        <w:top w:val="none" w:sz="0" w:space="0" w:color="auto"/>
        <w:left w:val="none" w:sz="0" w:space="0" w:color="auto"/>
        <w:bottom w:val="none" w:sz="0" w:space="0" w:color="auto"/>
        <w:right w:val="none" w:sz="0" w:space="0" w:color="auto"/>
      </w:divBdr>
    </w:div>
    <w:div w:id="706103076">
      <w:bodyDiv w:val="1"/>
      <w:marLeft w:val="0"/>
      <w:marRight w:val="0"/>
      <w:marTop w:val="0"/>
      <w:marBottom w:val="0"/>
      <w:divBdr>
        <w:top w:val="none" w:sz="0" w:space="0" w:color="auto"/>
        <w:left w:val="none" w:sz="0" w:space="0" w:color="auto"/>
        <w:bottom w:val="none" w:sz="0" w:space="0" w:color="auto"/>
        <w:right w:val="none" w:sz="0" w:space="0" w:color="auto"/>
      </w:divBdr>
    </w:div>
    <w:div w:id="718477613">
      <w:bodyDiv w:val="1"/>
      <w:marLeft w:val="0"/>
      <w:marRight w:val="0"/>
      <w:marTop w:val="0"/>
      <w:marBottom w:val="0"/>
      <w:divBdr>
        <w:top w:val="none" w:sz="0" w:space="0" w:color="auto"/>
        <w:left w:val="none" w:sz="0" w:space="0" w:color="auto"/>
        <w:bottom w:val="none" w:sz="0" w:space="0" w:color="auto"/>
        <w:right w:val="none" w:sz="0" w:space="0" w:color="auto"/>
      </w:divBdr>
    </w:div>
    <w:div w:id="727537096">
      <w:bodyDiv w:val="1"/>
      <w:marLeft w:val="0"/>
      <w:marRight w:val="0"/>
      <w:marTop w:val="0"/>
      <w:marBottom w:val="0"/>
      <w:divBdr>
        <w:top w:val="none" w:sz="0" w:space="0" w:color="auto"/>
        <w:left w:val="none" w:sz="0" w:space="0" w:color="auto"/>
        <w:bottom w:val="none" w:sz="0" w:space="0" w:color="auto"/>
        <w:right w:val="none" w:sz="0" w:space="0" w:color="auto"/>
      </w:divBdr>
    </w:div>
    <w:div w:id="736125560">
      <w:bodyDiv w:val="1"/>
      <w:marLeft w:val="0"/>
      <w:marRight w:val="0"/>
      <w:marTop w:val="0"/>
      <w:marBottom w:val="0"/>
      <w:divBdr>
        <w:top w:val="none" w:sz="0" w:space="0" w:color="auto"/>
        <w:left w:val="none" w:sz="0" w:space="0" w:color="auto"/>
        <w:bottom w:val="none" w:sz="0" w:space="0" w:color="auto"/>
        <w:right w:val="none" w:sz="0" w:space="0" w:color="auto"/>
      </w:divBdr>
    </w:div>
    <w:div w:id="750544371">
      <w:bodyDiv w:val="1"/>
      <w:marLeft w:val="0"/>
      <w:marRight w:val="0"/>
      <w:marTop w:val="0"/>
      <w:marBottom w:val="0"/>
      <w:divBdr>
        <w:top w:val="none" w:sz="0" w:space="0" w:color="auto"/>
        <w:left w:val="none" w:sz="0" w:space="0" w:color="auto"/>
        <w:bottom w:val="none" w:sz="0" w:space="0" w:color="auto"/>
        <w:right w:val="none" w:sz="0" w:space="0" w:color="auto"/>
      </w:divBdr>
    </w:div>
    <w:div w:id="770583681">
      <w:bodyDiv w:val="1"/>
      <w:marLeft w:val="0"/>
      <w:marRight w:val="0"/>
      <w:marTop w:val="0"/>
      <w:marBottom w:val="0"/>
      <w:divBdr>
        <w:top w:val="none" w:sz="0" w:space="0" w:color="auto"/>
        <w:left w:val="none" w:sz="0" w:space="0" w:color="auto"/>
        <w:bottom w:val="none" w:sz="0" w:space="0" w:color="auto"/>
        <w:right w:val="none" w:sz="0" w:space="0" w:color="auto"/>
      </w:divBdr>
    </w:div>
    <w:div w:id="773091249">
      <w:bodyDiv w:val="1"/>
      <w:marLeft w:val="0"/>
      <w:marRight w:val="0"/>
      <w:marTop w:val="0"/>
      <w:marBottom w:val="0"/>
      <w:divBdr>
        <w:top w:val="none" w:sz="0" w:space="0" w:color="auto"/>
        <w:left w:val="none" w:sz="0" w:space="0" w:color="auto"/>
        <w:bottom w:val="none" w:sz="0" w:space="0" w:color="auto"/>
        <w:right w:val="none" w:sz="0" w:space="0" w:color="auto"/>
      </w:divBdr>
    </w:div>
    <w:div w:id="784271753">
      <w:bodyDiv w:val="1"/>
      <w:marLeft w:val="0"/>
      <w:marRight w:val="0"/>
      <w:marTop w:val="0"/>
      <w:marBottom w:val="0"/>
      <w:divBdr>
        <w:top w:val="none" w:sz="0" w:space="0" w:color="auto"/>
        <w:left w:val="none" w:sz="0" w:space="0" w:color="auto"/>
        <w:bottom w:val="none" w:sz="0" w:space="0" w:color="auto"/>
        <w:right w:val="none" w:sz="0" w:space="0" w:color="auto"/>
      </w:divBdr>
    </w:div>
    <w:div w:id="788862777">
      <w:bodyDiv w:val="1"/>
      <w:marLeft w:val="0"/>
      <w:marRight w:val="0"/>
      <w:marTop w:val="0"/>
      <w:marBottom w:val="0"/>
      <w:divBdr>
        <w:top w:val="none" w:sz="0" w:space="0" w:color="auto"/>
        <w:left w:val="none" w:sz="0" w:space="0" w:color="auto"/>
        <w:bottom w:val="none" w:sz="0" w:space="0" w:color="auto"/>
        <w:right w:val="none" w:sz="0" w:space="0" w:color="auto"/>
      </w:divBdr>
    </w:div>
    <w:div w:id="797379129">
      <w:bodyDiv w:val="1"/>
      <w:marLeft w:val="0"/>
      <w:marRight w:val="0"/>
      <w:marTop w:val="0"/>
      <w:marBottom w:val="0"/>
      <w:divBdr>
        <w:top w:val="none" w:sz="0" w:space="0" w:color="auto"/>
        <w:left w:val="none" w:sz="0" w:space="0" w:color="auto"/>
        <w:bottom w:val="none" w:sz="0" w:space="0" w:color="auto"/>
        <w:right w:val="none" w:sz="0" w:space="0" w:color="auto"/>
      </w:divBdr>
    </w:div>
    <w:div w:id="831412676">
      <w:bodyDiv w:val="1"/>
      <w:marLeft w:val="0"/>
      <w:marRight w:val="0"/>
      <w:marTop w:val="0"/>
      <w:marBottom w:val="0"/>
      <w:divBdr>
        <w:top w:val="none" w:sz="0" w:space="0" w:color="auto"/>
        <w:left w:val="none" w:sz="0" w:space="0" w:color="auto"/>
        <w:bottom w:val="none" w:sz="0" w:space="0" w:color="auto"/>
        <w:right w:val="none" w:sz="0" w:space="0" w:color="auto"/>
      </w:divBdr>
    </w:div>
    <w:div w:id="831793120">
      <w:bodyDiv w:val="1"/>
      <w:marLeft w:val="0"/>
      <w:marRight w:val="0"/>
      <w:marTop w:val="0"/>
      <w:marBottom w:val="0"/>
      <w:divBdr>
        <w:top w:val="none" w:sz="0" w:space="0" w:color="auto"/>
        <w:left w:val="none" w:sz="0" w:space="0" w:color="auto"/>
        <w:bottom w:val="none" w:sz="0" w:space="0" w:color="auto"/>
        <w:right w:val="none" w:sz="0" w:space="0" w:color="auto"/>
      </w:divBdr>
    </w:div>
    <w:div w:id="833226992">
      <w:bodyDiv w:val="1"/>
      <w:marLeft w:val="0"/>
      <w:marRight w:val="0"/>
      <w:marTop w:val="0"/>
      <w:marBottom w:val="0"/>
      <w:divBdr>
        <w:top w:val="none" w:sz="0" w:space="0" w:color="auto"/>
        <w:left w:val="none" w:sz="0" w:space="0" w:color="auto"/>
        <w:bottom w:val="none" w:sz="0" w:space="0" w:color="auto"/>
        <w:right w:val="none" w:sz="0" w:space="0" w:color="auto"/>
      </w:divBdr>
    </w:div>
    <w:div w:id="840122639">
      <w:bodyDiv w:val="1"/>
      <w:marLeft w:val="0"/>
      <w:marRight w:val="0"/>
      <w:marTop w:val="0"/>
      <w:marBottom w:val="0"/>
      <w:divBdr>
        <w:top w:val="none" w:sz="0" w:space="0" w:color="auto"/>
        <w:left w:val="none" w:sz="0" w:space="0" w:color="auto"/>
        <w:bottom w:val="none" w:sz="0" w:space="0" w:color="auto"/>
        <w:right w:val="none" w:sz="0" w:space="0" w:color="auto"/>
      </w:divBdr>
    </w:div>
    <w:div w:id="859471759">
      <w:bodyDiv w:val="1"/>
      <w:marLeft w:val="0"/>
      <w:marRight w:val="0"/>
      <w:marTop w:val="0"/>
      <w:marBottom w:val="0"/>
      <w:divBdr>
        <w:top w:val="none" w:sz="0" w:space="0" w:color="auto"/>
        <w:left w:val="none" w:sz="0" w:space="0" w:color="auto"/>
        <w:bottom w:val="none" w:sz="0" w:space="0" w:color="auto"/>
        <w:right w:val="none" w:sz="0" w:space="0" w:color="auto"/>
      </w:divBdr>
    </w:div>
    <w:div w:id="861936992">
      <w:bodyDiv w:val="1"/>
      <w:marLeft w:val="0"/>
      <w:marRight w:val="0"/>
      <w:marTop w:val="0"/>
      <w:marBottom w:val="0"/>
      <w:divBdr>
        <w:top w:val="none" w:sz="0" w:space="0" w:color="auto"/>
        <w:left w:val="none" w:sz="0" w:space="0" w:color="auto"/>
        <w:bottom w:val="none" w:sz="0" w:space="0" w:color="auto"/>
        <w:right w:val="none" w:sz="0" w:space="0" w:color="auto"/>
      </w:divBdr>
    </w:div>
    <w:div w:id="885289902">
      <w:bodyDiv w:val="1"/>
      <w:marLeft w:val="0"/>
      <w:marRight w:val="0"/>
      <w:marTop w:val="0"/>
      <w:marBottom w:val="0"/>
      <w:divBdr>
        <w:top w:val="none" w:sz="0" w:space="0" w:color="auto"/>
        <w:left w:val="none" w:sz="0" w:space="0" w:color="auto"/>
        <w:bottom w:val="none" w:sz="0" w:space="0" w:color="auto"/>
        <w:right w:val="none" w:sz="0" w:space="0" w:color="auto"/>
      </w:divBdr>
    </w:div>
    <w:div w:id="892617814">
      <w:bodyDiv w:val="1"/>
      <w:marLeft w:val="0"/>
      <w:marRight w:val="0"/>
      <w:marTop w:val="0"/>
      <w:marBottom w:val="0"/>
      <w:divBdr>
        <w:top w:val="none" w:sz="0" w:space="0" w:color="auto"/>
        <w:left w:val="none" w:sz="0" w:space="0" w:color="auto"/>
        <w:bottom w:val="none" w:sz="0" w:space="0" w:color="auto"/>
        <w:right w:val="none" w:sz="0" w:space="0" w:color="auto"/>
      </w:divBdr>
    </w:div>
    <w:div w:id="894664145">
      <w:bodyDiv w:val="1"/>
      <w:marLeft w:val="0"/>
      <w:marRight w:val="0"/>
      <w:marTop w:val="0"/>
      <w:marBottom w:val="0"/>
      <w:divBdr>
        <w:top w:val="none" w:sz="0" w:space="0" w:color="auto"/>
        <w:left w:val="none" w:sz="0" w:space="0" w:color="auto"/>
        <w:bottom w:val="none" w:sz="0" w:space="0" w:color="auto"/>
        <w:right w:val="none" w:sz="0" w:space="0" w:color="auto"/>
      </w:divBdr>
    </w:div>
    <w:div w:id="898439033">
      <w:bodyDiv w:val="1"/>
      <w:marLeft w:val="0"/>
      <w:marRight w:val="0"/>
      <w:marTop w:val="0"/>
      <w:marBottom w:val="0"/>
      <w:divBdr>
        <w:top w:val="none" w:sz="0" w:space="0" w:color="auto"/>
        <w:left w:val="none" w:sz="0" w:space="0" w:color="auto"/>
        <w:bottom w:val="none" w:sz="0" w:space="0" w:color="auto"/>
        <w:right w:val="none" w:sz="0" w:space="0" w:color="auto"/>
      </w:divBdr>
    </w:div>
    <w:div w:id="908534401">
      <w:bodyDiv w:val="1"/>
      <w:marLeft w:val="0"/>
      <w:marRight w:val="0"/>
      <w:marTop w:val="0"/>
      <w:marBottom w:val="0"/>
      <w:divBdr>
        <w:top w:val="none" w:sz="0" w:space="0" w:color="auto"/>
        <w:left w:val="none" w:sz="0" w:space="0" w:color="auto"/>
        <w:bottom w:val="none" w:sz="0" w:space="0" w:color="auto"/>
        <w:right w:val="none" w:sz="0" w:space="0" w:color="auto"/>
      </w:divBdr>
    </w:div>
    <w:div w:id="909115643">
      <w:bodyDiv w:val="1"/>
      <w:marLeft w:val="0"/>
      <w:marRight w:val="0"/>
      <w:marTop w:val="0"/>
      <w:marBottom w:val="0"/>
      <w:divBdr>
        <w:top w:val="none" w:sz="0" w:space="0" w:color="auto"/>
        <w:left w:val="none" w:sz="0" w:space="0" w:color="auto"/>
        <w:bottom w:val="none" w:sz="0" w:space="0" w:color="auto"/>
        <w:right w:val="none" w:sz="0" w:space="0" w:color="auto"/>
      </w:divBdr>
    </w:div>
    <w:div w:id="914702368">
      <w:bodyDiv w:val="1"/>
      <w:marLeft w:val="0"/>
      <w:marRight w:val="0"/>
      <w:marTop w:val="0"/>
      <w:marBottom w:val="0"/>
      <w:divBdr>
        <w:top w:val="none" w:sz="0" w:space="0" w:color="auto"/>
        <w:left w:val="none" w:sz="0" w:space="0" w:color="auto"/>
        <w:bottom w:val="none" w:sz="0" w:space="0" w:color="auto"/>
        <w:right w:val="none" w:sz="0" w:space="0" w:color="auto"/>
      </w:divBdr>
    </w:div>
    <w:div w:id="915087165">
      <w:bodyDiv w:val="1"/>
      <w:marLeft w:val="0"/>
      <w:marRight w:val="0"/>
      <w:marTop w:val="0"/>
      <w:marBottom w:val="0"/>
      <w:divBdr>
        <w:top w:val="none" w:sz="0" w:space="0" w:color="auto"/>
        <w:left w:val="none" w:sz="0" w:space="0" w:color="auto"/>
        <w:bottom w:val="none" w:sz="0" w:space="0" w:color="auto"/>
        <w:right w:val="none" w:sz="0" w:space="0" w:color="auto"/>
      </w:divBdr>
    </w:div>
    <w:div w:id="925960901">
      <w:bodyDiv w:val="1"/>
      <w:marLeft w:val="0"/>
      <w:marRight w:val="0"/>
      <w:marTop w:val="0"/>
      <w:marBottom w:val="0"/>
      <w:divBdr>
        <w:top w:val="none" w:sz="0" w:space="0" w:color="auto"/>
        <w:left w:val="none" w:sz="0" w:space="0" w:color="auto"/>
        <w:bottom w:val="none" w:sz="0" w:space="0" w:color="auto"/>
        <w:right w:val="none" w:sz="0" w:space="0" w:color="auto"/>
      </w:divBdr>
    </w:div>
    <w:div w:id="941448409">
      <w:bodyDiv w:val="1"/>
      <w:marLeft w:val="0"/>
      <w:marRight w:val="0"/>
      <w:marTop w:val="0"/>
      <w:marBottom w:val="0"/>
      <w:divBdr>
        <w:top w:val="none" w:sz="0" w:space="0" w:color="auto"/>
        <w:left w:val="none" w:sz="0" w:space="0" w:color="auto"/>
        <w:bottom w:val="none" w:sz="0" w:space="0" w:color="auto"/>
        <w:right w:val="none" w:sz="0" w:space="0" w:color="auto"/>
      </w:divBdr>
    </w:div>
    <w:div w:id="950355166">
      <w:bodyDiv w:val="1"/>
      <w:marLeft w:val="0"/>
      <w:marRight w:val="0"/>
      <w:marTop w:val="0"/>
      <w:marBottom w:val="0"/>
      <w:divBdr>
        <w:top w:val="none" w:sz="0" w:space="0" w:color="auto"/>
        <w:left w:val="none" w:sz="0" w:space="0" w:color="auto"/>
        <w:bottom w:val="none" w:sz="0" w:space="0" w:color="auto"/>
        <w:right w:val="none" w:sz="0" w:space="0" w:color="auto"/>
      </w:divBdr>
    </w:div>
    <w:div w:id="952513093">
      <w:bodyDiv w:val="1"/>
      <w:marLeft w:val="0"/>
      <w:marRight w:val="0"/>
      <w:marTop w:val="0"/>
      <w:marBottom w:val="0"/>
      <w:divBdr>
        <w:top w:val="none" w:sz="0" w:space="0" w:color="auto"/>
        <w:left w:val="none" w:sz="0" w:space="0" w:color="auto"/>
        <w:bottom w:val="none" w:sz="0" w:space="0" w:color="auto"/>
        <w:right w:val="none" w:sz="0" w:space="0" w:color="auto"/>
      </w:divBdr>
    </w:div>
    <w:div w:id="964237957">
      <w:bodyDiv w:val="1"/>
      <w:marLeft w:val="0"/>
      <w:marRight w:val="0"/>
      <w:marTop w:val="0"/>
      <w:marBottom w:val="0"/>
      <w:divBdr>
        <w:top w:val="none" w:sz="0" w:space="0" w:color="auto"/>
        <w:left w:val="none" w:sz="0" w:space="0" w:color="auto"/>
        <w:bottom w:val="none" w:sz="0" w:space="0" w:color="auto"/>
        <w:right w:val="none" w:sz="0" w:space="0" w:color="auto"/>
      </w:divBdr>
    </w:div>
    <w:div w:id="968163824">
      <w:bodyDiv w:val="1"/>
      <w:marLeft w:val="0"/>
      <w:marRight w:val="0"/>
      <w:marTop w:val="0"/>
      <w:marBottom w:val="0"/>
      <w:divBdr>
        <w:top w:val="none" w:sz="0" w:space="0" w:color="auto"/>
        <w:left w:val="none" w:sz="0" w:space="0" w:color="auto"/>
        <w:bottom w:val="none" w:sz="0" w:space="0" w:color="auto"/>
        <w:right w:val="none" w:sz="0" w:space="0" w:color="auto"/>
      </w:divBdr>
    </w:div>
    <w:div w:id="973104007">
      <w:bodyDiv w:val="1"/>
      <w:marLeft w:val="0"/>
      <w:marRight w:val="0"/>
      <w:marTop w:val="0"/>
      <w:marBottom w:val="0"/>
      <w:divBdr>
        <w:top w:val="none" w:sz="0" w:space="0" w:color="auto"/>
        <w:left w:val="none" w:sz="0" w:space="0" w:color="auto"/>
        <w:bottom w:val="none" w:sz="0" w:space="0" w:color="auto"/>
        <w:right w:val="none" w:sz="0" w:space="0" w:color="auto"/>
      </w:divBdr>
    </w:div>
    <w:div w:id="980958501">
      <w:bodyDiv w:val="1"/>
      <w:marLeft w:val="0"/>
      <w:marRight w:val="0"/>
      <w:marTop w:val="0"/>
      <w:marBottom w:val="0"/>
      <w:divBdr>
        <w:top w:val="none" w:sz="0" w:space="0" w:color="auto"/>
        <w:left w:val="none" w:sz="0" w:space="0" w:color="auto"/>
        <w:bottom w:val="none" w:sz="0" w:space="0" w:color="auto"/>
        <w:right w:val="none" w:sz="0" w:space="0" w:color="auto"/>
      </w:divBdr>
    </w:div>
    <w:div w:id="988676900">
      <w:bodyDiv w:val="1"/>
      <w:marLeft w:val="0"/>
      <w:marRight w:val="0"/>
      <w:marTop w:val="0"/>
      <w:marBottom w:val="0"/>
      <w:divBdr>
        <w:top w:val="none" w:sz="0" w:space="0" w:color="auto"/>
        <w:left w:val="none" w:sz="0" w:space="0" w:color="auto"/>
        <w:bottom w:val="none" w:sz="0" w:space="0" w:color="auto"/>
        <w:right w:val="none" w:sz="0" w:space="0" w:color="auto"/>
      </w:divBdr>
    </w:div>
    <w:div w:id="993027489">
      <w:bodyDiv w:val="1"/>
      <w:marLeft w:val="0"/>
      <w:marRight w:val="0"/>
      <w:marTop w:val="0"/>
      <w:marBottom w:val="0"/>
      <w:divBdr>
        <w:top w:val="none" w:sz="0" w:space="0" w:color="auto"/>
        <w:left w:val="none" w:sz="0" w:space="0" w:color="auto"/>
        <w:bottom w:val="none" w:sz="0" w:space="0" w:color="auto"/>
        <w:right w:val="none" w:sz="0" w:space="0" w:color="auto"/>
      </w:divBdr>
    </w:div>
    <w:div w:id="1002120217">
      <w:bodyDiv w:val="1"/>
      <w:marLeft w:val="0"/>
      <w:marRight w:val="0"/>
      <w:marTop w:val="0"/>
      <w:marBottom w:val="0"/>
      <w:divBdr>
        <w:top w:val="none" w:sz="0" w:space="0" w:color="auto"/>
        <w:left w:val="none" w:sz="0" w:space="0" w:color="auto"/>
        <w:bottom w:val="none" w:sz="0" w:space="0" w:color="auto"/>
        <w:right w:val="none" w:sz="0" w:space="0" w:color="auto"/>
      </w:divBdr>
    </w:div>
    <w:div w:id="1004819708">
      <w:bodyDiv w:val="1"/>
      <w:marLeft w:val="0"/>
      <w:marRight w:val="0"/>
      <w:marTop w:val="0"/>
      <w:marBottom w:val="0"/>
      <w:divBdr>
        <w:top w:val="none" w:sz="0" w:space="0" w:color="auto"/>
        <w:left w:val="none" w:sz="0" w:space="0" w:color="auto"/>
        <w:bottom w:val="none" w:sz="0" w:space="0" w:color="auto"/>
        <w:right w:val="none" w:sz="0" w:space="0" w:color="auto"/>
      </w:divBdr>
    </w:div>
    <w:div w:id="1015768632">
      <w:bodyDiv w:val="1"/>
      <w:marLeft w:val="0"/>
      <w:marRight w:val="0"/>
      <w:marTop w:val="0"/>
      <w:marBottom w:val="0"/>
      <w:divBdr>
        <w:top w:val="none" w:sz="0" w:space="0" w:color="auto"/>
        <w:left w:val="none" w:sz="0" w:space="0" w:color="auto"/>
        <w:bottom w:val="none" w:sz="0" w:space="0" w:color="auto"/>
        <w:right w:val="none" w:sz="0" w:space="0" w:color="auto"/>
      </w:divBdr>
    </w:div>
    <w:div w:id="1018965753">
      <w:bodyDiv w:val="1"/>
      <w:marLeft w:val="0"/>
      <w:marRight w:val="0"/>
      <w:marTop w:val="0"/>
      <w:marBottom w:val="0"/>
      <w:divBdr>
        <w:top w:val="none" w:sz="0" w:space="0" w:color="auto"/>
        <w:left w:val="none" w:sz="0" w:space="0" w:color="auto"/>
        <w:bottom w:val="none" w:sz="0" w:space="0" w:color="auto"/>
        <w:right w:val="none" w:sz="0" w:space="0" w:color="auto"/>
      </w:divBdr>
    </w:div>
    <w:div w:id="1026559749">
      <w:bodyDiv w:val="1"/>
      <w:marLeft w:val="0"/>
      <w:marRight w:val="0"/>
      <w:marTop w:val="0"/>
      <w:marBottom w:val="0"/>
      <w:divBdr>
        <w:top w:val="none" w:sz="0" w:space="0" w:color="auto"/>
        <w:left w:val="none" w:sz="0" w:space="0" w:color="auto"/>
        <w:bottom w:val="none" w:sz="0" w:space="0" w:color="auto"/>
        <w:right w:val="none" w:sz="0" w:space="0" w:color="auto"/>
      </w:divBdr>
    </w:div>
    <w:div w:id="1036154621">
      <w:bodyDiv w:val="1"/>
      <w:marLeft w:val="0"/>
      <w:marRight w:val="0"/>
      <w:marTop w:val="0"/>
      <w:marBottom w:val="0"/>
      <w:divBdr>
        <w:top w:val="none" w:sz="0" w:space="0" w:color="auto"/>
        <w:left w:val="none" w:sz="0" w:space="0" w:color="auto"/>
        <w:bottom w:val="none" w:sz="0" w:space="0" w:color="auto"/>
        <w:right w:val="none" w:sz="0" w:space="0" w:color="auto"/>
      </w:divBdr>
    </w:div>
    <w:div w:id="1037974350">
      <w:bodyDiv w:val="1"/>
      <w:marLeft w:val="0"/>
      <w:marRight w:val="0"/>
      <w:marTop w:val="0"/>
      <w:marBottom w:val="0"/>
      <w:divBdr>
        <w:top w:val="none" w:sz="0" w:space="0" w:color="auto"/>
        <w:left w:val="none" w:sz="0" w:space="0" w:color="auto"/>
        <w:bottom w:val="none" w:sz="0" w:space="0" w:color="auto"/>
        <w:right w:val="none" w:sz="0" w:space="0" w:color="auto"/>
      </w:divBdr>
    </w:div>
    <w:div w:id="1040010317">
      <w:bodyDiv w:val="1"/>
      <w:marLeft w:val="0"/>
      <w:marRight w:val="0"/>
      <w:marTop w:val="0"/>
      <w:marBottom w:val="0"/>
      <w:divBdr>
        <w:top w:val="none" w:sz="0" w:space="0" w:color="auto"/>
        <w:left w:val="none" w:sz="0" w:space="0" w:color="auto"/>
        <w:bottom w:val="none" w:sz="0" w:space="0" w:color="auto"/>
        <w:right w:val="none" w:sz="0" w:space="0" w:color="auto"/>
      </w:divBdr>
    </w:div>
    <w:div w:id="1042484426">
      <w:bodyDiv w:val="1"/>
      <w:marLeft w:val="0"/>
      <w:marRight w:val="0"/>
      <w:marTop w:val="0"/>
      <w:marBottom w:val="0"/>
      <w:divBdr>
        <w:top w:val="none" w:sz="0" w:space="0" w:color="auto"/>
        <w:left w:val="none" w:sz="0" w:space="0" w:color="auto"/>
        <w:bottom w:val="none" w:sz="0" w:space="0" w:color="auto"/>
        <w:right w:val="none" w:sz="0" w:space="0" w:color="auto"/>
      </w:divBdr>
    </w:div>
    <w:div w:id="1044253669">
      <w:bodyDiv w:val="1"/>
      <w:marLeft w:val="0"/>
      <w:marRight w:val="0"/>
      <w:marTop w:val="0"/>
      <w:marBottom w:val="0"/>
      <w:divBdr>
        <w:top w:val="none" w:sz="0" w:space="0" w:color="auto"/>
        <w:left w:val="none" w:sz="0" w:space="0" w:color="auto"/>
        <w:bottom w:val="none" w:sz="0" w:space="0" w:color="auto"/>
        <w:right w:val="none" w:sz="0" w:space="0" w:color="auto"/>
      </w:divBdr>
      <w:divsChild>
        <w:div w:id="987245893">
          <w:marLeft w:val="0"/>
          <w:marRight w:val="0"/>
          <w:marTop w:val="0"/>
          <w:marBottom w:val="0"/>
          <w:divBdr>
            <w:top w:val="none" w:sz="0" w:space="0" w:color="auto"/>
            <w:left w:val="none" w:sz="0" w:space="0" w:color="auto"/>
            <w:bottom w:val="none" w:sz="0" w:space="0" w:color="auto"/>
            <w:right w:val="none" w:sz="0" w:space="0" w:color="auto"/>
          </w:divBdr>
          <w:divsChild>
            <w:div w:id="1698584954">
              <w:marLeft w:val="0"/>
              <w:marRight w:val="0"/>
              <w:marTop w:val="0"/>
              <w:marBottom w:val="0"/>
              <w:divBdr>
                <w:top w:val="none" w:sz="0" w:space="0" w:color="auto"/>
                <w:left w:val="none" w:sz="0" w:space="0" w:color="auto"/>
                <w:bottom w:val="none" w:sz="0" w:space="0" w:color="auto"/>
                <w:right w:val="none" w:sz="0" w:space="0" w:color="auto"/>
              </w:divBdr>
              <w:divsChild>
                <w:div w:id="335812552">
                  <w:marLeft w:val="0"/>
                  <w:marRight w:val="0"/>
                  <w:marTop w:val="0"/>
                  <w:marBottom w:val="0"/>
                  <w:divBdr>
                    <w:top w:val="none" w:sz="0" w:space="0" w:color="auto"/>
                    <w:left w:val="none" w:sz="0" w:space="0" w:color="auto"/>
                    <w:bottom w:val="none" w:sz="0" w:space="0" w:color="auto"/>
                    <w:right w:val="none" w:sz="0" w:space="0" w:color="auto"/>
                  </w:divBdr>
                  <w:divsChild>
                    <w:div w:id="1423605029">
                      <w:marLeft w:val="0"/>
                      <w:marRight w:val="0"/>
                      <w:marTop w:val="0"/>
                      <w:marBottom w:val="0"/>
                      <w:divBdr>
                        <w:top w:val="none" w:sz="0" w:space="0" w:color="auto"/>
                        <w:left w:val="none" w:sz="0" w:space="0" w:color="auto"/>
                        <w:bottom w:val="none" w:sz="0" w:space="0" w:color="auto"/>
                        <w:right w:val="none" w:sz="0" w:space="0" w:color="auto"/>
                      </w:divBdr>
                      <w:divsChild>
                        <w:div w:id="1287858451">
                          <w:marLeft w:val="0"/>
                          <w:marRight w:val="0"/>
                          <w:marTop w:val="0"/>
                          <w:marBottom w:val="0"/>
                          <w:divBdr>
                            <w:top w:val="none" w:sz="0" w:space="0" w:color="auto"/>
                            <w:left w:val="none" w:sz="0" w:space="0" w:color="auto"/>
                            <w:bottom w:val="none" w:sz="0" w:space="0" w:color="auto"/>
                            <w:right w:val="none" w:sz="0" w:space="0" w:color="auto"/>
                          </w:divBdr>
                          <w:divsChild>
                            <w:div w:id="20647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369434">
      <w:bodyDiv w:val="1"/>
      <w:marLeft w:val="0"/>
      <w:marRight w:val="0"/>
      <w:marTop w:val="0"/>
      <w:marBottom w:val="0"/>
      <w:divBdr>
        <w:top w:val="none" w:sz="0" w:space="0" w:color="auto"/>
        <w:left w:val="none" w:sz="0" w:space="0" w:color="auto"/>
        <w:bottom w:val="none" w:sz="0" w:space="0" w:color="auto"/>
        <w:right w:val="none" w:sz="0" w:space="0" w:color="auto"/>
      </w:divBdr>
    </w:div>
    <w:div w:id="1060635672">
      <w:bodyDiv w:val="1"/>
      <w:marLeft w:val="0"/>
      <w:marRight w:val="0"/>
      <w:marTop w:val="0"/>
      <w:marBottom w:val="0"/>
      <w:divBdr>
        <w:top w:val="none" w:sz="0" w:space="0" w:color="auto"/>
        <w:left w:val="none" w:sz="0" w:space="0" w:color="auto"/>
        <w:bottom w:val="none" w:sz="0" w:space="0" w:color="auto"/>
        <w:right w:val="none" w:sz="0" w:space="0" w:color="auto"/>
      </w:divBdr>
    </w:div>
    <w:div w:id="1064838495">
      <w:bodyDiv w:val="1"/>
      <w:marLeft w:val="0"/>
      <w:marRight w:val="0"/>
      <w:marTop w:val="0"/>
      <w:marBottom w:val="0"/>
      <w:divBdr>
        <w:top w:val="none" w:sz="0" w:space="0" w:color="auto"/>
        <w:left w:val="none" w:sz="0" w:space="0" w:color="auto"/>
        <w:bottom w:val="none" w:sz="0" w:space="0" w:color="auto"/>
        <w:right w:val="none" w:sz="0" w:space="0" w:color="auto"/>
      </w:divBdr>
    </w:div>
    <w:div w:id="1091777932">
      <w:bodyDiv w:val="1"/>
      <w:marLeft w:val="0"/>
      <w:marRight w:val="0"/>
      <w:marTop w:val="0"/>
      <w:marBottom w:val="0"/>
      <w:divBdr>
        <w:top w:val="none" w:sz="0" w:space="0" w:color="auto"/>
        <w:left w:val="none" w:sz="0" w:space="0" w:color="auto"/>
        <w:bottom w:val="none" w:sz="0" w:space="0" w:color="auto"/>
        <w:right w:val="none" w:sz="0" w:space="0" w:color="auto"/>
      </w:divBdr>
    </w:div>
    <w:div w:id="1092360594">
      <w:bodyDiv w:val="1"/>
      <w:marLeft w:val="0"/>
      <w:marRight w:val="0"/>
      <w:marTop w:val="0"/>
      <w:marBottom w:val="0"/>
      <w:divBdr>
        <w:top w:val="none" w:sz="0" w:space="0" w:color="auto"/>
        <w:left w:val="none" w:sz="0" w:space="0" w:color="auto"/>
        <w:bottom w:val="none" w:sz="0" w:space="0" w:color="auto"/>
        <w:right w:val="none" w:sz="0" w:space="0" w:color="auto"/>
      </w:divBdr>
    </w:div>
    <w:div w:id="1099254183">
      <w:bodyDiv w:val="1"/>
      <w:marLeft w:val="0"/>
      <w:marRight w:val="0"/>
      <w:marTop w:val="0"/>
      <w:marBottom w:val="0"/>
      <w:divBdr>
        <w:top w:val="none" w:sz="0" w:space="0" w:color="auto"/>
        <w:left w:val="none" w:sz="0" w:space="0" w:color="auto"/>
        <w:bottom w:val="none" w:sz="0" w:space="0" w:color="auto"/>
        <w:right w:val="none" w:sz="0" w:space="0" w:color="auto"/>
      </w:divBdr>
    </w:div>
    <w:div w:id="1112868454">
      <w:bodyDiv w:val="1"/>
      <w:marLeft w:val="0"/>
      <w:marRight w:val="0"/>
      <w:marTop w:val="0"/>
      <w:marBottom w:val="0"/>
      <w:divBdr>
        <w:top w:val="none" w:sz="0" w:space="0" w:color="auto"/>
        <w:left w:val="none" w:sz="0" w:space="0" w:color="auto"/>
        <w:bottom w:val="none" w:sz="0" w:space="0" w:color="auto"/>
        <w:right w:val="none" w:sz="0" w:space="0" w:color="auto"/>
      </w:divBdr>
    </w:div>
    <w:div w:id="1118259686">
      <w:bodyDiv w:val="1"/>
      <w:marLeft w:val="0"/>
      <w:marRight w:val="0"/>
      <w:marTop w:val="0"/>
      <w:marBottom w:val="0"/>
      <w:divBdr>
        <w:top w:val="none" w:sz="0" w:space="0" w:color="auto"/>
        <w:left w:val="none" w:sz="0" w:space="0" w:color="auto"/>
        <w:bottom w:val="none" w:sz="0" w:space="0" w:color="auto"/>
        <w:right w:val="none" w:sz="0" w:space="0" w:color="auto"/>
      </w:divBdr>
    </w:div>
    <w:div w:id="1121992113">
      <w:bodyDiv w:val="1"/>
      <w:marLeft w:val="0"/>
      <w:marRight w:val="0"/>
      <w:marTop w:val="0"/>
      <w:marBottom w:val="0"/>
      <w:divBdr>
        <w:top w:val="none" w:sz="0" w:space="0" w:color="auto"/>
        <w:left w:val="none" w:sz="0" w:space="0" w:color="auto"/>
        <w:bottom w:val="none" w:sz="0" w:space="0" w:color="auto"/>
        <w:right w:val="none" w:sz="0" w:space="0" w:color="auto"/>
      </w:divBdr>
    </w:div>
    <w:div w:id="1133140317">
      <w:bodyDiv w:val="1"/>
      <w:marLeft w:val="0"/>
      <w:marRight w:val="0"/>
      <w:marTop w:val="0"/>
      <w:marBottom w:val="0"/>
      <w:divBdr>
        <w:top w:val="none" w:sz="0" w:space="0" w:color="auto"/>
        <w:left w:val="none" w:sz="0" w:space="0" w:color="auto"/>
        <w:bottom w:val="none" w:sz="0" w:space="0" w:color="auto"/>
        <w:right w:val="none" w:sz="0" w:space="0" w:color="auto"/>
      </w:divBdr>
    </w:div>
    <w:div w:id="1136610180">
      <w:bodyDiv w:val="1"/>
      <w:marLeft w:val="0"/>
      <w:marRight w:val="0"/>
      <w:marTop w:val="0"/>
      <w:marBottom w:val="0"/>
      <w:divBdr>
        <w:top w:val="none" w:sz="0" w:space="0" w:color="auto"/>
        <w:left w:val="none" w:sz="0" w:space="0" w:color="auto"/>
        <w:bottom w:val="none" w:sz="0" w:space="0" w:color="auto"/>
        <w:right w:val="none" w:sz="0" w:space="0" w:color="auto"/>
      </w:divBdr>
    </w:div>
    <w:div w:id="1143039865">
      <w:bodyDiv w:val="1"/>
      <w:marLeft w:val="0"/>
      <w:marRight w:val="0"/>
      <w:marTop w:val="0"/>
      <w:marBottom w:val="0"/>
      <w:divBdr>
        <w:top w:val="none" w:sz="0" w:space="0" w:color="auto"/>
        <w:left w:val="none" w:sz="0" w:space="0" w:color="auto"/>
        <w:bottom w:val="none" w:sz="0" w:space="0" w:color="auto"/>
        <w:right w:val="none" w:sz="0" w:space="0" w:color="auto"/>
      </w:divBdr>
    </w:div>
    <w:div w:id="1148060689">
      <w:bodyDiv w:val="1"/>
      <w:marLeft w:val="0"/>
      <w:marRight w:val="0"/>
      <w:marTop w:val="0"/>
      <w:marBottom w:val="0"/>
      <w:divBdr>
        <w:top w:val="none" w:sz="0" w:space="0" w:color="auto"/>
        <w:left w:val="none" w:sz="0" w:space="0" w:color="auto"/>
        <w:bottom w:val="none" w:sz="0" w:space="0" w:color="auto"/>
        <w:right w:val="none" w:sz="0" w:space="0" w:color="auto"/>
      </w:divBdr>
    </w:div>
    <w:div w:id="1150247982">
      <w:bodyDiv w:val="1"/>
      <w:marLeft w:val="0"/>
      <w:marRight w:val="0"/>
      <w:marTop w:val="0"/>
      <w:marBottom w:val="0"/>
      <w:divBdr>
        <w:top w:val="none" w:sz="0" w:space="0" w:color="auto"/>
        <w:left w:val="none" w:sz="0" w:space="0" w:color="auto"/>
        <w:bottom w:val="none" w:sz="0" w:space="0" w:color="auto"/>
        <w:right w:val="none" w:sz="0" w:space="0" w:color="auto"/>
      </w:divBdr>
    </w:div>
    <w:div w:id="1152675977">
      <w:bodyDiv w:val="1"/>
      <w:marLeft w:val="0"/>
      <w:marRight w:val="0"/>
      <w:marTop w:val="0"/>
      <w:marBottom w:val="0"/>
      <w:divBdr>
        <w:top w:val="none" w:sz="0" w:space="0" w:color="auto"/>
        <w:left w:val="none" w:sz="0" w:space="0" w:color="auto"/>
        <w:bottom w:val="none" w:sz="0" w:space="0" w:color="auto"/>
        <w:right w:val="none" w:sz="0" w:space="0" w:color="auto"/>
      </w:divBdr>
    </w:div>
    <w:div w:id="1166281539">
      <w:bodyDiv w:val="1"/>
      <w:marLeft w:val="0"/>
      <w:marRight w:val="0"/>
      <w:marTop w:val="0"/>
      <w:marBottom w:val="0"/>
      <w:divBdr>
        <w:top w:val="none" w:sz="0" w:space="0" w:color="auto"/>
        <w:left w:val="none" w:sz="0" w:space="0" w:color="auto"/>
        <w:bottom w:val="none" w:sz="0" w:space="0" w:color="auto"/>
        <w:right w:val="none" w:sz="0" w:space="0" w:color="auto"/>
      </w:divBdr>
    </w:div>
    <w:div w:id="1166823564">
      <w:bodyDiv w:val="1"/>
      <w:marLeft w:val="0"/>
      <w:marRight w:val="0"/>
      <w:marTop w:val="0"/>
      <w:marBottom w:val="0"/>
      <w:divBdr>
        <w:top w:val="none" w:sz="0" w:space="0" w:color="auto"/>
        <w:left w:val="none" w:sz="0" w:space="0" w:color="auto"/>
        <w:bottom w:val="none" w:sz="0" w:space="0" w:color="auto"/>
        <w:right w:val="none" w:sz="0" w:space="0" w:color="auto"/>
      </w:divBdr>
    </w:div>
    <w:div w:id="1168057620">
      <w:bodyDiv w:val="1"/>
      <w:marLeft w:val="0"/>
      <w:marRight w:val="0"/>
      <w:marTop w:val="0"/>
      <w:marBottom w:val="0"/>
      <w:divBdr>
        <w:top w:val="none" w:sz="0" w:space="0" w:color="auto"/>
        <w:left w:val="none" w:sz="0" w:space="0" w:color="auto"/>
        <w:bottom w:val="none" w:sz="0" w:space="0" w:color="auto"/>
        <w:right w:val="none" w:sz="0" w:space="0" w:color="auto"/>
      </w:divBdr>
    </w:div>
    <w:div w:id="1173181538">
      <w:bodyDiv w:val="1"/>
      <w:marLeft w:val="0"/>
      <w:marRight w:val="0"/>
      <w:marTop w:val="0"/>
      <w:marBottom w:val="0"/>
      <w:divBdr>
        <w:top w:val="none" w:sz="0" w:space="0" w:color="auto"/>
        <w:left w:val="none" w:sz="0" w:space="0" w:color="auto"/>
        <w:bottom w:val="none" w:sz="0" w:space="0" w:color="auto"/>
        <w:right w:val="none" w:sz="0" w:space="0" w:color="auto"/>
      </w:divBdr>
    </w:div>
    <w:div w:id="1175925124">
      <w:bodyDiv w:val="1"/>
      <w:marLeft w:val="0"/>
      <w:marRight w:val="0"/>
      <w:marTop w:val="0"/>
      <w:marBottom w:val="0"/>
      <w:divBdr>
        <w:top w:val="none" w:sz="0" w:space="0" w:color="auto"/>
        <w:left w:val="none" w:sz="0" w:space="0" w:color="auto"/>
        <w:bottom w:val="none" w:sz="0" w:space="0" w:color="auto"/>
        <w:right w:val="none" w:sz="0" w:space="0" w:color="auto"/>
      </w:divBdr>
    </w:div>
    <w:div w:id="1176193352">
      <w:bodyDiv w:val="1"/>
      <w:marLeft w:val="0"/>
      <w:marRight w:val="0"/>
      <w:marTop w:val="0"/>
      <w:marBottom w:val="0"/>
      <w:divBdr>
        <w:top w:val="none" w:sz="0" w:space="0" w:color="auto"/>
        <w:left w:val="none" w:sz="0" w:space="0" w:color="auto"/>
        <w:bottom w:val="none" w:sz="0" w:space="0" w:color="auto"/>
        <w:right w:val="none" w:sz="0" w:space="0" w:color="auto"/>
      </w:divBdr>
    </w:div>
    <w:div w:id="1176846693">
      <w:bodyDiv w:val="1"/>
      <w:marLeft w:val="0"/>
      <w:marRight w:val="0"/>
      <w:marTop w:val="0"/>
      <w:marBottom w:val="0"/>
      <w:divBdr>
        <w:top w:val="none" w:sz="0" w:space="0" w:color="auto"/>
        <w:left w:val="none" w:sz="0" w:space="0" w:color="auto"/>
        <w:bottom w:val="none" w:sz="0" w:space="0" w:color="auto"/>
        <w:right w:val="none" w:sz="0" w:space="0" w:color="auto"/>
      </w:divBdr>
    </w:div>
    <w:div w:id="1178079759">
      <w:bodyDiv w:val="1"/>
      <w:marLeft w:val="0"/>
      <w:marRight w:val="0"/>
      <w:marTop w:val="0"/>
      <w:marBottom w:val="0"/>
      <w:divBdr>
        <w:top w:val="none" w:sz="0" w:space="0" w:color="auto"/>
        <w:left w:val="none" w:sz="0" w:space="0" w:color="auto"/>
        <w:bottom w:val="none" w:sz="0" w:space="0" w:color="auto"/>
        <w:right w:val="none" w:sz="0" w:space="0" w:color="auto"/>
      </w:divBdr>
    </w:div>
    <w:div w:id="1182478870">
      <w:bodyDiv w:val="1"/>
      <w:marLeft w:val="0"/>
      <w:marRight w:val="0"/>
      <w:marTop w:val="0"/>
      <w:marBottom w:val="0"/>
      <w:divBdr>
        <w:top w:val="none" w:sz="0" w:space="0" w:color="auto"/>
        <w:left w:val="none" w:sz="0" w:space="0" w:color="auto"/>
        <w:bottom w:val="none" w:sz="0" w:space="0" w:color="auto"/>
        <w:right w:val="none" w:sz="0" w:space="0" w:color="auto"/>
      </w:divBdr>
    </w:div>
    <w:div w:id="1189684362">
      <w:bodyDiv w:val="1"/>
      <w:marLeft w:val="0"/>
      <w:marRight w:val="0"/>
      <w:marTop w:val="0"/>
      <w:marBottom w:val="0"/>
      <w:divBdr>
        <w:top w:val="none" w:sz="0" w:space="0" w:color="auto"/>
        <w:left w:val="none" w:sz="0" w:space="0" w:color="auto"/>
        <w:bottom w:val="none" w:sz="0" w:space="0" w:color="auto"/>
        <w:right w:val="none" w:sz="0" w:space="0" w:color="auto"/>
      </w:divBdr>
    </w:div>
    <w:div w:id="1190603620">
      <w:bodyDiv w:val="1"/>
      <w:marLeft w:val="0"/>
      <w:marRight w:val="0"/>
      <w:marTop w:val="0"/>
      <w:marBottom w:val="0"/>
      <w:divBdr>
        <w:top w:val="none" w:sz="0" w:space="0" w:color="auto"/>
        <w:left w:val="none" w:sz="0" w:space="0" w:color="auto"/>
        <w:bottom w:val="none" w:sz="0" w:space="0" w:color="auto"/>
        <w:right w:val="none" w:sz="0" w:space="0" w:color="auto"/>
      </w:divBdr>
    </w:div>
    <w:div w:id="1200774527">
      <w:bodyDiv w:val="1"/>
      <w:marLeft w:val="0"/>
      <w:marRight w:val="0"/>
      <w:marTop w:val="0"/>
      <w:marBottom w:val="0"/>
      <w:divBdr>
        <w:top w:val="none" w:sz="0" w:space="0" w:color="auto"/>
        <w:left w:val="none" w:sz="0" w:space="0" w:color="auto"/>
        <w:bottom w:val="none" w:sz="0" w:space="0" w:color="auto"/>
        <w:right w:val="none" w:sz="0" w:space="0" w:color="auto"/>
      </w:divBdr>
    </w:div>
    <w:div w:id="1201431319">
      <w:bodyDiv w:val="1"/>
      <w:marLeft w:val="0"/>
      <w:marRight w:val="0"/>
      <w:marTop w:val="0"/>
      <w:marBottom w:val="0"/>
      <w:divBdr>
        <w:top w:val="none" w:sz="0" w:space="0" w:color="auto"/>
        <w:left w:val="none" w:sz="0" w:space="0" w:color="auto"/>
        <w:bottom w:val="none" w:sz="0" w:space="0" w:color="auto"/>
        <w:right w:val="none" w:sz="0" w:space="0" w:color="auto"/>
      </w:divBdr>
    </w:div>
    <w:div w:id="1203320859">
      <w:bodyDiv w:val="1"/>
      <w:marLeft w:val="0"/>
      <w:marRight w:val="0"/>
      <w:marTop w:val="0"/>
      <w:marBottom w:val="0"/>
      <w:divBdr>
        <w:top w:val="none" w:sz="0" w:space="0" w:color="auto"/>
        <w:left w:val="none" w:sz="0" w:space="0" w:color="auto"/>
        <w:bottom w:val="none" w:sz="0" w:space="0" w:color="auto"/>
        <w:right w:val="none" w:sz="0" w:space="0" w:color="auto"/>
      </w:divBdr>
    </w:div>
    <w:div w:id="1207525426">
      <w:bodyDiv w:val="1"/>
      <w:marLeft w:val="0"/>
      <w:marRight w:val="0"/>
      <w:marTop w:val="0"/>
      <w:marBottom w:val="0"/>
      <w:divBdr>
        <w:top w:val="none" w:sz="0" w:space="0" w:color="auto"/>
        <w:left w:val="none" w:sz="0" w:space="0" w:color="auto"/>
        <w:bottom w:val="none" w:sz="0" w:space="0" w:color="auto"/>
        <w:right w:val="none" w:sz="0" w:space="0" w:color="auto"/>
      </w:divBdr>
    </w:div>
    <w:div w:id="1210187885">
      <w:bodyDiv w:val="1"/>
      <w:marLeft w:val="0"/>
      <w:marRight w:val="0"/>
      <w:marTop w:val="0"/>
      <w:marBottom w:val="0"/>
      <w:divBdr>
        <w:top w:val="none" w:sz="0" w:space="0" w:color="auto"/>
        <w:left w:val="none" w:sz="0" w:space="0" w:color="auto"/>
        <w:bottom w:val="none" w:sz="0" w:space="0" w:color="auto"/>
        <w:right w:val="none" w:sz="0" w:space="0" w:color="auto"/>
      </w:divBdr>
    </w:div>
    <w:div w:id="1225919848">
      <w:bodyDiv w:val="1"/>
      <w:marLeft w:val="0"/>
      <w:marRight w:val="0"/>
      <w:marTop w:val="0"/>
      <w:marBottom w:val="0"/>
      <w:divBdr>
        <w:top w:val="none" w:sz="0" w:space="0" w:color="auto"/>
        <w:left w:val="none" w:sz="0" w:space="0" w:color="auto"/>
        <w:bottom w:val="none" w:sz="0" w:space="0" w:color="auto"/>
        <w:right w:val="none" w:sz="0" w:space="0" w:color="auto"/>
      </w:divBdr>
    </w:div>
    <w:div w:id="1233082698">
      <w:bodyDiv w:val="1"/>
      <w:marLeft w:val="0"/>
      <w:marRight w:val="0"/>
      <w:marTop w:val="0"/>
      <w:marBottom w:val="0"/>
      <w:divBdr>
        <w:top w:val="none" w:sz="0" w:space="0" w:color="auto"/>
        <w:left w:val="none" w:sz="0" w:space="0" w:color="auto"/>
        <w:bottom w:val="none" w:sz="0" w:space="0" w:color="auto"/>
        <w:right w:val="none" w:sz="0" w:space="0" w:color="auto"/>
      </w:divBdr>
    </w:div>
    <w:div w:id="1246888432">
      <w:bodyDiv w:val="1"/>
      <w:marLeft w:val="0"/>
      <w:marRight w:val="0"/>
      <w:marTop w:val="0"/>
      <w:marBottom w:val="0"/>
      <w:divBdr>
        <w:top w:val="none" w:sz="0" w:space="0" w:color="auto"/>
        <w:left w:val="none" w:sz="0" w:space="0" w:color="auto"/>
        <w:bottom w:val="none" w:sz="0" w:space="0" w:color="auto"/>
        <w:right w:val="none" w:sz="0" w:space="0" w:color="auto"/>
      </w:divBdr>
    </w:div>
    <w:div w:id="1249465895">
      <w:bodyDiv w:val="1"/>
      <w:marLeft w:val="0"/>
      <w:marRight w:val="0"/>
      <w:marTop w:val="0"/>
      <w:marBottom w:val="0"/>
      <w:divBdr>
        <w:top w:val="none" w:sz="0" w:space="0" w:color="auto"/>
        <w:left w:val="none" w:sz="0" w:space="0" w:color="auto"/>
        <w:bottom w:val="none" w:sz="0" w:space="0" w:color="auto"/>
        <w:right w:val="none" w:sz="0" w:space="0" w:color="auto"/>
      </w:divBdr>
      <w:divsChild>
        <w:div w:id="1673605055">
          <w:marLeft w:val="0"/>
          <w:marRight w:val="0"/>
          <w:marTop w:val="0"/>
          <w:marBottom w:val="0"/>
          <w:divBdr>
            <w:top w:val="none" w:sz="0" w:space="0" w:color="auto"/>
            <w:left w:val="none" w:sz="0" w:space="0" w:color="auto"/>
            <w:bottom w:val="none" w:sz="0" w:space="0" w:color="auto"/>
            <w:right w:val="none" w:sz="0" w:space="0" w:color="auto"/>
          </w:divBdr>
        </w:div>
      </w:divsChild>
    </w:div>
    <w:div w:id="1252272865">
      <w:bodyDiv w:val="1"/>
      <w:marLeft w:val="0"/>
      <w:marRight w:val="0"/>
      <w:marTop w:val="0"/>
      <w:marBottom w:val="0"/>
      <w:divBdr>
        <w:top w:val="none" w:sz="0" w:space="0" w:color="auto"/>
        <w:left w:val="none" w:sz="0" w:space="0" w:color="auto"/>
        <w:bottom w:val="none" w:sz="0" w:space="0" w:color="auto"/>
        <w:right w:val="none" w:sz="0" w:space="0" w:color="auto"/>
      </w:divBdr>
    </w:div>
    <w:div w:id="1252472077">
      <w:bodyDiv w:val="1"/>
      <w:marLeft w:val="0"/>
      <w:marRight w:val="0"/>
      <w:marTop w:val="0"/>
      <w:marBottom w:val="0"/>
      <w:divBdr>
        <w:top w:val="none" w:sz="0" w:space="0" w:color="auto"/>
        <w:left w:val="none" w:sz="0" w:space="0" w:color="auto"/>
        <w:bottom w:val="none" w:sz="0" w:space="0" w:color="auto"/>
        <w:right w:val="none" w:sz="0" w:space="0" w:color="auto"/>
      </w:divBdr>
    </w:div>
    <w:div w:id="1252735587">
      <w:bodyDiv w:val="1"/>
      <w:marLeft w:val="0"/>
      <w:marRight w:val="0"/>
      <w:marTop w:val="0"/>
      <w:marBottom w:val="0"/>
      <w:divBdr>
        <w:top w:val="none" w:sz="0" w:space="0" w:color="auto"/>
        <w:left w:val="none" w:sz="0" w:space="0" w:color="auto"/>
        <w:bottom w:val="none" w:sz="0" w:space="0" w:color="auto"/>
        <w:right w:val="none" w:sz="0" w:space="0" w:color="auto"/>
      </w:divBdr>
    </w:div>
    <w:div w:id="1255479866">
      <w:bodyDiv w:val="1"/>
      <w:marLeft w:val="0"/>
      <w:marRight w:val="0"/>
      <w:marTop w:val="0"/>
      <w:marBottom w:val="0"/>
      <w:divBdr>
        <w:top w:val="none" w:sz="0" w:space="0" w:color="auto"/>
        <w:left w:val="none" w:sz="0" w:space="0" w:color="auto"/>
        <w:bottom w:val="none" w:sz="0" w:space="0" w:color="auto"/>
        <w:right w:val="none" w:sz="0" w:space="0" w:color="auto"/>
      </w:divBdr>
    </w:div>
    <w:div w:id="1256985921">
      <w:bodyDiv w:val="1"/>
      <w:marLeft w:val="0"/>
      <w:marRight w:val="0"/>
      <w:marTop w:val="0"/>
      <w:marBottom w:val="0"/>
      <w:divBdr>
        <w:top w:val="none" w:sz="0" w:space="0" w:color="auto"/>
        <w:left w:val="none" w:sz="0" w:space="0" w:color="auto"/>
        <w:bottom w:val="none" w:sz="0" w:space="0" w:color="auto"/>
        <w:right w:val="none" w:sz="0" w:space="0" w:color="auto"/>
      </w:divBdr>
    </w:div>
    <w:div w:id="1265647586">
      <w:bodyDiv w:val="1"/>
      <w:marLeft w:val="0"/>
      <w:marRight w:val="0"/>
      <w:marTop w:val="0"/>
      <w:marBottom w:val="0"/>
      <w:divBdr>
        <w:top w:val="none" w:sz="0" w:space="0" w:color="auto"/>
        <w:left w:val="none" w:sz="0" w:space="0" w:color="auto"/>
        <w:bottom w:val="none" w:sz="0" w:space="0" w:color="auto"/>
        <w:right w:val="none" w:sz="0" w:space="0" w:color="auto"/>
      </w:divBdr>
    </w:div>
    <w:div w:id="1265845307">
      <w:bodyDiv w:val="1"/>
      <w:marLeft w:val="0"/>
      <w:marRight w:val="0"/>
      <w:marTop w:val="0"/>
      <w:marBottom w:val="0"/>
      <w:divBdr>
        <w:top w:val="none" w:sz="0" w:space="0" w:color="auto"/>
        <w:left w:val="none" w:sz="0" w:space="0" w:color="auto"/>
        <w:bottom w:val="none" w:sz="0" w:space="0" w:color="auto"/>
        <w:right w:val="none" w:sz="0" w:space="0" w:color="auto"/>
      </w:divBdr>
    </w:div>
    <w:div w:id="1272476474">
      <w:bodyDiv w:val="1"/>
      <w:marLeft w:val="0"/>
      <w:marRight w:val="0"/>
      <w:marTop w:val="0"/>
      <w:marBottom w:val="0"/>
      <w:divBdr>
        <w:top w:val="none" w:sz="0" w:space="0" w:color="auto"/>
        <w:left w:val="none" w:sz="0" w:space="0" w:color="auto"/>
        <w:bottom w:val="none" w:sz="0" w:space="0" w:color="auto"/>
        <w:right w:val="none" w:sz="0" w:space="0" w:color="auto"/>
      </w:divBdr>
    </w:div>
    <w:div w:id="1288852292">
      <w:bodyDiv w:val="1"/>
      <w:marLeft w:val="0"/>
      <w:marRight w:val="0"/>
      <w:marTop w:val="0"/>
      <w:marBottom w:val="0"/>
      <w:divBdr>
        <w:top w:val="none" w:sz="0" w:space="0" w:color="auto"/>
        <w:left w:val="none" w:sz="0" w:space="0" w:color="auto"/>
        <w:bottom w:val="none" w:sz="0" w:space="0" w:color="auto"/>
        <w:right w:val="none" w:sz="0" w:space="0" w:color="auto"/>
      </w:divBdr>
    </w:div>
    <w:div w:id="1290278955">
      <w:bodyDiv w:val="1"/>
      <w:marLeft w:val="0"/>
      <w:marRight w:val="0"/>
      <w:marTop w:val="0"/>
      <w:marBottom w:val="0"/>
      <w:divBdr>
        <w:top w:val="none" w:sz="0" w:space="0" w:color="auto"/>
        <w:left w:val="none" w:sz="0" w:space="0" w:color="auto"/>
        <w:bottom w:val="none" w:sz="0" w:space="0" w:color="auto"/>
        <w:right w:val="none" w:sz="0" w:space="0" w:color="auto"/>
      </w:divBdr>
    </w:div>
    <w:div w:id="1296445522">
      <w:bodyDiv w:val="1"/>
      <w:marLeft w:val="0"/>
      <w:marRight w:val="0"/>
      <w:marTop w:val="0"/>
      <w:marBottom w:val="0"/>
      <w:divBdr>
        <w:top w:val="none" w:sz="0" w:space="0" w:color="auto"/>
        <w:left w:val="none" w:sz="0" w:space="0" w:color="auto"/>
        <w:bottom w:val="none" w:sz="0" w:space="0" w:color="auto"/>
        <w:right w:val="none" w:sz="0" w:space="0" w:color="auto"/>
      </w:divBdr>
    </w:div>
    <w:div w:id="1303928406">
      <w:bodyDiv w:val="1"/>
      <w:marLeft w:val="0"/>
      <w:marRight w:val="0"/>
      <w:marTop w:val="0"/>
      <w:marBottom w:val="0"/>
      <w:divBdr>
        <w:top w:val="none" w:sz="0" w:space="0" w:color="auto"/>
        <w:left w:val="none" w:sz="0" w:space="0" w:color="auto"/>
        <w:bottom w:val="none" w:sz="0" w:space="0" w:color="auto"/>
        <w:right w:val="none" w:sz="0" w:space="0" w:color="auto"/>
      </w:divBdr>
    </w:div>
    <w:div w:id="1310741915">
      <w:bodyDiv w:val="1"/>
      <w:marLeft w:val="0"/>
      <w:marRight w:val="0"/>
      <w:marTop w:val="0"/>
      <w:marBottom w:val="0"/>
      <w:divBdr>
        <w:top w:val="none" w:sz="0" w:space="0" w:color="auto"/>
        <w:left w:val="none" w:sz="0" w:space="0" w:color="auto"/>
        <w:bottom w:val="none" w:sz="0" w:space="0" w:color="auto"/>
        <w:right w:val="none" w:sz="0" w:space="0" w:color="auto"/>
      </w:divBdr>
    </w:div>
    <w:div w:id="1320421513">
      <w:bodyDiv w:val="1"/>
      <w:marLeft w:val="0"/>
      <w:marRight w:val="0"/>
      <w:marTop w:val="0"/>
      <w:marBottom w:val="0"/>
      <w:divBdr>
        <w:top w:val="none" w:sz="0" w:space="0" w:color="auto"/>
        <w:left w:val="none" w:sz="0" w:space="0" w:color="auto"/>
        <w:bottom w:val="none" w:sz="0" w:space="0" w:color="auto"/>
        <w:right w:val="none" w:sz="0" w:space="0" w:color="auto"/>
      </w:divBdr>
    </w:div>
    <w:div w:id="1328556143">
      <w:bodyDiv w:val="1"/>
      <w:marLeft w:val="0"/>
      <w:marRight w:val="0"/>
      <w:marTop w:val="0"/>
      <w:marBottom w:val="0"/>
      <w:divBdr>
        <w:top w:val="none" w:sz="0" w:space="0" w:color="auto"/>
        <w:left w:val="none" w:sz="0" w:space="0" w:color="auto"/>
        <w:bottom w:val="none" w:sz="0" w:space="0" w:color="auto"/>
        <w:right w:val="none" w:sz="0" w:space="0" w:color="auto"/>
      </w:divBdr>
    </w:div>
    <w:div w:id="1334799465">
      <w:bodyDiv w:val="1"/>
      <w:marLeft w:val="0"/>
      <w:marRight w:val="0"/>
      <w:marTop w:val="0"/>
      <w:marBottom w:val="0"/>
      <w:divBdr>
        <w:top w:val="none" w:sz="0" w:space="0" w:color="auto"/>
        <w:left w:val="none" w:sz="0" w:space="0" w:color="auto"/>
        <w:bottom w:val="none" w:sz="0" w:space="0" w:color="auto"/>
        <w:right w:val="none" w:sz="0" w:space="0" w:color="auto"/>
      </w:divBdr>
    </w:div>
    <w:div w:id="1334987030">
      <w:bodyDiv w:val="1"/>
      <w:marLeft w:val="0"/>
      <w:marRight w:val="0"/>
      <w:marTop w:val="0"/>
      <w:marBottom w:val="0"/>
      <w:divBdr>
        <w:top w:val="none" w:sz="0" w:space="0" w:color="auto"/>
        <w:left w:val="none" w:sz="0" w:space="0" w:color="auto"/>
        <w:bottom w:val="none" w:sz="0" w:space="0" w:color="auto"/>
        <w:right w:val="none" w:sz="0" w:space="0" w:color="auto"/>
      </w:divBdr>
    </w:div>
    <w:div w:id="1337732885">
      <w:bodyDiv w:val="1"/>
      <w:marLeft w:val="0"/>
      <w:marRight w:val="0"/>
      <w:marTop w:val="0"/>
      <w:marBottom w:val="0"/>
      <w:divBdr>
        <w:top w:val="none" w:sz="0" w:space="0" w:color="auto"/>
        <w:left w:val="none" w:sz="0" w:space="0" w:color="auto"/>
        <w:bottom w:val="none" w:sz="0" w:space="0" w:color="auto"/>
        <w:right w:val="none" w:sz="0" w:space="0" w:color="auto"/>
      </w:divBdr>
    </w:div>
    <w:div w:id="1339305399">
      <w:bodyDiv w:val="1"/>
      <w:marLeft w:val="0"/>
      <w:marRight w:val="0"/>
      <w:marTop w:val="0"/>
      <w:marBottom w:val="0"/>
      <w:divBdr>
        <w:top w:val="none" w:sz="0" w:space="0" w:color="auto"/>
        <w:left w:val="none" w:sz="0" w:space="0" w:color="auto"/>
        <w:bottom w:val="none" w:sz="0" w:space="0" w:color="auto"/>
        <w:right w:val="none" w:sz="0" w:space="0" w:color="auto"/>
      </w:divBdr>
    </w:div>
    <w:div w:id="1349480107">
      <w:bodyDiv w:val="1"/>
      <w:marLeft w:val="0"/>
      <w:marRight w:val="0"/>
      <w:marTop w:val="0"/>
      <w:marBottom w:val="0"/>
      <w:divBdr>
        <w:top w:val="none" w:sz="0" w:space="0" w:color="auto"/>
        <w:left w:val="none" w:sz="0" w:space="0" w:color="auto"/>
        <w:bottom w:val="none" w:sz="0" w:space="0" w:color="auto"/>
        <w:right w:val="none" w:sz="0" w:space="0" w:color="auto"/>
      </w:divBdr>
    </w:div>
    <w:div w:id="1351449471">
      <w:bodyDiv w:val="1"/>
      <w:marLeft w:val="0"/>
      <w:marRight w:val="0"/>
      <w:marTop w:val="0"/>
      <w:marBottom w:val="0"/>
      <w:divBdr>
        <w:top w:val="none" w:sz="0" w:space="0" w:color="auto"/>
        <w:left w:val="none" w:sz="0" w:space="0" w:color="auto"/>
        <w:bottom w:val="none" w:sz="0" w:space="0" w:color="auto"/>
        <w:right w:val="none" w:sz="0" w:space="0" w:color="auto"/>
      </w:divBdr>
    </w:div>
    <w:div w:id="1352685216">
      <w:bodyDiv w:val="1"/>
      <w:marLeft w:val="0"/>
      <w:marRight w:val="0"/>
      <w:marTop w:val="0"/>
      <w:marBottom w:val="0"/>
      <w:divBdr>
        <w:top w:val="none" w:sz="0" w:space="0" w:color="auto"/>
        <w:left w:val="none" w:sz="0" w:space="0" w:color="auto"/>
        <w:bottom w:val="none" w:sz="0" w:space="0" w:color="auto"/>
        <w:right w:val="none" w:sz="0" w:space="0" w:color="auto"/>
      </w:divBdr>
    </w:div>
    <w:div w:id="1352999650">
      <w:bodyDiv w:val="1"/>
      <w:marLeft w:val="0"/>
      <w:marRight w:val="0"/>
      <w:marTop w:val="0"/>
      <w:marBottom w:val="0"/>
      <w:divBdr>
        <w:top w:val="none" w:sz="0" w:space="0" w:color="auto"/>
        <w:left w:val="none" w:sz="0" w:space="0" w:color="auto"/>
        <w:bottom w:val="none" w:sz="0" w:space="0" w:color="auto"/>
        <w:right w:val="none" w:sz="0" w:space="0" w:color="auto"/>
      </w:divBdr>
    </w:div>
    <w:div w:id="1354189925">
      <w:bodyDiv w:val="1"/>
      <w:marLeft w:val="0"/>
      <w:marRight w:val="0"/>
      <w:marTop w:val="0"/>
      <w:marBottom w:val="0"/>
      <w:divBdr>
        <w:top w:val="none" w:sz="0" w:space="0" w:color="auto"/>
        <w:left w:val="none" w:sz="0" w:space="0" w:color="auto"/>
        <w:bottom w:val="none" w:sz="0" w:space="0" w:color="auto"/>
        <w:right w:val="none" w:sz="0" w:space="0" w:color="auto"/>
      </w:divBdr>
    </w:div>
    <w:div w:id="1359741788">
      <w:bodyDiv w:val="1"/>
      <w:marLeft w:val="0"/>
      <w:marRight w:val="0"/>
      <w:marTop w:val="0"/>
      <w:marBottom w:val="0"/>
      <w:divBdr>
        <w:top w:val="none" w:sz="0" w:space="0" w:color="auto"/>
        <w:left w:val="none" w:sz="0" w:space="0" w:color="auto"/>
        <w:bottom w:val="none" w:sz="0" w:space="0" w:color="auto"/>
        <w:right w:val="none" w:sz="0" w:space="0" w:color="auto"/>
      </w:divBdr>
    </w:div>
    <w:div w:id="1364554768">
      <w:bodyDiv w:val="1"/>
      <w:marLeft w:val="0"/>
      <w:marRight w:val="0"/>
      <w:marTop w:val="0"/>
      <w:marBottom w:val="0"/>
      <w:divBdr>
        <w:top w:val="none" w:sz="0" w:space="0" w:color="auto"/>
        <w:left w:val="none" w:sz="0" w:space="0" w:color="auto"/>
        <w:bottom w:val="none" w:sz="0" w:space="0" w:color="auto"/>
        <w:right w:val="none" w:sz="0" w:space="0" w:color="auto"/>
      </w:divBdr>
    </w:div>
    <w:div w:id="1381048776">
      <w:bodyDiv w:val="1"/>
      <w:marLeft w:val="0"/>
      <w:marRight w:val="0"/>
      <w:marTop w:val="0"/>
      <w:marBottom w:val="0"/>
      <w:divBdr>
        <w:top w:val="none" w:sz="0" w:space="0" w:color="auto"/>
        <w:left w:val="none" w:sz="0" w:space="0" w:color="auto"/>
        <w:bottom w:val="none" w:sz="0" w:space="0" w:color="auto"/>
        <w:right w:val="none" w:sz="0" w:space="0" w:color="auto"/>
      </w:divBdr>
    </w:div>
    <w:div w:id="1392191569">
      <w:bodyDiv w:val="1"/>
      <w:marLeft w:val="0"/>
      <w:marRight w:val="0"/>
      <w:marTop w:val="0"/>
      <w:marBottom w:val="0"/>
      <w:divBdr>
        <w:top w:val="none" w:sz="0" w:space="0" w:color="auto"/>
        <w:left w:val="none" w:sz="0" w:space="0" w:color="auto"/>
        <w:bottom w:val="none" w:sz="0" w:space="0" w:color="auto"/>
        <w:right w:val="none" w:sz="0" w:space="0" w:color="auto"/>
      </w:divBdr>
    </w:div>
    <w:div w:id="1396853658">
      <w:bodyDiv w:val="1"/>
      <w:marLeft w:val="0"/>
      <w:marRight w:val="0"/>
      <w:marTop w:val="0"/>
      <w:marBottom w:val="0"/>
      <w:divBdr>
        <w:top w:val="none" w:sz="0" w:space="0" w:color="auto"/>
        <w:left w:val="none" w:sz="0" w:space="0" w:color="auto"/>
        <w:bottom w:val="none" w:sz="0" w:space="0" w:color="auto"/>
        <w:right w:val="none" w:sz="0" w:space="0" w:color="auto"/>
      </w:divBdr>
    </w:div>
    <w:div w:id="1400667876">
      <w:bodyDiv w:val="1"/>
      <w:marLeft w:val="0"/>
      <w:marRight w:val="0"/>
      <w:marTop w:val="0"/>
      <w:marBottom w:val="0"/>
      <w:divBdr>
        <w:top w:val="none" w:sz="0" w:space="0" w:color="auto"/>
        <w:left w:val="none" w:sz="0" w:space="0" w:color="auto"/>
        <w:bottom w:val="none" w:sz="0" w:space="0" w:color="auto"/>
        <w:right w:val="none" w:sz="0" w:space="0" w:color="auto"/>
      </w:divBdr>
    </w:div>
    <w:div w:id="1404180692">
      <w:bodyDiv w:val="1"/>
      <w:marLeft w:val="0"/>
      <w:marRight w:val="0"/>
      <w:marTop w:val="0"/>
      <w:marBottom w:val="0"/>
      <w:divBdr>
        <w:top w:val="none" w:sz="0" w:space="0" w:color="auto"/>
        <w:left w:val="none" w:sz="0" w:space="0" w:color="auto"/>
        <w:bottom w:val="none" w:sz="0" w:space="0" w:color="auto"/>
        <w:right w:val="none" w:sz="0" w:space="0" w:color="auto"/>
      </w:divBdr>
    </w:div>
    <w:div w:id="1419055170">
      <w:bodyDiv w:val="1"/>
      <w:marLeft w:val="0"/>
      <w:marRight w:val="0"/>
      <w:marTop w:val="0"/>
      <w:marBottom w:val="0"/>
      <w:divBdr>
        <w:top w:val="none" w:sz="0" w:space="0" w:color="auto"/>
        <w:left w:val="none" w:sz="0" w:space="0" w:color="auto"/>
        <w:bottom w:val="none" w:sz="0" w:space="0" w:color="auto"/>
        <w:right w:val="none" w:sz="0" w:space="0" w:color="auto"/>
      </w:divBdr>
    </w:div>
    <w:div w:id="1423993695">
      <w:bodyDiv w:val="1"/>
      <w:marLeft w:val="0"/>
      <w:marRight w:val="0"/>
      <w:marTop w:val="0"/>
      <w:marBottom w:val="0"/>
      <w:divBdr>
        <w:top w:val="none" w:sz="0" w:space="0" w:color="auto"/>
        <w:left w:val="none" w:sz="0" w:space="0" w:color="auto"/>
        <w:bottom w:val="none" w:sz="0" w:space="0" w:color="auto"/>
        <w:right w:val="none" w:sz="0" w:space="0" w:color="auto"/>
      </w:divBdr>
    </w:div>
    <w:div w:id="1427000064">
      <w:bodyDiv w:val="1"/>
      <w:marLeft w:val="0"/>
      <w:marRight w:val="0"/>
      <w:marTop w:val="0"/>
      <w:marBottom w:val="0"/>
      <w:divBdr>
        <w:top w:val="none" w:sz="0" w:space="0" w:color="auto"/>
        <w:left w:val="none" w:sz="0" w:space="0" w:color="auto"/>
        <w:bottom w:val="none" w:sz="0" w:space="0" w:color="auto"/>
        <w:right w:val="none" w:sz="0" w:space="0" w:color="auto"/>
      </w:divBdr>
    </w:div>
    <w:div w:id="1427387055">
      <w:bodyDiv w:val="1"/>
      <w:marLeft w:val="0"/>
      <w:marRight w:val="0"/>
      <w:marTop w:val="0"/>
      <w:marBottom w:val="0"/>
      <w:divBdr>
        <w:top w:val="none" w:sz="0" w:space="0" w:color="auto"/>
        <w:left w:val="none" w:sz="0" w:space="0" w:color="auto"/>
        <w:bottom w:val="none" w:sz="0" w:space="0" w:color="auto"/>
        <w:right w:val="none" w:sz="0" w:space="0" w:color="auto"/>
      </w:divBdr>
    </w:div>
    <w:div w:id="1429425202">
      <w:bodyDiv w:val="1"/>
      <w:marLeft w:val="0"/>
      <w:marRight w:val="0"/>
      <w:marTop w:val="0"/>
      <w:marBottom w:val="0"/>
      <w:divBdr>
        <w:top w:val="none" w:sz="0" w:space="0" w:color="auto"/>
        <w:left w:val="none" w:sz="0" w:space="0" w:color="auto"/>
        <w:bottom w:val="none" w:sz="0" w:space="0" w:color="auto"/>
        <w:right w:val="none" w:sz="0" w:space="0" w:color="auto"/>
      </w:divBdr>
    </w:div>
    <w:div w:id="1430159341">
      <w:bodyDiv w:val="1"/>
      <w:marLeft w:val="0"/>
      <w:marRight w:val="0"/>
      <w:marTop w:val="0"/>
      <w:marBottom w:val="0"/>
      <w:divBdr>
        <w:top w:val="none" w:sz="0" w:space="0" w:color="auto"/>
        <w:left w:val="none" w:sz="0" w:space="0" w:color="auto"/>
        <w:bottom w:val="none" w:sz="0" w:space="0" w:color="auto"/>
        <w:right w:val="none" w:sz="0" w:space="0" w:color="auto"/>
      </w:divBdr>
    </w:div>
    <w:div w:id="1459833248">
      <w:bodyDiv w:val="1"/>
      <w:marLeft w:val="0"/>
      <w:marRight w:val="0"/>
      <w:marTop w:val="0"/>
      <w:marBottom w:val="0"/>
      <w:divBdr>
        <w:top w:val="none" w:sz="0" w:space="0" w:color="auto"/>
        <w:left w:val="none" w:sz="0" w:space="0" w:color="auto"/>
        <w:bottom w:val="none" w:sz="0" w:space="0" w:color="auto"/>
        <w:right w:val="none" w:sz="0" w:space="0" w:color="auto"/>
      </w:divBdr>
    </w:div>
    <w:div w:id="1468088413">
      <w:bodyDiv w:val="1"/>
      <w:marLeft w:val="0"/>
      <w:marRight w:val="0"/>
      <w:marTop w:val="0"/>
      <w:marBottom w:val="0"/>
      <w:divBdr>
        <w:top w:val="none" w:sz="0" w:space="0" w:color="auto"/>
        <w:left w:val="none" w:sz="0" w:space="0" w:color="auto"/>
        <w:bottom w:val="none" w:sz="0" w:space="0" w:color="auto"/>
        <w:right w:val="none" w:sz="0" w:space="0" w:color="auto"/>
      </w:divBdr>
    </w:div>
    <w:div w:id="1469976638">
      <w:bodyDiv w:val="1"/>
      <w:marLeft w:val="0"/>
      <w:marRight w:val="0"/>
      <w:marTop w:val="0"/>
      <w:marBottom w:val="0"/>
      <w:divBdr>
        <w:top w:val="none" w:sz="0" w:space="0" w:color="auto"/>
        <w:left w:val="none" w:sz="0" w:space="0" w:color="auto"/>
        <w:bottom w:val="none" w:sz="0" w:space="0" w:color="auto"/>
        <w:right w:val="none" w:sz="0" w:space="0" w:color="auto"/>
      </w:divBdr>
      <w:divsChild>
        <w:div w:id="898440390">
          <w:marLeft w:val="0"/>
          <w:marRight w:val="0"/>
          <w:marTop w:val="0"/>
          <w:marBottom w:val="0"/>
          <w:divBdr>
            <w:top w:val="none" w:sz="0" w:space="0" w:color="auto"/>
            <w:left w:val="none" w:sz="0" w:space="0" w:color="auto"/>
            <w:bottom w:val="none" w:sz="0" w:space="0" w:color="auto"/>
            <w:right w:val="none" w:sz="0" w:space="0" w:color="auto"/>
          </w:divBdr>
          <w:divsChild>
            <w:div w:id="1661499098">
              <w:marLeft w:val="0"/>
              <w:marRight w:val="0"/>
              <w:marTop w:val="0"/>
              <w:marBottom w:val="0"/>
              <w:divBdr>
                <w:top w:val="none" w:sz="0" w:space="0" w:color="auto"/>
                <w:left w:val="none" w:sz="0" w:space="0" w:color="auto"/>
                <w:bottom w:val="none" w:sz="0" w:space="0" w:color="auto"/>
                <w:right w:val="none" w:sz="0" w:space="0" w:color="auto"/>
              </w:divBdr>
              <w:divsChild>
                <w:div w:id="1327512499">
                  <w:marLeft w:val="0"/>
                  <w:marRight w:val="0"/>
                  <w:marTop w:val="0"/>
                  <w:marBottom w:val="0"/>
                  <w:divBdr>
                    <w:top w:val="none" w:sz="0" w:space="0" w:color="auto"/>
                    <w:left w:val="none" w:sz="0" w:space="0" w:color="auto"/>
                    <w:bottom w:val="none" w:sz="0" w:space="0" w:color="auto"/>
                    <w:right w:val="none" w:sz="0" w:space="0" w:color="auto"/>
                  </w:divBdr>
                  <w:divsChild>
                    <w:div w:id="2008170666">
                      <w:marLeft w:val="0"/>
                      <w:marRight w:val="0"/>
                      <w:marTop w:val="0"/>
                      <w:marBottom w:val="0"/>
                      <w:divBdr>
                        <w:top w:val="none" w:sz="0" w:space="0" w:color="auto"/>
                        <w:left w:val="none" w:sz="0" w:space="0" w:color="auto"/>
                        <w:bottom w:val="none" w:sz="0" w:space="0" w:color="auto"/>
                        <w:right w:val="none" w:sz="0" w:space="0" w:color="auto"/>
                      </w:divBdr>
                      <w:divsChild>
                        <w:div w:id="186910527">
                          <w:marLeft w:val="0"/>
                          <w:marRight w:val="0"/>
                          <w:marTop w:val="0"/>
                          <w:marBottom w:val="0"/>
                          <w:divBdr>
                            <w:top w:val="none" w:sz="0" w:space="0" w:color="auto"/>
                            <w:left w:val="none" w:sz="0" w:space="0" w:color="auto"/>
                            <w:bottom w:val="none" w:sz="0" w:space="0" w:color="auto"/>
                            <w:right w:val="none" w:sz="0" w:space="0" w:color="auto"/>
                          </w:divBdr>
                          <w:divsChild>
                            <w:div w:id="14771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909121">
      <w:bodyDiv w:val="1"/>
      <w:marLeft w:val="0"/>
      <w:marRight w:val="0"/>
      <w:marTop w:val="0"/>
      <w:marBottom w:val="0"/>
      <w:divBdr>
        <w:top w:val="none" w:sz="0" w:space="0" w:color="auto"/>
        <w:left w:val="none" w:sz="0" w:space="0" w:color="auto"/>
        <w:bottom w:val="none" w:sz="0" w:space="0" w:color="auto"/>
        <w:right w:val="none" w:sz="0" w:space="0" w:color="auto"/>
      </w:divBdr>
    </w:div>
    <w:div w:id="1479374930">
      <w:bodyDiv w:val="1"/>
      <w:marLeft w:val="0"/>
      <w:marRight w:val="0"/>
      <w:marTop w:val="0"/>
      <w:marBottom w:val="0"/>
      <w:divBdr>
        <w:top w:val="none" w:sz="0" w:space="0" w:color="auto"/>
        <w:left w:val="none" w:sz="0" w:space="0" w:color="auto"/>
        <w:bottom w:val="none" w:sz="0" w:space="0" w:color="auto"/>
        <w:right w:val="none" w:sz="0" w:space="0" w:color="auto"/>
      </w:divBdr>
    </w:div>
    <w:div w:id="1480153316">
      <w:bodyDiv w:val="1"/>
      <w:marLeft w:val="0"/>
      <w:marRight w:val="0"/>
      <w:marTop w:val="0"/>
      <w:marBottom w:val="0"/>
      <w:divBdr>
        <w:top w:val="none" w:sz="0" w:space="0" w:color="auto"/>
        <w:left w:val="none" w:sz="0" w:space="0" w:color="auto"/>
        <w:bottom w:val="none" w:sz="0" w:space="0" w:color="auto"/>
        <w:right w:val="none" w:sz="0" w:space="0" w:color="auto"/>
      </w:divBdr>
    </w:div>
    <w:div w:id="1480196270">
      <w:bodyDiv w:val="1"/>
      <w:marLeft w:val="0"/>
      <w:marRight w:val="0"/>
      <w:marTop w:val="0"/>
      <w:marBottom w:val="0"/>
      <w:divBdr>
        <w:top w:val="none" w:sz="0" w:space="0" w:color="auto"/>
        <w:left w:val="none" w:sz="0" w:space="0" w:color="auto"/>
        <w:bottom w:val="none" w:sz="0" w:space="0" w:color="auto"/>
        <w:right w:val="none" w:sz="0" w:space="0" w:color="auto"/>
      </w:divBdr>
    </w:div>
    <w:div w:id="1480655056">
      <w:bodyDiv w:val="1"/>
      <w:marLeft w:val="0"/>
      <w:marRight w:val="0"/>
      <w:marTop w:val="0"/>
      <w:marBottom w:val="0"/>
      <w:divBdr>
        <w:top w:val="none" w:sz="0" w:space="0" w:color="auto"/>
        <w:left w:val="none" w:sz="0" w:space="0" w:color="auto"/>
        <w:bottom w:val="none" w:sz="0" w:space="0" w:color="auto"/>
        <w:right w:val="none" w:sz="0" w:space="0" w:color="auto"/>
      </w:divBdr>
    </w:div>
    <w:div w:id="1494685876">
      <w:bodyDiv w:val="1"/>
      <w:marLeft w:val="0"/>
      <w:marRight w:val="0"/>
      <w:marTop w:val="0"/>
      <w:marBottom w:val="0"/>
      <w:divBdr>
        <w:top w:val="none" w:sz="0" w:space="0" w:color="auto"/>
        <w:left w:val="none" w:sz="0" w:space="0" w:color="auto"/>
        <w:bottom w:val="none" w:sz="0" w:space="0" w:color="auto"/>
        <w:right w:val="none" w:sz="0" w:space="0" w:color="auto"/>
      </w:divBdr>
    </w:div>
    <w:div w:id="1507403470">
      <w:bodyDiv w:val="1"/>
      <w:marLeft w:val="0"/>
      <w:marRight w:val="0"/>
      <w:marTop w:val="0"/>
      <w:marBottom w:val="0"/>
      <w:divBdr>
        <w:top w:val="none" w:sz="0" w:space="0" w:color="auto"/>
        <w:left w:val="none" w:sz="0" w:space="0" w:color="auto"/>
        <w:bottom w:val="none" w:sz="0" w:space="0" w:color="auto"/>
        <w:right w:val="none" w:sz="0" w:space="0" w:color="auto"/>
      </w:divBdr>
    </w:div>
    <w:div w:id="1525317241">
      <w:bodyDiv w:val="1"/>
      <w:marLeft w:val="0"/>
      <w:marRight w:val="0"/>
      <w:marTop w:val="0"/>
      <w:marBottom w:val="0"/>
      <w:divBdr>
        <w:top w:val="none" w:sz="0" w:space="0" w:color="auto"/>
        <w:left w:val="none" w:sz="0" w:space="0" w:color="auto"/>
        <w:bottom w:val="none" w:sz="0" w:space="0" w:color="auto"/>
        <w:right w:val="none" w:sz="0" w:space="0" w:color="auto"/>
      </w:divBdr>
    </w:div>
    <w:div w:id="1529949673">
      <w:bodyDiv w:val="1"/>
      <w:marLeft w:val="0"/>
      <w:marRight w:val="0"/>
      <w:marTop w:val="0"/>
      <w:marBottom w:val="0"/>
      <w:divBdr>
        <w:top w:val="none" w:sz="0" w:space="0" w:color="auto"/>
        <w:left w:val="none" w:sz="0" w:space="0" w:color="auto"/>
        <w:bottom w:val="none" w:sz="0" w:space="0" w:color="auto"/>
        <w:right w:val="none" w:sz="0" w:space="0" w:color="auto"/>
      </w:divBdr>
    </w:div>
    <w:div w:id="1537422625">
      <w:bodyDiv w:val="1"/>
      <w:marLeft w:val="0"/>
      <w:marRight w:val="0"/>
      <w:marTop w:val="0"/>
      <w:marBottom w:val="0"/>
      <w:divBdr>
        <w:top w:val="none" w:sz="0" w:space="0" w:color="auto"/>
        <w:left w:val="none" w:sz="0" w:space="0" w:color="auto"/>
        <w:bottom w:val="none" w:sz="0" w:space="0" w:color="auto"/>
        <w:right w:val="none" w:sz="0" w:space="0" w:color="auto"/>
      </w:divBdr>
    </w:div>
    <w:div w:id="1543177667">
      <w:bodyDiv w:val="1"/>
      <w:marLeft w:val="0"/>
      <w:marRight w:val="0"/>
      <w:marTop w:val="0"/>
      <w:marBottom w:val="0"/>
      <w:divBdr>
        <w:top w:val="none" w:sz="0" w:space="0" w:color="auto"/>
        <w:left w:val="none" w:sz="0" w:space="0" w:color="auto"/>
        <w:bottom w:val="none" w:sz="0" w:space="0" w:color="auto"/>
        <w:right w:val="none" w:sz="0" w:space="0" w:color="auto"/>
      </w:divBdr>
    </w:div>
    <w:div w:id="1548027015">
      <w:bodyDiv w:val="1"/>
      <w:marLeft w:val="0"/>
      <w:marRight w:val="0"/>
      <w:marTop w:val="0"/>
      <w:marBottom w:val="0"/>
      <w:divBdr>
        <w:top w:val="none" w:sz="0" w:space="0" w:color="auto"/>
        <w:left w:val="none" w:sz="0" w:space="0" w:color="auto"/>
        <w:bottom w:val="none" w:sz="0" w:space="0" w:color="auto"/>
        <w:right w:val="none" w:sz="0" w:space="0" w:color="auto"/>
      </w:divBdr>
    </w:div>
    <w:div w:id="1562910706">
      <w:bodyDiv w:val="1"/>
      <w:marLeft w:val="0"/>
      <w:marRight w:val="0"/>
      <w:marTop w:val="0"/>
      <w:marBottom w:val="0"/>
      <w:divBdr>
        <w:top w:val="none" w:sz="0" w:space="0" w:color="auto"/>
        <w:left w:val="none" w:sz="0" w:space="0" w:color="auto"/>
        <w:bottom w:val="none" w:sz="0" w:space="0" w:color="auto"/>
        <w:right w:val="none" w:sz="0" w:space="0" w:color="auto"/>
      </w:divBdr>
    </w:div>
    <w:div w:id="1579515073">
      <w:bodyDiv w:val="1"/>
      <w:marLeft w:val="0"/>
      <w:marRight w:val="0"/>
      <w:marTop w:val="0"/>
      <w:marBottom w:val="0"/>
      <w:divBdr>
        <w:top w:val="none" w:sz="0" w:space="0" w:color="auto"/>
        <w:left w:val="none" w:sz="0" w:space="0" w:color="auto"/>
        <w:bottom w:val="none" w:sz="0" w:space="0" w:color="auto"/>
        <w:right w:val="none" w:sz="0" w:space="0" w:color="auto"/>
      </w:divBdr>
    </w:div>
    <w:div w:id="1581283415">
      <w:bodyDiv w:val="1"/>
      <w:marLeft w:val="0"/>
      <w:marRight w:val="0"/>
      <w:marTop w:val="0"/>
      <w:marBottom w:val="0"/>
      <w:divBdr>
        <w:top w:val="none" w:sz="0" w:space="0" w:color="auto"/>
        <w:left w:val="none" w:sz="0" w:space="0" w:color="auto"/>
        <w:bottom w:val="none" w:sz="0" w:space="0" w:color="auto"/>
        <w:right w:val="none" w:sz="0" w:space="0" w:color="auto"/>
      </w:divBdr>
    </w:div>
    <w:div w:id="1584802973">
      <w:bodyDiv w:val="1"/>
      <w:marLeft w:val="0"/>
      <w:marRight w:val="0"/>
      <w:marTop w:val="0"/>
      <w:marBottom w:val="0"/>
      <w:divBdr>
        <w:top w:val="none" w:sz="0" w:space="0" w:color="auto"/>
        <w:left w:val="none" w:sz="0" w:space="0" w:color="auto"/>
        <w:bottom w:val="none" w:sz="0" w:space="0" w:color="auto"/>
        <w:right w:val="none" w:sz="0" w:space="0" w:color="auto"/>
      </w:divBdr>
    </w:div>
    <w:div w:id="1590770775">
      <w:bodyDiv w:val="1"/>
      <w:marLeft w:val="0"/>
      <w:marRight w:val="0"/>
      <w:marTop w:val="0"/>
      <w:marBottom w:val="0"/>
      <w:divBdr>
        <w:top w:val="none" w:sz="0" w:space="0" w:color="auto"/>
        <w:left w:val="none" w:sz="0" w:space="0" w:color="auto"/>
        <w:bottom w:val="none" w:sz="0" w:space="0" w:color="auto"/>
        <w:right w:val="none" w:sz="0" w:space="0" w:color="auto"/>
      </w:divBdr>
    </w:div>
    <w:div w:id="1595476239">
      <w:bodyDiv w:val="1"/>
      <w:marLeft w:val="0"/>
      <w:marRight w:val="0"/>
      <w:marTop w:val="0"/>
      <w:marBottom w:val="0"/>
      <w:divBdr>
        <w:top w:val="none" w:sz="0" w:space="0" w:color="auto"/>
        <w:left w:val="none" w:sz="0" w:space="0" w:color="auto"/>
        <w:bottom w:val="none" w:sz="0" w:space="0" w:color="auto"/>
        <w:right w:val="none" w:sz="0" w:space="0" w:color="auto"/>
      </w:divBdr>
    </w:div>
    <w:div w:id="1603566891">
      <w:bodyDiv w:val="1"/>
      <w:marLeft w:val="0"/>
      <w:marRight w:val="0"/>
      <w:marTop w:val="0"/>
      <w:marBottom w:val="0"/>
      <w:divBdr>
        <w:top w:val="none" w:sz="0" w:space="0" w:color="auto"/>
        <w:left w:val="none" w:sz="0" w:space="0" w:color="auto"/>
        <w:bottom w:val="none" w:sz="0" w:space="0" w:color="auto"/>
        <w:right w:val="none" w:sz="0" w:space="0" w:color="auto"/>
      </w:divBdr>
    </w:div>
    <w:div w:id="1605068845">
      <w:bodyDiv w:val="1"/>
      <w:marLeft w:val="0"/>
      <w:marRight w:val="0"/>
      <w:marTop w:val="0"/>
      <w:marBottom w:val="0"/>
      <w:divBdr>
        <w:top w:val="none" w:sz="0" w:space="0" w:color="auto"/>
        <w:left w:val="none" w:sz="0" w:space="0" w:color="auto"/>
        <w:bottom w:val="none" w:sz="0" w:space="0" w:color="auto"/>
        <w:right w:val="none" w:sz="0" w:space="0" w:color="auto"/>
      </w:divBdr>
    </w:div>
    <w:div w:id="1608808804">
      <w:bodyDiv w:val="1"/>
      <w:marLeft w:val="0"/>
      <w:marRight w:val="0"/>
      <w:marTop w:val="0"/>
      <w:marBottom w:val="0"/>
      <w:divBdr>
        <w:top w:val="none" w:sz="0" w:space="0" w:color="auto"/>
        <w:left w:val="none" w:sz="0" w:space="0" w:color="auto"/>
        <w:bottom w:val="none" w:sz="0" w:space="0" w:color="auto"/>
        <w:right w:val="none" w:sz="0" w:space="0" w:color="auto"/>
      </w:divBdr>
    </w:div>
    <w:div w:id="1609002014">
      <w:bodyDiv w:val="1"/>
      <w:marLeft w:val="0"/>
      <w:marRight w:val="0"/>
      <w:marTop w:val="0"/>
      <w:marBottom w:val="0"/>
      <w:divBdr>
        <w:top w:val="none" w:sz="0" w:space="0" w:color="auto"/>
        <w:left w:val="none" w:sz="0" w:space="0" w:color="auto"/>
        <w:bottom w:val="none" w:sz="0" w:space="0" w:color="auto"/>
        <w:right w:val="none" w:sz="0" w:space="0" w:color="auto"/>
      </w:divBdr>
    </w:div>
    <w:div w:id="1609897414">
      <w:bodyDiv w:val="1"/>
      <w:marLeft w:val="0"/>
      <w:marRight w:val="0"/>
      <w:marTop w:val="0"/>
      <w:marBottom w:val="0"/>
      <w:divBdr>
        <w:top w:val="none" w:sz="0" w:space="0" w:color="auto"/>
        <w:left w:val="none" w:sz="0" w:space="0" w:color="auto"/>
        <w:bottom w:val="none" w:sz="0" w:space="0" w:color="auto"/>
        <w:right w:val="none" w:sz="0" w:space="0" w:color="auto"/>
      </w:divBdr>
    </w:div>
    <w:div w:id="1620527791">
      <w:bodyDiv w:val="1"/>
      <w:marLeft w:val="0"/>
      <w:marRight w:val="0"/>
      <w:marTop w:val="0"/>
      <w:marBottom w:val="0"/>
      <w:divBdr>
        <w:top w:val="none" w:sz="0" w:space="0" w:color="auto"/>
        <w:left w:val="none" w:sz="0" w:space="0" w:color="auto"/>
        <w:bottom w:val="none" w:sz="0" w:space="0" w:color="auto"/>
        <w:right w:val="none" w:sz="0" w:space="0" w:color="auto"/>
      </w:divBdr>
      <w:divsChild>
        <w:div w:id="1412579198">
          <w:marLeft w:val="0"/>
          <w:marRight w:val="0"/>
          <w:marTop w:val="0"/>
          <w:marBottom w:val="0"/>
          <w:divBdr>
            <w:top w:val="none" w:sz="0" w:space="0" w:color="auto"/>
            <w:left w:val="none" w:sz="0" w:space="0" w:color="auto"/>
            <w:bottom w:val="none" w:sz="0" w:space="0" w:color="auto"/>
            <w:right w:val="none" w:sz="0" w:space="0" w:color="auto"/>
          </w:divBdr>
          <w:divsChild>
            <w:div w:id="392899579">
              <w:marLeft w:val="0"/>
              <w:marRight w:val="0"/>
              <w:marTop w:val="0"/>
              <w:marBottom w:val="0"/>
              <w:divBdr>
                <w:top w:val="none" w:sz="0" w:space="0" w:color="auto"/>
                <w:left w:val="none" w:sz="0" w:space="0" w:color="auto"/>
                <w:bottom w:val="none" w:sz="0" w:space="0" w:color="auto"/>
                <w:right w:val="none" w:sz="0" w:space="0" w:color="auto"/>
              </w:divBdr>
              <w:divsChild>
                <w:div w:id="644315682">
                  <w:marLeft w:val="0"/>
                  <w:marRight w:val="0"/>
                  <w:marTop w:val="0"/>
                  <w:marBottom w:val="0"/>
                  <w:divBdr>
                    <w:top w:val="none" w:sz="0" w:space="0" w:color="auto"/>
                    <w:left w:val="none" w:sz="0" w:space="0" w:color="auto"/>
                    <w:bottom w:val="none" w:sz="0" w:space="0" w:color="auto"/>
                    <w:right w:val="none" w:sz="0" w:space="0" w:color="auto"/>
                  </w:divBdr>
                  <w:divsChild>
                    <w:div w:id="1068305039">
                      <w:marLeft w:val="0"/>
                      <w:marRight w:val="0"/>
                      <w:marTop w:val="0"/>
                      <w:marBottom w:val="0"/>
                      <w:divBdr>
                        <w:top w:val="none" w:sz="0" w:space="0" w:color="auto"/>
                        <w:left w:val="none" w:sz="0" w:space="0" w:color="auto"/>
                        <w:bottom w:val="none" w:sz="0" w:space="0" w:color="auto"/>
                        <w:right w:val="none" w:sz="0" w:space="0" w:color="auto"/>
                      </w:divBdr>
                      <w:divsChild>
                        <w:div w:id="1126117521">
                          <w:marLeft w:val="0"/>
                          <w:marRight w:val="0"/>
                          <w:marTop w:val="0"/>
                          <w:marBottom w:val="0"/>
                          <w:divBdr>
                            <w:top w:val="none" w:sz="0" w:space="0" w:color="auto"/>
                            <w:left w:val="none" w:sz="0" w:space="0" w:color="auto"/>
                            <w:bottom w:val="none" w:sz="0" w:space="0" w:color="auto"/>
                            <w:right w:val="none" w:sz="0" w:space="0" w:color="auto"/>
                          </w:divBdr>
                          <w:divsChild>
                            <w:div w:id="11224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030296">
      <w:bodyDiv w:val="1"/>
      <w:marLeft w:val="0"/>
      <w:marRight w:val="0"/>
      <w:marTop w:val="0"/>
      <w:marBottom w:val="0"/>
      <w:divBdr>
        <w:top w:val="none" w:sz="0" w:space="0" w:color="auto"/>
        <w:left w:val="none" w:sz="0" w:space="0" w:color="auto"/>
        <w:bottom w:val="none" w:sz="0" w:space="0" w:color="auto"/>
        <w:right w:val="none" w:sz="0" w:space="0" w:color="auto"/>
      </w:divBdr>
    </w:div>
    <w:div w:id="1633320663">
      <w:bodyDiv w:val="1"/>
      <w:marLeft w:val="0"/>
      <w:marRight w:val="0"/>
      <w:marTop w:val="0"/>
      <w:marBottom w:val="0"/>
      <w:divBdr>
        <w:top w:val="none" w:sz="0" w:space="0" w:color="auto"/>
        <w:left w:val="none" w:sz="0" w:space="0" w:color="auto"/>
        <w:bottom w:val="none" w:sz="0" w:space="0" w:color="auto"/>
        <w:right w:val="none" w:sz="0" w:space="0" w:color="auto"/>
      </w:divBdr>
    </w:div>
    <w:div w:id="1635061352">
      <w:bodyDiv w:val="1"/>
      <w:marLeft w:val="0"/>
      <w:marRight w:val="0"/>
      <w:marTop w:val="0"/>
      <w:marBottom w:val="0"/>
      <w:divBdr>
        <w:top w:val="none" w:sz="0" w:space="0" w:color="auto"/>
        <w:left w:val="none" w:sz="0" w:space="0" w:color="auto"/>
        <w:bottom w:val="none" w:sz="0" w:space="0" w:color="auto"/>
        <w:right w:val="none" w:sz="0" w:space="0" w:color="auto"/>
      </w:divBdr>
    </w:div>
    <w:div w:id="1640568640">
      <w:bodyDiv w:val="1"/>
      <w:marLeft w:val="0"/>
      <w:marRight w:val="0"/>
      <w:marTop w:val="0"/>
      <w:marBottom w:val="0"/>
      <w:divBdr>
        <w:top w:val="none" w:sz="0" w:space="0" w:color="auto"/>
        <w:left w:val="none" w:sz="0" w:space="0" w:color="auto"/>
        <w:bottom w:val="none" w:sz="0" w:space="0" w:color="auto"/>
        <w:right w:val="none" w:sz="0" w:space="0" w:color="auto"/>
      </w:divBdr>
    </w:div>
    <w:div w:id="1652716109">
      <w:bodyDiv w:val="1"/>
      <w:marLeft w:val="0"/>
      <w:marRight w:val="0"/>
      <w:marTop w:val="0"/>
      <w:marBottom w:val="0"/>
      <w:divBdr>
        <w:top w:val="none" w:sz="0" w:space="0" w:color="auto"/>
        <w:left w:val="none" w:sz="0" w:space="0" w:color="auto"/>
        <w:bottom w:val="none" w:sz="0" w:space="0" w:color="auto"/>
        <w:right w:val="none" w:sz="0" w:space="0" w:color="auto"/>
      </w:divBdr>
    </w:div>
    <w:div w:id="1657682571">
      <w:bodyDiv w:val="1"/>
      <w:marLeft w:val="0"/>
      <w:marRight w:val="0"/>
      <w:marTop w:val="0"/>
      <w:marBottom w:val="0"/>
      <w:divBdr>
        <w:top w:val="none" w:sz="0" w:space="0" w:color="auto"/>
        <w:left w:val="none" w:sz="0" w:space="0" w:color="auto"/>
        <w:bottom w:val="none" w:sz="0" w:space="0" w:color="auto"/>
        <w:right w:val="none" w:sz="0" w:space="0" w:color="auto"/>
      </w:divBdr>
    </w:div>
    <w:div w:id="1670251899">
      <w:bodyDiv w:val="1"/>
      <w:marLeft w:val="0"/>
      <w:marRight w:val="0"/>
      <w:marTop w:val="0"/>
      <w:marBottom w:val="0"/>
      <w:divBdr>
        <w:top w:val="none" w:sz="0" w:space="0" w:color="auto"/>
        <w:left w:val="none" w:sz="0" w:space="0" w:color="auto"/>
        <w:bottom w:val="none" w:sz="0" w:space="0" w:color="auto"/>
        <w:right w:val="none" w:sz="0" w:space="0" w:color="auto"/>
      </w:divBdr>
    </w:div>
    <w:div w:id="1674062298">
      <w:bodyDiv w:val="1"/>
      <w:marLeft w:val="0"/>
      <w:marRight w:val="0"/>
      <w:marTop w:val="0"/>
      <w:marBottom w:val="0"/>
      <w:divBdr>
        <w:top w:val="none" w:sz="0" w:space="0" w:color="auto"/>
        <w:left w:val="none" w:sz="0" w:space="0" w:color="auto"/>
        <w:bottom w:val="none" w:sz="0" w:space="0" w:color="auto"/>
        <w:right w:val="none" w:sz="0" w:space="0" w:color="auto"/>
      </w:divBdr>
    </w:div>
    <w:div w:id="1678192411">
      <w:bodyDiv w:val="1"/>
      <w:marLeft w:val="0"/>
      <w:marRight w:val="0"/>
      <w:marTop w:val="0"/>
      <w:marBottom w:val="0"/>
      <w:divBdr>
        <w:top w:val="none" w:sz="0" w:space="0" w:color="auto"/>
        <w:left w:val="none" w:sz="0" w:space="0" w:color="auto"/>
        <w:bottom w:val="none" w:sz="0" w:space="0" w:color="auto"/>
        <w:right w:val="none" w:sz="0" w:space="0" w:color="auto"/>
      </w:divBdr>
    </w:div>
    <w:div w:id="1680156457">
      <w:bodyDiv w:val="1"/>
      <w:marLeft w:val="0"/>
      <w:marRight w:val="0"/>
      <w:marTop w:val="0"/>
      <w:marBottom w:val="0"/>
      <w:divBdr>
        <w:top w:val="none" w:sz="0" w:space="0" w:color="auto"/>
        <w:left w:val="none" w:sz="0" w:space="0" w:color="auto"/>
        <w:bottom w:val="none" w:sz="0" w:space="0" w:color="auto"/>
        <w:right w:val="none" w:sz="0" w:space="0" w:color="auto"/>
      </w:divBdr>
    </w:div>
    <w:div w:id="1682901096">
      <w:bodyDiv w:val="1"/>
      <w:marLeft w:val="0"/>
      <w:marRight w:val="0"/>
      <w:marTop w:val="0"/>
      <w:marBottom w:val="0"/>
      <w:divBdr>
        <w:top w:val="none" w:sz="0" w:space="0" w:color="auto"/>
        <w:left w:val="none" w:sz="0" w:space="0" w:color="auto"/>
        <w:bottom w:val="none" w:sz="0" w:space="0" w:color="auto"/>
        <w:right w:val="none" w:sz="0" w:space="0" w:color="auto"/>
      </w:divBdr>
    </w:div>
    <w:div w:id="1691175738">
      <w:bodyDiv w:val="1"/>
      <w:marLeft w:val="0"/>
      <w:marRight w:val="0"/>
      <w:marTop w:val="0"/>
      <w:marBottom w:val="0"/>
      <w:divBdr>
        <w:top w:val="none" w:sz="0" w:space="0" w:color="auto"/>
        <w:left w:val="none" w:sz="0" w:space="0" w:color="auto"/>
        <w:bottom w:val="none" w:sz="0" w:space="0" w:color="auto"/>
        <w:right w:val="none" w:sz="0" w:space="0" w:color="auto"/>
      </w:divBdr>
    </w:div>
    <w:div w:id="1693263818">
      <w:bodyDiv w:val="1"/>
      <w:marLeft w:val="0"/>
      <w:marRight w:val="0"/>
      <w:marTop w:val="0"/>
      <w:marBottom w:val="0"/>
      <w:divBdr>
        <w:top w:val="none" w:sz="0" w:space="0" w:color="auto"/>
        <w:left w:val="none" w:sz="0" w:space="0" w:color="auto"/>
        <w:bottom w:val="none" w:sz="0" w:space="0" w:color="auto"/>
        <w:right w:val="none" w:sz="0" w:space="0" w:color="auto"/>
      </w:divBdr>
    </w:div>
    <w:div w:id="1700348397">
      <w:bodyDiv w:val="1"/>
      <w:marLeft w:val="0"/>
      <w:marRight w:val="0"/>
      <w:marTop w:val="0"/>
      <w:marBottom w:val="0"/>
      <w:divBdr>
        <w:top w:val="none" w:sz="0" w:space="0" w:color="auto"/>
        <w:left w:val="none" w:sz="0" w:space="0" w:color="auto"/>
        <w:bottom w:val="none" w:sz="0" w:space="0" w:color="auto"/>
        <w:right w:val="none" w:sz="0" w:space="0" w:color="auto"/>
      </w:divBdr>
    </w:div>
    <w:div w:id="1705473990">
      <w:bodyDiv w:val="1"/>
      <w:marLeft w:val="0"/>
      <w:marRight w:val="0"/>
      <w:marTop w:val="0"/>
      <w:marBottom w:val="0"/>
      <w:divBdr>
        <w:top w:val="none" w:sz="0" w:space="0" w:color="auto"/>
        <w:left w:val="none" w:sz="0" w:space="0" w:color="auto"/>
        <w:bottom w:val="none" w:sz="0" w:space="0" w:color="auto"/>
        <w:right w:val="none" w:sz="0" w:space="0" w:color="auto"/>
      </w:divBdr>
    </w:div>
    <w:div w:id="1721703434">
      <w:bodyDiv w:val="1"/>
      <w:marLeft w:val="0"/>
      <w:marRight w:val="0"/>
      <w:marTop w:val="0"/>
      <w:marBottom w:val="0"/>
      <w:divBdr>
        <w:top w:val="none" w:sz="0" w:space="0" w:color="auto"/>
        <w:left w:val="none" w:sz="0" w:space="0" w:color="auto"/>
        <w:bottom w:val="none" w:sz="0" w:space="0" w:color="auto"/>
        <w:right w:val="none" w:sz="0" w:space="0" w:color="auto"/>
      </w:divBdr>
    </w:div>
    <w:div w:id="1742555178">
      <w:bodyDiv w:val="1"/>
      <w:marLeft w:val="0"/>
      <w:marRight w:val="0"/>
      <w:marTop w:val="0"/>
      <w:marBottom w:val="0"/>
      <w:divBdr>
        <w:top w:val="none" w:sz="0" w:space="0" w:color="auto"/>
        <w:left w:val="none" w:sz="0" w:space="0" w:color="auto"/>
        <w:bottom w:val="none" w:sz="0" w:space="0" w:color="auto"/>
        <w:right w:val="none" w:sz="0" w:space="0" w:color="auto"/>
      </w:divBdr>
    </w:div>
    <w:div w:id="1745104180">
      <w:bodyDiv w:val="1"/>
      <w:marLeft w:val="0"/>
      <w:marRight w:val="0"/>
      <w:marTop w:val="0"/>
      <w:marBottom w:val="0"/>
      <w:divBdr>
        <w:top w:val="none" w:sz="0" w:space="0" w:color="auto"/>
        <w:left w:val="none" w:sz="0" w:space="0" w:color="auto"/>
        <w:bottom w:val="none" w:sz="0" w:space="0" w:color="auto"/>
        <w:right w:val="none" w:sz="0" w:space="0" w:color="auto"/>
      </w:divBdr>
    </w:div>
    <w:div w:id="1746679408">
      <w:bodyDiv w:val="1"/>
      <w:marLeft w:val="0"/>
      <w:marRight w:val="0"/>
      <w:marTop w:val="0"/>
      <w:marBottom w:val="0"/>
      <w:divBdr>
        <w:top w:val="none" w:sz="0" w:space="0" w:color="auto"/>
        <w:left w:val="none" w:sz="0" w:space="0" w:color="auto"/>
        <w:bottom w:val="none" w:sz="0" w:space="0" w:color="auto"/>
        <w:right w:val="none" w:sz="0" w:space="0" w:color="auto"/>
      </w:divBdr>
    </w:div>
    <w:div w:id="1770809219">
      <w:bodyDiv w:val="1"/>
      <w:marLeft w:val="0"/>
      <w:marRight w:val="0"/>
      <w:marTop w:val="0"/>
      <w:marBottom w:val="0"/>
      <w:divBdr>
        <w:top w:val="none" w:sz="0" w:space="0" w:color="auto"/>
        <w:left w:val="none" w:sz="0" w:space="0" w:color="auto"/>
        <w:bottom w:val="none" w:sz="0" w:space="0" w:color="auto"/>
        <w:right w:val="none" w:sz="0" w:space="0" w:color="auto"/>
      </w:divBdr>
    </w:div>
    <w:div w:id="1774864532">
      <w:bodyDiv w:val="1"/>
      <w:marLeft w:val="0"/>
      <w:marRight w:val="0"/>
      <w:marTop w:val="0"/>
      <w:marBottom w:val="0"/>
      <w:divBdr>
        <w:top w:val="none" w:sz="0" w:space="0" w:color="auto"/>
        <w:left w:val="none" w:sz="0" w:space="0" w:color="auto"/>
        <w:bottom w:val="none" w:sz="0" w:space="0" w:color="auto"/>
        <w:right w:val="none" w:sz="0" w:space="0" w:color="auto"/>
      </w:divBdr>
    </w:div>
    <w:div w:id="1785342977">
      <w:bodyDiv w:val="1"/>
      <w:marLeft w:val="0"/>
      <w:marRight w:val="0"/>
      <w:marTop w:val="0"/>
      <w:marBottom w:val="0"/>
      <w:divBdr>
        <w:top w:val="none" w:sz="0" w:space="0" w:color="auto"/>
        <w:left w:val="none" w:sz="0" w:space="0" w:color="auto"/>
        <w:bottom w:val="none" w:sz="0" w:space="0" w:color="auto"/>
        <w:right w:val="none" w:sz="0" w:space="0" w:color="auto"/>
      </w:divBdr>
    </w:div>
    <w:div w:id="1802116306">
      <w:bodyDiv w:val="1"/>
      <w:marLeft w:val="0"/>
      <w:marRight w:val="0"/>
      <w:marTop w:val="0"/>
      <w:marBottom w:val="0"/>
      <w:divBdr>
        <w:top w:val="none" w:sz="0" w:space="0" w:color="auto"/>
        <w:left w:val="none" w:sz="0" w:space="0" w:color="auto"/>
        <w:bottom w:val="none" w:sz="0" w:space="0" w:color="auto"/>
        <w:right w:val="none" w:sz="0" w:space="0" w:color="auto"/>
      </w:divBdr>
    </w:div>
    <w:div w:id="1819295971">
      <w:bodyDiv w:val="1"/>
      <w:marLeft w:val="0"/>
      <w:marRight w:val="0"/>
      <w:marTop w:val="0"/>
      <w:marBottom w:val="0"/>
      <w:divBdr>
        <w:top w:val="none" w:sz="0" w:space="0" w:color="auto"/>
        <w:left w:val="none" w:sz="0" w:space="0" w:color="auto"/>
        <w:bottom w:val="none" w:sz="0" w:space="0" w:color="auto"/>
        <w:right w:val="none" w:sz="0" w:space="0" w:color="auto"/>
      </w:divBdr>
    </w:div>
    <w:div w:id="1830248247">
      <w:bodyDiv w:val="1"/>
      <w:marLeft w:val="0"/>
      <w:marRight w:val="0"/>
      <w:marTop w:val="0"/>
      <w:marBottom w:val="0"/>
      <w:divBdr>
        <w:top w:val="none" w:sz="0" w:space="0" w:color="auto"/>
        <w:left w:val="none" w:sz="0" w:space="0" w:color="auto"/>
        <w:bottom w:val="none" w:sz="0" w:space="0" w:color="auto"/>
        <w:right w:val="none" w:sz="0" w:space="0" w:color="auto"/>
      </w:divBdr>
    </w:div>
    <w:div w:id="1832284629">
      <w:bodyDiv w:val="1"/>
      <w:marLeft w:val="0"/>
      <w:marRight w:val="0"/>
      <w:marTop w:val="0"/>
      <w:marBottom w:val="0"/>
      <w:divBdr>
        <w:top w:val="none" w:sz="0" w:space="0" w:color="auto"/>
        <w:left w:val="none" w:sz="0" w:space="0" w:color="auto"/>
        <w:bottom w:val="none" w:sz="0" w:space="0" w:color="auto"/>
        <w:right w:val="none" w:sz="0" w:space="0" w:color="auto"/>
      </w:divBdr>
    </w:div>
    <w:div w:id="1833134872">
      <w:bodyDiv w:val="1"/>
      <w:marLeft w:val="0"/>
      <w:marRight w:val="0"/>
      <w:marTop w:val="0"/>
      <w:marBottom w:val="0"/>
      <w:divBdr>
        <w:top w:val="none" w:sz="0" w:space="0" w:color="auto"/>
        <w:left w:val="none" w:sz="0" w:space="0" w:color="auto"/>
        <w:bottom w:val="none" w:sz="0" w:space="0" w:color="auto"/>
        <w:right w:val="none" w:sz="0" w:space="0" w:color="auto"/>
      </w:divBdr>
    </w:div>
    <w:div w:id="1834880465">
      <w:bodyDiv w:val="1"/>
      <w:marLeft w:val="0"/>
      <w:marRight w:val="0"/>
      <w:marTop w:val="0"/>
      <w:marBottom w:val="0"/>
      <w:divBdr>
        <w:top w:val="none" w:sz="0" w:space="0" w:color="auto"/>
        <w:left w:val="none" w:sz="0" w:space="0" w:color="auto"/>
        <w:bottom w:val="none" w:sz="0" w:space="0" w:color="auto"/>
        <w:right w:val="none" w:sz="0" w:space="0" w:color="auto"/>
      </w:divBdr>
    </w:div>
    <w:div w:id="1836411173">
      <w:bodyDiv w:val="1"/>
      <w:marLeft w:val="0"/>
      <w:marRight w:val="0"/>
      <w:marTop w:val="0"/>
      <w:marBottom w:val="0"/>
      <w:divBdr>
        <w:top w:val="none" w:sz="0" w:space="0" w:color="auto"/>
        <w:left w:val="none" w:sz="0" w:space="0" w:color="auto"/>
        <w:bottom w:val="none" w:sz="0" w:space="0" w:color="auto"/>
        <w:right w:val="none" w:sz="0" w:space="0" w:color="auto"/>
      </w:divBdr>
    </w:div>
    <w:div w:id="1839805467">
      <w:bodyDiv w:val="1"/>
      <w:marLeft w:val="0"/>
      <w:marRight w:val="0"/>
      <w:marTop w:val="0"/>
      <w:marBottom w:val="0"/>
      <w:divBdr>
        <w:top w:val="none" w:sz="0" w:space="0" w:color="auto"/>
        <w:left w:val="none" w:sz="0" w:space="0" w:color="auto"/>
        <w:bottom w:val="none" w:sz="0" w:space="0" w:color="auto"/>
        <w:right w:val="none" w:sz="0" w:space="0" w:color="auto"/>
      </w:divBdr>
    </w:div>
    <w:div w:id="1870407105">
      <w:bodyDiv w:val="1"/>
      <w:marLeft w:val="0"/>
      <w:marRight w:val="0"/>
      <w:marTop w:val="0"/>
      <w:marBottom w:val="0"/>
      <w:divBdr>
        <w:top w:val="none" w:sz="0" w:space="0" w:color="auto"/>
        <w:left w:val="none" w:sz="0" w:space="0" w:color="auto"/>
        <w:bottom w:val="none" w:sz="0" w:space="0" w:color="auto"/>
        <w:right w:val="none" w:sz="0" w:space="0" w:color="auto"/>
      </w:divBdr>
    </w:div>
    <w:div w:id="1874151831">
      <w:bodyDiv w:val="1"/>
      <w:marLeft w:val="0"/>
      <w:marRight w:val="0"/>
      <w:marTop w:val="0"/>
      <w:marBottom w:val="0"/>
      <w:divBdr>
        <w:top w:val="none" w:sz="0" w:space="0" w:color="auto"/>
        <w:left w:val="none" w:sz="0" w:space="0" w:color="auto"/>
        <w:bottom w:val="none" w:sz="0" w:space="0" w:color="auto"/>
        <w:right w:val="none" w:sz="0" w:space="0" w:color="auto"/>
      </w:divBdr>
    </w:div>
    <w:div w:id="1874925088">
      <w:bodyDiv w:val="1"/>
      <w:marLeft w:val="0"/>
      <w:marRight w:val="0"/>
      <w:marTop w:val="0"/>
      <w:marBottom w:val="0"/>
      <w:divBdr>
        <w:top w:val="none" w:sz="0" w:space="0" w:color="auto"/>
        <w:left w:val="none" w:sz="0" w:space="0" w:color="auto"/>
        <w:bottom w:val="none" w:sz="0" w:space="0" w:color="auto"/>
        <w:right w:val="none" w:sz="0" w:space="0" w:color="auto"/>
      </w:divBdr>
    </w:div>
    <w:div w:id="1888636899">
      <w:bodyDiv w:val="1"/>
      <w:marLeft w:val="0"/>
      <w:marRight w:val="0"/>
      <w:marTop w:val="0"/>
      <w:marBottom w:val="0"/>
      <w:divBdr>
        <w:top w:val="none" w:sz="0" w:space="0" w:color="auto"/>
        <w:left w:val="none" w:sz="0" w:space="0" w:color="auto"/>
        <w:bottom w:val="none" w:sz="0" w:space="0" w:color="auto"/>
        <w:right w:val="none" w:sz="0" w:space="0" w:color="auto"/>
      </w:divBdr>
    </w:div>
    <w:div w:id="1891064933">
      <w:bodyDiv w:val="1"/>
      <w:marLeft w:val="0"/>
      <w:marRight w:val="0"/>
      <w:marTop w:val="0"/>
      <w:marBottom w:val="0"/>
      <w:divBdr>
        <w:top w:val="none" w:sz="0" w:space="0" w:color="auto"/>
        <w:left w:val="none" w:sz="0" w:space="0" w:color="auto"/>
        <w:bottom w:val="none" w:sz="0" w:space="0" w:color="auto"/>
        <w:right w:val="none" w:sz="0" w:space="0" w:color="auto"/>
      </w:divBdr>
    </w:div>
    <w:div w:id="1903905492">
      <w:bodyDiv w:val="1"/>
      <w:marLeft w:val="0"/>
      <w:marRight w:val="0"/>
      <w:marTop w:val="0"/>
      <w:marBottom w:val="0"/>
      <w:divBdr>
        <w:top w:val="none" w:sz="0" w:space="0" w:color="auto"/>
        <w:left w:val="none" w:sz="0" w:space="0" w:color="auto"/>
        <w:bottom w:val="none" w:sz="0" w:space="0" w:color="auto"/>
        <w:right w:val="none" w:sz="0" w:space="0" w:color="auto"/>
      </w:divBdr>
    </w:div>
    <w:div w:id="1904297071">
      <w:bodyDiv w:val="1"/>
      <w:marLeft w:val="0"/>
      <w:marRight w:val="0"/>
      <w:marTop w:val="0"/>
      <w:marBottom w:val="0"/>
      <w:divBdr>
        <w:top w:val="none" w:sz="0" w:space="0" w:color="auto"/>
        <w:left w:val="none" w:sz="0" w:space="0" w:color="auto"/>
        <w:bottom w:val="none" w:sz="0" w:space="0" w:color="auto"/>
        <w:right w:val="none" w:sz="0" w:space="0" w:color="auto"/>
      </w:divBdr>
    </w:div>
    <w:div w:id="1908606973">
      <w:bodyDiv w:val="1"/>
      <w:marLeft w:val="0"/>
      <w:marRight w:val="0"/>
      <w:marTop w:val="0"/>
      <w:marBottom w:val="0"/>
      <w:divBdr>
        <w:top w:val="none" w:sz="0" w:space="0" w:color="auto"/>
        <w:left w:val="none" w:sz="0" w:space="0" w:color="auto"/>
        <w:bottom w:val="none" w:sz="0" w:space="0" w:color="auto"/>
        <w:right w:val="none" w:sz="0" w:space="0" w:color="auto"/>
      </w:divBdr>
    </w:div>
    <w:div w:id="1908953843">
      <w:bodyDiv w:val="1"/>
      <w:marLeft w:val="0"/>
      <w:marRight w:val="0"/>
      <w:marTop w:val="0"/>
      <w:marBottom w:val="0"/>
      <w:divBdr>
        <w:top w:val="none" w:sz="0" w:space="0" w:color="auto"/>
        <w:left w:val="none" w:sz="0" w:space="0" w:color="auto"/>
        <w:bottom w:val="none" w:sz="0" w:space="0" w:color="auto"/>
        <w:right w:val="none" w:sz="0" w:space="0" w:color="auto"/>
      </w:divBdr>
    </w:div>
    <w:div w:id="1911382757">
      <w:bodyDiv w:val="1"/>
      <w:marLeft w:val="0"/>
      <w:marRight w:val="0"/>
      <w:marTop w:val="0"/>
      <w:marBottom w:val="0"/>
      <w:divBdr>
        <w:top w:val="none" w:sz="0" w:space="0" w:color="auto"/>
        <w:left w:val="none" w:sz="0" w:space="0" w:color="auto"/>
        <w:bottom w:val="none" w:sz="0" w:space="0" w:color="auto"/>
        <w:right w:val="none" w:sz="0" w:space="0" w:color="auto"/>
      </w:divBdr>
    </w:div>
    <w:div w:id="1915045419">
      <w:bodyDiv w:val="1"/>
      <w:marLeft w:val="0"/>
      <w:marRight w:val="0"/>
      <w:marTop w:val="0"/>
      <w:marBottom w:val="0"/>
      <w:divBdr>
        <w:top w:val="none" w:sz="0" w:space="0" w:color="auto"/>
        <w:left w:val="none" w:sz="0" w:space="0" w:color="auto"/>
        <w:bottom w:val="none" w:sz="0" w:space="0" w:color="auto"/>
        <w:right w:val="none" w:sz="0" w:space="0" w:color="auto"/>
      </w:divBdr>
    </w:div>
    <w:div w:id="1918978085">
      <w:bodyDiv w:val="1"/>
      <w:marLeft w:val="0"/>
      <w:marRight w:val="0"/>
      <w:marTop w:val="0"/>
      <w:marBottom w:val="0"/>
      <w:divBdr>
        <w:top w:val="none" w:sz="0" w:space="0" w:color="auto"/>
        <w:left w:val="none" w:sz="0" w:space="0" w:color="auto"/>
        <w:bottom w:val="none" w:sz="0" w:space="0" w:color="auto"/>
        <w:right w:val="none" w:sz="0" w:space="0" w:color="auto"/>
      </w:divBdr>
    </w:div>
    <w:div w:id="1929383747">
      <w:bodyDiv w:val="1"/>
      <w:marLeft w:val="0"/>
      <w:marRight w:val="0"/>
      <w:marTop w:val="0"/>
      <w:marBottom w:val="0"/>
      <w:divBdr>
        <w:top w:val="none" w:sz="0" w:space="0" w:color="auto"/>
        <w:left w:val="none" w:sz="0" w:space="0" w:color="auto"/>
        <w:bottom w:val="none" w:sz="0" w:space="0" w:color="auto"/>
        <w:right w:val="none" w:sz="0" w:space="0" w:color="auto"/>
      </w:divBdr>
    </w:div>
    <w:div w:id="1958440255">
      <w:bodyDiv w:val="1"/>
      <w:marLeft w:val="0"/>
      <w:marRight w:val="0"/>
      <w:marTop w:val="0"/>
      <w:marBottom w:val="0"/>
      <w:divBdr>
        <w:top w:val="none" w:sz="0" w:space="0" w:color="auto"/>
        <w:left w:val="none" w:sz="0" w:space="0" w:color="auto"/>
        <w:bottom w:val="none" w:sz="0" w:space="0" w:color="auto"/>
        <w:right w:val="none" w:sz="0" w:space="0" w:color="auto"/>
      </w:divBdr>
    </w:div>
    <w:div w:id="1962374635">
      <w:bodyDiv w:val="1"/>
      <w:marLeft w:val="0"/>
      <w:marRight w:val="0"/>
      <w:marTop w:val="0"/>
      <w:marBottom w:val="0"/>
      <w:divBdr>
        <w:top w:val="none" w:sz="0" w:space="0" w:color="auto"/>
        <w:left w:val="none" w:sz="0" w:space="0" w:color="auto"/>
        <w:bottom w:val="none" w:sz="0" w:space="0" w:color="auto"/>
        <w:right w:val="none" w:sz="0" w:space="0" w:color="auto"/>
      </w:divBdr>
    </w:div>
    <w:div w:id="1974092543">
      <w:bodyDiv w:val="1"/>
      <w:marLeft w:val="0"/>
      <w:marRight w:val="0"/>
      <w:marTop w:val="0"/>
      <w:marBottom w:val="0"/>
      <w:divBdr>
        <w:top w:val="none" w:sz="0" w:space="0" w:color="auto"/>
        <w:left w:val="none" w:sz="0" w:space="0" w:color="auto"/>
        <w:bottom w:val="none" w:sz="0" w:space="0" w:color="auto"/>
        <w:right w:val="none" w:sz="0" w:space="0" w:color="auto"/>
      </w:divBdr>
    </w:div>
    <w:div w:id="1974601910">
      <w:bodyDiv w:val="1"/>
      <w:marLeft w:val="0"/>
      <w:marRight w:val="0"/>
      <w:marTop w:val="0"/>
      <w:marBottom w:val="0"/>
      <w:divBdr>
        <w:top w:val="none" w:sz="0" w:space="0" w:color="auto"/>
        <w:left w:val="none" w:sz="0" w:space="0" w:color="auto"/>
        <w:bottom w:val="none" w:sz="0" w:space="0" w:color="auto"/>
        <w:right w:val="none" w:sz="0" w:space="0" w:color="auto"/>
      </w:divBdr>
    </w:div>
    <w:div w:id="1984038079">
      <w:bodyDiv w:val="1"/>
      <w:marLeft w:val="0"/>
      <w:marRight w:val="0"/>
      <w:marTop w:val="0"/>
      <w:marBottom w:val="0"/>
      <w:divBdr>
        <w:top w:val="none" w:sz="0" w:space="0" w:color="auto"/>
        <w:left w:val="none" w:sz="0" w:space="0" w:color="auto"/>
        <w:bottom w:val="none" w:sz="0" w:space="0" w:color="auto"/>
        <w:right w:val="none" w:sz="0" w:space="0" w:color="auto"/>
      </w:divBdr>
    </w:div>
    <w:div w:id="1993948713">
      <w:bodyDiv w:val="1"/>
      <w:marLeft w:val="0"/>
      <w:marRight w:val="0"/>
      <w:marTop w:val="0"/>
      <w:marBottom w:val="0"/>
      <w:divBdr>
        <w:top w:val="none" w:sz="0" w:space="0" w:color="auto"/>
        <w:left w:val="none" w:sz="0" w:space="0" w:color="auto"/>
        <w:bottom w:val="none" w:sz="0" w:space="0" w:color="auto"/>
        <w:right w:val="none" w:sz="0" w:space="0" w:color="auto"/>
      </w:divBdr>
    </w:div>
    <w:div w:id="2001303952">
      <w:bodyDiv w:val="1"/>
      <w:marLeft w:val="0"/>
      <w:marRight w:val="0"/>
      <w:marTop w:val="0"/>
      <w:marBottom w:val="0"/>
      <w:divBdr>
        <w:top w:val="none" w:sz="0" w:space="0" w:color="auto"/>
        <w:left w:val="none" w:sz="0" w:space="0" w:color="auto"/>
        <w:bottom w:val="none" w:sz="0" w:space="0" w:color="auto"/>
        <w:right w:val="none" w:sz="0" w:space="0" w:color="auto"/>
      </w:divBdr>
    </w:div>
    <w:div w:id="2002928549">
      <w:bodyDiv w:val="1"/>
      <w:marLeft w:val="0"/>
      <w:marRight w:val="0"/>
      <w:marTop w:val="0"/>
      <w:marBottom w:val="0"/>
      <w:divBdr>
        <w:top w:val="none" w:sz="0" w:space="0" w:color="auto"/>
        <w:left w:val="none" w:sz="0" w:space="0" w:color="auto"/>
        <w:bottom w:val="none" w:sz="0" w:space="0" w:color="auto"/>
        <w:right w:val="none" w:sz="0" w:space="0" w:color="auto"/>
      </w:divBdr>
    </w:div>
    <w:div w:id="2006280609">
      <w:bodyDiv w:val="1"/>
      <w:marLeft w:val="0"/>
      <w:marRight w:val="0"/>
      <w:marTop w:val="0"/>
      <w:marBottom w:val="0"/>
      <w:divBdr>
        <w:top w:val="none" w:sz="0" w:space="0" w:color="auto"/>
        <w:left w:val="none" w:sz="0" w:space="0" w:color="auto"/>
        <w:bottom w:val="none" w:sz="0" w:space="0" w:color="auto"/>
        <w:right w:val="none" w:sz="0" w:space="0" w:color="auto"/>
      </w:divBdr>
    </w:div>
    <w:div w:id="2008626425">
      <w:bodyDiv w:val="1"/>
      <w:marLeft w:val="0"/>
      <w:marRight w:val="0"/>
      <w:marTop w:val="0"/>
      <w:marBottom w:val="0"/>
      <w:divBdr>
        <w:top w:val="none" w:sz="0" w:space="0" w:color="auto"/>
        <w:left w:val="none" w:sz="0" w:space="0" w:color="auto"/>
        <w:bottom w:val="none" w:sz="0" w:space="0" w:color="auto"/>
        <w:right w:val="none" w:sz="0" w:space="0" w:color="auto"/>
      </w:divBdr>
    </w:div>
    <w:div w:id="2031032550">
      <w:bodyDiv w:val="1"/>
      <w:marLeft w:val="0"/>
      <w:marRight w:val="0"/>
      <w:marTop w:val="0"/>
      <w:marBottom w:val="0"/>
      <w:divBdr>
        <w:top w:val="none" w:sz="0" w:space="0" w:color="auto"/>
        <w:left w:val="none" w:sz="0" w:space="0" w:color="auto"/>
        <w:bottom w:val="none" w:sz="0" w:space="0" w:color="auto"/>
        <w:right w:val="none" w:sz="0" w:space="0" w:color="auto"/>
      </w:divBdr>
    </w:div>
    <w:div w:id="2050256495">
      <w:bodyDiv w:val="1"/>
      <w:marLeft w:val="0"/>
      <w:marRight w:val="0"/>
      <w:marTop w:val="0"/>
      <w:marBottom w:val="0"/>
      <w:divBdr>
        <w:top w:val="none" w:sz="0" w:space="0" w:color="auto"/>
        <w:left w:val="none" w:sz="0" w:space="0" w:color="auto"/>
        <w:bottom w:val="none" w:sz="0" w:space="0" w:color="auto"/>
        <w:right w:val="none" w:sz="0" w:space="0" w:color="auto"/>
      </w:divBdr>
    </w:div>
    <w:div w:id="2056077028">
      <w:bodyDiv w:val="1"/>
      <w:marLeft w:val="0"/>
      <w:marRight w:val="0"/>
      <w:marTop w:val="0"/>
      <w:marBottom w:val="0"/>
      <w:divBdr>
        <w:top w:val="none" w:sz="0" w:space="0" w:color="auto"/>
        <w:left w:val="none" w:sz="0" w:space="0" w:color="auto"/>
        <w:bottom w:val="none" w:sz="0" w:space="0" w:color="auto"/>
        <w:right w:val="none" w:sz="0" w:space="0" w:color="auto"/>
      </w:divBdr>
    </w:div>
    <w:div w:id="2057044649">
      <w:bodyDiv w:val="1"/>
      <w:marLeft w:val="0"/>
      <w:marRight w:val="0"/>
      <w:marTop w:val="0"/>
      <w:marBottom w:val="0"/>
      <w:divBdr>
        <w:top w:val="none" w:sz="0" w:space="0" w:color="auto"/>
        <w:left w:val="none" w:sz="0" w:space="0" w:color="auto"/>
        <w:bottom w:val="none" w:sz="0" w:space="0" w:color="auto"/>
        <w:right w:val="none" w:sz="0" w:space="0" w:color="auto"/>
      </w:divBdr>
    </w:div>
    <w:div w:id="2058117731">
      <w:bodyDiv w:val="1"/>
      <w:marLeft w:val="0"/>
      <w:marRight w:val="0"/>
      <w:marTop w:val="0"/>
      <w:marBottom w:val="0"/>
      <w:divBdr>
        <w:top w:val="none" w:sz="0" w:space="0" w:color="auto"/>
        <w:left w:val="none" w:sz="0" w:space="0" w:color="auto"/>
        <w:bottom w:val="none" w:sz="0" w:space="0" w:color="auto"/>
        <w:right w:val="none" w:sz="0" w:space="0" w:color="auto"/>
      </w:divBdr>
    </w:div>
    <w:div w:id="2075857842">
      <w:bodyDiv w:val="1"/>
      <w:marLeft w:val="0"/>
      <w:marRight w:val="0"/>
      <w:marTop w:val="0"/>
      <w:marBottom w:val="0"/>
      <w:divBdr>
        <w:top w:val="none" w:sz="0" w:space="0" w:color="auto"/>
        <w:left w:val="none" w:sz="0" w:space="0" w:color="auto"/>
        <w:bottom w:val="none" w:sz="0" w:space="0" w:color="auto"/>
        <w:right w:val="none" w:sz="0" w:space="0" w:color="auto"/>
      </w:divBdr>
    </w:div>
    <w:div w:id="2079666897">
      <w:bodyDiv w:val="1"/>
      <w:marLeft w:val="0"/>
      <w:marRight w:val="0"/>
      <w:marTop w:val="0"/>
      <w:marBottom w:val="0"/>
      <w:divBdr>
        <w:top w:val="none" w:sz="0" w:space="0" w:color="auto"/>
        <w:left w:val="none" w:sz="0" w:space="0" w:color="auto"/>
        <w:bottom w:val="none" w:sz="0" w:space="0" w:color="auto"/>
        <w:right w:val="none" w:sz="0" w:space="0" w:color="auto"/>
      </w:divBdr>
    </w:div>
    <w:div w:id="2082025705">
      <w:bodyDiv w:val="1"/>
      <w:marLeft w:val="0"/>
      <w:marRight w:val="0"/>
      <w:marTop w:val="0"/>
      <w:marBottom w:val="0"/>
      <w:divBdr>
        <w:top w:val="none" w:sz="0" w:space="0" w:color="auto"/>
        <w:left w:val="none" w:sz="0" w:space="0" w:color="auto"/>
        <w:bottom w:val="none" w:sz="0" w:space="0" w:color="auto"/>
        <w:right w:val="none" w:sz="0" w:space="0" w:color="auto"/>
      </w:divBdr>
    </w:div>
    <w:div w:id="2090803928">
      <w:bodyDiv w:val="1"/>
      <w:marLeft w:val="0"/>
      <w:marRight w:val="0"/>
      <w:marTop w:val="0"/>
      <w:marBottom w:val="0"/>
      <w:divBdr>
        <w:top w:val="none" w:sz="0" w:space="0" w:color="auto"/>
        <w:left w:val="none" w:sz="0" w:space="0" w:color="auto"/>
        <w:bottom w:val="none" w:sz="0" w:space="0" w:color="auto"/>
        <w:right w:val="none" w:sz="0" w:space="0" w:color="auto"/>
      </w:divBdr>
    </w:div>
    <w:div w:id="2096122341">
      <w:bodyDiv w:val="1"/>
      <w:marLeft w:val="0"/>
      <w:marRight w:val="0"/>
      <w:marTop w:val="0"/>
      <w:marBottom w:val="0"/>
      <w:divBdr>
        <w:top w:val="none" w:sz="0" w:space="0" w:color="auto"/>
        <w:left w:val="none" w:sz="0" w:space="0" w:color="auto"/>
        <w:bottom w:val="none" w:sz="0" w:space="0" w:color="auto"/>
        <w:right w:val="none" w:sz="0" w:space="0" w:color="auto"/>
      </w:divBdr>
    </w:div>
    <w:div w:id="2102749741">
      <w:bodyDiv w:val="1"/>
      <w:marLeft w:val="0"/>
      <w:marRight w:val="0"/>
      <w:marTop w:val="0"/>
      <w:marBottom w:val="0"/>
      <w:divBdr>
        <w:top w:val="none" w:sz="0" w:space="0" w:color="auto"/>
        <w:left w:val="none" w:sz="0" w:space="0" w:color="auto"/>
        <w:bottom w:val="none" w:sz="0" w:space="0" w:color="auto"/>
        <w:right w:val="none" w:sz="0" w:space="0" w:color="auto"/>
      </w:divBdr>
    </w:div>
    <w:div w:id="2111046404">
      <w:bodyDiv w:val="1"/>
      <w:marLeft w:val="0"/>
      <w:marRight w:val="0"/>
      <w:marTop w:val="0"/>
      <w:marBottom w:val="0"/>
      <w:divBdr>
        <w:top w:val="none" w:sz="0" w:space="0" w:color="auto"/>
        <w:left w:val="none" w:sz="0" w:space="0" w:color="auto"/>
        <w:bottom w:val="none" w:sz="0" w:space="0" w:color="auto"/>
        <w:right w:val="none" w:sz="0" w:space="0" w:color="auto"/>
      </w:divBdr>
    </w:div>
    <w:div w:id="2117672561">
      <w:bodyDiv w:val="1"/>
      <w:marLeft w:val="0"/>
      <w:marRight w:val="0"/>
      <w:marTop w:val="0"/>
      <w:marBottom w:val="0"/>
      <w:divBdr>
        <w:top w:val="none" w:sz="0" w:space="0" w:color="auto"/>
        <w:left w:val="none" w:sz="0" w:space="0" w:color="auto"/>
        <w:bottom w:val="none" w:sz="0" w:space="0" w:color="auto"/>
        <w:right w:val="none" w:sz="0" w:space="0" w:color="auto"/>
      </w:divBdr>
    </w:div>
    <w:div w:id="2128770592">
      <w:bodyDiv w:val="1"/>
      <w:marLeft w:val="0"/>
      <w:marRight w:val="0"/>
      <w:marTop w:val="0"/>
      <w:marBottom w:val="0"/>
      <w:divBdr>
        <w:top w:val="none" w:sz="0" w:space="0" w:color="auto"/>
        <w:left w:val="none" w:sz="0" w:space="0" w:color="auto"/>
        <w:bottom w:val="none" w:sz="0" w:space="0" w:color="auto"/>
        <w:right w:val="none" w:sz="0" w:space="0" w:color="auto"/>
      </w:divBdr>
    </w:div>
    <w:div w:id="213458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echtarget.com/searchsecurity/definition/What-is-risk-management-and-why-is-it-importan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fortunemgmt.com/post/five-benefits-of-a-strong-organizationalcultur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Vor24</b:Tag>
    <b:SourceType>InternetSite</b:SourceType>
    <b:Guid>{030A4830-9B10-4899-8EBA-E5C824F94A71}</b:Guid>
    <b:Author>
      <b:Author>
        <b:NameList>
          <b:Person>
            <b:Last>Team</b:Last>
            <b:First>Vorecol</b:First>
            <b:Middle>Editorial</b:Middle>
          </b:Person>
        </b:NameList>
      </b:Author>
    </b:Author>
    <b:Title>how can organizations effectively integrate risk management into their strategic planning</b:Title>
    <b:InternetSiteTitle>Vorecol</b:InternetSiteTitle>
    <b:Year>2024</b:Year>
    <b:Month>August</b:Month>
    <b:Day>28</b:Day>
    <b:URL>https://vorecol.com/blogs/blog-how-can-organizations-effectively-integrate-risk-management-into-their-strategic-planning-76991#:~:text=A%20recent%20study%20by%20the,40%25%20increase%20in%20operational%20efficiency</b:URL>
    <b:RefOrder>32</b:RefOrder>
  </b:Source>
  <b:Source>
    <b:Tag>Har15</b:Tag>
    <b:SourceType>InternetSite</b:SourceType>
    <b:Guid>{8F199116-5CBB-49BD-AF13-CA4CAB160BFD}</b:Guid>
    <b:Author>
      <b:Author>
        <b:NameList>
          <b:Person>
            <b:Last>Srinivas</b:Last>
            <b:First>Hari</b:First>
          </b:Person>
        </b:NameList>
      </b:Author>
    </b:Author>
    <b:Title>Organizational structure of an NGO</b:Title>
    <b:InternetSiteTitle>The global development and research center</b:InternetSiteTitle>
    <b:Year>2015</b:Year>
    <b:Month>March</b:Month>
    <b:URL>https://www.gdrc.org/ngo/org-chart.html</b:URL>
    <b:RefOrder>33</b:RefOrder>
  </b:Source>
  <b:Source>
    <b:Tag>Cha23</b:Tag>
    <b:SourceType>InternetSite</b:SourceType>
    <b:Guid>{22F342B7-0612-4F2B-B4FC-110E7718C0A6}</b:Guid>
    <b:Author>
      <b:Author>
        <b:NameList>
          <b:Person>
            <b:Last>Morgan</b:Last>
            <b:First>Charlie</b:First>
          </b:Person>
        </b:NameList>
      </b:Author>
    </b:Author>
    <b:Title>linkedin</b:Title>
    <b:InternetSiteTitle>What is organozational risk</b:InternetSiteTitle>
    <b:Year>2023</b:Year>
    <b:Month>Jul</b:Month>
    <b:Day>14</b:Day>
    <b:URL>https://www.linkedin.com/pulse/what-organisational-risk-charlie-morgan#:~:text=Organisational%20risk%20refers%20to%20the,operations%2C%20processes%2C%20or%20environment</b:URL>
    <b:RefOrder>34</b:RefOrder>
  </b:Source>
  <b:Source>
    <b:Tag>Saf24</b:Tag>
    <b:SourceType>InternetSite</b:SourceType>
    <b:Guid>{ABAECCD0-0E30-41FA-BCC3-8C0EEF1A574E}</b:Guid>
    <b:Author>
      <b:Author>
        <b:NameList>
          <b:Person>
            <b:Last>team</b:Last>
            <b:First>Safety</b:First>
            <b:Middle>culture content</b:Middle>
          </b:Person>
        </b:NameList>
      </b:Author>
    </b:Author>
    <b:Title>What is risk management</b:Title>
    <b:InternetSiteTitle>Safety culture</b:InternetSiteTitle>
    <b:Year>2024</b:Year>
    <b:Month>June</b:Month>
    <b:Day>6</b:Day>
    <b:URL>https://safetyculture.com/topics/risk-management/</b:URL>
    <b:RefOrder>35</b:RefOrder>
  </b:Source>
  <b:Source>
    <b:Tag>the24</b:Tag>
    <b:SourceType>InternetSite</b:SourceType>
    <b:Guid>{330EAE8C-C43B-433F-B2F6-7470E7F48424}</b:Guid>
    <b:Author>
      <b:Author>
        <b:NameList>
          <b:Person>
            <b:Last>topic</b:Last>
            <b:First>the</b:First>
            <b:Middle>law by</b:Middle>
          </b:Person>
        </b:NameList>
      </b:Author>
    </b:Author>
    <b:Title>Rights and responsibilities of employers and employees</b:Title>
    <b:InternetSiteTitle>Educaloi</b:InternetSiteTitle>
    <b:Year>2024</b:Year>
    <b:URL>https://educaloi.qc.ca/en/capsules/rights-and-responsibilities-of-employers-and-employees/#:~:text=These%20are%20the%20main%20responsibilities,or%20for%20no%20good%20reason</b:URL>
    <b:RefOrder>36</b:RefOrder>
  </b:Source>
  <b:Source>
    <b:Tag>Val23</b:Tag>
    <b:SourceType>InternetSite</b:SourceType>
    <b:Guid>{006B6CF3-16C6-4FAC-9212-22A5F28E0621}</b:Guid>
    <b:Author>
      <b:Author>
        <b:NameList>
          <b:Person>
            <b:Last>Valeria</b:Last>
          </b:Person>
        </b:NameList>
      </b:Author>
    </b:Author>
    <b:Title>Reputaion management for non-profit organization;strategies and important</b:Title>
    <b:InternetSiteTitle>Net reputaion</b:InternetSiteTitle>
    <b:Year>2023</b:Year>
    <b:Month>November</b:Month>
    <b:Day>1</b:Day>
    <b:URL>https://educaloi.qc.ca/en/capsules/rights-and-responsibilities-of-employers-and-employees/#:~:text=These%20are%20the%20main%20responsibilities,or%20for%20no%20good%20reason</b:URL>
    <b:RefOrder>37</b:RefOrder>
  </b:Source>
  <b:Source>
    <b:Tag>And14</b:Tag>
    <b:SourceType>JournalArticle</b:SourceType>
    <b:Guid>{44B9D039-91A6-466F-931A-394FE663E860}</b:Guid>
    <b:Title>The performance of Non governmental organization</b:Title>
    <b:Year>2014</b:Year>
    <b:Author>
      <b:Author>
        <b:NameList>
          <b:Person>
            <b:Last>Feraru</b:Last>
            <b:First>Andreea</b:First>
          </b:Person>
        </b:NameList>
      </b:Author>
    </b:Author>
    <b:JournalName>STUDIES AND SCIENTIFIC RESERCHES ECONOMICS EDITION</b:JournalName>
    <b:Pages>116-119</b:Pages>
    <b:RefOrder>4</b:RefOrder>
  </b:Source>
  <b:Source>
    <b:Tag>Lin24</b:Tag>
    <b:SourceType>InternetSite</b:SourceType>
    <b:Guid>{E64C6B10-B013-4DDE-8C8D-FD829C959445}</b:Guid>
    <b:Title>What is risk management? Importance, bebefits and guide.</b:Title>
    <b:Year>2024</b:Year>
    <b:Author>
      <b:Author>
        <b:NameList>
          <b:Person>
            <b:Last>Tucci</b:Last>
            <b:First>Linda</b:First>
          </b:Person>
        </b:NameList>
      </b:Author>
    </b:Author>
    <b:InternetSiteTitle>Teach target</b:InternetSiteTitle>
    <b:Month>October</b:Month>
    <b:URL>https://www.techtarget.com/searchsecurity/definition/What-is-risk-management-and-why-is-it-important</b:URL>
    <b:RefOrder>38</b:RefOrder>
  </b:Source>
  <b:Source>
    <b:Tag>Hea17</b:Tag>
    <b:SourceType>BookSection</b:SourceType>
    <b:Guid>{566E1BF8-22B5-4AEF-9A05-E2954FEB48E8}</b:Guid>
    <b:Title>Applied Behavior Analysis Advanced Guidebook</b:Title>
    <b:Year>2017</b:Year>
    <b:Author>
      <b:Author>
        <b:NameList>
          <b:Person>
            <b:Last>Gree</b:Last>
            <b:First>Heather</b:First>
            <b:Middle>M. Mc</b:Middle>
          </b:Person>
        </b:NameList>
      </b:Author>
      <b:BookAuthor>
        <b:NameList>
          <b:Person>
            <b:Last>Gree</b:Last>
            <b:First>Heather</b:First>
            <b:Middle>M. Mc</b:Middle>
          </b:Person>
        </b:NameList>
      </b:BookAuthor>
    </b:Author>
    <b:BookTitle>Organizational performance</b:BookTitle>
    <b:RefOrder>39</b:RefOrder>
  </b:Source>
  <b:Source>
    <b:Tag>Vic24</b:Tag>
    <b:SourceType>InternetSite</b:SourceType>
    <b:Guid>{9FB841B4-D779-490A-B35A-E4442D5208B2}</b:Guid>
    <b:Title>10Types of Risk management strategies to follw</b:Title>
    <b:Year>2024</b:Year>
    <b:Author>
      <b:Author>
        <b:NameList>
          <b:Person>
            <b:Last>Vicente</b:Last>
            <b:First>Vice</b:First>
          </b:Person>
        </b:NameList>
      </b:Author>
    </b:Author>
    <b:InternetSiteTitle>AUDITBOARD</b:InternetSiteTitle>
    <b:Month>june</b:Month>
    <b:Day>14</b:Day>
    <b:URL>https://www.auditboard.com/blog/10-risk-management-strategies/</b:URL>
    <b:RefOrder>3</b:RefOrder>
  </b:Source>
  <b:Source>
    <b:Tag>Wal24</b:Tag>
    <b:SourceType>InternetSite</b:SourceType>
    <b:Guid>{609DB21C-E3B2-43D9-AC97-33DBD2C691F2}</b:Guid>
    <b:Author>
      <b:Author>
        <b:NameList>
          <b:Person>
            <b:Last>team</b:Last>
            <b:First>Walkme</b:First>
          </b:Person>
        </b:NameList>
      </b:Author>
    </b:Author>
    <b:Title>What are the best measure of organizational performance</b:Title>
    <b:InternetSiteTitle>walkme blog</b:InternetSiteTitle>
    <b:Year>2024</b:Year>
    <b:Month>June</b:Month>
    <b:Day>12</b:Day>
    <b:URL>https://www.walkme.com/blog/organizational-performance/#:~:text=Understanding%20organizational%20performance%20helps%20leaders,and%20provide%20accountability%20to%20stakeholders</b:URL>
    <b:RefOrder>40</b:RefOrder>
  </b:Source>
  <b:Source>
    <b:Tag>Sus24</b:Tag>
    <b:SourceType>JournalArticle</b:SourceType>
    <b:Guid>{AF4DB35F-782D-4411-BD39-B6ADDF5890BE}</b:Guid>
    <b:Title>Porosity on the thailand- myanmar border before and after myanmar's 2021 coup</b:Title>
    <b:Year>2024</b:Year>
    <b:Author>
      <b:Author>
        <b:NameList>
          <b:Person>
            <b:Last>Banki</b:Last>
            <b:First>Susan</b:First>
          </b:Person>
        </b:NameList>
      </b:Author>
    </b:Author>
    <b:JournalName>journal of ethnic and migration studies</b:JournalName>
    <b:Pages>20</b:Pages>
    <b:RefOrder>5</b:RefOrder>
  </b:Source>
  <b:Source>
    <b:Tag>Car24</b:Tag>
    <b:SourceType>InternetSite</b:SourceType>
    <b:Guid>{C5F5A733-409E-4511-8C98-03322020B076}</b:Guid>
    <b:Title>five benefits of a strong organizational culture </b:Title>
    <b:Year>2024</b:Year>
    <b:Author>
      <b:Author>
        <b:NameList>
          <b:Person>
            <b:Last>kidd</b:Last>
            <b:First>Carey</b:First>
          </b:Person>
        </b:NameList>
      </b:Author>
    </b:Author>
    <b:InternetSiteTitle>FORTUNE</b:InternetSiteTitle>
    <b:Month>July</b:Month>
    <b:Day>29</b:Day>
    <b:URL>https://www.fortunemgmt.com/post/five-benefits-of-a-strong-organizational-culture#:~:text=A%20strong%20organizational%20culture%20leads,working%20toward%20some%20common%20goal.</b:URL>
    <b:RefOrder>41</b:RefOrder>
  </b:Source>
  <b:Source>
    <b:Tag>CHA24</b:Tag>
    <b:SourceType>ElectronicSource</b:SourceType>
    <b:Guid>{017F95E6-1FB6-452E-9D8F-6721A568E4D6}</b:Guid>
    <b:Title>6 advantages and disadvantages of a matrix organizational structure</b:Title>
    <b:Year>2024</b:Year>
    <b:Month>April</b:Month>
    <b:Day>10</b:Day>
    <b:Author>
      <b:Author>
        <b:NameList>
          <b:Person>
            <b:Last>CHARTHOP</b:Last>
          </b:Person>
        </b:NameList>
      </b:Author>
    </b:Author>
    <b:RefOrder>42</b:RefOrder>
  </b:Source>
  <b:Source>
    <b:Tag>Tah23</b:Tag>
    <b:SourceType>JournalArticle</b:SourceType>
    <b:Guid>{B78BA752-ADE5-4DFC-AF7C-D087CE5C909B}</b:Guid>
    <b:Title>Externsl factors affecting organizational performance</b:Title>
    <b:Year>2023</b:Year>
    <b:Author>
      <b:Author>
        <b:NameList>
          <b:Person>
            <b:Last>hussain</b:Last>
            <b:First>Tahir</b:First>
          </b:Person>
        </b:NameList>
      </b:Author>
    </b:Author>
    <b:Pages>10</b:Pages>
    <b:RefOrder>43</b:RefOrder>
  </b:Source>
  <b:Source>
    <b:Tag>JFr16</b:Tag>
    <b:SourceType>Book</b:SourceType>
    <b:Guid>{1FEB1C49-5364-42A5-9A38-FEB1A6D7D05D}</b:Guid>
    <b:Author>
      <b:Author>
        <b:NameList>
          <b:Person>
            <b:Last>Outreville</b:Last>
            <b:First>J</b:First>
            <b:Middle>Francois</b:Middle>
          </b:Person>
        </b:NameList>
      </b:Author>
    </b:Author>
    <b:Title>The meaning of risk </b:Title>
    <b:Year>2016</b:Year>
    <b:City>Dijon, France </b:City>
    <b:Publisher>Research gate</b:Publisher>
    <b:RefOrder>6</b:RefOrder>
  </b:Source>
  <b:Source>
    <b:Tag>Jam24</b:Tag>
    <b:SourceType>InternetSite</b:SourceType>
    <b:Guid>{F090C601-4F41-41EB-BF6F-B3C41E2849DE}</b:Guid>
    <b:Title>Risk What it means in investing, How to measure and management it</b:Title>
    <b:Year>2024</b:Year>
    <b:Author>
      <b:Author>
        <b:NameList>
          <b:Person>
            <b:Last>Chen</b:Last>
            <b:First>James</b:First>
          </b:Person>
        </b:NameList>
      </b:Author>
    </b:Author>
    <b:InternetSiteTitle>Investopidia</b:InternetSiteTitle>
    <b:Month>May</b:Month>
    <b:Day>6</b:Day>
    <b:URL>https://www.investopedia.com/terms/r/risk.asp</b:URL>
    <b:RefOrder>7</b:RefOrder>
  </b:Source>
  <b:Source>
    <b:Tag>Tam24</b:Tag>
    <b:SourceType>InternetSite</b:SourceType>
    <b:Guid>{D3E60079-872D-4048-AB04-A9C20D432F3C}</b:Guid>
    <b:Author>
      <b:Author>
        <b:NameList>
          <b:Person>
            <b:Last>M</b:Last>
            <b:First>Tam</b:First>
          </b:Person>
        </b:NameList>
      </b:Author>
    </b:Author>
    <b:Title>What is a risk</b:Title>
    <b:InternetSiteTitle>stakeholdermap.com</b:InternetSiteTitle>
    <b:Year>2024</b:Year>
    <b:Month>August</b:Month>
    <b:Day>29</b:Day>
    <b:URL>https://www.stakeholdermap.com/risk/risk-definition.html</b:URL>
    <b:RefOrder>8</b:RefOrder>
  </b:Source>
  <b:Source>
    <b:Tag>Lin</b:Tag>
    <b:SourceType>InternetSite</b:SourceType>
    <b:Guid>{A2AE1770-94A3-4D78-A0D2-CE5A574536C5}</b:Guid>
    <b:Author>
      <b:Author>
        <b:NameList>
          <b:Person>
            <b:Last>Tucci</b:Last>
            <b:First>Linda</b:First>
          </b:Person>
        </b:NameList>
      </b:Author>
    </b:Author>
    <b:Title>Tech accelerator</b:Title>
    <b:InternetSiteTitle>What is risk management</b:InternetSiteTitle>
    <b:URL>https://www.techtarget.com/searchsecurity/definition/What-is-risk-management-and-why-is-it-important#:~:text=Risk%20management%20is%20the%20process,errors%2C%20accidents%20and%20natural%20disasters</b:URL>
    <b:Year>2024</b:Year>
    <b:Month>October</b:Month>
    <b:RefOrder>9</b:RefOrder>
  </b:Source>
  <b:Source>
    <b:Tag>Evo24</b:Tag>
    <b:SourceType>InternetSite</b:SourceType>
    <b:Guid>{4AE49C29-CFD0-4075-ACC5-91E90E49604A}</b:Guid>
    <b:Author>
      <b:Author>
        <b:NameList>
          <b:Person>
            <b:Last>Evotix</b:Last>
          </b:Person>
        </b:NameList>
      </b:Author>
    </b:Author>
    <b:Title>5 types of risk assessment and how to use them</b:Title>
    <b:InternetSiteTitle>EVOTIX</b:InternetSiteTitle>
    <b:Year>2024</b:Year>
    <b:Month>October</b:Month>
    <b:Day>29</b:Day>
    <b:URL>https://www.evotix.com/resources/blog/5-types-of-risk-assessment-how-to-use-them</b:URL>
    <b:RefOrder>16</b:RefOrder>
  </b:Source>
  <b:Source>
    <b:Tag>Udo21</b:Tag>
    <b:SourceType>DocumentFromInternetSite</b:SourceType>
    <b:Guid>{7185F6EA-09D8-45E2-BCAD-3D1C1DF6AEB5}</b:Guid>
    <b:Author>
      <b:Author>
        <b:NameList>
          <b:Person>
            <b:Last>Udoagwu</b:Last>
            <b:First>Kelechi</b:First>
          </b:Person>
        </b:NameList>
      </b:Author>
    </b:Author>
    <b:Title>How to create the ultimate risk response plan</b:Title>
    <b:Year>2021</b:Year>
    <b:Publisher>wrike</b:Publisher>
    <b:InternetSiteTitle>Wrike</b:InternetSiteTitle>
    <b:Month>December</b:Month>
    <b:Day>1</b:Day>
    <b:URL>https://www.wrike.com/blog/how-to-create-risk-response-strategy/#:~:text=To%20begin%20creating%20a%20risk,and%20what%20must%20be%20avoided</b:URL>
    <b:RefOrder>21</b:RefOrder>
  </b:Source>
  <b:Source>
    <b:Tag>Par23</b:Tag>
    <b:SourceType>ArticleInAPeriodical</b:SourceType>
    <b:Guid>{E1A1C3C4-E6E0-4E5C-ACB0-B223C0C79228}</b:Guid>
    <b:Title>Risk monitoring: proactively manage risks and mitigate looses</b:Title>
    <b:Year>2023</b:Year>
    <b:Month>December</b:Month>
    <b:Day>13</b:Day>
    <b:Author>
      <b:Author>
        <b:NameList>
          <b:Person>
            <b:Last>Paredes</b:Last>
            <b:First>Rob</b:First>
          </b:Person>
        </b:NameList>
      </b:Author>
    </b:Author>
    <b:JournalName>safety culture</b:JournalName>
    <b:RefOrder>25</b:RefOrder>
  </b:Source>
  <b:Source>
    <b:Tag>Bar21</b:Tag>
    <b:SourceType>Book</b:SourceType>
    <b:Guid>{96387BCA-7E8A-442D-826B-4C8E274A730C}</b:Guid>
    <b:Title>Organizational performance :A conceptual framework</b:Title>
    <b:Year>2021</b:Year>
    <b:City>Guwahati, India</b:City>
    <b:Publisher>Turkish online journal of qualitative injquiry</b:Publisher>
    <b:Author>
      <b:Author>
        <b:NameList>
          <b:Person>
            <b:Last>Sarma</b:Last>
            <b:First>Barnali</b:First>
          </b:Person>
        </b:NameList>
      </b:Author>
    </b:Author>
    <b:RefOrder>29</b:RefOrder>
  </b:Source>
  <b:Source>
    <b:Tag>Sre23</b:Tag>
    <b:SourceType>InternetSite</b:SourceType>
    <b:Guid>{5B3A98A5-A48A-4F5C-82CF-81A3E5798482}</b:Guid>
    <b:Title>What is research methdology</b:Title>
    <b:Year>2023</b:Year>
    <b:Author>
      <b:Author>
        <b:NameList>
          <b:Person>
            <b:Last>Sreekumar</b:Last>
            <b:First>Divya</b:First>
          </b:Person>
        </b:NameList>
      </b:Author>
    </b:Author>
    <b:JournalName>Paperpal blog</b:JournalName>
    <b:InternetSiteTitle>Paperpal blog</b:InternetSiteTitle>
    <b:Month>August </b:Month>
    <b:Day>28</b:Day>
    <b:URL>https://paperpal.com/blog/academic-writing-guides/what-is-research-methodology</b:URL>
    <b:RefOrder>31</b:RefOrder>
  </b:Source>
  <b:Source>
    <b:Tag>Ged</b:Tag>
    <b:SourceType>Book</b:SourceType>
    <b:Guid>{1820AE39-CB6F-4FFB-A487-385867C56E38}</b:Guid>
    <b:Author>
      <b:Author>
        <b:NameList>
          <b:Person>
            <b:Last>Geda J.(MBA in Mgt)</b:Last>
            <b:First>PhD</b:First>
            <b:Middle>candidate</b:Middle>
          </b:Person>
        </b:NameList>
      </b:Author>
    </b:Author>
    <b:Title>Risk identification</b:Title>
    <b:Publisher>Wollega university MA in Project management program</b:Publisher>
    <b:Year>2021</b:Year>
    <b:RefOrder>13</b:RefOrder>
  </b:Source>
  <b:Source>
    <b:Tag>Nat</b:Tag>
    <b:SourceType>Book</b:SourceType>
    <b:Guid>{79A505A8-534B-4465-9B98-89A11EA4A95B}</b:Guid>
    <b:Title>Risk response strategies</b:Title>
    <b:Author>
      <b:Author>
        <b:NameList>
          <b:Person>
            <b:Last>Mahr</b:Last>
            <b:First>Nathan</b:First>
          </b:Person>
        </b:NameList>
      </b:Author>
    </b:Author>
    <b:City>Waswhington DC</b:City>
    <b:Publisher>study.com</b:Publisher>
    <b:Year>2023</b:Year>
    <b:RefOrder>20</b:RefOrder>
  </b:Source>
  <b:Source>
    <b:Tag>Pau18</b:Tag>
    <b:SourceType>Book</b:SourceType>
    <b:Guid>{49CB5A52-BCAE-4F06-B49F-3991F5D7DE91}</b:Guid>
    <b:Author>
      <b:Author>
        <b:NameList>
          <b:Person>
            <b:Last>Hopkin</b:Last>
            <b:First>Paul</b:First>
          </b:Person>
        </b:NameList>
      </b:Author>
    </b:Author>
    <b:Title>Fundamental of risk management</b:Title>
    <b:Year>2018</b:Year>
    <b:City>London</b:City>
    <b:Publisher>Kogen Page Publishers,2018</b:Publisher>
    <b:RefOrder>1</b:RefOrder>
  </b:Source>
  <b:Source>
    <b:Tag>JRS11</b:Tag>
    <b:SourceType>Book</b:SourceType>
    <b:Guid>{9BA0C5D7-494E-477B-AEDE-732A4B87CB4F}</b:Guid>
    <b:Author>
      <b:Author>
        <b:NameList>
          <b:Person>
            <b:Last>Simkins</b:Last>
            <b:First>J.R.S</b:First>
            <b:Middle>Fraser &amp; Betty J</b:Middle>
          </b:Person>
        </b:NameList>
      </b:Author>
    </b:Author>
    <b:Title>Interprise risk management</b:Title>
    <b:Year>2011</b:Year>
    <b:RefOrder>2</b:RefOrder>
  </b:Source>
  <b:Source>
    <b:Tag>Mar11</b:Tag>
    <b:SourceType>Book</b:SourceType>
    <b:Guid>{097A801E-18A6-4A8C-BEF2-7AA591E53A43}</b:Guid>
    <b:Author>
      <b:Author>
        <b:NameList>
          <b:Person>
            <b:Last>Rausand</b:Last>
            <b:First>Marvin</b:First>
          </b:Person>
        </b:NameList>
      </b:Author>
    </b:Author>
    <b:Title>Risk Assessment theory, method and applications</b:Title>
    <b:Year>2011</b:Year>
    <b:City>New Jersy</b:City>
    <b:Publisher>John Wiley and Sons, Inc, Hoboken, New Jersey</b:Publisher>
    <b:RefOrder>17</b:RefOrder>
  </b:Source>
  <b:Source>
    <b:Tag>Eya24</b:Tag>
    <b:SourceType>InternetSite</b:SourceType>
    <b:Guid>{9ED6AE11-9179-4FE2-AEAB-693A87CB837D}</b:Guid>
    <b:Title>Risk assessment</b:Title>
    <b:Year>2024</b:Year>
    <b:Author>
      <b:Author>
        <b:NameList>
          <b:Person>
            <b:Last>Orgil</b:Last>
            <b:First>Eyal</b:First>
          </b:Person>
        </b:NameList>
      </b:Author>
    </b:Author>
    <b:InternetSiteTitle>Dealhub</b:InternetSiteTitle>
    <b:Month>January</b:Month>
    <b:Day>4</b:Day>
    <b:URL>https://dealhub.io/glossary/risk-assessment/</b:URL>
    <b:RefOrder>18</b:RefOrder>
  </b:Source>
  <b:Source>
    <b:Tag>Pau11</b:Tag>
    <b:SourceType>Book</b:SourceType>
    <b:Guid>{030357DB-7883-4CB0-9CEE-E50ADE20D061}</b:Guid>
    <b:Title>Financial Enterprise Risk Management</b:Title>
    <b:Year>2011</b:Year>
    <b:City>Cambridge</b:City>
    <b:Publisher>Cambridge University Press</b:Publisher>
    <b:Author>
      <b:Author>
        <b:NameList>
          <b:Person>
            <b:Last>Paul</b:Last>
            <b:First>Sweeting</b:First>
          </b:Person>
        </b:NameList>
      </b:Author>
    </b:Author>
    <b:RefOrder>14</b:RefOrder>
  </b:Source>
  <b:Source>
    <b:Tag>And12</b:Tag>
    <b:SourceType>Book</b:SourceType>
    <b:Guid>{82681537-B193-4694-BFF4-4B58942CC3E8}</b:Guid>
    <b:Author>
      <b:Author>
        <b:NameList>
          <b:Person>
            <b:Last>Osborn</b:Last>
            <b:First>Andy</b:First>
          </b:Person>
        </b:NameList>
      </b:Author>
    </b:Author>
    <b:Title>Risk manageement made easy</b:Title>
    <b:Year>2012</b:Year>
    <b:City>London</b:City>
    <b:Publisher>bookboon.com</b:Publisher>
    <b:RefOrder>22</b:RefOrder>
  </b:Source>
  <b:Source>
    <b:Tag>PM419</b:Tag>
    <b:SourceType>Book</b:SourceType>
    <b:Guid>{62F93BA1-966C-404C-85B8-0A8B7B650823}</b:Guid>
    <b:Author>
      <b:Author>
        <b:NameList>
          <b:Person>
            <b:Last>PM4DEV</b:Last>
          </b:Person>
        </b:NameList>
      </b:Author>
    </b:Author>
    <b:Title>Project risk management</b:Title>
    <b:Year>2019</b:Year>
    <b:Publisher>PM4DEV</b:Publisher>
    <b:RefOrder>23</b:RefOrder>
  </b:Source>
  <b:Source>
    <b:Tag>Car19</b:Tag>
    <b:SourceType>DocumentFromInternetSite</b:SourceType>
    <b:Guid>{BE89FE94-D248-4447-AE2A-ECFB231A0E1D}</b:Guid>
    <b:Title>Risk monitoring</b:Title>
    <b:Year>2019</b:Year>
    <b:Author>
      <b:Author>
        <b:NameList>
          <b:Person>
            <b:Last>Williams</b:Last>
            <b:First>Carol</b:First>
          </b:Person>
        </b:NameList>
      </b:Author>
    </b:Author>
    <b:InternetSiteTitle>Strategic Decision Solutions</b:InternetSiteTitle>
    <b:Month>June</b:Month>
    <b:Day>10</b:Day>
    <b:URL>https://strategicdecisionsolutions.com/risk-monitoring/</b:URL>
    <b:RefOrder>26</b:RefOrder>
  </b:Source>
  <b:Source>
    <b:Tag>Mar20</b:Tag>
    <b:SourceType>Book</b:SourceType>
    <b:Guid>{137B34F1-7873-4B91-95FC-7C66184D36E8}</b:Guid>
    <b:Title>Management of risk principles ans concepts</b:Title>
    <b:Year>2020</b:Year>
    <b:Author>
      <b:Author>
        <b:NameList>
          <b:Person>
            <b:Last>Ripley</b:Last>
            <b:First>Mark</b:First>
          </b:Person>
        </b:NameList>
      </b:Author>
    </b:Author>
    <b:Publisher>UK government</b:Publisher>
    <b:RefOrder>27</b:RefOrder>
  </b:Source>
  <b:Source>
    <b:Tag>Mar23</b:Tag>
    <b:SourceType>Book</b:SourceType>
    <b:Guid>{034FFE41-4386-459B-9C6D-DB91E8DCCF94}</b:Guid>
    <b:Author>
      <b:Author>
        <b:NameList>
          <b:Person>
            <b:Last>Ripley</b:Last>
            <b:First>Mark</b:First>
          </b:Person>
        </b:NameList>
      </b:Author>
    </b:Author>
    <b:Title>Management of risk-Principles and concepts</b:Title>
    <b:Year>2023</b:Year>
    <b:Publisher>UK government</b:Publisher>
    <b:RefOrder>19</b:RefOrder>
  </b:Source>
  <b:Source>
    <b:Tag>Mar201</b:Tag>
    <b:SourceType>Book</b:SourceType>
    <b:Guid>{233C6030-C4CB-4BEA-827B-F5060AD69218}</b:Guid>
    <b:Author>
      <b:Author>
        <b:NameList>
          <b:Person>
            <b:Last>Ripley</b:Last>
            <b:First>Mark</b:First>
          </b:Person>
        </b:NameList>
      </b:Author>
    </b:Author>
    <b:Title>Management of risk- principle and concepts</b:Title>
    <b:Year>2023</b:Year>
    <b:Publisher>UK government</b:Publisher>
    <b:RefOrder>24</b:RefOrder>
  </b:Source>
  <b:Source>
    <b:Tag>Mar231</b:Tag>
    <b:SourceType>Book</b:SourceType>
    <b:Guid>{3CE7D563-B6D1-4FE7-B33F-B99BC8C146EB}</b:Guid>
    <b:Author>
      <b:Author>
        <b:NameList>
          <b:Person>
            <b:Last>Ripley</b:Last>
            <b:First>Mark</b:First>
          </b:Person>
        </b:NameList>
      </b:Author>
    </b:Author>
    <b:Title>Management of risk-principles and concepts</b:Title>
    <b:Year>2023</b:Year>
    <b:Publisher>UK government</b:Publisher>
    <b:RefOrder>10</b:RefOrder>
  </b:Source>
  <b:Source>
    <b:Tag>Kat23</b:Tag>
    <b:SourceType>Book</b:SourceType>
    <b:Guid>{580C0759-125A-41DE-87B5-826B83DF1421}</b:Guid>
    <b:Author>
      <b:Author>
        <b:NameList>
          <b:Person>
            <b:Last>Gibson</b:Last>
            <b:First>Kate</b:First>
          </b:Person>
        </b:NameList>
      </b:Author>
    </b:Author>
    <b:Title>What is risk management and why is it important</b:Title>
    <b:Year>2023</b:Year>
    <b:Publisher>Harvard Business School onlone</b:Publisher>
    <b:RefOrder>11</b:RefOrder>
  </b:Source>
  <b:Source>
    <b:Tag>The04</b:Tag>
    <b:SourceType>Book</b:SourceType>
    <b:Guid>{95755292-F3C3-4D6E-B911-93410C40AF77}</b:Guid>
    <b:Author>
      <b:Author>
        <b:NameList>
          <b:Person>
            <b:Last>Book</b:Last>
            <b:First>The</b:First>
            <b:Middle>Orange</b:Middle>
          </b:Person>
        </b:NameList>
      </b:Author>
    </b:Author>
    <b:Title>Management of risk-principles and concepts</b:Title>
    <b:Year>2004</b:Year>
    <b:City>Norwich</b:City>
    <b:Publisher>HMSO</b:Publisher>
    <b:RefOrder>15</b:RefOrder>
  </b:Source>
  <b:Source>
    <b:Tag>Jan14</b:Tag>
    <b:SourceType>Book</b:SourceType>
    <b:Guid>{BD0B5D11-2011-4810-80CC-8E77A7BB1C1A}</b:Guid>
    <b:Author>
      <b:Author>
        <b:NameList>
          <b:Person>
            <b:Last>Edwards</b:Last>
            <b:First>Janice</b:First>
          </b:Person>
        </b:NameList>
      </b:Author>
    </b:Author>
    <b:Title>Mastering strategic mangement </b:Title>
    <b:Year>2014</b:Year>
    <b:City>British Columbia</b:City>
    <b:Publisher>BC campus</b:Publisher>
    <b:RefOrder>30</b:RefOrder>
  </b:Source>
  <b:Source>
    <b:Tag>Car15</b:Tag>
    <b:SourceType>Book</b:SourceType>
    <b:Guid>{14796486-DBFE-44A9-AD6F-A712BB477D51}</b:Guid>
    <b:Author>
      <b:Author>
        <b:NameList>
          <b:Person>
            <b:Last>Pritchard</b:Last>
            <b:First>Carl</b:First>
            <b:Middle>L.</b:Middle>
          </b:Person>
        </b:NameList>
      </b:Author>
    </b:Author>
    <b:Title>Risk Management Concepts ans Guidance</b:Title>
    <b:Year>2015</b:Year>
    <b:City>New York</b:City>
    <b:Publisher>CRC press</b:Publisher>
    <b:RefOrder>28</b:RefOrder>
  </b:Source>
  <b:Source>
    <b:Tag>Rej14</b:Tag>
    <b:SourceType>Book</b:SourceType>
    <b:Guid>{26AD8A61-F40D-4C5B-9A80-B6F96F3AC1A0}</b:Guid>
    <b:Author>
      <b:Author>
        <b:NameList>
          <b:Person>
            <b:Last>McNamara</b:Last>
            <b:First>Rejda.</b:First>
          </b:Person>
        </b:NameList>
      </b:Author>
    </b:Author>
    <b:Title>Principles of risk management and insurance</b:Title>
    <b:Year>2014</b:Year>
    <b:City>New York</b:City>
    <b:Publisher>Pearson education Inc</b:Publisher>
    <b:RefOrder>12</b:RefOrder>
  </b:Source>
</b:Sources>
</file>

<file path=customXml/itemProps1.xml><?xml version="1.0" encoding="utf-8"?>
<ds:datastoreItem xmlns:ds="http://schemas.openxmlformats.org/officeDocument/2006/customXml" ds:itemID="{0198215D-CD00-4DF8-B2C4-79672FCC7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18870</Words>
  <Characters>107565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pyae sone</dc:creator>
  <cp:lastModifiedBy>User</cp:lastModifiedBy>
  <cp:revision>13</cp:revision>
  <cp:lastPrinted>2025-08-18T04:03:00Z</cp:lastPrinted>
  <dcterms:created xsi:type="dcterms:W3CDTF">2025-02-24T03:11:00Z</dcterms:created>
  <dcterms:modified xsi:type="dcterms:W3CDTF">2025-08-18T04:04:00Z</dcterms:modified>
</cp:coreProperties>
</file>