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3CA97" w14:textId="2E8314A3" w:rsidR="002E6238" w:rsidRPr="007366D4" w:rsidRDefault="00F343FD" w:rsidP="00BA44D5">
      <w:pPr>
        <w:spacing w:line="360" w:lineRule="auto"/>
        <w:contextualSpacing/>
        <w:jc w:val="center"/>
        <w:rPr>
          <w:b/>
          <w:bCs/>
          <w:sz w:val="24"/>
          <w:szCs w:val="24"/>
        </w:rPr>
      </w:pPr>
      <w:r>
        <w:rPr>
          <w:noProof/>
          <w:sz w:val="24"/>
          <w:szCs w:val="24"/>
        </w:rPr>
        <w:drawing>
          <wp:inline distT="0" distB="0" distL="0" distR="0" wp14:anchorId="644B46ED" wp14:editId="36ECE26B">
            <wp:extent cx="1622807" cy="1767244"/>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622807" cy="1767244"/>
                    </a:xfrm>
                    <a:prstGeom prst="rect">
                      <a:avLst/>
                    </a:prstGeom>
                    <a:ln/>
                  </pic:spPr>
                </pic:pic>
              </a:graphicData>
            </a:graphic>
          </wp:inline>
        </w:drawing>
      </w:r>
    </w:p>
    <w:p w14:paraId="137FCB77" w14:textId="77777777" w:rsidR="002E6238" w:rsidRDefault="002E6238" w:rsidP="00BA44D5">
      <w:pPr>
        <w:pBdr>
          <w:top w:val="nil"/>
          <w:left w:val="nil"/>
          <w:bottom w:val="nil"/>
          <w:right w:val="nil"/>
          <w:between w:val="nil"/>
        </w:pBdr>
        <w:spacing w:line="360" w:lineRule="auto"/>
        <w:contextualSpacing/>
        <w:jc w:val="center"/>
        <w:rPr>
          <w:b/>
          <w:bCs/>
          <w:color w:val="000000"/>
          <w:sz w:val="28"/>
          <w:szCs w:val="28"/>
        </w:rPr>
      </w:pPr>
    </w:p>
    <w:p w14:paraId="28AD4815" w14:textId="77777777" w:rsidR="002E6238" w:rsidRDefault="00F343FD" w:rsidP="00BA44D5">
      <w:pPr>
        <w:spacing w:line="360" w:lineRule="auto"/>
        <w:ind w:hanging="5"/>
        <w:contextualSpacing/>
        <w:jc w:val="center"/>
        <w:rPr>
          <w:b/>
          <w:bCs/>
          <w:sz w:val="28"/>
          <w:szCs w:val="28"/>
        </w:rPr>
      </w:pPr>
      <w:r>
        <w:rPr>
          <w:b/>
          <w:bCs/>
          <w:color w:val="000000"/>
          <w:sz w:val="28"/>
          <w:szCs w:val="28"/>
        </w:rPr>
        <w:t>DIGITAL MARKETING STRATEGIES AND CONSUMER ENGAGEMENT IN KFC MYANMAR</w:t>
      </w:r>
    </w:p>
    <w:p w14:paraId="77E9E14F" w14:textId="77777777" w:rsidR="002E6238" w:rsidRDefault="002E6238" w:rsidP="00BA44D5">
      <w:pPr>
        <w:pBdr>
          <w:top w:val="nil"/>
          <w:left w:val="nil"/>
          <w:bottom w:val="nil"/>
          <w:right w:val="nil"/>
          <w:between w:val="nil"/>
        </w:pBdr>
        <w:spacing w:line="360" w:lineRule="auto"/>
        <w:contextualSpacing/>
        <w:rPr>
          <w:b/>
          <w:bCs/>
          <w:color w:val="000000"/>
          <w:sz w:val="28"/>
          <w:szCs w:val="28"/>
        </w:rPr>
      </w:pPr>
    </w:p>
    <w:p w14:paraId="6D9E3127" w14:textId="77777777" w:rsidR="00BA44D5" w:rsidRDefault="00BA44D5" w:rsidP="00BA44D5">
      <w:pPr>
        <w:pBdr>
          <w:top w:val="nil"/>
          <w:left w:val="nil"/>
          <w:bottom w:val="nil"/>
          <w:right w:val="nil"/>
          <w:between w:val="nil"/>
        </w:pBdr>
        <w:spacing w:line="360" w:lineRule="auto"/>
        <w:contextualSpacing/>
        <w:rPr>
          <w:b/>
          <w:bCs/>
          <w:color w:val="000000"/>
          <w:sz w:val="28"/>
          <w:szCs w:val="28"/>
        </w:rPr>
      </w:pPr>
    </w:p>
    <w:p w14:paraId="231810B8" w14:textId="77777777" w:rsidR="00BA44D5" w:rsidRDefault="00BA44D5" w:rsidP="00BA44D5">
      <w:pPr>
        <w:pBdr>
          <w:top w:val="nil"/>
          <w:left w:val="nil"/>
          <w:bottom w:val="nil"/>
          <w:right w:val="nil"/>
          <w:between w:val="nil"/>
        </w:pBdr>
        <w:spacing w:line="360" w:lineRule="auto"/>
        <w:contextualSpacing/>
        <w:rPr>
          <w:b/>
          <w:bCs/>
          <w:color w:val="000000"/>
          <w:sz w:val="28"/>
          <w:szCs w:val="28"/>
        </w:rPr>
      </w:pPr>
    </w:p>
    <w:p w14:paraId="3593B0CC" w14:textId="77777777" w:rsidR="00BA44D5" w:rsidRDefault="00BA44D5" w:rsidP="00BA44D5">
      <w:pPr>
        <w:pBdr>
          <w:top w:val="nil"/>
          <w:left w:val="nil"/>
          <w:bottom w:val="nil"/>
          <w:right w:val="nil"/>
          <w:between w:val="nil"/>
        </w:pBdr>
        <w:spacing w:line="360" w:lineRule="auto"/>
        <w:contextualSpacing/>
        <w:rPr>
          <w:b/>
          <w:bCs/>
          <w:color w:val="000000"/>
          <w:sz w:val="28"/>
          <w:szCs w:val="28"/>
        </w:rPr>
      </w:pPr>
    </w:p>
    <w:p w14:paraId="6275921A" w14:textId="77777777" w:rsidR="002E6238" w:rsidRDefault="002E6238" w:rsidP="00BA44D5">
      <w:pPr>
        <w:pBdr>
          <w:top w:val="nil"/>
          <w:left w:val="nil"/>
          <w:bottom w:val="nil"/>
          <w:right w:val="nil"/>
          <w:between w:val="nil"/>
        </w:pBdr>
        <w:spacing w:line="360" w:lineRule="auto"/>
        <w:contextualSpacing/>
        <w:rPr>
          <w:b/>
          <w:bCs/>
          <w:color w:val="000000"/>
          <w:sz w:val="28"/>
          <w:szCs w:val="28"/>
        </w:rPr>
      </w:pPr>
    </w:p>
    <w:p w14:paraId="5372D9C5" w14:textId="77777777" w:rsidR="002E6238" w:rsidRDefault="00F343FD" w:rsidP="00BA44D5">
      <w:pPr>
        <w:spacing w:line="360" w:lineRule="auto"/>
        <w:contextualSpacing/>
        <w:jc w:val="center"/>
        <w:rPr>
          <w:b/>
          <w:bCs/>
          <w:sz w:val="28"/>
          <w:szCs w:val="28"/>
        </w:rPr>
      </w:pPr>
      <w:r>
        <w:rPr>
          <w:b/>
          <w:bCs/>
          <w:sz w:val="28"/>
          <w:szCs w:val="28"/>
        </w:rPr>
        <w:t>MASTER OF BUSINESS ADMINISTRATION</w:t>
      </w:r>
    </w:p>
    <w:p w14:paraId="32D5F7AB" w14:textId="4B3F5D26" w:rsidR="007366D4" w:rsidRDefault="007366D4" w:rsidP="00BA44D5">
      <w:pPr>
        <w:spacing w:line="360" w:lineRule="auto"/>
        <w:contextualSpacing/>
        <w:jc w:val="center"/>
        <w:rPr>
          <w:b/>
          <w:bCs/>
          <w:sz w:val="28"/>
          <w:szCs w:val="28"/>
        </w:rPr>
      </w:pPr>
      <w:r>
        <w:rPr>
          <w:b/>
          <w:bCs/>
          <w:sz w:val="28"/>
          <w:szCs w:val="28"/>
        </w:rPr>
        <w:t>(MBA)</w:t>
      </w:r>
    </w:p>
    <w:p w14:paraId="78192ABD" w14:textId="77777777" w:rsidR="002E6238" w:rsidRDefault="002E6238" w:rsidP="00BA44D5">
      <w:pPr>
        <w:pBdr>
          <w:top w:val="nil"/>
          <w:left w:val="nil"/>
          <w:bottom w:val="nil"/>
          <w:right w:val="nil"/>
          <w:between w:val="nil"/>
        </w:pBdr>
        <w:spacing w:line="360" w:lineRule="auto"/>
        <w:contextualSpacing/>
        <w:rPr>
          <w:b/>
          <w:bCs/>
          <w:color w:val="000000"/>
          <w:sz w:val="28"/>
          <w:szCs w:val="28"/>
        </w:rPr>
      </w:pPr>
    </w:p>
    <w:p w14:paraId="548D98A8" w14:textId="77777777" w:rsidR="00BA44D5" w:rsidRDefault="00BA44D5" w:rsidP="00BA44D5">
      <w:pPr>
        <w:pBdr>
          <w:top w:val="nil"/>
          <w:left w:val="nil"/>
          <w:bottom w:val="nil"/>
          <w:right w:val="nil"/>
          <w:between w:val="nil"/>
        </w:pBdr>
        <w:spacing w:line="360" w:lineRule="auto"/>
        <w:contextualSpacing/>
        <w:rPr>
          <w:b/>
          <w:bCs/>
          <w:color w:val="000000"/>
          <w:sz w:val="28"/>
          <w:szCs w:val="28"/>
        </w:rPr>
      </w:pPr>
    </w:p>
    <w:p w14:paraId="736EA9DA" w14:textId="77777777" w:rsidR="00BA44D5" w:rsidRDefault="00BA44D5" w:rsidP="00BA44D5">
      <w:pPr>
        <w:pBdr>
          <w:top w:val="nil"/>
          <w:left w:val="nil"/>
          <w:bottom w:val="nil"/>
          <w:right w:val="nil"/>
          <w:between w:val="nil"/>
        </w:pBdr>
        <w:spacing w:line="360" w:lineRule="auto"/>
        <w:contextualSpacing/>
        <w:rPr>
          <w:b/>
          <w:bCs/>
          <w:color w:val="000000"/>
          <w:sz w:val="28"/>
          <w:szCs w:val="28"/>
        </w:rPr>
      </w:pPr>
    </w:p>
    <w:p w14:paraId="78897C22" w14:textId="77777777" w:rsidR="002E6238" w:rsidRDefault="002E6238" w:rsidP="00BA44D5">
      <w:pPr>
        <w:pBdr>
          <w:top w:val="nil"/>
          <w:left w:val="nil"/>
          <w:bottom w:val="nil"/>
          <w:right w:val="nil"/>
          <w:between w:val="nil"/>
        </w:pBdr>
        <w:spacing w:line="360" w:lineRule="auto"/>
        <w:contextualSpacing/>
        <w:rPr>
          <w:b/>
          <w:bCs/>
          <w:color w:val="000000"/>
          <w:sz w:val="28"/>
          <w:szCs w:val="28"/>
        </w:rPr>
      </w:pPr>
    </w:p>
    <w:p w14:paraId="4D6C1EB5" w14:textId="2A13D4F7" w:rsidR="002E6238" w:rsidRDefault="00F343FD" w:rsidP="00BA44D5">
      <w:pPr>
        <w:spacing w:line="360" w:lineRule="auto"/>
        <w:ind w:firstLine="3"/>
        <w:contextualSpacing/>
        <w:jc w:val="center"/>
        <w:rPr>
          <w:b/>
          <w:bCs/>
          <w:sz w:val="28"/>
          <w:szCs w:val="28"/>
        </w:rPr>
      </w:pPr>
      <w:r>
        <w:rPr>
          <w:b/>
          <w:bCs/>
          <w:sz w:val="28"/>
          <w:szCs w:val="28"/>
        </w:rPr>
        <w:t>KH</w:t>
      </w:r>
      <w:r w:rsidR="00BA44D5">
        <w:rPr>
          <w:b/>
          <w:bCs/>
          <w:sz w:val="28"/>
          <w:szCs w:val="28"/>
        </w:rPr>
        <w:t>I</w:t>
      </w:r>
      <w:r>
        <w:rPr>
          <w:b/>
          <w:bCs/>
          <w:sz w:val="28"/>
          <w:szCs w:val="28"/>
        </w:rPr>
        <w:t>N ZAR MON</w:t>
      </w:r>
    </w:p>
    <w:p w14:paraId="47E2F76C" w14:textId="77777777" w:rsidR="002E6238" w:rsidRDefault="00F343FD" w:rsidP="00BA44D5">
      <w:pPr>
        <w:spacing w:line="360" w:lineRule="auto"/>
        <w:ind w:firstLine="3"/>
        <w:contextualSpacing/>
        <w:jc w:val="center"/>
        <w:rPr>
          <w:b/>
          <w:bCs/>
          <w:sz w:val="28"/>
          <w:szCs w:val="28"/>
        </w:rPr>
      </w:pPr>
      <w:r>
        <w:rPr>
          <w:b/>
          <w:bCs/>
          <w:sz w:val="28"/>
          <w:szCs w:val="28"/>
        </w:rPr>
        <w:t>(SSBR/2025/MBA151183)</w:t>
      </w:r>
    </w:p>
    <w:p w14:paraId="693AB2C3" w14:textId="77777777" w:rsidR="002E6238" w:rsidRDefault="002E6238" w:rsidP="00BA44D5">
      <w:pPr>
        <w:pBdr>
          <w:top w:val="nil"/>
          <w:left w:val="nil"/>
          <w:bottom w:val="nil"/>
          <w:right w:val="nil"/>
          <w:between w:val="nil"/>
        </w:pBdr>
        <w:spacing w:line="360" w:lineRule="auto"/>
        <w:contextualSpacing/>
        <w:rPr>
          <w:b/>
          <w:bCs/>
          <w:color w:val="000000"/>
          <w:sz w:val="28"/>
          <w:szCs w:val="28"/>
        </w:rPr>
      </w:pPr>
    </w:p>
    <w:p w14:paraId="0BE8DC74" w14:textId="77777777" w:rsidR="002E6238" w:rsidRDefault="002E6238" w:rsidP="00BA44D5">
      <w:pPr>
        <w:pBdr>
          <w:top w:val="nil"/>
          <w:left w:val="nil"/>
          <w:bottom w:val="nil"/>
          <w:right w:val="nil"/>
          <w:between w:val="nil"/>
        </w:pBdr>
        <w:spacing w:line="360" w:lineRule="auto"/>
        <w:contextualSpacing/>
        <w:jc w:val="center"/>
        <w:rPr>
          <w:b/>
          <w:bCs/>
          <w:color w:val="000000"/>
          <w:sz w:val="28"/>
          <w:szCs w:val="28"/>
        </w:rPr>
      </w:pPr>
    </w:p>
    <w:p w14:paraId="534E8922" w14:textId="77777777" w:rsidR="002E6238" w:rsidRDefault="002E6238" w:rsidP="00BA44D5">
      <w:pPr>
        <w:spacing w:line="360" w:lineRule="auto"/>
        <w:contextualSpacing/>
        <w:rPr>
          <w:b/>
          <w:bCs/>
          <w:sz w:val="28"/>
          <w:szCs w:val="28"/>
        </w:rPr>
      </w:pPr>
    </w:p>
    <w:p w14:paraId="72711E27" w14:textId="77777777" w:rsidR="007366D4" w:rsidRDefault="007366D4" w:rsidP="00BA44D5">
      <w:pPr>
        <w:spacing w:line="360" w:lineRule="auto"/>
        <w:contextualSpacing/>
        <w:rPr>
          <w:b/>
          <w:bCs/>
          <w:color w:val="000000"/>
          <w:sz w:val="24"/>
          <w:szCs w:val="24"/>
        </w:rPr>
      </w:pPr>
    </w:p>
    <w:p w14:paraId="06EFB10D" w14:textId="77777777" w:rsidR="002E6238" w:rsidRDefault="002E6238" w:rsidP="00BA44D5">
      <w:pPr>
        <w:spacing w:line="360" w:lineRule="auto"/>
        <w:contextualSpacing/>
        <w:rPr>
          <w:b/>
          <w:bCs/>
          <w:color w:val="000000"/>
          <w:sz w:val="24"/>
          <w:szCs w:val="24"/>
        </w:rPr>
      </w:pPr>
    </w:p>
    <w:p w14:paraId="3467EF14" w14:textId="77777777" w:rsidR="002E6238" w:rsidRDefault="002E6238" w:rsidP="00BA44D5">
      <w:pPr>
        <w:spacing w:line="360" w:lineRule="auto"/>
        <w:contextualSpacing/>
        <w:rPr>
          <w:b/>
          <w:bCs/>
          <w:color w:val="000000"/>
          <w:sz w:val="24"/>
          <w:szCs w:val="24"/>
        </w:rPr>
      </w:pPr>
    </w:p>
    <w:p w14:paraId="124BA451" w14:textId="1A288647" w:rsidR="002E6238" w:rsidRDefault="007366D4" w:rsidP="00BA44D5">
      <w:pPr>
        <w:spacing w:line="360" w:lineRule="auto"/>
        <w:contextualSpacing/>
        <w:jc w:val="center"/>
        <w:rPr>
          <w:b/>
          <w:bCs/>
          <w:color w:val="000000"/>
          <w:sz w:val="24"/>
          <w:szCs w:val="24"/>
        </w:rPr>
      </w:pPr>
      <w:r>
        <w:rPr>
          <w:b/>
          <w:bCs/>
          <w:color w:val="000000"/>
          <w:sz w:val="28"/>
          <w:szCs w:val="28"/>
        </w:rPr>
        <w:t>JUNE</w:t>
      </w:r>
      <w:r w:rsidR="00F343FD">
        <w:rPr>
          <w:b/>
          <w:bCs/>
          <w:color w:val="000000"/>
          <w:sz w:val="28"/>
          <w:szCs w:val="28"/>
        </w:rPr>
        <w:t xml:space="preserve"> 2026</w:t>
      </w:r>
    </w:p>
    <w:p w14:paraId="7D02A9BF" w14:textId="68BEA613" w:rsidR="007366D4" w:rsidRDefault="007366D4" w:rsidP="00BA44D5">
      <w:pPr>
        <w:spacing w:line="360" w:lineRule="auto"/>
        <w:contextualSpacing/>
        <w:jc w:val="center"/>
        <w:rPr>
          <w:b/>
          <w:bCs/>
          <w:sz w:val="28"/>
          <w:szCs w:val="28"/>
        </w:rPr>
      </w:pPr>
      <w:r>
        <w:rPr>
          <w:noProof/>
          <w:sz w:val="24"/>
          <w:szCs w:val="24"/>
        </w:rPr>
        <w:lastRenderedPageBreak/>
        <w:drawing>
          <wp:inline distT="0" distB="0" distL="0" distR="0" wp14:anchorId="499A6A75" wp14:editId="43F2DB5A">
            <wp:extent cx="1622807" cy="1767244"/>
            <wp:effectExtent l="0" t="0" r="0" b="0"/>
            <wp:docPr id="138152893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622807" cy="1767244"/>
                    </a:xfrm>
                    <a:prstGeom prst="rect">
                      <a:avLst/>
                    </a:prstGeom>
                    <a:ln/>
                  </pic:spPr>
                </pic:pic>
              </a:graphicData>
            </a:graphic>
          </wp:inline>
        </w:drawing>
      </w:r>
    </w:p>
    <w:p w14:paraId="5C47A022" w14:textId="77777777" w:rsidR="007366D4" w:rsidRDefault="007366D4" w:rsidP="00BA44D5">
      <w:pPr>
        <w:pBdr>
          <w:top w:val="nil"/>
          <w:left w:val="nil"/>
          <w:bottom w:val="nil"/>
          <w:right w:val="nil"/>
          <w:between w:val="nil"/>
        </w:pBdr>
        <w:spacing w:line="360" w:lineRule="auto"/>
        <w:contextualSpacing/>
        <w:rPr>
          <w:b/>
          <w:bCs/>
          <w:color w:val="000000"/>
          <w:sz w:val="28"/>
          <w:szCs w:val="28"/>
        </w:rPr>
      </w:pPr>
    </w:p>
    <w:p w14:paraId="42D730D6" w14:textId="77777777" w:rsidR="007366D4" w:rsidRDefault="007366D4" w:rsidP="00BA44D5">
      <w:pPr>
        <w:spacing w:line="360" w:lineRule="auto"/>
        <w:ind w:hanging="5"/>
        <w:contextualSpacing/>
        <w:jc w:val="center"/>
        <w:rPr>
          <w:b/>
          <w:bCs/>
          <w:sz w:val="28"/>
          <w:szCs w:val="28"/>
        </w:rPr>
      </w:pPr>
      <w:r>
        <w:rPr>
          <w:b/>
          <w:bCs/>
          <w:color w:val="000000"/>
          <w:sz w:val="28"/>
          <w:szCs w:val="28"/>
        </w:rPr>
        <w:t>DIGITAL MARKETING STRATEGIES AND CONSUMER ENGAGEMENT IN KFC MYANMAR</w:t>
      </w:r>
    </w:p>
    <w:p w14:paraId="47D3F59F" w14:textId="77777777" w:rsidR="007366D4" w:rsidRDefault="007366D4" w:rsidP="00BA44D5">
      <w:pPr>
        <w:pBdr>
          <w:top w:val="nil"/>
          <w:left w:val="nil"/>
          <w:bottom w:val="nil"/>
          <w:right w:val="nil"/>
          <w:between w:val="nil"/>
        </w:pBdr>
        <w:spacing w:line="360" w:lineRule="auto"/>
        <w:contextualSpacing/>
        <w:rPr>
          <w:b/>
          <w:bCs/>
          <w:color w:val="000000"/>
          <w:sz w:val="28"/>
          <w:szCs w:val="28"/>
        </w:rPr>
      </w:pPr>
    </w:p>
    <w:p w14:paraId="2982AD1B" w14:textId="77777777" w:rsidR="007366D4" w:rsidRDefault="007366D4" w:rsidP="00BA44D5">
      <w:pPr>
        <w:pBdr>
          <w:top w:val="nil"/>
          <w:left w:val="nil"/>
          <w:bottom w:val="nil"/>
          <w:right w:val="nil"/>
          <w:between w:val="nil"/>
        </w:pBdr>
        <w:spacing w:line="360" w:lineRule="auto"/>
        <w:contextualSpacing/>
        <w:rPr>
          <w:b/>
          <w:bCs/>
          <w:color w:val="000000"/>
          <w:sz w:val="28"/>
          <w:szCs w:val="28"/>
        </w:rPr>
      </w:pPr>
    </w:p>
    <w:p w14:paraId="49F29D88" w14:textId="77777777" w:rsidR="007366D4" w:rsidRPr="007366D4" w:rsidRDefault="007366D4" w:rsidP="00BA44D5">
      <w:pPr>
        <w:spacing w:line="360" w:lineRule="auto"/>
        <w:contextualSpacing/>
        <w:jc w:val="center"/>
        <w:rPr>
          <w:caps/>
          <w:sz w:val="24"/>
          <w:szCs w:val="24"/>
        </w:rPr>
      </w:pPr>
      <w:r w:rsidRPr="007366D4">
        <w:rPr>
          <w:sz w:val="24"/>
          <w:szCs w:val="24"/>
        </w:rPr>
        <w:t>A Thesis Presented</w:t>
      </w:r>
    </w:p>
    <w:p w14:paraId="1D1AB08E" w14:textId="74A3F135" w:rsidR="007366D4" w:rsidRPr="007366D4" w:rsidRDefault="007366D4" w:rsidP="00BA44D5">
      <w:pPr>
        <w:spacing w:line="360" w:lineRule="auto"/>
        <w:contextualSpacing/>
        <w:jc w:val="center"/>
        <w:rPr>
          <w:sz w:val="24"/>
          <w:szCs w:val="24"/>
        </w:rPr>
      </w:pPr>
      <w:r w:rsidRPr="007366D4">
        <w:rPr>
          <w:sz w:val="24"/>
          <w:szCs w:val="24"/>
        </w:rPr>
        <w:t>by</w:t>
      </w:r>
    </w:p>
    <w:p w14:paraId="23F3FD0C" w14:textId="7776F7F8" w:rsidR="007366D4" w:rsidRPr="007366D4" w:rsidRDefault="007366D4" w:rsidP="00BA44D5">
      <w:pPr>
        <w:spacing w:line="360" w:lineRule="auto"/>
        <w:ind w:firstLine="3"/>
        <w:contextualSpacing/>
        <w:jc w:val="center"/>
        <w:rPr>
          <w:sz w:val="24"/>
          <w:szCs w:val="24"/>
        </w:rPr>
      </w:pPr>
      <w:r w:rsidRPr="007366D4">
        <w:rPr>
          <w:sz w:val="24"/>
          <w:szCs w:val="24"/>
        </w:rPr>
        <w:t>KH</w:t>
      </w:r>
      <w:r w:rsidR="00BA44D5">
        <w:rPr>
          <w:sz w:val="24"/>
          <w:szCs w:val="24"/>
        </w:rPr>
        <w:t>I</w:t>
      </w:r>
      <w:r w:rsidRPr="007366D4">
        <w:rPr>
          <w:sz w:val="24"/>
          <w:szCs w:val="24"/>
        </w:rPr>
        <w:t>N ZAR MON</w:t>
      </w:r>
    </w:p>
    <w:p w14:paraId="623F7772" w14:textId="77777777" w:rsidR="007366D4" w:rsidRPr="007366D4" w:rsidRDefault="007366D4" w:rsidP="00BA44D5">
      <w:pPr>
        <w:spacing w:line="360" w:lineRule="auto"/>
        <w:ind w:firstLine="3"/>
        <w:contextualSpacing/>
        <w:jc w:val="center"/>
        <w:rPr>
          <w:sz w:val="24"/>
          <w:szCs w:val="24"/>
        </w:rPr>
      </w:pPr>
      <w:r w:rsidRPr="007366D4">
        <w:rPr>
          <w:sz w:val="24"/>
          <w:szCs w:val="24"/>
        </w:rPr>
        <w:t>(SSBR/2025/MBA151183)</w:t>
      </w:r>
    </w:p>
    <w:p w14:paraId="37D63232" w14:textId="77777777" w:rsidR="007366D4" w:rsidRPr="007366D4" w:rsidRDefault="007366D4" w:rsidP="00BA44D5">
      <w:pPr>
        <w:pBdr>
          <w:top w:val="nil"/>
          <w:left w:val="nil"/>
          <w:bottom w:val="nil"/>
          <w:right w:val="nil"/>
          <w:between w:val="nil"/>
        </w:pBdr>
        <w:spacing w:line="360" w:lineRule="auto"/>
        <w:contextualSpacing/>
        <w:rPr>
          <w:color w:val="000000"/>
          <w:sz w:val="24"/>
          <w:szCs w:val="24"/>
        </w:rPr>
      </w:pPr>
    </w:p>
    <w:p w14:paraId="2F508394" w14:textId="77777777" w:rsidR="007366D4" w:rsidRPr="007366D4" w:rsidRDefault="007366D4" w:rsidP="00BA44D5">
      <w:pPr>
        <w:pBdr>
          <w:top w:val="nil"/>
          <w:left w:val="nil"/>
          <w:bottom w:val="nil"/>
          <w:right w:val="nil"/>
          <w:between w:val="nil"/>
        </w:pBdr>
        <w:spacing w:line="360" w:lineRule="auto"/>
        <w:contextualSpacing/>
        <w:jc w:val="center"/>
        <w:rPr>
          <w:color w:val="000000"/>
          <w:sz w:val="24"/>
          <w:szCs w:val="24"/>
        </w:rPr>
      </w:pPr>
    </w:p>
    <w:p w14:paraId="0C6C1B85" w14:textId="77777777" w:rsidR="007366D4" w:rsidRPr="007366D4" w:rsidRDefault="007366D4" w:rsidP="00BA44D5">
      <w:pPr>
        <w:pStyle w:val="Paragraph-center"/>
        <w:spacing w:line="360" w:lineRule="auto"/>
        <w:contextualSpacing/>
      </w:pPr>
      <w:r w:rsidRPr="007366D4">
        <w:t>Submitted to the Swiss School of Business Research</w:t>
      </w:r>
    </w:p>
    <w:p w14:paraId="2A688134" w14:textId="77777777" w:rsidR="007366D4" w:rsidRPr="007366D4" w:rsidRDefault="007366D4" w:rsidP="00BA44D5">
      <w:pPr>
        <w:pStyle w:val="Paragraph-center"/>
        <w:spacing w:line="360" w:lineRule="auto"/>
        <w:contextualSpacing/>
      </w:pPr>
      <w:r w:rsidRPr="007366D4">
        <w:t xml:space="preserve"> in partial fulfillment of the requirements for the degree of</w:t>
      </w:r>
    </w:p>
    <w:p w14:paraId="06317119" w14:textId="77777777" w:rsidR="007366D4" w:rsidRPr="007366D4" w:rsidRDefault="007366D4" w:rsidP="00BA44D5">
      <w:pPr>
        <w:pStyle w:val="Paragraph-center"/>
        <w:spacing w:line="360" w:lineRule="auto"/>
        <w:contextualSpacing/>
      </w:pPr>
    </w:p>
    <w:p w14:paraId="31CC9151" w14:textId="77777777" w:rsidR="007366D4" w:rsidRPr="007366D4" w:rsidRDefault="007366D4" w:rsidP="00BA44D5">
      <w:pPr>
        <w:pStyle w:val="Paragraph-center"/>
        <w:spacing w:line="360" w:lineRule="auto"/>
        <w:contextualSpacing/>
      </w:pPr>
    </w:p>
    <w:p w14:paraId="0FEFA3F9" w14:textId="77777777" w:rsidR="007366D4" w:rsidRPr="007366D4" w:rsidRDefault="007366D4" w:rsidP="00BA44D5">
      <w:pPr>
        <w:pStyle w:val="Paragraph-center"/>
        <w:spacing w:line="360" w:lineRule="auto"/>
        <w:contextualSpacing/>
      </w:pPr>
    </w:p>
    <w:p w14:paraId="77724F3C" w14:textId="77777777" w:rsidR="007366D4" w:rsidRPr="007366D4" w:rsidRDefault="007366D4" w:rsidP="00BA44D5">
      <w:pPr>
        <w:pStyle w:val="Paragraph-center"/>
        <w:spacing w:line="360" w:lineRule="auto"/>
        <w:contextualSpacing/>
      </w:pPr>
      <w:r w:rsidRPr="007366D4">
        <w:t>MASTER OF BUSINESS ADMINISTRATION</w:t>
      </w:r>
    </w:p>
    <w:p w14:paraId="7756B172" w14:textId="77777777" w:rsidR="007366D4" w:rsidRPr="007366D4" w:rsidRDefault="007366D4" w:rsidP="00BA44D5">
      <w:pPr>
        <w:pStyle w:val="Paragraph-center"/>
        <w:spacing w:line="360" w:lineRule="auto"/>
        <w:contextualSpacing/>
      </w:pPr>
      <w:r w:rsidRPr="007366D4">
        <w:t>(MBA)</w:t>
      </w:r>
    </w:p>
    <w:p w14:paraId="53E25DF8" w14:textId="77777777" w:rsidR="007366D4" w:rsidRPr="007366D4" w:rsidRDefault="007366D4" w:rsidP="00BA44D5">
      <w:pPr>
        <w:pStyle w:val="Paragraph-center"/>
        <w:spacing w:line="360" w:lineRule="auto"/>
        <w:contextualSpacing/>
      </w:pPr>
    </w:p>
    <w:p w14:paraId="206621E1" w14:textId="77777777" w:rsidR="007366D4" w:rsidRPr="007366D4" w:rsidRDefault="007366D4" w:rsidP="00BA44D5">
      <w:pPr>
        <w:spacing w:line="360" w:lineRule="auto"/>
        <w:contextualSpacing/>
        <w:rPr>
          <w:color w:val="000000"/>
          <w:sz w:val="24"/>
          <w:szCs w:val="24"/>
        </w:rPr>
      </w:pPr>
    </w:p>
    <w:p w14:paraId="092E8357" w14:textId="77777777" w:rsidR="007366D4" w:rsidRPr="007366D4" w:rsidRDefault="007366D4" w:rsidP="00BA44D5">
      <w:pPr>
        <w:spacing w:line="360" w:lineRule="auto"/>
        <w:contextualSpacing/>
        <w:rPr>
          <w:color w:val="000000"/>
          <w:sz w:val="24"/>
          <w:szCs w:val="24"/>
        </w:rPr>
      </w:pPr>
    </w:p>
    <w:p w14:paraId="5E1C8E6D" w14:textId="77777777" w:rsidR="00BA44D5" w:rsidRDefault="007366D4" w:rsidP="00BA44D5">
      <w:pPr>
        <w:spacing w:line="360" w:lineRule="auto"/>
        <w:contextualSpacing/>
        <w:jc w:val="center"/>
        <w:rPr>
          <w:color w:val="000000"/>
          <w:sz w:val="24"/>
          <w:szCs w:val="24"/>
        </w:rPr>
      </w:pPr>
      <w:r w:rsidRPr="007366D4">
        <w:rPr>
          <w:color w:val="000000"/>
          <w:sz w:val="24"/>
          <w:szCs w:val="24"/>
        </w:rPr>
        <w:t>JUNE 2026</w:t>
      </w:r>
    </w:p>
    <w:p w14:paraId="356BE5EE" w14:textId="77777777" w:rsidR="00BA44D5" w:rsidRDefault="00BA44D5" w:rsidP="00BA44D5">
      <w:pPr>
        <w:spacing w:line="360" w:lineRule="auto"/>
        <w:contextualSpacing/>
        <w:jc w:val="center"/>
        <w:rPr>
          <w:color w:val="000000"/>
          <w:sz w:val="24"/>
          <w:szCs w:val="24"/>
        </w:rPr>
      </w:pPr>
    </w:p>
    <w:p w14:paraId="2115BF4E" w14:textId="77777777" w:rsidR="00BA44D5" w:rsidRDefault="00BA44D5" w:rsidP="00BA44D5">
      <w:pPr>
        <w:spacing w:line="360" w:lineRule="auto"/>
        <w:contextualSpacing/>
        <w:jc w:val="center"/>
        <w:rPr>
          <w:color w:val="000000"/>
          <w:sz w:val="24"/>
          <w:szCs w:val="24"/>
        </w:rPr>
      </w:pPr>
    </w:p>
    <w:p w14:paraId="4C061E16" w14:textId="54806E84" w:rsidR="007366D4" w:rsidRPr="00BA44D5" w:rsidRDefault="00BA44D5" w:rsidP="00BA44D5">
      <w:pPr>
        <w:spacing w:line="360" w:lineRule="auto"/>
        <w:contextualSpacing/>
        <w:jc w:val="center"/>
        <w:rPr>
          <w:color w:val="000000"/>
          <w:sz w:val="28"/>
          <w:szCs w:val="28"/>
        </w:rPr>
      </w:pPr>
      <w:r w:rsidRPr="00BA44D5">
        <w:rPr>
          <w:sz w:val="24"/>
          <w:szCs w:val="24"/>
        </w:rPr>
        <w:t>Copyright by KHIN ZAR MON, 2026</w:t>
      </w:r>
    </w:p>
    <w:p w14:paraId="5965A674" w14:textId="37E6DB97" w:rsidR="007366D4" w:rsidRDefault="007366D4" w:rsidP="00BA44D5">
      <w:pPr>
        <w:spacing w:line="360" w:lineRule="auto"/>
        <w:contextualSpacing/>
        <w:rPr>
          <w:b/>
          <w:bCs/>
          <w:sz w:val="28"/>
          <w:szCs w:val="28"/>
        </w:rPr>
      </w:pPr>
    </w:p>
    <w:p w14:paraId="61FABA3A" w14:textId="77777777" w:rsidR="007366D4" w:rsidRPr="00F70B9B" w:rsidRDefault="007366D4" w:rsidP="00BA44D5">
      <w:pPr>
        <w:spacing w:line="360" w:lineRule="auto"/>
        <w:contextualSpacing/>
        <w:jc w:val="center"/>
        <w:rPr>
          <w:szCs w:val="24"/>
        </w:rPr>
      </w:pPr>
      <w:r w:rsidRPr="00F70B9B">
        <w:rPr>
          <w:szCs w:val="24"/>
        </w:rPr>
        <w:lastRenderedPageBreak/>
        <w:t>All Rights Reserved</w:t>
      </w:r>
    </w:p>
    <w:p w14:paraId="6AC73FC0" w14:textId="77777777" w:rsidR="007366D4" w:rsidRDefault="007366D4" w:rsidP="00BA44D5">
      <w:pPr>
        <w:spacing w:line="360" w:lineRule="auto"/>
        <w:contextualSpacing/>
        <w:jc w:val="center"/>
        <w:rPr>
          <w:b/>
          <w:bCs/>
          <w:caps/>
          <w:sz w:val="28"/>
        </w:rPr>
      </w:pPr>
    </w:p>
    <w:p w14:paraId="336D0C8C" w14:textId="77777777" w:rsidR="007366D4" w:rsidRDefault="007366D4" w:rsidP="00BA44D5">
      <w:pPr>
        <w:spacing w:line="360" w:lineRule="auto"/>
        <w:ind w:hanging="5"/>
        <w:contextualSpacing/>
        <w:jc w:val="center"/>
        <w:rPr>
          <w:b/>
          <w:bCs/>
          <w:sz w:val="28"/>
          <w:szCs w:val="28"/>
        </w:rPr>
      </w:pPr>
      <w:r>
        <w:rPr>
          <w:b/>
          <w:bCs/>
          <w:color w:val="000000"/>
          <w:sz w:val="28"/>
          <w:szCs w:val="28"/>
        </w:rPr>
        <w:t>DIGITAL MARKETING STRATEGIES AND CONSUMER ENGAGEMENT IN KFC MYANMAR</w:t>
      </w:r>
    </w:p>
    <w:p w14:paraId="193F9C0D" w14:textId="77777777" w:rsidR="007366D4" w:rsidRDefault="007366D4" w:rsidP="00BA44D5">
      <w:pPr>
        <w:spacing w:line="360" w:lineRule="auto"/>
        <w:contextualSpacing/>
        <w:jc w:val="center"/>
        <w:rPr>
          <w:b/>
          <w:bCs/>
          <w:caps/>
          <w:sz w:val="28"/>
        </w:rPr>
      </w:pPr>
    </w:p>
    <w:p w14:paraId="38526262" w14:textId="77777777" w:rsidR="007366D4" w:rsidRDefault="007366D4" w:rsidP="00BA44D5">
      <w:pPr>
        <w:spacing w:line="360" w:lineRule="auto"/>
        <w:contextualSpacing/>
        <w:jc w:val="center"/>
        <w:rPr>
          <w:b/>
          <w:bCs/>
          <w:caps/>
          <w:sz w:val="28"/>
        </w:rPr>
      </w:pPr>
    </w:p>
    <w:p w14:paraId="4B952444" w14:textId="77777777" w:rsidR="007366D4" w:rsidRDefault="007366D4" w:rsidP="00BA44D5">
      <w:pPr>
        <w:spacing w:line="360" w:lineRule="auto"/>
        <w:contextualSpacing/>
        <w:jc w:val="center"/>
        <w:rPr>
          <w:b/>
          <w:bCs/>
          <w:caps/>
          <w:sz w:val="28"/>
        </w:rPr>
      </w:pPr>
    </w:p>
    <w:p w14:paraId="339D164D" w14:textId="77777777" w:rsidR="007366D4" w:rsidRDefault="007366D4" w:rsidP="00BA44D5">
      <w:pPr>
        <w:spacing w:line="360" w:lineRule="auto"/>
        <w:contextualSpacing/>
        <w:jc w:val="center"/>
        <w:rPr>
          <w:b/>
          <w:bCs/>
          <w:caps/>
          <w:sz w:val="28"/>
        </w:rPr>
      </w:pPr>
    </w:p>
    <w:p w14:paraId="2C6D5A65" w14:textId="77777777" w:rsidR="007366D4" w:rsidRPr="00F70B9B" w:rsidRDefault="007366D4" w:rsidP="00BA44D5">
      <w:pPr>
        <w:spacing w:line="360" w:lineRule="auto"/>
        <w:contextualSpacing/>
        <w:jc w:val="center"/>
        <w:rPr>
          <w:b/>
          <w:bCs/>
          <w:caps/>
          <w:sz w:val="28"/>
        </w:rPr>
      </w:pPr>
      <w:r w:rsidRPr="00F70B9B">
        <w:rPr>
          <w:szCs w:val="24"/>
        </w:rPr>
        <w:t>A Thesis Presented</w:t>
      </w:r>
    </w:p>
    <w:p w14:paraId="7A31A709" w14:textId="72DEB565" w:rsidR="007366D4" w:rsidRDefault="007366D4" w:rsidP="00BA44D5">
      <w:pPr>
        <w:spacing w:line="360" w:lineRule="auto"/>
        <w:contextualSpacing/>
        <w:jc w:val="center"/>
        <w:rPr>
          <w:szCs w:val="24"/>
        </w:rPr>
      </w:pPr>
      <w:r w:rsidRPr="00F70B9B">
        <w:rPr>
          <w:szCs w:val="24"/>
        </w:rPr>
        <w:t>By</w:t>
      </w:r>
    </w:p>
    <w:p w14:paraId="358B4165" w14:textId="5A58E4A2" w:rsidR="007366D4" w:rsidRPr="007366D4" w:rsidRDefault="007366D4" w:rsidP="00BA44D5">
      <w:pPr>
        <w:spacing w:line="360" w:lineRule="auto"/>
        <w:ind w:firstLine="3"/>
        <w:contextualSpacing/>
        <w:jc w:val="center"/>
        <w:rPr>
          <w:sz w:val="24"/>
          <w:szCs w:val="24"/>
        </w:rPr>
      </w:pPr>
      <w:r w:rsidRPr="007366D4">
        <w:rPr>
          <w:sz w:val="24"/>
          <w:szCs w:val="24"/>
        </w:rPr>
        <w:t>KH</w:t>
      </w:r>
      <w:r w:rsidR="00BA44D5">
        <w:rPr>
          <w:sz w:val="24"/>
          <w:szCs w:val="24"/>
        </w:rPr>
        <w:t>I</w:t>
      </w:r>
      <w:r w:rsidRPr="007366D4">
        <w:rPr>
          <w:sz w:val="24"/>
          <w:szCs w:val="24"/>
        </w:rPr>
        <w:t>N ZAR MON</w:t>
      </w:r>
    </w:p>
    <w:p w14:paraId="185EEA4A" w14:textId="77777777" w:rsidR="007366D4" w:rsidRPr="007366D4" w:rsidRDefault="007366D4" w:rsidP="00BA44D5">
      <w:pPr>
        <w:spacing w:line="360" w:lineRule="auto"/>
        <w:ind w:firstLine="3"/>
        <w:contextualSpacing/>
        <w:jc w:val="center"/>
        <w:rPr>
          <w:sz w:val="24"/>
          <w:szCs w:val="24"/>
        </w:rPr>
      </w:pPr>
      <w:r w:rsidRPr="007366D4">
        <w:rPr>
          <w:sz w:val="24"/>
          <w:szCs w:val="24"/>
        </w:rPr>
        <w:t>(SSBR/2025/MBA151183)</w:t>
      </w:r>
    </w:p>
    <w:p w14:paraId="40A7A097" w14:textId="77777777" w:rsidR="007366D4" w:rsidRPr="00F70B9B" w:rsidRDefault="007366D4" w:rsidP="00BA44D5">
      <w:pPr>
        <w:spacing w:line="360" w:lineRule="auto"/>
        <w:contextualSpacing/>
        <w:jc w:val="center"/>
        <w:rPr>
          <w:b/>
          <w:bCs/>
          <w:caps/>
          <w:sz w:val="28"/>
        </w:rPr>
      </w:pPr>
    </w:p>
    <w:p w14:paraId="79C88FFA" w14:textId="77777777" w:rsidR="007366D4" w:rsidRPr="00F70B9B" w:rsidRDefault="007366D4" w:rsidP="00BA44D5">
      <w:pPr>
        <w:spacing w:line="360" w:lineRule="auto"/>
        <w:contextualSpacing/>
        <w:jc w:val="center"/>
        <w:rPr>
          <w:b/>
          <w:bCs/>
          <w:caps/>
          <w:sz w:val="28"/>
        </w:rPr>
      </w:pPr>
    </w:p>
    <w:p w14:paraId="1E4862D5" w14:textId="77777777" w:rsidR="007366D4" w:rsidRPr="00F70B9B" w:rsidRDefault="007366D4" w:rsidP="00BA44D5">
      <w:pPr>
        <w:spacing w:line="360" w:lineRule="auto"/>
        <w:contextualSpacing/>
      </w:pPr>
      <w:r w:rsidRPr="00F70B9B">
        <w:t>Approved as to style and content by:</w:t>
      </w:r>
    </w:p>
    <w:p w14:paraId="5A044657" w14:textId="77777777" w:rsidR="007366D4" w:rsidRPr="00F70B9B" w:rsidRDefault="007366D4" w:rsidP="00BA44D5">
      <w:pPr>
        <w:spacing w:line="360" w:lineRule="auto"/>
        <w:contextualSpacing/>
      </w:pPr>
    </w:p>
    <w:p w14:paraId="710B63F3" w14:textId="77777777" w:rsidR="007366D4" w:rsidRPr="00F70B9B" w:rsidRDefault="007366D4" w:rsidP="00BA44D5">
      <w:pPr>
        <w:spacing w:line="360" w:lineRule="auto"/>
        <w:contextualSpacing/>
      </w:pPr>
    </w:p>
    <w:p w14:paraId="5D065424" w14:textId="77777777" w:rsidR="007366D4" w:rsidRPr="00F70B9B" w:rsidRDefault="007366D4" w:rsidP="00BA44D5">
      <w:pPr>
        <w:tabs>
          <w:tab w:val="left" w:leader="underscore" w:pos="4320"/>
        </w:tabs>
        <w:spacing w:line="360" w:lineRule="auto"/>
        <w:ind w:left="-72"/>
        <w:contextualSpacing/>
      </w:pPr>
      <w:r w:rsidRPr="00F70B9B">
        <w:tab/>
      </w:r>
    </w:p>
    <w:p w14:paraId="56D6D473" w14:textId="77777777" w:rsidR="007366D4" w:rsidRPr="00F70B9B" w:rsidRDefault="007366D4" w:rsidP="00BA44D5">
      <w:pPr>
        <w:tabs>
          <w:tab w:val="left" w:leader="underscore" w:pos="5040"/>
        </w:tabs>
        <w:spacing w:line="360" w:lineRule="auto"/>
        <w:contextualSpacing/>
      </w:pPr>
      <w:r>
        <w:t>Dr.</w:t>
      </w:r>
      <w:r w:rsidRPr="00F70B9B">
        <w:t xml:space="preserve"> Paing Soe, Chair</w:t>
      </w:r>
    </w:p>
    <w:p w14:paraId="0AA124C9" w14:textId="77777777" w:rsidR="007366D4" w:rsidRPr="005E14A3" w:rsidRDefault="007366D4" w:rsidP="00BA44D5">
      <w:pPr>
        <w:tabs>
          <w:tab w:val="left" w:leader="underscore" w:pos="5040"/>
        </w:tabs>
        <w:spacing w:line="360" w:lineRule="auto"/>
        <w:contextualSpacing/>
        <w:rPr>
          <w:rFonts w:ascii="Myanmar Text" w:hAnsi="Myanmar Text" w:cs="Myanmar Text"/>
        </w:rPr>
      </w:pPr>
      <w:r w:rsidRPr="00F70B9B">
        <w:t>President,</w:t>
      </w:r>
      <w:r>
        <w:t xml:space="preserve"> </w:t>
      </w:r>
      <w:bookmarkStart w:id="0" w:name="_Hlk225946132"/>
      <w:r w:rsidRPr="00C27F56">
        <w:t>PSM International College</w:t>
      </w:r>
      <w:bookmarkEnd w:id="0"/>
    </w:p>
    <w:p w14:paraId="630CE0CD" w14:textId="77777777" w:rsidR="007366D4" w:rsidRDefault="007366D4" w:rsidP="00BA44D5">
      <w:pPr>
        <w:tabs>
          <w:tab w:val="left" w:leader="underscore" w:pos="5040"/>
        </w:tabs>
        <w:spacing w:line="360" w:lineRule="auto"/>
        <w:contextualSpacing/>
      </w:pPr>
    </w:p>
    <w:p w14:paraId="0018F1A4" w14:textId="77777777" w:rsidR="007366D4" w:rsidRPr="00F70B9B" w:rsidRDefault="007366D4" w:rsidP="00BA44D5">
      <w:pPr>
        <w:tabs>
          <w:tab w:val="left" w:leader="underscore" w:pos="5040"/>
        </w:tabs>
        <w:spacing w:line="360" w:lineRule="auto"/>
        <w:contextualSpacing/>
      </w:pPr>
    </w:p>
    <w:p w14:paraId="57FAD9E6" w14:textId="77777777" w:rsidR="007366D4" w:rsidRPr="00F70B9B" w:rsidRDefault="007366D4" w:rsidP="00BA44D5">
      <w:pPr>
        <w:tabs>
          <w:tab w:val="left" w:leader="underscore" w:pos="5040"/>
        </w:tabs>
        <w:spacing w:line="360" w:lineRule="auto"/>
        <w:contextualSpacing/>
      </w:pPr>
    </w:p>
    <w:p w14:paraId="4D8624AC" w14:textId="77777777" w:rsidR="007366D4" w:rsidRPr="00F70B9B" w:rsidRDefault="007366D4" w:rsidP="00BA44D5">
      <w:pPr>
        <w:tabs>
          <w:tab w:val="left" w:leader="underscore" w:pos="4320"/>
        </w:tabs>
        <w:spacing w:line="360" w:lineRule="auto"/>
        <w:ind w:left="-72"/>
        <w:contextualSpacing/>
      </w:pPr>
      <w:r w:rsidRPr="00F70B9B">
        <w:tab/>
      </w:r>
    </w:p>
    <w:p w14:paraId="2E39B2FA" w14:textId="18BC38CC" w:rsidR="007366D4" w:rsidRPr="00F70B9B" w:rsidRDefault="007366D4" w:rsidP="00BA44D5">
      <w:pPr>
        <w:tabs>
          <w:tab w:val="left" w:leader="underscore" w:pos="5040"/>
        </w:tabs>
        <w:spacing w:line="360" w:lineRule="auto"/>
        <w:contextualSpacing/>
      </w:pPr>
      <w:r>
        <w:t>Dr. Than Thu Zar</w:t>
      </w:r>
      <w:r w:rsidRPr="00F70B9B">
        <w:t>, Supervisor</w:t>
      </w:r>
    </w:p>
    <w:p w14:paraId="7693E826" w14:textId="77777777" w:rsidR="007366D4" w:rsidRDefault="007366D4" w:rsidP="00BA44D5">
      <w:pPr>
        <w:tabs>
          <w:tab w:val="left" w:leader="underscore" w:pos="5040"/>
        </w:tabs>
        <w:spacing w:line="360" w:lineRule="auto"/>
        <w:contextualSpacing/>
      </w:pPr>
      <w:r w:rsidRPr="00C27F56">
        <w:t>Professor, PSM International College</w:t>
      </w:r>
    </w:p>
    <w:p w14:paraId="233DF703" w14:textId="77777777" w:rsidR="007366D4" w:rsidRPr="00F70B9B" w:rsidRDefault="007366D4" w:rsidP="00BA44D5">
      <w:pPr>
        <w:tabs>
          <w:tab w:val="left" w:leader="underscore" w:pos="5040"/>
        </w:tabs>
        <w:spacing w:line="360" w:lineRule="auto"/>
        <w:contextualSpacing/>
      </w:pPr>
    </w:p>
    <w:p w14:paraId="1B39F5A6" w14:textId="77777777" w:rsidR="007366D4" w:rsidRPr="00F70B9B" w:rsidRDefault="007366D4" w:rsidP="00BA44D5">
      <w:pPr>
        <w:tabs>
          <w:tab w:val="left" w:leader="underscore" w:pos="5040"/>
        </w:tabs>
        <w:spacing w:line="360" w:lineRule="auto"/>
        <w:contextualSpacing/>
      </w:pPr>
    </w:p>
    <w:p w14:paraId="1991A6B1" w14:textId="77777777" w:rsidR="007366D4" w:rsidRPr="008545EF" w:rsidRDefault="007366D4" w:rsidP="00BA44D5">
      <w:pPr>
        <w:tabs>
          <w:tab w:val="right" w:leader="underscore" w:pos="8496"/>
        </w:tabs>
        <w:spacing w:line="360" w:lineRule="auto"/>
        <w:ind w:left="3528" w:firstLine="702"/>
        <w:contextualSpacing/>
      </w:pPr>
      <w:r w:rsidRPr="008545EF">
        <w:t xml:space="preserve"> Dr. Stephen Harrison</w:t>
      </w:r>
    </w:p>
    <w:p w14:paraId="03B48F6C" w14:textId="77777777" w:rsidR="007366D4" w:rsidRPr="00F70B9B" w:rsidRDefault="007366D4" w:rsidP="00BA44D5">
      <w:pPr>
        <w:tabs>
          <w:tab w:val="right" w:leader="underscore" w:pos="8496"/>
        </w:tabs>
        <w:spacing w:line="360" w:lineRule="auto"/>
        <w:ind w:left="4320"/>
        <w:contextualSpacing/>
      </w:pPr>
      <w:r w:rsidRPr="00F70B9B">
        <w:t xml:space="preserve">Dean </w:t>
      </w:r>
    </w:p>
    <w:p w14:paraId="40EEE1C6" w14:textId="77777777" w:rsidR="007366D4" w:rsidRPr="00F70B9B" w:rsidRDefault="007366D4" w:rsidP="00BA44D5">
      <w:pPr>
        <w:tabs>
          <w:tab w:val="right" w:leader="underscore" w:pos="8496"/>
        </w:tabs>
        <w:spacing w:line="360" w:lineRule="auto"/>
        <w:ind w:left="3600" w:firstLine="720"/>
        <w:contextualSpacing/>
      </w:pPr>
      <w:r w:rsidRPr="00F70B9B">
        <w:t>Swiss School of Business Research</w:t>
      </w:r>
    </w:p>
    <w:p w14:paraId="339037EA" w14:textId="4CB1559D" w:rsidR="00C27763" w:rsidRDefault="00C27763" w:rsidP="00BA44D5">
      <w:pPr>
        <w:spacing w:line="360" w:lineRule="auto"/>
        <w:contextualSpacing/>
        <w:rPr>
          <w:b/>
          <w:bCs/>
          <w:sz w:val="28"/>
          <w:szCs w:val="28"/>
        </w:rPr>
      </w:pPr>
      <w:r>
        <w:rPr>
          <w:b/>
          <w:bCs/>
          <w:sz w:val="28"/>
          <w:szCs w:val="28"/>
        </w:rPr>
        <w:br w:type="page"/>
      </w:r>
    </w:p>
    <w:p w14:paraId="1A673EB4" w14:textId="77777777" w:rsidR="00C27763" w:rsidRDefault="00C27763" w:rsidP="00BA44D5">
      <w:pPr>
        <w:autoSpaceDE w:val="0"/>
        <w:autoSpaceDN w:val="0"/>
        <w:spacing w:line="360" w:lineRule="auto"/>
        <w:ind w:right="27"/>
        <w:contextualSpacing/>
        <w:jc w:val="center"/>
        <w:rPr>
          <w:b/>
          <w:sz w:val="28"/>
          <w:lang w:val="en-US"/>
        </w:rPr>
        <w:sectPr w:rsidR="00C27763" w:rsidSect="00BA44D5">
          <w:footerReference w:type="default" r:id="rId9"/>
          <w:pgSz w:w="11907" w:h="16839" w:code="9"/>
          <w:pgMar w:top="1440" w:right="1440" w:bottom="1440" w:left="2160" w:header="720" w:footer="720" w:gutter="0"/>
          <w:pgNumType w:start="1"/>
          <w:cols w:space="720"/>
          <w:docGrid w:linePitch="299"/>
        </w:sectPr>
      </w:pPr>
    </w:p>
    <w:p w14:paraId="4D0BABBA" w14:textId="1F47F7C4" w:rsidR="00517012" w:rsidRPr="00C27763" w:rsidRDefault="00517012" w:rsidP="00BA44D5">
      <w:pPr>
        <w:spacing w:line="360" w:lineRule="auto"/>
        <w:contextualSpacing/>
        <w:jc w:val="center"/>
        <w:rPr>
          <w:b/>
          <w:bCs/>
          <w:color w:val="000000"/>
          <w:sz w:val="24"/>
          <w:szCs w:val="24"/>
        </w:rPr>
      </w:pPr>
      <w:r w:rsidRPr="00C27763">
        <w:rPr>
          <w:b/>
          <w:bCs/>
          <w:color w:val="000000"/>
          <w:sz w:val="28"/>
          <w:szCs w:val="28"/>
        </w:rPr>
        <w:lastRenderedPageBreak/>
        <w:t>ACKNOWLEDGEMENT</w:t>
      </w:r>
    </w:p>
    <w:p w14:paraId="53C7CAFF" w14:textId="77777777" w:rsidR="00517012" w:rsidRPr="00C27763" w:rsidRDefault="00517012" w:rsidP="00BA44D5">
      <w:pPr>
        <w:pBdr>
          <w:top w:val="nil"/>
          <w:left w:val="nil"/>
          <w:bottom w:val="nil"/>
          <w:right w:val="nil"/>
          <w:between w:val="nil"/>
        </w:pBdr>
        <w:spacing w:line="360" w:lineRule="auto"/>
        <w:contextualSpacing/>
        <w:jc w:val="center"/>
        <w:rPr>
          <w:b/>
          <w:bCs/>
          <w:color w:val="000000"/>
          <w:sz w:val="24"/>
          <w:szCs w:val="24"/>
        </w:rPr>
      </w:pPr>
    </w:p>
    <w:p w14:paraId="1655695C" w14:textId="1B868720" w:rsidR="00517012" w:rsidRPr="00C27763" w:rsidRDefault="00517012" w:rsidP="00BA44D5">
      <w:pPr>
        <w:spacing w:line="360" w:lineRule="auto"/>
        <w:ind w:firstLine="720"/>
        <w:contextualSpacing/>
        <w:jc w:val="both"/>
        <w:rPr>
          <w:sz w:val="24"/>
          <w:szCs w:val="24"/>
        </w:rPr>
      </w:pPr>
      <w:r w:rsidRPr="00C27763">
        <w:rPr>
          <w:sz w:val="24"/>
          <w:szCs w:val="24"/>
        </w:rPr>
        <w:t>Firstly, I would like to express my deepest gratitude to Dr. Paing Soe,</w:t>
      </w:r>
      <w:r w:rsidR="00C27763" w:rsidRPr="00C27763">
        <w:rPr>
          <w:sz w:val="24"/>
          <w:szCs w:val="24"/>
        </w:rPr>
        <w:t xml:space="preserve"> </w:t>
      </w:r>
      <w:r w:rsidRPr="00C27763">
        <w:rPr>
          <w:sz w:val="24"/>
          <w:szCs w:val="24"/>
        </w:rPr>
        <w:t>President of PSM International College, Dr. Stephen Harrison, Dean of Swiss School</w:t>
      </w:r>
      <w:r w:rsidR="00C27763" w:rsidRPr="00C27763">
        <w:rPr>
          <w:sz w:val="24"/>
          <w:szCs w:val="24"/>
        </w:rPr>
        <w:t xml:space="preserve"> </w:t>
      </w:r>
      <w:r w:rsidRPr="00C27763">
        <w:rPr>
          <w:sz w:val="24"/>
          <w:szCs w:val="24"/>
        </w:rPr>
        <w:t>of Business Research for acknowledging me to implement this study.</w:t>
      </w:r>
    </w:p>
    <w:p w14:paraId="5129A1F5" w14:textId="33CCB3DF" w:rsidR="00517012" w:rsidRPr="00C27763" w:rsidRDefault="00517012" w:rsidP="00BA44D5">
      <w:pPr>
        <w:spacing w:line="360" w:lineRule="auto"/>
        <w:ind w:firstLine="720"/>
        <w:contextualSpacing/>
        <w:jc w:val="both"/>
        <w:rPr>
          <w:sz w:val="24"/>
          <w:szCs w:val="24"/>
        </w:rPr>
      </w:pPr>
      <w:r w:rsidRPr="00C27763">
        <w:rPr>
          <w:sz w:val="24"/>
          <w:szCs w:val="24"/>
        </w:rPr>
        <w:t>Secondly, I am heartily grateful to my supervisor, Dr. Than Thu Zar, Professor, for her patience guidance, advice, immense knowledge, encouragement and advice she has provided throughout my time as her student in preparing to complete this study</w:t>
      </w:r>
      <w:r w:rsidR="00C27763" w:rsidRPr="00C27763">
        <w:rPr>
          <w:sz w:val="24"/>
          <w:szCs w:val="24"/>
        </w:rPr>
        <w:t xml:space="preserve"> </w:t>
      </w:r>
      <w:r w:rsidRPr="00C27763">
        <w:rPr>
          <w:sz w:val="24"/>
          <w:szCs w:val="24"/>
        </w:rPr>
        <w:t>successfully. Without her insightful comments, regular feedback and for the hard</w:t>
      </w:r>
    </w:p>
    <w:p w14:paraId="45371EDA" w14:textId="77777777" w:rsidR="00517012" w:rsidRPr="00C27763" w:rsidRDefault="00517012" w:rsidP="00BA44D5">
      <w:pPr>
        <w:spacing w:line="360" w:lineRule="auto"/>
        <w:contextualSpacing/>
        <w:jc w:val="both"/>
        <w:rPr>
          <w:sz w:val="24"/>
          <w:szCs w:val="24"/>
        </w:rPr>
      </w:pPr>
      <w:r w:rsidRPr="00C27763">
        <w:rPr>
          <w:sz w:val="24"/>
          <w:szCs w:val="24"/>
        </w:rPr>
        <w:t>questions, this study would not have come to a conclusion.</w:t>
      </w:r>
    </w:p>
    <w:p w14:paraId="27DEC8A6" w14:textId="4A8BB11F" w:rsidR="00517012" w:rsidRPr="00C27763" w:rsidRDefault="00517012" w:rsidP="00BA44D5">
      <w:pPr>
        <w:spacing w:line="360" w:lineRule="auto"/>
        <w:ind w:firstLine="720"/>
        <w:contextualSpacing/>
        <w:jc w:val="both"/>
        <w:rPr>
          <w:sz w:val="24"/>
          <w:szCs w:val="24"/>
        </w:rPr>
      </w:pPr>
      <w:r w:rsidRPr="00C27763">
        <w:rPr>
          <w:sz w:val="24"/>
          <w:szCs w:val="24"/>
        </w:rPr>
        <w:t>Furthermore, I would to extend my appreciation to all of the professors,</w:t>
      </w:r>
      <w:r w:rsidR="00C27763" w:rsidRPr="00C27763">
        <w:rPr>
          <w:sz w:val="24"/>
          <w:szCs w:val="24"/>
        </w:rPr>
        <w:t xml:space="preserve"> </w:t>
      </w:r>
      <w:r w:rsidRPr="00C27763">
        <w:rPr>
          <w:sz w:val="24"/>
          <w:szCs w:val="24"/>
        </w:rPr>
        <w:t xml:space="preserve">associate professors, visiting lecturers, tutors and all the staff of </w:t>
      </w:r>
      <w:r w:rsidR="000339C4" w:rsidRPr="00C27763">
        <w:rPr>
          <w:sz w:val="24"/>
          <w:szCs w:val="24"/>
        </w:rPr>
        <w:t>PSM International College</w:t>
      </w:r>
      <w:r w:rsidRPr="00C27763">
        <w:rPr>
          <w:sz w:val="24"/>
          <w:szCs w:val="24"/>
        </w:rPr>
        <w:t xml:space="preserve"> who have provided me with any administrative support and strength during academic years.</w:t>
      </w:r>
    </w:p>
    <w:p w14:paraId="28C45ED9" w14:textId="53E440C0" w:rsidR="00517012" w:rsidRPr="00C27763" w:rsidRDefault="00517012" w:rsidP="00BA44D5">
      <w:pPr>
        <w:spacing w:line="360" w:lineRule="auto"/>
        <w:ind w:firstLine="720"/>
        <w:contextualSpacing/>
        <w:jc w:val="both"/>
        <w:rPr>
          <w:sz w:val="24"/>
          <w:szCs w:val="24"/>
        </w:rPr>
      </w:pPr>
      <w:r w:rsidRPr="00C27763">
        <w:rPr>
          <w:sz w:val="24"/>
          <w:szCs w:val="24"/>
        </w:rPr>
        <w:t>In addition, I would like to show my gratitude to the employees of KFC Myanmar and all the responsible persons in this organization for providing data, enormous help that I need for my paper and sharing their valuable time in interviewing. Without their help, the research would not have carried out.</w:t>
      </w:r>
    </w:p>
    <w:p w14:paraId="10777CCF" w14:textId="77777777" w:rsidR="00517012" w:rsidRPr="00C27763" w:rsidRDefault="00517012" w:rsidP="00BA44D5">
      <w:pPr>
        <w:spacing w:line="360" w:lineRule="auto"/>
        <w:ind w:firstLine="720"/>
        <w:contextualSpacing/>
        <w:jc w:val="both"/>
        <w:rPr>
          <w:sz w:val="24"/>
          <w:szCs w:val="24"/>
        </w:rPr>
      </w:pPr>
      <w:r w:rsidRPr="00C27763">
        <w:rPr>
          <w:sz w:val="24"/>
          <w:szCs w:val="24"/>
        </w:rPr>
        <w:t>Finally, I would like to appreciate all the persons who contribute in one way or</w:t>
      </w:r>
    </w:p>
    <w:p w14:paraId="1E114567" w14:textId="57702C21" w:rsidR="00517012" w:rsidRPr="00C27763" w:rsidRDefault="00517012" w:rsidP="00BA44D5">
      <w:pPr>
        <w:spacing w:line="360" w:lineRule="auto"/>
        <w:contextualSpacing/>
        <w:jc w:val="both"/>
        <w:rPr>
          <w:sz w:val="24"/>
          <w:szCs w:val="24"/>
        </w:rPr>
      </w:pPr>
      <w:r w:rsidRPr="00C27763">
        <w:rPr>
          <w:sz w:val="24"/>
          <w:szCs w:val="24"/>
        </w:rPr>
        <w:t>another to my study to the best of their abilities and my friends of SSBR MBA for</w:t>
      </w:r>
      <w:r w:rsidR="00C27763" w:rsidRPr="00C27763">
        <w:rPr>
          <w:sz w:val="24"/>
          <w:szCs w:val="24"/>
        </w:rPr>
        <w:t xml:space="preserve"> </w:t>
      </w:r>
      <w:r w:rsidRPr="00C27763">
        <w:rPr>
          <w:sz w:val="24"/>
          <w:szCs w:val="24"/>
        </w:rPr>
        <w:t>their support and sharing their knowledge and experience.</w:t>
      </w:r>
    </w:p>
    <w:p w14:paraId="17A04DAC" w14:textId="77777777" w:rsidR="00517012" w:rsidRPr="00C27763" w:rsidRDefault="00517012" w:rsidP="00BA44D5">
      <w:pPr>
        <w:pBdr>
          <w:top w:val="nil"/>
          <w:left w:val="nil"/>
          <w:bottom w:val="nil"/>
          <w:right w:val="nil"/>
          <w:between w:val="nil"/>
        </w:pBdr>
        <w:spacing w:line="360" w:lineRule="auto"/>
        <w:contextualSpacing/>
        <w:jc w:val="both"/>
        <w:rPr>
          <w:b/>
          <w:bCs/>
          <w:color w:val="000000"/>
          <w:sz w:val="24"/>
          <w:szCs w:val="24"/>
        </w:rPr>
      </w:pPr>
    </w:p>
    <w:p w14:paraId="7BD07D5F" w14:textId="77777777" w:rsidR="00517012" w:rsidRPr="00C27763" w:rsidRDefault="00517012" w:rsidP="00BA44D5">
      <w:pPr>
        <w:pBdr>
          <w:top w:val="nil"/>
          <w:left w:val="nil"/>
          <w:bottom w:val="nil"/>
          <w:right w:val="nil"/>
          <w:between w:val="nil"/>
        </w:pBdr>
        <w:spacing w:line="360" w:lineRule="auto"/>
        <w:contextualSpacing/>
        <w:jc w:val="center"/>
        <w:rPr>
          <w:b/>
          <w:bCs/>
          <w:color w:val="000000"/>
          <w:sz w:val="24"/>
          <w:szCs w:val="24"/>
        </w:rPr>
      </w:pPr>
    </w:p>
    <w:p w14:paraId="0866A711" w14:textId="77777777" w:rsidR="00517012" w:rsidRPr="00C27763" w:rsidRDefault="00517012" w:rsidP="00BA44D5">
      <w:pPr>
        <w:pBdr>
          <w:top w:val="nil"/>
          <w:left w:val="nil"/>
          <w:bottom w:val="nil"/>
          <w:right w:val="nil"/>
          <w:between w:val="nil"/>
        </w:pBdr>
        <w:spacing w:line="360" w:lineRule="auto"/>
        <w:contextualSpacing/>
        <w:jc w:val="center"/>
        <w:rPr>
          <w:b/>
          <w:bCs/>
          <w:color w:val="000000"/>
          <w:sz w:val="24"/>
          <w:szCs w:val="24"/>
        </w:rPr>
      </w:pPr>
    </w:p>
    <w:p w14:paraId="6523ECE6" w14:textId="77777777" w:rsidR="00517012" w:rsidRPr="00C27763" w:rsidRDefault="00517012" w:rsidP="00BA44D5">
      <w:pPr>
        <w:pBdr>
          <w:top w:val="nil"/>
          <w:left w:val="nil"/>
          <w:bottom w:val="nil"/>
          <w:right w:val="nil"/>
          <w:between w:val="nil"/>
        </w:pBdr>
        <w:spacing w:line="360" w:lineRule="auto"/>
        <w:contextualSpacing/>
        <w:jc w:val="center"/>
        <w:rPr>
          <w:b/>
          <w:bCs/>
          <w:color w:val="000000"/>
          <w:sz w:val="24"/>
          <w:szCs w:val="24"/>
        </w:rPr>
      </w:pPr>
    </w:p>
    <w:p w14:paraId="2E441676" w14:textId="77777777" w:rsidR="00517012" w:rsidRPr="00BA44D5" w:rsidRDefault="00517012" w:rsidP="00BA44D5">
      <w:pPr>
        <w:pBdr>
          <w:top w:val="nil"/>
          <w:left w:val="nil"/>
          <w:bottom w:val="nil"/>
          <w:right w:val="nil"/>
          <w:between w:val="nil"/>
        </w:pBdr>
        <w:spacing w:line="360" w:lineRule="auto"/>
        <w:ind w:left="4320" w:firstLine="720"/>
        <w:contextualSpacing/>
        <w:jc w:val="center"/>
        <w:rPr>
          <w:color w:val="000000"/>
          <w:sz w:val="24"/>
          <w:szCs w:val="24"/>
        </w:rPr>
      </w:pPr>
      <w:r w:rsidRPr="00BA44D5">
        <w:rPr>
          <w:color w:val="000000"/>
          <w:sz w:val="24"/>
          <w:szCs w:val="24"/>
        </w:rPr>
        <w:t>Khin Zar Mon</w:t>
      </w:r>
    </w:p>
    <w:p w14:paraId="7B7DC81E" w14:textId="051E7DB8" w:rsidR="007366D4" w:rsidRPr="00BA44D5" w:rsidRDefault="00517012" w:rsidP="00BA44D5">
      <w:pPr>
        <w:spacing w:line="360" w:lineRule="auto"/>
        <w:ind w:left="4320" w:firstLine="720"/>
        <w:contextualSpacing/>
        <w:jc w:val="center"/>
        <w:rPr>
          <w:sz w:val="24"/>
          <w:szCs w:val="24"/>
        </w:rPr>
      </w:pPr>
      <w:r w:rsidRPr="00BA44D5">
        <w:rPr>
          <w:sz w:val="24"/>
          <w:szCs w:val="24"/>
        </w:rPr>
        <w:t>SSBR/2025/MBA151183</w:t>
      </w:r>
    </w:p>
    <w:p w14:paraId="1148BDDF" w14:textId="77777777" w:rsidR="007366D4" w:rsidRPr="00C27763" w:rsidRDefault="007366D4" w:rsidP="00BA44D5">
      <w:pPr>
        <w:spacing w:line="360" w:lineRule="auto"/>
        <w:contextualSpacing/>
        <w:rPr>
          <w:b/>
          <w:bCs/>
          <w:sz w:val="24"/>
          <w:szCs w:val="24"/>
        </w:rPr>
      </w:pPr>
      <w:r w:rsidRPr="00C27763">
        <w:rPr>
          <w:b/>
          <w:bCs/>
          <w:sz w:val="24"/>
          <w:szCs w:val="24"/>
        </w:rPr>
        <w:br w:type="page"/>
      </w:r>
    </w:p>
    <w:p w14:paraId="49FAE9D1" w14:textId="36E7FE88" w:rsidR="00517012" w:rsidRPr="006053DF" w:rsidRDefault="00517012" w:rsidP="00BA44D5">
      <w:pPr>
        <w:pBdr>
          <w:top w:val="nil"/>
          <w:left w:val="nil"/>
          <w:bottom w:val="nil"/>
          <w:right w:val="nil"/>
          <w:between w:val="nil"/>
        </w:pBdr>
        <w:spacing w:line="360" w:lineRule="auto"/>
        <w:contextualSpacing/>
        <w:jc w:val="center"/>
        <w:rPr>
          <w:b/>
          <w:bCs/>
          <w:color w:val="000000"/>
          <w:sz w:val="28"/>
          <w:szCs w:val="28"/>
        </w:rPr>
      </w:pPr>
      <w:r w:rsidRPr="006053DF">
        <w:rPr>
          <w:b/>
          <w:bCs/>
          <w:color w:val="000000"/>
          <w:sz w:val="28"/>
          <w:szCs w:val="28"/>
        </w:rPr>
        <w:lastRenderedPageBreak/>
        <w:t>ABSTRACT</w:t>
      </w:r>
    </w:p>
    <w:p w14:paraId="39E8D9AF" w14:textId="77777777" w:rsidR="00517012" w:rsidRPr="006053DF" w:rsidRDefault="00517012" w:rsidP="00BA44D5">
      <w:pPr>
        <w:pBdr>
          <w:top w:val="nil"/>
          <w:left w:val="nil"/>
          <w:bottom w:val="nil"/>
          <w:right w:val="nil"/>
          <w:between w:val="nil"/>
        </w:pBdr>
        <w:spacing w:line="360" w:lineRule="auto"/>
        <w:contextualSpacing/>
        <w:jc w:val="both"/>
        <w:rPr>
          <w:b/>
          <w:bCs/>
          <w:color w:val="000000"/>
          <w:sz w:val="28"/>
          <w:szCs w:val="28"/>
        </w:rPr>
      </w:pPr>
    </w:p>
    <w:p w14:paraId="57B4B119" w14:textId="09C1071C" w:rsidR="00517012" w:rsidRDefault="00517012" w:rsidP="00BA44D5">
      <w:pPr>
        <w:spacing w:line="360" w:lineRule="auto"/>
        <w:ind w:firstLine="720"/>
        <w:contextualSpacing/>
        <w:jc w:val="both"/>
        <w:rPr>
          <w:sz w:val="24"/>
          <w:szCs w:val="24"/>
        </w:rPr>
      </w:pPr>
      <w:r w:rsidRPr="006053DF">
        <w:rPr>
          <w:sz w:val="24"/>
          <w:szCs w:val="24"/>
        </w:rPr>
        <w:t>This study</w:t>
      </w:r>
      <w:r w:rsidR="001D31D1">
        <w:rPr>
          <w:sz w:val="24"/>
          <w:szCs w:val="24"/>
        </w:rPr>
        <w:t xml:space="preserve"> focuses on digital </w:t>
      </w:r>
      <w:r w:rsidR="001D31D1" w:rsidRPr="006053DF">
        <w:rPr>
          <w:sz w:val="24"/>
          <w:szCs w:val="24"/>
        </w:rPr>
        <w:t xml:space="preserve">marketing strategies and consumer engagement </w:t>
      </w:r>
      <w:r w:rsidRPr="006053DF">
        <w:rPr>
          <w:sz w:val="24"/>
          <w:szCs w:val="24"/>
        </w:rPr>
        <w:t xml:space="preserve">in KFC Myanmar. </w:t>
      </w:r>
      <w:r w:rsidR="001D31D1">
        <w:rPr>
          <w:sz w:val="24"/>
          <w:szCs w:val="24"/>
        </w:rPr>
        <w:t xml:space="preserve">Social media marketing, content marketing, </w:t>
      </w:r>
      <w:r w:rsidR="001D31D1">
        <w:rPr>
          <w:sz w:val="24"/>
          <w:szCs w:val="24"/>
          <w:lang w:val="en-US"/>
        </w:rPr>
        <w:t>i</w:t>
      </w:r>
      <w:r w:rsidR="001D31D1" w:rsidRPr="00024BB5">
        <w:rPr>
          <w:sz w:val="24"/>
          <w:szCs w:val="24"/>
          <w:lang w:val="en-US"/>
        </w:rPr>
        <w:t>nfluencer collaborations</w:t>
      </w:r>
      <w:r w:rsidR="001D31D1">
        <w:rPr>
          <w:sz w:val="24"/>
          <w:szCs w:val="24"/>
          <w:lang w:val="en-US"/>
        </w:rPr>
        <w:t xml:space="preserve">, </w:t>
      </w:r>
      <w:r w:rsidR="001D31D1" w:rsidRPr="00024BB5">
        <w:rPr>
          <w:sz w:val="24"/>
          <w:szCs w:val="24"/>
          <w:lang w:val="en-US"/>
        </w:rPr>
        <w:t xml:space="preserve">mobile app and online </w:t>
      </w:r>
      <w:r w:rsidR="001D31D1">
        <w:rPr>
          <w:sz w:val="24"/>
          <w:szCs w:val="24"/>
          <w:lang w:val="en-US"/>
        </w:rPr>
        <w:t>and</w:t>
      </w:r>
      <w:r w:rsidR="001D31D1" w:rsidRPr="00024BB5">
        <w:rPr>
          <w:sz w:val="24"/>
          <w:szCs w:val="24"/>
          <w:lang w:val="en-US"/>
        </w:rPr>
        <w:t xml:space="preserve"> promotional campaigns</w:t>
      </w:r>
      <w:r w:rsidR="001D31D1">
        <w:rPr>
          <w:sz w:val="24"/>
          <w:szCs w:val="24"/>
          <w:lang w:val="en-US"/>
        </w:rPr>
        <w:t xml:space="preserve"> are independent variables and consumer engagement is dependent variable. </w:t>
      </w:r>
      <w:r w:rsidR="008E76D7">
        <w:rPr>
          <w:sz w:val="24"/>
          <w:szCs w:val="24"/>
          <w:lang w:val="en-US"/>
        </w:rPr>
        <w:t xml:space="preserve">Quantitative research method is used to achieve the objectives. Primary data and secondary data are used in this study. Primary data are collected from 384 customers of KFC Myanmar by using convenience sampling method. Secondary data are gathered from documents of KFC Myanmar, government reports, relevant research papers and internet web sites. Reliability test, descriptive statistics and regression analysis are used to analyze the data. </w:t>
      </w:r>
      <w:r w:rsidR="008E76D7">
        <w:rPr>
          <w:sz w:val="24"/>
          <w:szCs w:val="24"/>
        </w:rPr>
        <w:t>F</w:t>
      </w:r>
      <w:r w:rsidRPr="006053DF">
        <w:rPr>
          <w:sz w:val="24"/>
          <w:szCs w:val="24"/>
        </w:rPr>
        <w:t xml:space="preserve">indings reveal that </w:t>
      </w:r>
      <w:r w:rsidR="008E76D7">
        <w:rPr>
          <w:sz w:val="24"/>
          <w:szCs w:val="24"/>
        </w:rPr>
        <w:t xml:space="preserve">social media marketing, </w:t>
      </w:r>
      <w:r w:rsidR="008E76D7">
        <w:rPr>
          <w:sz w:val="24"/>
          <w:szCs w:val="24"/>
          <w:lang w:val="en-US"/>
        </w:rPr>
        <w:t>i</w:t>
      </w:r>
      <w:r w:rsidR="008E76D7" w:rsidRPr="00024BB5">
        <w:rPr>
          <w:sz w:val="24"/>
          <w:szCs w:val="24"/>
          <w:lang w:val="en-US"/>
        </w:rPr>
        <w:t>nfluencer collaborations</w:t>
      </w:r>
      <w:r w:rsidR="008E76D7">
        <w:rPr>
          <w:sz w:val="24"/>
          <w:szCs w:val="24"/>
          <w:lang w:val="en-US"/>
        </w:rPr>
        <w:t xml:space="preserve">, </w:t>
      </w:r>
      <w:r w:rsidR="008E76D7" w:rsidRPr="00024BB5">
        <w:rPr>
          <w:sz w:val="24"/>
          <w:szCs w:val="24"/>
          <w:lang w:val="en-US"/>
        </w:rPr>
        <w:t xml:space="preserve">mobile app and online </w:t>
      </w:r>
      <w:r w:rsidR="008E76D7">
        <w:rPr>
          <w:sz w:val="24"/>
          <w:szCs w:val="24"/>
          <w:lang w:val="en-US"/>
        </w:rPr>
        <w:t>and</w:t>
      </w:r>
      <w:r w:rsidR="008E76D7" w:rsidRPr="00024BB5">
        <w:rPr>
          <w:sz w:val="24"/>
          <w:szCs w:val="24"/>
          <w:lang w:val="en-US"/>
        </w:rPr>
        <w:t xml:space="preserve"> promotional campaigns</w:t>
      </w:r>
      <w:r w:rsidR="008E76D7">
        <w:rPr>
          <w:sz w:val="24"/>
          <w:szCs w:val="24"/>
          <w:lang w:val="en-US"/>
        </w:rPr>
        <w:t xml:space="preserve"> have positive and significant impact on consumer engagement</w:t>
      </w:r>
      <w:r w:rsidRPr="006053DF">
        <w:rPr>
          <w:sz w:val="24"/>
          <w:szCs w:val="24"/>
        </w:rPr>
        <w:t>.</w:t>
      </w:r>
      <w:r w:rsidR="008E76D7">
        <w:rPr>
          <w:sz w:val="24"/>
          <w:szCs w:val="24"/>
        </w:rPr>
        <w:t xml:space="preserve"> However, content marketing does not impact on consumer engagement. Among the digital marketing factors, social media marketing is the most influencing factor on consumer engagement. This study suggests that KFC Myanmar should</w:t>
      </w:r>
      <w:r w:rsidRPr="006053DF">
        <w:rPr>
          <w:sz w:val="24"/>
          <w:szCs w:val="24"/>
        </w:rPr>
        <w:t xml:space="preserve"> strengthen localized storytelling, expanding platform presence, enhancing mobile app interactivity, and refining targeted advertising with personalization. </w:t>
      </w:r>
    </w:p>
    <w:p w14:paraId="24D7B78F" w14:textId="77777777" w:rsidR="00517012" w:rsidRDefault="00517012" w:rsidP="00BA44D5">
      <w:pPr>
        <w:spacing w:line="360" w:lineRule="auto"/>
        <w:contextualSpacing/>
        <w:rPr>
          <w:sz w:val="24"/>
          <w:szCs w:val="24"/>
        </w:rPr>
      </w:pPr>
    </w:p>
    <w:p w14:paraId="43F64453" w14:textId="77777777" w:rsidR="00517012" w:rsidRDefault="00517012" w:rsidP="00BA44D5">
      <w:pPr>
        <w:spacing w:line="360" w:lineRule="auto"/>
        <w:contextualSpacing/>
        <w:rPr>
          <w:b/>
          <w:bCs/>
          <w:sz w:val="28"/>
          <w:szCs w:val="28"/>
        </w:rPr>
      </w:pPr>
    </w:p>
    <w:p w14:paraId="1CBF4257" w14:textId="77777777" w:rsidR="00517012" w:rsidRDefault="00517012" w:rsidP="00BA44D5">
      <w:pPr>
        <w:spacing w:line="360" w:lineRule="auto"/>
        <w:contextualSpacing/>
        <w:rPr>
          <w:b/>
          <w:bCs/>
          <w:sz w:val="28"/>
          <w:szCs w:val="28"/>
        </w:rPr>
      </w:pPr>
      <w:r>
        <w:rPr>
          <w:b/>
          <w:bCs/>
          <w:sz w:val="28"/>
          <w:szCs w:val="28"/>
        </w:rPr>
        <w:br w:type="page"/>
      </w:r>
    </w:p>
    <w:p w14:paraId="7D1C6CDD" w14:textId="77777777" w:rsidR="00C27763" w:rsidRPr="00C27763" w:rsidRDefault="00C27763" w:rsidP="00BA44D5">
      <w:pPr>
        <w:widowControl/>
        <w:spacing w:line="360" w:lineRule="auto"/>
        <w:contextualSpacing/>
        <w:jc w:val="center"/>
        <w:rPr>
          <w:rFonts w:eastAsia="MS Mincho"/>
          <w:b/>
          <w:sz w:val="28"/>
          <w:szCs w:val="28"/>
          <w:lang w:val="en-US" w:eastAsia="ja-JP"/>
        </w:rPr>
      </w:pPr>
      <w:r w:rsidRPr="00C27763">
        <w:rPr>
          <w:rFonts w:eastAsia="MS Mincho"/>
          <w:b/>
          <w:sz w:val="28"/>
          <w:szCs w:val="28"/>
          <w:lang w:val="en-US" w:eastAsia="ja-JP"/>
        </w:rPr>
        <w:lastRenderedPageBreak/>
        <w:t>TABLE OF CONTENTS</w:t>
      </w:r>
    </w:p>
    <w:p w14:paraId="468942BC" w14:textId="77777777" w:rsidR="00C27763" w:rsidRPr="00C27763" w:rsidRDefault="00C27763" w:rsidP="00BA44D5">
      <w:pPr>
        <w:widowControl/>
        <w:spacing w:line="360" w:lineRule="auto"/>
        <w:contextualSpacing/>
        <w:jc w:val="center"/>
        <w:rPr>
          <w:rFonts w:eastAsia="MS Mincho"/>
          <w:b/>
          <w:sz w:val="24"/>
          <w:szCs w:val="24"/>
          <w:lang w:val="en-US" w:eastAsia="ja-JP"/>
        </w:rPr>
      </w:pPr>
    </w:p>
    <w:tbl>
      <w:tblPr>
        <w:tblStyle w:val="TableGrid21"/>
        <w:tblW w:w="85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724"/>
        <w:gridCol w:w="5761"/>
        <w:gridCol w:w="951"/>
      </w:tblGrid>
      <w:tr w:rsidR="00C27763" w:rsidRPr="00C27763" w14:paraId="2D8F5C20" w14:textId="77777777" w:rsidTr="00BA59C7">
        <w:tc>
          <w:tcPr>
            <w:tcW w:w="1070" w:type="dxa"/>
            <w:hideMark/>
          </w:tcPr>
          <w:p w14:paraId="1AD2083B" w14:textId="77777777" w:rsidR="00C27763" w:rsidRPr="00C27763" w:rsidRDefault="00C27763" w:rsidP="00BA44D5">
            <w:pPr>
              <w:spacing w:line="360" w:lineRule="auto"/>
              <w:contextualSpacing/>
              <w:jc w:val="center"/>
              <w:rPr>
                <w:rFonts w:ascii="Times New Roman" w:hAnsi="Times New Roman" w:cs="Times New Roman"/>
                <w:b/>
                <w:bCs/>
                <w:sz w:val="24"/>
                <w:szCs w:val="24"/>
              </w:rPr>
            </w:pPr>
            <w:r w:rsidRPr="00C27763">
              <w:rPr>
                <w:rFonts w:ascii="Times New Roman" w:hAnsi="Times New Roman" w:cs="Times New Roman"/>
                <w:b/>
                <w:bCs/>
                <w:sz w:val="24"/>
                <w:szCs w:val="24"/>
              </w:rPr>
              <w:t>Chapter</w:t>
            </w:r>
          </w:p>
        </w:tc>
        <w:tc>
          <w:tcPr>
            <w:tcW w:w="6485" w:type="dxa"/>
            <w:gridSpan w:val="2"/>
            <w:hideMark/>
          </w:tcPr>
          <w:p w14:paraId="0692826C" w14:textId="77777777" w:rsidR="00C27763" w:rsidRPr="00C27763" w:rsidRDefault="00C27763" w:rsidP="00BA44D5">
            <w:pPr>
              <w:spacing w:line="360" w:lineRule="auto"/>
              <w:contextualSpacing/>
              <w:jc w:val="center"/>
              <w:rPr>
                <w:rFonts w:ascii="Times New Roman" w:hAnsi="Times New Roman" w:cs="Times New Roman"/>
                <w:b/>
                <w:bCs/>
                <w:sz w:val="24"/>
                <w:szCs w:val="24"/>
              </w:rPr>
            </w:pPr>
            <w:r w:rsidRPr="00C27763">
              <w:rPr>
                <w:rFonts w:ascii="Times New Roman" w:hAnsi="Times New Roman" w:cs="Times New Roman"/>
                <w:b/>
                <w:bCs/>
                <w:sz w:val="24"/>
                <w:szCs w:val="24"/>
              </w:rPr>
              <w:t>Particular</w:t>
            </w:r>
          </w:p>
        </w:tc>
        <w:tc>
          <w:tcPr>
            <w:tcW w:w="951" w:type="dxa"/>
            <w:vAlign w:val="center"/>
          </w:tcPr>
          <w:p w14:paraId="3DA22B8C" w14:textId="77777777" w:rsidR="00C27763" w:rsidRPr="00C27763" w:rsidRDefault="00C27763" w:rsidP="00BA44D5">
            <w:pPr>
              <w:spacing w:line="360" w:lineRule="auto"/>
              <w:contextualSpacing/>
              <w:jc w:val="right"/>
              <w:rPr>
                <w:rFonts w:ascii="Times New Roman" w:hAnsi="Times New Roman" w:cs="Times New Roman"/>
                <w:b/>
                <w:bCs/>
                <w:sz w:val="24"/>
                <w:szCs w:val="24"/>
              </w:rPr>
            </w:pPr>
            <w:r w:rsidRPr="00C27763">
              <w:rPr>
                <w:rFonts w:ascii="Times New Roman" w:hAnsi="Times New Roman" w:cs="Times New Roman"/>
                <w:b/>
                <w:bCs/>
                <w:sz w:val="24"/>
                <w:szCs w:val="24"/>
              </w:rPr>
              <w:t>Page</w:t>
            </w:r>
          </w:p>
          <w:p w14:paraId="116D6A30" w14:textId="77777777" w:rsidR="00C27763" w:rsidRPr="00C27763" w:rsidRDefault="00C27763" w:rsidP="00BA44D5">
            <w:pPr>
              <w:spacing w:line="360" w:lineRule="auto"/>
              <w:contextualSpacing/>
              <w:jc w:val="right"/>
              <w:rPr>
                <w:rFonts w:ascii="Times New Roman" w:hAnsi="Times New Roman" w:cs="Times New Roman"/>
                <w:b/>
                <w:bCs/>
                <w:sz w:val="24"/>
                <w:szCs w:val="24"/>
              </w:rPr>
            </w:pPr>
          </w:p>
        </w:tc>
      </w:tr>
      <w:tr w:rsidR="00C27763" w:rsidRPr="00C27763" w14:paraId="4594AD59" w14:textId="77777777" w:rsidTr="00BA59C7">
        <w:trPr>
          <w:trHeight w:val="70"/>
        </w:trPr>
        <w:tc>
          <w:tcPr>
            <w:tcW w:w="1070" w:type="dxa"/>
          </w:tcPr>
          <w:p w14:paraId="6C7EDB00" w14:textId="77777777" w:rsidR="00C27763" w:rsidRPr="00C27763" w:rsidRDefault="00C27763" w:rsidP="00BA44D5">
            <w:pPr>
              <w:spacing w:line="360" w:lineRule="auto"/>
              <w:contextualSpacing/>
              <w:jc w:val="center"/>
              <w:rPr>
                <w:rFonts w:ascii="Times New Roman" w:hAnsi="Times New Roman" w:cs="Times New Roman"/>
                <w:sz w:val="24"/>
                <w:szCs w:val="24"/>
              </w:rPr>
            </w:pPr>
          </w:p>
        </w:tc>
        <w:tc>
          <w:tcPr>
            <w:tcW w:w="6485" w:type="dxa"/>
            <w:gridSpan w:val="2"/>
            <w:vAlign w:val="center"/>
            <w:hideMark/>
          </w:tcPr>
          <w:p w14:paraId="59A46F0F"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Acknowledgement</w:t>
            </w:r>
          </w:p>
        </w:tc>
        <w:tc>
          <w:tcPr>
            <w:tcW w:w="951" w:type="dxa"/>
            <w:vAlign w:val="center"/>
          </w:tcPr>
          <w:p w14:paraId="14456732" w14:textId="1F024B97" w:rsidR="00C27763" w:rsidRPr="00C27763" w:rsidRDefault="00BA44D5" w:rsidP="00BA44D5">
            <w:pPr>
              <w:spacing w:line="360" w:lineRule="auto"/>
              <w:contextualSpacing/>
              <w:jc w:val="right"/>
              <w:rPr>
                <w:rFonts w:ascii="Times New Roman" w:hAnsi="Times New Roman" w:cs="Times New Roman"/>
                <w:bCs/>
                <w:sz w:val="24"/>
                <w:szCs w:val="24"/>
              </w:rPr>
            </w:pPr>
            <w:r w:rsidRPr="00C27763">
              <w:rPr>
                <w:rFonts w:ascii="Times New Roman" w:hAnsi="Times New Roman" w:cs="Times New Roman"/>
                <w:bCs/>
                <w:sz w:val="24"/>
                <w:szCs w:val="24"/>
              </w:rPr>
              <w:t>i</w:t>
            </w:r>
          </w:p>
        </w:tc>
      </w:tr>
      <w:tr w:rsidR="00C27763" w:rsidRPr="00C27763" w14:paraId="4649C7E0" w14:textId="77777777" w:rsidTr="00BA59C7">
        <w:tc>
          <w:tcPr>
            <w:tcW w:w="1070" w:type="dxa"/>
            <w:vAlign w:val="center"/>
          </w:tcPr>
          <w:p w14:paraId="73CB1468" w14:textId="77777777" w:rsidR="00C27763" w:rsidRPr="00C27763" w:rsidRDefault="00C27763" w:rsidP="00BA44D5">
            <w:pPr>
              <w:spacing w:line="360" w:lineRule="auto"/>
              <w:contextualSpacing/>
              <w:jc w:val="center"/>
              <w:rPr>
                <w:rFonts w:ascii="Times New Roman" w:hAnsi="Times New Roman" w:cs="Times New Roman"/>
                <w:b/>
                <w:bCs/>
                <w:sz w:val="24"/>
                <w:szCs w:val="24"/>
              </w:rPr>
            </w:pPr>
          </w:p>
        </w:tc>
        <w:tc>
          <w:tcPr>
            <w:tcW w:w="6485" w:type="dxa"/>
            <w:gridSpan w:val="2"/>
            <w:vAlign w:val="center"/>
            <w:hideMark/>
          </w:tcPr>
          <w:p w14:paraId="50DADB42" w14:textId="77777777" w:rsidR="00C27763" w:rsidRPr="00C27763" w:rsidRDefault="00C27763" w:rsidP="00BA44D5">
            <w:pPr>
              <w:spacing w:line="360" w:lineRule="auto"/>
              <w:contextualSpacing/>
              <w:rPr>
                <w:rFonts w:ascii="Times New Roman" w:hAnsi="Times New Roman" w:cs="Times New Roman"/>
                <w:bCs/>
                <w:sz w:val="24"/>
                <w:szCs w:val="24"/>
              </w:rPr>
            </w:pPr>
            <w:r w:rsidRPr="00C27763">
              <w:rPr>
                <w:rFonts w:ascii="Times New Roman" w:hAnsi="Times New Roman" w:cs="Times New Roman"/>
                <w:bCs/>
                <w:sz w:val="24"/>
                <w:szCs w:val="24"/>
              </w:rPr>
              <w:t>Abstract</w:t>
            </w:r>
          </w:p>
        </w:tc>
        <w:tc>
          <w:tcPr>
            <w:tcW w:w="951" w:type="dxa"/>
            <w:vAlign w:val="center"/>
          </w:tcPr>
          <w:p w14:paraId="771A4804" w14:textId="0026DA33" w:rsidR="00C27763" w:rsidRPr="00C27763" w:rsidRDefault="00BA44D5" w:rsidP="00BA44D5">
            <w:pPr>
              <w:spacing w:line="360" w:lineRule="auto"/>
              <w:contextualSpacing/>
              <w:jc w:val="right"/>
              <w:rPr>
                <w:rFonts w:ascii="Times New Roman" w:hAnsi="Times New Roman" w:cs="Times New Roman"/>
                <w:bCs/>
                <w:sz w:val="24"/>
                <w:szCs w:val="24"/>
              </w:rPr>
            </w:pPr>
            <w:r w:rsidRPr="00C27763">
              <w:rPr>
                <w:rFonts w:ascii="Times New Roman" w:hAnsi="Times New Roman" w:cs="Times New Roman"/>
                <w:bCs/>
                <w:sz w:val="24"/>
                <w:szCs w:val="24"/>
              </w:rPr>
              <w:t>ii</w:t>
            </w:r>
          </w:p>
        </w:tc>
      </w:tr>
      <w:tr w:rsidR="00C27763" w:rsidRPr="00C27763" w14:paraId="253474F7" w14:textId="77777777" w:rsidTr="00BA59C7">
        <w:tc>
          <w:tcPr>
            <w:tcW w:w="1070" w:type="dxa"/>
            <w:vAlign w:val="center"/>
          </w:tcPr>
          <w:p w14:paraId="1785B11F" w14:textId="77777777" w:rsidR="00C27763" w:rsidRPr="00C27763" w:rsidRDefault="00C27763" w:rsidP="00BA44D5">
            <w:pPr>
              <w:spacing w:line="360" w:lineRule="auto"/>
              <w:contextualSpacing/>
              <w:jc w:val="center"/>
              <w:rPr>
                <w:rFonts w:ascii="Times New Roman" w:hAnsi="Times New Roman" w:cs="Times New Roman"/>
                <w:b/>
                <w:bCs/>
                <w:sz w:val="24"/>
                <w:szCs w:val="24"/>
              </w:rPr>
            </w:pPr>
          </w:p>
        </w:tc>
        <w:tc>
          <w:tcPr>
            <w:tcW w:w="6485" w:type="dxa"/>
            <w:gridSpan w:val="2"/>
            <w:vAlign w:val="center"/>
            <w:hideMark/>
          </w:tcPr>
          <w:p w14:paraId="7EE8B671" w14:textId="77777777" w:rsidR="00C27763" w:rsidRPr="00C27763" w:rsidRDefault="00C27763" w:rsidP="00BA44D5">
            <w:pPr>
              <w:spacing w:line="360" w:lineRule="auto"/>
              <w:contextualSpacing/>
              <w:rPr>
                <w:rFonts w:ascii="Times New Roman" w:hAnsi="Times New Roman" w:cs="Times New Roman"/>
                <w:bCs/>
                <w:sz w:val="24"/>
                <w:szCs w:val="24"/>
              </w:rPr>
            </w:pPr>
            <w:r w:rsidRPr="00C27763">
              <w:rPr>
                <w:rFonts w:ascii="Times New Roman" w:hAnsi="Times New Roman" w:cs="Times New Roman"/>
                <w:bCs/>
                <w:sz w:val="24"/>
                <w:szCs w:val="24"/>
              </w:rPr>
              <w:t>Table of Contents</w:t>
            </w:r>
          </w:p>
        </w:tc>
        <w:tc>
          <w:tcPr>
            <w:tcW w:w="951" w:type="dxa"/>
            <w:vAlign w:val="center"/>
          </w:tcPr>
          <w:p w14:paraId="40AC187E" w14:textId="4587132B" w:rsidR="00C27763" w:rsidRPr="00C27763" w:rsidRDefault="00BA44D5" w:rsidP="00BA44D5">
            <w:pPr>
              <w:spacing w:line="360" w:lineRule="auto"/>
              <w:contextualSpacing/>
              <w:jc w:val="right"/>
              <w:rPr>
                <w:rFonts w:ascii="Times New Roman" w:hAnsi="Times New Roman" w:cs="Times New Roman"/>
                <w:bCs/>
                <w:sz w:val="24"/>
                <w:szCs w:val="24"/>
              </w:rPr>
            </w:pPr>
            <w:r w:rsidRPr="00C27763">
              <w:rPr>
                <w:rFonts w:ascii="Times New Roman" w:hAnsi="Times New Roman" w:cs="Times New Roman"/>
                <w:bCs/>
                <w:sz w:val="24"/>
                <w:szCs w:val="24"/>
              </w:rPr>
              <w:t>i</w:t>
            </w:r>
            <w:r>
              <w:rPr>
                <w:rFonts w:ascii="Times New Roman" w:hAnsi="Times New Roman" w:cs="Times New Roman"/>
                <w:bCs/>
                <w:sz w:val="24"/>
                <w:szCs w:val="24"/>
              </w:rPr>
              <w:t>ii</w:t>
            </w:r>
          </w:p>
        </w:tc>
      </w:tr>
      <w:tr w:rsidR="00C27763" w:rsidRPr="00C27763" w14:paraId="0C1A0185" w14:textId="77777777" w:rsidTr="00BA59C7">
        <w:tc>
          <w:tcPr>
            <w:tcW w:w="1070" w:type="dxa"/>
            <w:vAlign w:val="center"/>
          </w:tcPr>
          <w:p w14:paraId="6877DD61" w14:textId="77777777" w:rsidR="00C27763" w:rsidRPr="00C27763" w:rsidRDefault="00C27763" w:rsidP="00BA44D5">
            <w:pPr>
              <w:spacing w:line="360" w:lineRule="auto"/>
              <w:contextualSpacing/>
              <w:jc w:val="center"/>
              <w:rPr>
                <w:rFonts w:ascii="Times New Roman" w:hAnsi="Times New Roman" w:cs="Times New Roman"/>
                <w:b/>
                <w:bCs/>
                <w:sz w:val="24"/>
                <w:szCs w:val="24"/>
              </w:rPr>
            </w:pPr>
          </w:p>
        </w:tc>
        <w:tc>
          <w:tcPr>
            <w:tcW w:w="6485" w:type="dxa"/>
            <w:gridSpan w:val="2"/>
            <w:vAlign w:val="center"/>
            <w:hideMark/>
          </w:tcPr>
          <w:p w14:paraId="5974AE2D" w14:textId="77777777" w:rsidR="00C27763" w:rsidRPr="00C27763" w:rsidRDefault="00C27763" w:rsidP="00BA44D5">
            <w:pPr>
              <w:spacing w:line="360" w:lineRule="auto"/>
              <w:contextualSpacing/>
              <w:rPr>
                <w:rFonts w:ascii="Times New Roman" w:hAnsi="Times New Roman" w:cs="Times New Roman"/>
                <w:bCs/>
                <w:sz w:val="24"/>
                <w:szCs w:val="24"/>
              </w:rPr>
            </w:pPr>
            <w:r w:rsidRPr="00C27763">
              <w:rPr>
                <w:rFonts w:ascii="Times New Roman" w:hAnsi="Times New Roman" w:cs="Times New Roman"/>
                <w:bCs/>
                <w:sz w:val="24"/>
                <w:szCs w:val="24"/>
              </w:rPr>
              <w:t>List of Tables</w:t>
            </w:r>
          </w:p>
        </w:tc>
        <w:tc>
          <w:tcPr>
            <w:tcW w:w="951" w:type="dxa"/>
            <w:vAlign w:val="center"/>
          </w:tcPr>
          <w:p w14:paraId="6C4AC950" w14:textId="4BDEC476" w:rsidR="00C27763" w:rsidRPr="00C27763" w:rsidRDefault="00BA44D5" w:rsidP="00BA44D5">
            <w:pPr>
              <w:spacing w:line="360" w:lineRule="auto"/>
              <w:contextualSpacing/>
              <w:jc w:val="right"/>
              <w:rPr>
                <w:rFonts w:ascii="Times New Roman" w:hAnsi="Times New Roman" w:cs="Times New Roman"/>
                <w:bCs/>
                <w:sz w:val="24"/>
                <w:szCs w:val="24"/>
              </w:rPr>
            </w:pPr>
            <w:r w:rsidRPr="00C27763">
              <w:rPr>
                <w:rFonts w:ascii="Times New Roman" w:hAnsi="Times New Roman" w:cs="Times New Roman"/>
                <w:bCs/>
                <w:sz w:val="24"/>
                <w:szCs w:val="24"/>
              </w:rPr>
              <w:t>v</w:t>
            </w:r>
          </w:p>
        </w:tc>
      </w:tr>
      <w:tr w:rsidR="00C27763" w:rsidRPr="00C27763" w14:paraId="03FD6ABB" w14:textId="77777777" w:rsidTr="00BA59C7">
        <w:tc>
          <w:tcPr>
            <w:tcW w:w="1070" w:type="dxa"/>
            <w:vAlign w:val="center"/>
          </w:tcPr>
          <w:p w14:paraId="5CB8FDBE" w14:textId="77777777" w:rsidR="00C27763" w:rsidRPr="00C27763" w:rsidRDefault="00C27763" w:rsidP="00BA44D5">
            <w:pPr>
              <w:spacing w:line="360" w:lineRule="auto"/>
              <w:contextualSpacing/>
              <w:jc w:val="center"/>
              <w:rPr>
                <w:rFonts w:ascii="Times New Roman" w:hAnsi="Times New Roman" w:cs="Times New Roman"/>
                <w:b/>
                <w:bCs/>
                <w:sz w:val="24"/>
                <w:szCs w:val="24"/>
              </w:rPr>
            </w:pPr>
          </w:p>
        </w:tc>
        <w:tc>
          <w:tcPr>
            <w:tcW w:w="6485" w:type="dxa"/>
            <w:gridSpan w:val="2"/>
            <w:vAlign w:val="center"/>
            <w:hideMark/>
          </w:tcPr>
          <w:p w14:paraId="3FEB453B" w14:textId="77777777" w:rsidR="00C27763" w:rsidRPr="00C27763" w:rsidRDefault="00C27763" w:rsidP="00BA44D5">
            <w:pPr>
              <w:spacing w:line="360" w:lineRule="auto"/>
              <w:contextualSpacing/>
              <w:rPr>
                <w:rFonts w:ascii="Times New Roman" w:hAnsi="Times New Roman" w:cs="Times New Roman"/>
                <w:bCs/>
                <w:sz w:val="24"/>
                <w:szCs w:val="24"/>
              </w:rPr>
            </w:pPr>
            <w:r w:rsidRPr="00C27763">
              <w:rPr>
                <w:rFonts w:ascii="Times New Roman" w:hAnsi="Times New Roman" w:cs="Times New Roman"/>
                <w:bCs/>
                <w:sz w:val="24"/>
                <w:szCs w:val="24"/>
              </w:rPr>
              <w:t>List of Figures</w:t>
            </w:r>
          </w:p>
        </w:tc>
        <w:tc>
          <w:tcPr>
            <w:tcW w:w="951" w:type="dxa"/>
            <w:vAlign w:val="center"/>
          </w:tcPr>
          <w:p w14:paraId="3FCBAECB" w14:textId="41B2216F" w:rsidR="00C27763" w:rsidRPr="00C27763" w:rsidRDefault="00BA44D5" w:rsidP="00BA44D5">
            <w:pPr>
              <w:spacing w:line="360" w:lineRule="auto"/>
              <w:contextualSpacing/>
              <w:jc w:val="right"/>
              <w:rPr>
                <w:rFonts w:ascii="Times New Roman" w:hAnsi="Times New Roman" w:cs="Times New Roman"/>
                <w:bCs/>
                <w:sz w:val="24"/>
                <w:szCs w:val="24"/>
              </w:rPr>
            </w:pPr>
            <w:r w:rsidRPr="00C27763">
              <w:rPr>
                <w:rFonts w:ascii="Times New Roman" w:hAnsi="Times New Roman" w:cs="Times New Roman"/>
                <w:bCs/>
                <w:sz w:val="24"/>
                <w:szCs w:val="24"/>
              </w:rPr>
              <w:t>v</w:t>
            </w:r>
          </w:p>
        </w:tc>
      </w:tr>
      <w:tr w:rsidR="00C27763" w:rsidRPr="00C27763" w14:paraId="59624422" w14:textId="77777777" w:rsidTr="00BA59C7">
        <w:tc>
          <w:tcPr>
            <w:tcW w:w="1070" w:type="dxa"/>
            <w:vAlign w:val="center"/>
          </w:tcPr>
          <w:p w14:paraId="2BF43844" w14:textId="77777777" w:rsidR="00C27763" w:rsidRPr="00C27763" w:rsidRDefault="00C27763" w:rsidP="00BA44D5">
            <w:pPr>
              <w:spacing w:line="360" w:lineRule="auto"/>
              <w:contextualSpacing/>
              <w:jc w:val="center"/>
              <w:rPr>
                <w:rFonts w:ascii="Times New Roman" w:hAnsi="Times New Roman" w:cs="Times New Roman"/>
                <w:b/>
                <w:bCs/>
                <w:sz w:val="24"/>
                <w:szCs w:val="24"/>
              </w:rPr>
            </w:pPr>
          </w:p>
        </w:tc>
        <w:tc>
          <w:tcPr>
            <w:tcW w:w="6485" w:type="dxa"/>
            <w:gridSpan w:val="2"/>
            <w:vAlign w:val="center"/>
          </w:tcPr>
          <w:p w14:paraId="531F423F" w14:textId="77777777" w:rsidR="00C27763" w:rsidRPr="00C27763" w:rsidRDefault="00C27763" w:rsidP="00BA44D5">
            <w:pPr>
              <w:spacing w:line="360" w:lineRule="auto"/>
              <w:contextualSpacing/>
              <w:rPr>
                <w:rFonts w:ascii="Times New Roman" w:hAnsi="Times New Roman" w:cs="Times New Roman"/>
                <w:bCs/>
                <w:sz w:val="24"/>
                <w:szCs w:val="24"/>
              </w:rPr>
            </w:pPr>
          </w:p>
        </w:tc>
        <w:tc>
          <w:tcPr>
            <w:tcW w:w="951" w:type="dxa"/>
            <w:vAlign w:val="center"/>
          </w:tcPr>
          <w:p w14:paraId="713D57E8" w14:textId="77777777" w:rsidR="00C27763" w:rsidRPr="00C27763" w:rsidRDefault="00C27763" w:rsidP="00BA44D5">
            <w:pPr>
              <w:spacing w:line="360" w:lineRule="auto"/>
              <w:contextualSpacing/>
              <w:jc w:val="right"/>
              <w:rPr>
                <w:rFonts w:ascii="Times New Roman" w:hAnsi="Times New Roman" w:cs="Times New Roman"/>
                <w:bCs/>
                <w:sz w:val="24"/>
                <w:szCs w:val="24"/>
              </w:rPr>
            </w:pPr>
          </w:p>
        </w:tc>
      </w:tr>
      <w:tr w:rsidR="00C27763" w:rsidRPr="00C27763" w14:paraId="0ED4B5A8" w14:textId="77777777" w:rsidTr="00BA59C7">
        <w:tc>
          <w:tcPr>
            <w:tcW w:w="1070" w:type="dxa"/>
            <w:vAlign w:val="center"/>
            <w:hideMark/>
          </w:tcPr>
          <w:p w14:paraId="29DCB913" w14:textId="77777777" w:rsidR="00C27763" w:rsidRPr="00C27763" w:rsidRDefault="00C27763" w:rsidP="00BA44D5">
            <w:pPr>
              <w:spacing w:line="360" w:lineRule="auto"/>
              <w:contextualSpacing/>
              <w:jc w:val="center"/>
              <w:rPr>
                <w:rFonts w:ascii="Times New Roman" w:hAnsi="Times New Roman" w:cs="Times New Roman"/>
                <w:b/>
                <w:bCs/>
                <w:sz w:val="24"/>
                <w:szCs w:val="24"/>
              </w:rPr>
            </w:pPr>
            <w:r w:rsidRPr="00C27763">
              <w:rPr>
                <w:rFonts w:ascii="Times New Roman" w:hAnsi="Times New Roman" w:cs="Times New Roman"/>
                <w:b/>
                <w:bCs/>
                <w:sz w:val="24"/>
                <w:szCs w:val="24"/>
              </w:rPr>
              <w:t>I</w:t>
            </w:r>
          </w:p>
        </w:tc>
        <w:tc>
          <w:tcPr>
            <w:tcW w:w="6485" w:type="dxa"/>
            <w:gridSpan w:val="2"/>
            <w:hideMark/>
          </w:tcPr>
          <w:p w14:paraId="13B4D6E3" w14:textId="77777777" w:rsidR="00C27763" w:rsidRPr="00C27763" w:rsidRDefault="00C27763" w:rsidP="00BA44D5">
            <w:pPr>
              <w:spacing w:line="360" w:lineRule="auto"/>
              <w:contextualSpacing/>
              <w:rPr>
                <w:rFonts w:ascii="Times New Roman" w:hAnsi="Times New Roman" w:cs="Times New Roman"/>
                <w:b/>
                <w:bCs/>
                <w:sz w:val="24"/>
                <w:szCs w:val="24"/>
              </w:rPr>
            </w:pPr>
            <w:r w:rsidRPr="00C27763">
              <w:rPr>
                <w:rFonts w:ascii="Times New Roman" w:hAnsi="Times New Roman" w:cs="Times New Roman"/>
                <w:b/>
                <w:bCs/>
                <w:sz w:val="24"/>
                <w:szCs w:val="24"/>
              </w:rPr>
              <w:t>Introduction</w:t>
            </w:r>
          </w:p>
        </w:tc>
        <w:tc>
          <w:tcPr>
            <w:tcW w:w="951" w:type="dxa"/>
            <w:hideMark/>
          </w:tcPr>
          <w:p w14:paraId="1BA472CC" w14:textId="77777777"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1</w:t>
            </w:r>
          </w:p>
        </w:tc>
      </w:tr>
      <w:tr w:rsidR="00C27763" w:rsidRPr="00C27763" w14:paraId="1F83D64C" w14:textId="77777777" w:rsidTr="00BA59C7">
        <w:tc>
          <w:tcPr>
            <w:tcW w:w="1070" w:type="dxa"/>
          </w:tcPr>
          <w:p w14:paraId="1149B4B1" w14:textId="77777777" w:rsidR="00C27763" w:rsidRPr="00C27763" w:rsidRDefault="00C27763" w:rsidP="00BA44D5">
            <w:pPr>
              <w:spacing w:line="360" w:lineRule="auto"/>
              <w:contextualSpacing/>
              <w:rPr>
                <w:rFonts w:ascii="Times New Roman" w:hAnsi="Times New Roman" w:cs="Times New Roman"/>
                <w:sz w:val="24"/>
                <w:szCs w:val="24"/>
              </w:rPr>
            </w:pPr>
          </w:p>
        </w:tc>
        <w:tc>
          <w:tcPr>
            <w:tcW w:w="724" w:type="dxa"/>
            <w:hideMark/>
          </w:tcPr>
          <w:p w14:paraId="53A5A8CA"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1.1</w:t>
            </w:r>
          </w:p>
        </w:tc>
        <w:tc>
          <w:tcPr>
            <w:tcW w:w="5761" w:type="dxa"/>
            <w:hideMark/>
          </w:tcPr>
          <w:p w14:paraId="154939F5"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Background of the Study</w:t>
            </w:r>
          </w:p>
        </w:tc>
        <w:tc>
          <w:tcPr>
            <w:tcW w:w="951" w:type="dxa"/>
            <w:hideMark/>
          </w:tcPr>
          <w:p w14:paraId="3541270C" w14:textId="77777777" w:rsidR="00C27763" w:rsidRPr="00C27763" w:rsidRDefault="00C27763" w:rsidP="00BA44D5">
            <w:pPr>
              <w:spacing w:line="360" w:lineRule="auto"/>
              <w:contextualSpacing/>
              <w:jc w:val="right"/>
              <w:rPr>
                <w:rFonts w:ascii="Times New Roman" w:hAnsi="Times New Roman" w:cs="Times New Roman"/>
                <w:sz w:val="24"/>
                <w:szCs w:val="24"/>
                <w:highlight w:val="yellow"/>
              </w:rPr>
            </w:pPr>
            <w:r w:rsidRPr="00C27763">
              <w:rPr>
                <w:rFonts w:ascii="Times New Roman" w:hAnsi="Times New Roman" w:cs="Times New Roman"/>
                <w:sz w:val="24"/>
                <w:szCs w:val="24"/>
              </w:rPr>
              <w:t>2</w:t>
            </w:r>
          </w:p>
        </w:tc>
      </w:tr>
      <w:tr w:rsidR="00C27763" w:rsidRPr="00C27763" w14:paraId="36D9DADC" w14:textId="77777777" w:rsidTr="00BA59C7">
        <w:tc>
          <w:tcPr>
            <w:tcW w:w="1070" w:type="dxa"/>
          </w:tcPr>
          <w:p w14:paraId="1FC0DA68" w14:textId="77777777" w:rsidR="00C27763" w:rsidRPr="00C27763" w:rsidRDefault="00C27763" w:rsidP="00BA44D5">
            <w:pPr>
              <w:spacing w:line="360" w:lineRule="auto"/>
              <w:contextualSpacing/>
              <w:rPr>
                <w:rFonts w:ascii="Times New Roman" w:hAnsi="Times New Roman" w:cs="Times New Roman"/>
                <w:sz w:val="24"/>
                <w:szCs w:val="24"/>
              </w:rPr>
            </w:pPr>
          </w:p>
        </w:tc>
        <w:tc>
          <w:tcPr>
            <w:tcW w:w="724" w:type="dxa"/>
            <w:hideMark/>
          </w:tcPr>
          <w:p w14:paraId="4487957B"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1.2</w:t>
            </w:r>
          </w:p>
        </w:tc>
        <w:tc>
          <w:tcPr>
            <w:tcW w:w="5761" w:type="dxa"/>
            <w:hideMark/>
          </w:tcPr>
          <w:p w14:paraId="207E7763" w14:textId="77777777" w:rsidR="00C27763" w:rsidRPr="00C27763" w:rsidRDefault="00C27763" w:rsidP="00BA44D5">
            <w:pPr>
              <w:spacing w:line="360" w:lineRule="auto"/>
              <w:contextualSpacing/>
              <w:rPr>
                <w:rFonts w:ascii="Times New Roman" w:hAnsi="Times New Roman" w:cs="Times New Roman"/>
                <w:bCs/>
                <w:sz w:val="24"/>
                <w:szCs w:val="24"/>
              </w:rPr>
            </w:pPr>
            <w:r w:rsidRPr="00C27763">
              <w:rPr>
                <w:rFonts w:ascii="Times New Roman" w:hAnsi="Times New Roman" w:cs="Times New Roman"/>
                <w:bCs/>
                <w:sz w:val="24"/>
                <w:szCs w:val="24"/>
              </w:rPr>
              <w:t>Problem Statement of the Study</w:t>
            </w:r>
          </w:p>
        </w:tc>
        <w:tc>
          <w:tcPr>
            <w:tcW w:w="951" w:type="dxa"/>
            <w:hideMark/>
          </w:tcPr>
          <w:p w14:paraId="2EB6D36D" w14:textId="77777777" w:rsidR="00C27763" w:rsidRPr="00C27763" w:rsidRDefault="00C27763" w:rsidP="00BA44D5">
            <w:pPr>
              <w:spacing w:line="360" w:lineRule="auto"/>
              <w:contextualSpacing/>
              <w:jc w:val="right"/>
              <w:rPr>
                <w:rFonts w:ascii="Times New Roman" w:hAnsi="Times New Roman" w:cs="Times New Roman"/>
                <w:sz w:val="24"/>
                <w:szCs w:val="24"/>
                <w:highlight w:val="yellow"/>
              </w:rPr>
            </w:pPr>
            <w:r w:rsidRPr="00C27763">
              <w:rPr>
                <w:rFonts w:ascii="Times New Roman" w:hAnsi="Times New Roman" w:cs="Times New Roman"/>
                <w:sz w:val="24"/>
                <w:szCs w:val="24"/>
              </w:rPr>
              <w:t>4</w:t>
            </w:r>
          </w:p>
        </w:tc>
      </w:tr>
      <w:tr w:rsidR="00C27763" w:rsidRPr="00C27763" w14:paraId="7E33262B" w14:textId="77777777" w:rsidTr="00BA59C7">
        <w:tc>
          <w:tcPr>
            <w:tcW w:w="1070" w:type="dxa"/>
          </w:tcPr>
          <w:p w14:paraId="5EADF0BA" w14:textId="77777777" w:rsidR="00C27763" w:rsidRPr="00C27763" w:rsidRDefault="00C27763" w:rsidP="00BA44D5">
            <w:pPr>
              <w:spacing w:line="360" w:lineRule="auto"/>
              <w:contextualSpacing/>
              <w:rPr>
                <w:rFonts w:ascii="Times New Roman" w:hAnsi="Times New Roman" w:cs="Times New Roman"/>
                <w:sz w:val="24"/>
                <w:szCs w:val="24"/>
              </w:rPr>
            </w:pPr>
          </w:p>
        </w:tc>
        <w:tc>
          <w:tcPr>
            <w:tcW w:w="724" w:type="dxa"/>
            <w:hideMark/>
          </w:tcPr>
          <w:p w14:paraId="51F9025C"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1.3</w:t>
            </w:r>
          </w:p>
        </w:tc>
        <w:tc>
          <w:tcPr>
            <w:tcW w:w="5761" w:type="dxa"/>
            <w:hideMark/>
          </w:tcPr>
          <w:p w14:paraId="58DC67C0"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bCs/>
                <w:sz w:val="24"/>
                <w:szCs w:val="24"/>
              </w:rPr>
              <w:t>Research Objectives</w:t>
            </w:r>
          </w:p>
        </w:tc>
        <w:tc>
          <w:tcPr>
            <w:tcW w:w="951" w:type="dxa"/>
            <w:hideMark/>
          </w:tcPr>
          <w:p w14:paraId="1A8512E9" w14:textId="77777777"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5</w:t>
            </w:r>
          </w:p>
        </w:tc>
      </w:tr>
      <w:tr w:rsidR="00C27763" w:rsidRPr="00C27763" w14:paraId="0DDE1237" w14:textId="77777777" w:rsidTr="00BA59C7">
        <w:tc>
          <w:tcPr>
            <w:tcW w:w="1070" w:type="dxa"/>
          </w:tcPr>
          <w:p w14:paraId="0B4C424D" w14:textId="77777777" w:rsidR="00C27763" w:rsidRPr="00C27763" w:rsidRDefault="00C27763" w:rsidP="00BA44D5">
            <w:pPr>
              <w:spacing w:line="360" w:lineRule="auto"/>
              <w:contextualSpacing/>
              <w:rPr>
                <w:rFonts w:ascii="Times New Roman" w:hAnsi="Times New Roman" w:cs="Times New Roman"/>
                <w:sz w:val="24"/>
                <w:szCs w:val="24"/>
              </w:rPr>
            </w:pPr>
          </w:p>
        </w:tc>
        <w:tc>
          <w:tcPr>
            <w:tcW w:w="724" w:type="dxa"/>
          </w:tcPr>
          <w:p w14:paraId="07982F0F"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1.4</w:t>
            </w:r>
          </w:p>
        </w:tc>
        <w:tc>
          <w:tcPr>
            <w:tcW w:w="5761" w:type="dxa"/>
          </w:tcPr>
          <w:p w14:paraId="745216EE" w14:textId="77777777" w:rsidR="00C27763" w:rsidRPr="00C27763" w:rsidRDefault="00C27763" w:rsidP="00BA44D5">
            <w:pPr>
              <w:spacing w:line="360" w:lineRule="auto"/>
              <w:contextualSpacing/>
              <w:rPr>
                <w:rFonts w:ascii="Times New Roman" w:hAnsi="Times New Roman" w:cs="Times New Roman"/>
                <w:bCs/>
                <w:sz w:val="24"/>
                <w:szCs w:val="24"/>
              </w:rPr>
            </w:pPr>
            <w:r w:rsidRPr="00C27763">
              <w:rPr>
                <w:rFonts w:ascii="Times New Roman" w:hAnsi="Times New Roman" w:cs="Times New Roman"/>
                <w:bCs/>
                <w:sz w:val="24"/>
                <w:szCs w:val="24"/>
              </w:rPr>
              <w:t xml:space="preserve">Research Questions </w:t>
            </w:r>
          </w:p>
        </w:tc>
        <w:tc>
          <w:tcPr>
            <w:tcW w:w="951" w:type="dxa"/>
          </w:tcPr>
          <w:p w14:paraId="0C46A96A" w14:textId="77777777"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6</w:t>
            </w:r>
          </w:p>
        </w:tc>
      </w:tr>
      <w:tr w:rsidR="00C27763" w:rsidRPr="00C27763" w14:paraId="774B654C" w14:textId="77777777" w:rsidTr="00BA59C7">
        <w:tc>
          <w:tcPr>
            <w:tcW w:w="1070" w:type="dxa"/>
          </w:tcPr>
          <w:p w14:paraId="1B6D7F21" w14:textId="77777777" w:rsidR="00C27763" w:rsidRPr="00C27763" w:rsidRDefault="00C27763" w:rsidP="00BA44D5">
            <w:pPr>
              <w:spacing w:line="360" w:lineRule="auto"/>
              <w:contextualSpacing/>
              <w:rPr>
                <w:rFonts w:ascii="Times New Roman" w:hAnsi="Times New Roman" w:cs="Times New Roman"/>
                <w:sz w:val="24"/>
                <w:szCs w:val="24"/>
              </w:rPr>
            </w:pPr>
          </w:p>
        </w:tc>
        <w:tc>
          <w:tcPr>
            <w:tcW w:w="724" w:type="dxa"/>
            <w:hideMark/>
          </w:tcPr>
          <w:p w14:paraId="52B2E2D7"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1.5</w:t>
            </w:r>
          </w:p>
        </w:tc>
        <w:tc>
          <w:tcPr>
            <w:tcW w:w="5761" w:type="dxa"/>
          </w:tcPr>
          <w:p w14:paraId="33B52161" w14:textId="77777777" w:rsidR="00C27763" w:rsidRPr="00C27763" w:rsidRDefault="00C27763" w:rsidP="00BA44D5">
            <w:pPr>
              <w:spacing w:line="360" w:lineRule="auto"/>
              <w:contextualSpacing/>
              <w:rPr>
                <w:rFonts w:ascii="Times New Roman" w:hAnsi="Times New Roman" w:cs="Times New Roman"/>
                <w:bCs/>
                <w:sz w:val="24"/>
                <w:szCs w:val="24"/>
              </w:rPr>
            </w:pPr>
            <w:r w:rsidRPr="00C27763">
              <w:rPr>
                <w:rFonts w:ascii="Times New Roman" w:hAnsi="Times New Roman" w:cs="Times New Roman"/>
                <w:bCs/>
                <w:sz w:val="24"/>
                <w:szCs w:val="24"/>
              </w:rPr>
              <w:t>Scope of the Study</w:t>
            </w:r>
          </w:p>
        </w:tc>
        <w:tc>
          <w:tcPr>
            <w:tcW w:w="951" w:type="dxa"/>
          </w:tcPr>
          <w:p w14:paraId="46CE66D2" w14:textId="77777777"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6</w:t>
            </w:r>
          </w:p>
        </w:tc>
      </w:tr>
      <w:tr w:rsidR="00C27763" w:rsidRPr="00C27763" w14:paraId="6706884D" w14:textId="77777777" w:rsidTr="00BA59C7">
        <w:tc>
          <w:tcPr>
            <w:tcW w:w="1070" w:type="dxa"/>
          </w:tcPr>
          <w:p w14:paraId="2279FABD" w14:textId="77777777" w:rsidR="00C27763" w:rsidRPr="00C27763" w:rsidRDefault="00C27763" w:rsidP="00BA44D5">
            <w:pPr>
              <w:spacing w:line="360" w:lineRule="auto"/>
              <w:contextualSpacing/>
              <w:rPr>
                <w:rFonts w:ascii="Times New Roman" w:hAnsi="Times New Roman" w:cs="Times New Roman"/>
                <w:sz w:val="24"/>
                <w:szCs w:val="24"/>
              </w:rPr>
            </w:pPr>
          </w:p>
        </w:tc>
        <w:tc>
          <w:tcPr>
            <w:tcW w:w="724" w:type="dxa"/>
            <w:hideMark/>
          </w:tcPr>
          <w:p w14:paraId="3C94EE51"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1.6</w:t>
            </w:r>
          </w:p>
        </w:tc>
        <w:tc>
          <w:tcPr>
            <w:tcW w:w="5761" w:type="dxa"/>
          </w:tcPr>
          <w:p w14:paraId="3887621B" w14:textId="77777777" w:rsidR="00C27763" w:rsidRPr="00C27763" w:rsidRDefault="00C27763" w:rsidP="00BA44D5">
            <w:pPr>
              <w:spacing w:line="360" w:lineRule="auto"/>
              <w:contextualSpacing/>
              <w:rPr>
                <w:rFonts w:ascii="Times New Roman" w:hAnsi="Times New Roman" w:cs="Times New Roman"/>
                <w:bCs/>
                <w:sz w:val="24"/>
                <w:szCs w:val="24"/>
              </w:rPr>
            </w:pPr>
            <w:r w:rsidRPr="00C27763">
              <w:rPr>
                <w:rFonts w:ascii="Times New Roman" w:hAnsi="Times New Roman" w:cs="Times New Roman"/>
                <w:bCs/>
                <w:sz w:val="24"/>
                <w:szCs w:val="24"/>
              </w:rPr>
              <w:t>Justification of the Study</w:t>
            </w:r>
          </w:p>
        </w:tc>
        <w:tc>
          <w:tcPr>
            <w:tcW w:w="951" w:type="dxa"/>
          </w:tcPr>
          <w:p w14:paraId="3CCB86FE" w14:textId="77777777"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6</w:t>
            </w:r>
          </w:p>
        </w:tc>
      </w:tr>
      <w:tr w:rsidR="00C27763" w:rsidRPr="00C27763" w14:paraId="2C50BACF" w14:textId="77777777" w:rsidTr="00BA59C7">
        <w:tc>
          <w:tcPr>
            <w:tcW w:w="1070" w:type="dxa"/>
          </w:tcPr>
          <w:p w14:paraId="00A7DD80" w14:textId="77777777" w:rsidR="00C27763" w:rsidRPr="00C27763" w:rsidRDefault="00C27763" w:rsidP="00BA44D5">
            <w:pPr>
              <w:spacing w:line="360" w:lineRule="auto"/>
              <w:contextualSpacing/>
              <w:rPr>
                <w:rFonts w:ascii="Times New Roman" w:hAnsi="Times New Roman" w:cs="Times New Roman"/>
                <w:sz w:val="24"/>
                <w:szCs w:val="24"/>
              </w:rPr>
            </w:pPr>
          </w:p>
        </w:tc>
        <w:tc>
          <w:tcPr>
            <w:tcW w:w="724" w:type="dxa"/>
          </w:tcPr>
          <w:p w14:paraId="42E91DB7"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1.7</w:t>
            </w:r>
          </w:p>
        </w:tc>
        <w:tc>
          <w:tcPr>
            <w:tcW w:w="5761" w:type="dxa"/>
          </w:tcPr>
          <w:p w14:paraId="0425C163" w14:textId="77777777" w:rsidR="00C27763" w:rsidRPr="00C27763" w:rsidRDefault="00C27763" w:rsidP="00BA44D5">
            <w:pPr>
              <w:spacing w:line="360" w:lineRule="auto"/>
              <w:contextualSpacing/>
              <w:rPr>
                <w:rFonts w:ascii="Times New Roman" w:hAnsi="Times New Roman" w:cs="Times New Roman"/>
                <w:bCs/>
                <w:sz w:val="24"/>
                <w:szCs w:val="24"/>
              </w:rPr>
            </w:pPr>
            <w:r w:rsidRPr="00C27763">
              <w:rPr>
                <w:rFonts w:ascii="Times New Roman" w:hAnsi="Times New Roman" w:cs="Times New Roman"/>
                <w:bCs/>
                <w:sz w:val="24"/>
                <w:szCs w:val="24"/>
              </w:rPr>
              <w:t>Organization of the Study</w:t>
            </w:r>
          </w:p>
        </w:tc>
        <w:tc>
          <w:tcPr>
            <w:tcW w:w="951" w:type="dxa"/>
          </w:tcPr>
          <w:p w14:paraId="3778B1FB" w14:textId="77777777"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8</w:t>
            </w:r>
          </w:p>
        </w:tc>
      </w:tr>
      <w:tr w:rsidR="00C27763" w:rsidRPr="00C27763" w14:paraId="2D07B112" w14:textId="77777777" w:rsidTr="00BA59C7">
        <w:tc>
          <w:tcPr>
            <w:tcW w:w="1070" w:type="dxa"/>
          </w:tcPr>
          <w:p w14:paraId="301B5BC3" w14:textId="77777777" w:rsidR="00C27763" w:rsidRPr="00C27763" w:rsidRDefault="00C27763" w:rsidP="00BA44D5">
            <w:pPr>
              <w:spacing w:line="360" w:lineRule="auto"/>
              <w:contextualSpacing/>
              <w:rPr>
                <w:rFonts w:ascii="Times New Roman" w:hAnsi="Times New Roman" w:cs="Times New Roman"/>
                <w:sz w:val="24"/>
                <w:szCs w:val="24"/>
              </w:rPr>
            </w:pPr>
          </w:p>
        </w:tc>
        <w:tc>
          <w:tcPr>
            <w:tcW w:w="724" w:type="dxa"/>
          </w:tcPr>
          <w:p w14:paraId="249C0309" w14:textId="77777777" w:rsidR="00C27763" w:rsidRPr="00C27763" w:rsidRDefault="00C27763" w:rsidP="00BA44D5">
            <w:pPr>
              <w:spacing w:line="360" w:lineRule="auto"/>
              <w:contextualSpacing/>
              <w:rPr>
                <w:rFonts w:ascii="Times New Roman" w:hAnsi="Times New Roman" w:cs="Times New Roman"/>
                <w:sz w:val="24"/>
                <w:szCs w:val="24"/>
              </w:rPr>
            </w:pPr>
          </w:p>
        </w:tc>
        <w:tc>
          <w:tcPr>
            <w:tcW w:w="5761" w:type="dxa"/>
          </w:tcPr>
          <w:p w14:paraId="102D36C8" w14:textId="77777777" w:rsidR="00C27763" w:rsidRPr="00C27763" w:rsidRDefault="00C27763" w:rsidP="00BA44D5">
            <w:pPr>
              <w:spacing w:line="360" w:lineRule="auto"/>
              <w:contextualSpacing/>
              <w:rPr>
                <w:rFonts w:ascii="Times New Roman" w:hAnsi="Times New Roman" w:cs="Times New Roman"/>
                <w:sz w:val="24"/>
                <w:szCs w:val="24"/>
              </w:rPr>
            </w:pPr>
          </w:p>
        </w:tc>
        <w:tc>
          <w:tcPr>
            <w:tcW w:w="951" w:type="dxa"/>
          </w:tcPr>
          <w:p w14:paraId="319B4736" w14:textId="77777777" w:rsidR="00C27763" w:rsidRPr="00C27763" w:rsidRDefault="00C27763" w:rsidP="00BA44D5">
            <w:pPr>
              <w:spacing w:line="360" w:lineRule="auto"/>
              <w:contextualSpacing/>
              <w:jc w:val="right"/>
              <w:rPr>
                <w:rFonts w:ascii="Times New Roman" w:hAnsi="Times New Roman" w:cs="Times New Roman"/>
                <w:sz w:val="24"/>
                <w:szCs w:val="24"/>
              </w:rPr>
            </w:pPr>
          </w:p>
        </w:tc>
      </w:tr>
      <w:tr w:rsidR="00C27763" w:rsidRPr="00C27763" w14:paraId="52185D21" w14:textId="77777777" w:rsidTr="00BA59C7">
        <w:tc>
          <w:tcPr>
            <w:tcW w:w="1070" w:type="dxa"/>
            <w:vAlign w:val="center"/>
            <w:hideMark/>
          </w:tcPr>
          <w:p w14:paraId="1B20B9D6" w14:textId="77777777" w:rsidR="00C27763" w:rsidRPr="00C27763" w:rsidRDefault="00C27763" w:rsidP="00BA44D5">
            <w:pPr>
              <w:spacing w:line="360" w:lineRule="auto"/>
              <w:contextualSpacing/>
              <w:jc w:val="center"/>
              <w:rPr>
                <w:rFonts w:ascii="Times New Roman" w:hAnsi="Times New Roman" w:cs="Times New Roman"/>
                <w:b/>
                <w:bCs/>
                <w:sz w:val="24"/>
                <w:szCs w:val="24"/>
              </w:rPr>
            </w:pPr>
            <w:r w:rsidRPr="00C27763">
              <w:rPr>
                <w:rFonts w:ascii="Times New Roman" w:hAnsi="Times New Roman" w:cs="Times New Roman"/>
                <w:b/>
                <w:bCs/>
                <w:sz w:val="24"/>
                <w:szCs w:val="24"/>
              </w:rPr>
              <w:t>II</w:t>
            </w:r>
          </w:p>
        </w:tc>
        <w:tc>
          <w:tcPr>
            <w:tcW w:w="6485" w:type="dxa"/>
            <w:gridSpan w:val="2"/>
            <w:hideMark/>
          </w:tcPr>
          <w:p w14:paraId="5186065B" w14:textId="77777777" w:rsidR="00C27763" w:rsidRPr="00C27763" w:rsidRDefault="00C27763" w:rsidP="00BA44D5">
            <w:pPr>
              <w:spacing w:line="360" w:lineRule="auto"/>
              <w:contextualSpacing/>
              <w:rPr>
                <w:rFonts w:ascii="Times New Roman" w:hAnsi="Times New Roman" w:cs="Times New Roman"/>
                <w:b/>
                <w:bCs/>
                <w:sz w:val="24"/>
                <w:szCs w:val="24"/>
              </w:rPr>
            </w:pPr>
            <w:r w:rsidRPr="00C27763">
              <w:rPr>
                <w:rFonts w:ascii="Times New Roman" w:hAnsi="Times New Roman" w:cs="Times New Roman"/>
                <w:b/>
                <w:bCs/>
                <w:sz w:val="24"/>
                <w:szCs w:val="24"/>
              </w:rPr>
              <w:t>Literature Review</w:t>
            </w:r>
          </w:p>
        </w:tc>
        <w:tc>
          <w:tcPr>
            <w:tcW w:w="951" w:type="dxa"/>
            <w:hideMark/>
          </w:tcPr>
          <w:p w14:paraId="1DAEB311" w14:textId="77777777"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9</w:t>
            </w:r>
          </w:p>
        </w:tc>
      </w:tr>
      <w:tr w:rsidR="00C27763" w:rsidRPr="00C27763" w14:paraId="7610698A" w14:textId="77777777" w:rsidTr="00BA59C7">
        <w:tc>
          <w:tcPr>
            <w:tcW w:w="1070" w:type="dxa"/>
          </w:tcPr>
          <w:p w14:paraId="0BB99F8C" w14:textId="77777777" w:rsidR="00C27763" w:rsidRPr="00C27763" w:rsidRDefault="00C27763" w:rsidP="00BA44D5">
            <w:pPr>
              <w:spacing w:line="360" w:lineRule="auto"/>
              <w:contextualSpacing/>
              <w:rPr>
                <w:rFonts w:ascii="Times New Roman" w:hAnsi="Times New Roman" w:cs="Times New Roman"/>
                <w:sz w:val="24"/>
                <w:szCs w:val="24"/>
              </w:rPr>
            </w:pPr>
          </w:p>
        </w:tc>
        <w:tc>
          <w:tcPr>
            <w:tcW w:w="724" w:type="dxa"/>
            <w:hideMark/>
          </w:tcPr>
          <w:p w14:paraId="6B2A6831"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2.1</w:t>
            </w:r>
          </w:p>
        </w:tc>
        <w:tc>
          <w:tcPr>
            <w:tcW w:w="5761" w:type="dxa"/>
          </w:tcPr>
          <w:p w14:paraId="54EC11B1"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Marketing Management</w:t>
            </w:r>
          </w:p>
        </w:tc>
        <w:tc>
          <w:tcPr>
            <w:tcW w:w="951" w:type="dxa"/>
          </w:tcPr>
          <w:p w14:paraId="7F6F90BC" w14:textId="77777777"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9</w:t>
            </w:r>
          </w:p>
        </w:tc>
      </w:tr>
      <w:tr w:rsidR="00C27763" w:rsidRPr="00C27763" w14:paraId="56D18101" w14:textId="77777777" w:rsidTr="00BA59C7">
        <w:trPr>
          <w:trHeight w:val="350"/>
        </w:trPr>
        <w:tc>
          <w:tcPr>
            <w:tcW w:w="1070" w:type="dxa"/>
          </w:tcPr>
          <w:p w14:paraId="6EADCD0A" w14:textId="77777777" w:rsidR="00C27763" w:rsidRPr="00C27763" w:rsidRDefault="00C27763" w:rsidP="00BA44D5">
            <w:pPr>
              <w:spacing w:line="360" w:lineRule="auto"/>
              <w:contextualSpacing/>
              <w:rPr>
                <w:rFonts w:ascii="Times New Roman" w:hAnsi="Times New Roman" w:cs="Times New Roman"/>
                <w:sz w:val="24"/>
                <w:szCs w:val="24"/>
              </w:rPr>
            </w:pPr>
          </w:p>
        </w:tc>
        <w:tc>
          <w:tcPr>
            <w:tcW w:w="724" w:type="dxa"/>
            <w:hideMark/>
          </w:tcPr>
          <w:p w14:paraId="1C9FE6DB"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2.2</w:t>
            </w:r>
          </w:p>
        </w:tc>
        <w:tc>
          <w:tcPr>
            <w:tcW w:w="5761" w:type="dxa"/>
          </w:tcPr>
          <w:p w14:paraId="3D681A87"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Digital Marketing Strategies</w:t>
            </w:r>
          </w:p>
        </w:tc>
        <w:tc>
          <w:tcPr>
            <w:tcW w:w="951" w:type="dxa"/>
          </w:tcPr>
          <w:p w14:paraId="5DCE8502" w14:textId="77777777"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10</w:t>
            </w:r>
          </w:p>
        </w:tc>
      </w:tr>
      <w:tr w:rsidR="00C27763" w:rsidRPr="00C27763" w14:paraId="48FED032" w14:textId="77777777" w:rsidTr="00BA59C7">
        <w:tc>
          <w:tcPr>
            <w:tcW w:w="1070" w:type="dxa"/>
          </w:tcPr>
          <w:p w14:paraId="3E4EF70E" w14:textId="77777777" w:rsidR="00C27763" w:rsidRPr="00C27763" w:rsidRDefault="00C27763" w:rsidP="00BA44D5">
            <w:pPr>
              <w:spacing w:line="360" w:lineRule="auto"/>
              <w:contextualSpacing/>
              <w:rPr>
                <w:rFonts w:ascii="Times New Roman" w:hAnsi="Times New Roman" w:cs="Times New Roman"/>
                <w:sz w:val="24"/>
                <w:szCs w:val="24"/>
              </w:rPr>
            </w:pPr>
          </w:p>
        </w:tc>
        <w:tc>
          <w:tcPr>
            <w:tcW w:w="724" w:type="dxa"/>
          </w:tcPr>
          <w:p w14:paraId="766898F1"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2.3</w:t>
            </w:r>
          </w:p>
        </w:tc>
        <w:tc>
          <w:tcPr>
            <w:tcW w:w="5761" w:type="dxa"/>
          </w:tcPr>
          <w:p w14:paraId="25C052FC"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Consumer Engagement</w:t>
            </w:r>
          </w:p>
        </w:tc>
        <w:tc>
          <w:tcPr>
            <w:tcW w:w="951" w:type="dxa"/>
          </w:tcPr>
          <w:p w14:paraId="5E3C43B8" w14:textId="0AF889D0"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1</w:t>
            </w:r>
            <w:r w:rsidR="00827991">
              <w:rPr>
                <w:rFonts w:ascii="Times New Roman" w:hAnsi="Times New Roman" w:cs="Times New Roman"/>
                <w:sz w:val="24"/>
                <w:szCs w:val="24"/>
              </w:rPr>
              <w:t>5</w:t>
            </w:r>
          </w:p>
        </w:tc>
      </w:tr>
      <w:tr w:rsidR="00C27763" w:rsidRPr="00C27763" w14:paraId="3393478B" w14:textId="77777777" w:rsidTr="00BA59C7">
        <w:tc>
          <w:tcPr>
            <w:tcW w:w="1070" w:type="dxa"/>
          </w:tcPr>
          <w:p w14:paraId="7285ECA5" w14:textId="77777777" w:rsidR="00C27763" w:rsidRPr="00C27763" w:rsidRDefault="00C27763" w:rsidP="00BA44D5">
            <w:pPr>
              <w:spacing w:line="360" w:lineRule="auto"/>
              <w:contextualSpacing/>
              <w:rPr>
                <w:rFonts w:ascii="Times New Roman" w:hAnsi="Times New Roman" w:cs="Times New Roman"/>
                <w:sz w:val="24"/>
                <w:szCs w:val="24"/>
              </w:rPr>
            </w:pPr>
          </w:p>
        </w:tc>
        <w:tc>
          <w:tcPr>
            <w:tcW w:w="724" w:type="dxa"/>
          </w:tcPr>
          <w:p w14:paraId="16D47805"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2.4</w:t>
            </w:r>
          </w:p>
        </w:tc>
        <w:tc>
          <w:tcPr>
            <w:tcW w:w="5761" w:type="dxa"/>
          </w:tcPr>
          <w:p w14:paraId="700D17E1"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Empirical Studies</w:t>
            </w:r>
          </w:p>
        </w:tc>
        <w:tc>
          <w:tcPr>
            <w:tcW w:w="951" w:type="dxa"/>
          </w:tcPr>
          <w:p w14:paraId="4159F831" w14:textId="77777777"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16</w:t>
            </w:r>
          </w:p>
        </w:tc>
      </w:tr>
      <w:tr w:rsidR="00C27763" w:rsidRPr="00C27763" w14:paraId="0D144088" w14:textId="77777777" w:rsidTr="00BA59C7">
        <w:tc>
          <w:tcPr>
            <w:tcW w:w="1070" w:type="dxa"/>
          </w:tcPr>
          <w:p w14:paraId="342C6DDF" w14:textId="77777777" w:rsidR="00C27763" w:rsidRPr="00C27763" w:rsidRDefault="00C27763" w:rsidP="00BA44D5">
            <w:pPr>
              <w:spacing w:line="360" w:lineRule="auto"/>
              <w:contextualSpacing/>
              <w:rPr>
                <w:rFonts w:ascii="Times New Roman" w:hAnsi="Times New Roman" w:cs="Times New Roman"/>
                <w:sz w:val="24"/>
                <w:szCs w:val="24"/>
              </w:rPr>
            </w:pPr>
          </w:p>
        </w:tc>
        <w:tc>
          <w:tcPr>
            <w:tcW w:w="724" w:type="dxa"/>
          </w:tcPr>
          <w:p w14:paraId="277FDDB4"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2.5</w:t>
            </w:r>
          </w:p>
        </w:tc>
        <w:tc>
          <w:tcPr>
            <w:tcW w:w="5761" w:type="dxa"/>
          </w:tcPr>
          <w:p w14:paraId="6F690620"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Conceptual Framework of the Study</w:t>
            </w:r>
          </w:p>
        </w:tc>
        <w:tc>
          <w:tcPr>
            <w:tcW w:w="951" w:type="dxa"/>
          </w:tcPr>
          <w:p w14:paraId="2B1CDB42" w14:textId="77777777"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17</w:t>
            </w:r>
          </w:p>
        </w:tc>
      </w:tr>
      <w:tr w:rsidR="00C27763" w:rsidRPr="00C27763" w14:paraId="471BB1E9" w14:textId="77777777" w:rsidTr="00BA59C7">
        <w:tc>
          <w:tcPr>
            <w:tcW w:w="1070" w:type="dxa"/>
          </w:tcPr>
          <w:p w14:paraId="5CFC54CE" w14:textId="77777777" w:rsidR="00C27763" w:rsidRPr="00C27763" w:rsidRDefault="00C27763" w:rsidP="00BA44D5">
            <w:pPr>
              <w:spacing w:line="360" w:lineRule="auto"/>
              <w:contextualSpacing/>
              <w:rPr>
                <w:rFonts w:ascii="Times New Roman" w:hAnsi="Times New Roman" w:cs="Times New Roman"/>
                <w:sz w:val="24"/>
                <w:szCs w:val="24"/>
              </w:rPr>
            </w:pPr>
          </w:p>
        </w:tc>
        <w:tc>
          <w:tcPr>
            <w:tcW w:w="724" w:type="dxa"/>
          </w:tcPr>
          <w:p w14:paraId="574E53E7" w14:textId="77777777" w:rsidR="00C27763" w:rsidRPr="00C27763" w:rsidRDefault="00C27763" w:rsidP="00BA44D5">
            <w:pPr>
              <w:spacing w:line="360" w:lineRule="auto"/>
              <w:contextualSpacing/>
              <w:rPr>
                <w:rFonts w:ascii="Times New Roman" w:hAnsi="Times New Roman" w:cs="Times New Roman"/>
                <w:sz w:val="24"/>
                <w:szCs w:val="24"/>
              </w:rPr>
            </w:pPr>
          </w:p>
        </w:tc>
        <w:tc>
          <w:tcPr>
            <w:tcW w:w="5761" w:type="dxa"/>
          </w:tcPr>
          <w:p w14:paraId="72F5A26D" w14:textId="77777777" w:rsidR="00C27763" w:rsidRPr="00C27763" w:rsidRDefault="00C27763" w:rsidP="00BA44D5">
            <w:pPr>
              <w:spacing w:line="360" w:lineRule="auto"/>
              <w:contextualSpacing/>
              <w:rPr>
                <w:rFonts w:ascii="Times New Roman" w:hAnsi="Times New Roman" w:cs="Times New Roman"/>
                <w:sz w:val="24"/>
                <w:szCs w:val="24"/>
              </w:rPr>
            </w:pPr>
          </w:p>
        </w:tc>
        <w:tc>
          <w:tcPr>
            <w:tcW w:w="951" w:type="dxa"/>
          </w:tcPr>
          <w:p w14:paraId="546523CF" w14:textId="77777777" w:rsidR="00C27763" w:rsidRPr="00C27763" w:rsidRDefault="00C27763" w:rsidP="00BA44D5">
            <w:pPr>
              <w:spacing w:line="360" w:lineRule="auto"/>
              <w:contextualSpacing/>
              <w:jc w:val="right"/>
              <w:rPr>
                <w:rFonts w:ascii="Times New Roman" w:hAnsi="Times New Roman" w:cs="Times New Roman"/>
                <w:sz w:val="24"/>
                <w:szCs w:val="24"/>
              </w:rPr>
            </w:pPr>
          </w:p>
        </w:tc>
      </w:tr>
      <w:tr w:rsidR="00C27763" w:rsidRPr="00C27763" w14:paraId="1F30C821" w14:textId="77777777" w:rsidTr="00BA59C7">
        <w:tc>
          <w:tcPr>
            <w:tcW w:w="1070" w:type="dxa"/>
          </w:tcPr>
          <w:p w14:paraId="0C851F33" w14:textId="77777777" w:rsidR="00C27763" w:rsidRPr="00C27763" w:rsidRDefault="00C27763" w:rsidP="00BA44D5">
            <w:pPr>
              <w:spacing w:line="360" w:lineRule="auto"/>
              <w:contextualSpacing/>
              <w:jc w:val="center"/>
              <w:rPr>
                <w:rFonts w:ascii="Times New Roman" w:hAnsi="Times New Roman" w:cs="Times New Roman"/>
                <w:b/>
                <w:bCs/>
                <w:sz w:val="24"/>
                <w:szCs w:val="24"/>
              </w:rPr>
            </w:pPr>
            <w:r w:rsidRPr="00C27763">
              <w:rPr>
                <w:rFonts w:ascii="Times New Roman" w:hAnsi="Times New Roman" w:cs="Times New Roman"/>
                <w:b/>
                <w:bCs/>
                <w:sz w:val="24"/>
                <w:szCs w:val="24"/>
              </w:rPr>
              <w:t>III</w:t>
            </w:r>
          </w:p>
        </w:tc>
        <w:tc>
          <w:tcPr>
            <w:tcW w:w="6485" w:type="dxa"/>
            <w:gridSpan w:val="2"/>
          </w:tcPr>
          <w:p w14:paraId="6A0A9C0D" w14:textId="77777777" w:rsidR="00C27763" w:rsidRPr="00C27763" w:rsidRDefault="00C27763" w:rsidP="00BA44D5">
            <w:pPr>
              <w:spacing w:line="360" w:lineRule="auto"/>
              <w:contextualSpacing/>
              <w:rPr>
                <w:rFonts w:ascii="Times New Roman" w:hAnsi="Times New Roman" w:cs="Times New Roman"/>
                <w:b/>
                <w:bCs/>
                <w:sz w:val="24"/>
                <w:szCs w:val="24"/>
              </w:rPr>
            </w:pPr>
            <w:r w:rsidRPr="00C27763">
              <w:rPr>
                <w:rFonts w:ascii="Times New Roman" w:hAnsi="Times New Roman" w:cs="Times New Roman"/>
                <w:b/>
                <w:bCs/>
                <w:sz w:val="24"/>
                <w:szCs w:val="24"/>
              </w:rPr>
              <w:t>Research Methodology</w:t>
            </w:r>
          </w:p>
        </w:tc>
        <w:tc>
          <w:tcPr>
            <w:tcW w:w="951" w:type="dxa"/>
          </w:tcPr>
          <w:p w14:paraId="3411853A" w14:textId="77777777"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19</w:t>
            </w:r>
          </w:p>
        </w:tc>
      </w:tr>
      <w:tr w:rsidR="00C27763" w:rsidRPr="00C27763" w14:paraId="16FFA86A" w14:textId="77777777" w:rsidTr="00BA59C7">
        <w:tc>
          <w:tcPr>
            <w:tcW w:w="1070" w:type="dxa"/>
          </w:tcPr>
          <w:p w14:paraId="2D7A6D76" w14:textId="77777777" w:rsidR="00C27763" w:rsidRPr="00C27763" w:rsidRDefault="00C27763" w:rsidP="00BA44D5">
            <w:pPr>
              <w:spacing w:line="360" w:lineRule="auto"/>
              <w:contextualSpacing/>
              <w:rPr>
                <w:rFonts w:ascii="Times New Roman" w:hAnsi="Times New Roman" w:cs="Times New Roman"/>
                <w:sz w:val="24"/>
                <w:szCs w:val="24"/>
              </w:rPr>
            </w:pPr>
          </w:p>
        </w:tc>
        <w:tc>
          <w:tcPr>
            <w:tcW w:w="724" w:type="dxa"/>
          </w:tcPr>
          <w:p w14:paraId="4CC608AE"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3.1</w:t>
            </w:r>
          </w:p>
        </w:tc>
        <w:tc>
          <w:tcPr>
            <w:tcW w:w="5761" w:type="dxa"/>
          </w:tcPr>
          <w:p w14:paraId="6447D99E"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Research Approach</w:t>
            </w:r>
          </w:p>
        </w:tc>
        <w:tc>
          <w:tcPr>
            <w:tcW w:w="951" w:type="dxa"/>
          </w:tcPr>
          <w:p w14:paraId="33747D82" w14:textId="77777777"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19</w:t>
            </w:r>
          </w:p>
        </w:tc>
      </w:tr>
      <w:tr w:rsidR="00C27763" w:rsidRPr="00C27763" w14:paraId="3CCFDEC8" w14:textId="77777777" w:rsidTr="00BA59C7">
        <w:tc>
          <w:tcPr>
            <w:tcW w:w="1070" w:type="dxa"/>
          </w:tcPr>
          <w:p w14:paraId="68ECA938" w14:textId="77777777" w:rsidR="00C27763" w:rsidRPr="00C27763" w:rsidRDefault="00C27763" w:rsidP="00BA44D5">
            <w:pPr>
              <w:spacing w:line="360" w:lineRule="auto"/>
              <w:contextualSpacing/>
              <w:rPr>
                <w:rFonts w:ascii="Times New Roman" w:hAnsi="Times New Roman" w:cs="Times New Roman"/>
                <w:sz w:val="24"/>
                <w:szCs w:val="24"/>
              </w:rPr>
            </w:pPr>
          </w:p>
        </w:tc>
        <w:tc>
          <w:tcPr>
            <w:tcW w:w="724" w:type="dxa"/>
          </w:tcPr>
          <w:p w14:paraId="5A24CAD2"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3.2</w:t>
            </w:r>
          </w:p>
        </w:tc>
        <w:tc>
          <w:tcPr>
            <w:tcW w:w="5761" w:type="dxa"/>
          </w:tcPr>
          <w:p w14:paraId="5085AF55"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 xml:space="preserve">Population and Sampling </w:t>
            </w:r>
          </w:p>
        </w:tc>
        <w:tc>
          <w:tcPr>
            <w:tcW w:w="951" w:type="dxa"/>
          </w:tcPr>
          <w:p w14:paraId="33A42FF0" w14:textId="77777777"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22</w:t>
            </w:r>
          </w:p>
        </w:tc>
      </w:tr>
      <w:tr w:rsidR="00C27763" w:rsidRPr="00C27763" w14:paraId="4D12E809" w14:textId="77777777" w:rsidTr="00BA59C7">
        <w:tc>
          <w:tcPr>
            <w:tcW w:w="1070" w:type="dxa"/>
          </w:tcPr>
          <w:p w14:paraId="0DA27B45" w14:textId="77777777" w:rsidR="00C27763" w:rsidRPr="00C27763" w:rsidRDefault="00C27763" w:rsidP="00BA44D5">
            <w:pPr>
              <w:spacing w:line="360" w:lineRule="auto"/>
              <w:contextualSpacing/>
              <w:rPr>
                <w:rFonts w:ascii="Times New Roman" w:hAnsi="Times New Roman" w:cs="Times New Roman"/>
                <w:sz w:val="24"/>
                <w:szCs w:val="24"/>
              </w:rPr>
            </w:pPr>
          </w:p>
        </w:tc>
        <w:tc>
          <w:tcPr>
            <w:tcW w:w="724" w:type="dxa"/>
          </w:tcPr>
          <w:p w14:paraId="2D5FCD06"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3.3</w:t>
            </w:r>
          </w:p>
        </w:tc>
        <w:tc>
          <w:tcPr>
            <w:tcW w:w="5761" w:type="dxa"/>
          </w:tcPr>
          <w:p w14:paraId="4F49398B"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Data Collection Method</w:t>
            </w:r>
          </w:p>
        </w:tc>
        <w:tc>
          <w:tcPr>
            <w:tcW w:w="951" w:type="dxa"/>
          </w:tcPr>
          <w:p w14:paraId="47316595" w14:textId="77777777"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25</w:t>
            </w:r>
          </w:p>
        </w:tc>
      </w:tr>
      <w:tr w:rsidR="00C27763" w:rsidRPr="00C27763" w14:paraId="50782047" w14:textId="77777777" w:rsidTr="00BA59C7">
        <w:tc>
          <w:tcPr>
            <w:tcW w:w="1070" w:type="dxa"/>
          </w:tcPr>
          <w:p w14:paraId="695C721D" w14:textId="77777777" w:rsidR="00C27763" w:rsidRPr="00C27763" w:rsidRDefault="00C27763" w:rsidP="00BA44D5">
            <w:pPr>
              <w:spacing w:line="360" w:lineRule="auto"/>
              <w:contextualSpacing/>
              <w:rPr>
                <w:rFonts w:ascii="Times New Roman" w:hAnsi="Times New Roman" w:cs="Times New Roman"/>
                <w:sz w:val="24"/>
                <w:szCs w:val="24"/>
              </w:rPr>
            </w:pPr>
          </w:p>
        </w:tc>
        <w:tc>
          <w:tcPr>
            <w:tcW w:w="724" w:type="dxa"/>
          </w:tcPr>
          <w:p w14:paraId="1A92C25E"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3.4</w:t>
            </w:r>
          </w:p>
        </w:tc>
        <w:tc>
          <w:tcPr>
            <w:tcW w:w="5761" w:type="dxa"/>
          </w:tcPr>
          <w:p w14:paraId="0B373EFB"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Data Analysis Method</w:t>
            </w:r>
          </w:p>
        </w:tc>
        <w:tc>
          <w:tcPr>
            <w:tcW w:w="951" w:type="dxa"/>
          </w:tcPr>
          <w:p w14:paraId="6177EAD0" w14:textId="77777777"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26</w:t>
            </w:r>
          </w:p>
        </w:tc>
      </w:tr>
      <w:tr w:rsidR="00C27763" w:rsidRPr="00C27763" w14:paraId="158B384D" w14:textId="77777777" w:rsidTr="00BA59C7">
        <w:tc>
          <w:tcPr>
            <w:tcW w:w="1070" w:type="dxa"/>
          </w:tcPr>
          <w:p w14:paraId="2B7B2128" w14:textId="77777777" w:rsidR="00C27763" w:rsidRPr="00C27763" w:rsidRDefault="00C27763" w:rsidP="00BA44D5">
            <w:pPr>
              <w:spacing w:line="360" w:lineRule="auto"/>
              <w:contextualSpacing/>
              <w:rPr>
                <w:rFonts w:ascii="Times New Roman" w:hAnsi="Times New Roman" w:cs="Times New Roman"/>
                <w:sz w:val="24"/>
                <w:szCs w:val="24"/>
              </w:rPr>
            </w:pPr>
          </w:p>
        </w:tc>
        <w:tc>
          <w:tcPr>
            <w:tcW w:w="724" w:type="dxa"/>
          </w:tcPr>
          <w:p w14:paraId="2DB3BB72"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3.5</w:t>
            </w:r>
          </w:p>
        </w:tc>
        <w:tc>
          <w:tcPr>
            <w:tcW w:w="5761" w:type="dxa"/>
          </w:tcPr>
          <w:p w14:paraId="632ADBEE"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 xml:space="preserve">Ethical Consideration                      </w:t>
            </w:r>
          </w:p>
        </w:tc>
        <w:tc>
          <w:tcPr>
            <w:tcW w:w="951" w:type="dxa"/>
          </w:tcPr>
          <w:p w14:paraId="7E44194A" w14:textId="097F87A7" w:rsidR="00C27763" w:rsidRPr="00C27763" w:rsidRDefault="00827991" w:rsidP="00BA44D5">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30</w:t>
            </w:r>
          </w:p>
        </w:tc>
      </w:tr>
    </w:tbl>
    <w:tbl>
      <w:tblPr>
        <w:tblStyle w:val="TableGrid2"/>
        <w:tblW w:w="85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730"/>
        <w:gridCol w:w="5755"/>
        <w:gridCol w:w="951"/>
      </w:tblGrid>
      <w:tr w:rsidR="00C27763" w:rsidRPr="00C27763" w14:paraId="38AD1562" w14:textId="77777777" w:rsidTr="00BA59C7">
        <w:tc>
          <w:tcPr>
            <w:tcW w:w="1070" w:type="dxa"/>
          </w:tcPr>
          <w:p w14:paraId="18FBA4BD" w14:textId="77777777" w:rsidR="00C27763" w:rsidRPr="00C27763" w:rsidRDefault="00C27763" w:rsidP="00BA44D5">
            <w:pPr>
              <w:spacing w:line="360" w:lineRule="auto"/>
              <w:contextualSpacing/>
              <w:jc w:val="center"/>
              <w:rPr>
                <w:rFonts w:ascii="Times New Roman" w:hAnsi="Times New Roman" w:cs="Times New Roman"/>
                <w:sz w:val="24"/>
                <w:szCs w:val="24"/>
              </w:rPr>
            </w:pPr>
            <w:r w:rsidRPr="00C27763">
              <w:rPr>
                <w:rFonts w:ascii="Times New Roman" w:hAnsi="Times New Roman" w:cs="Times New Roman"/>
                <w:sz w:val="24"/>
                <w:szCs w:val="24"/>
                <w:lang w:val="en-GB" w:eastAsia="en-GB"/>
              </w:rPr>
              <w:lastRenderedPageBreak/>
              <w:br w:type="page"/>
            </w:r>
            <w:r w:rsidRPr="00C27763">
              <w:rPr>
                <w:rFonts w:ascii="Times New Roman" w:hAnsi="Times New Roman" w:cs="Times New Roman"/>
                <w:sz w:val="24"/>
                <w:szCs w:val="24"/>
                <w:lang w:bidi="th-TH"/>
              </w:rPr>
              <w:br w:type="page"/>
            </w:r>
            <w:r w:rsidRPr="00C27763">
              <w:rPr>
                <w:rFonts w:ascii="Times New Roman" w:hAnsi="Times New Roman" w:cs="Times New Roman"/>
                <w:sz w:val="24"/>
                <w:szCs w:val="24"/>
              </w:rPr>
              <w:br w:type="page"/>
            </w:r>
          </w:p>
          <w:p w14:paraId="08EB9412" w14:textId="77777777" w:rsidR="00C27763" w:rsidRPr="00C27763" w:rsidRDefault="00C27763" w:rsidP="00BA44D5">
            <w:pPr>
              <w:spacing w:line="360" w:lineRule="auto"/>
              <w:contextualSpacing/>
              <w:jc w:val="center"/>
              <w:rPr>
                <w:rFonts w:ascii="Times New Roman" w:hAnsi="Times New Roman" w:cs="Times New Roman"/>
                <w:sz w:val="24"/>
                <w:szCs w:val="24"/>
              </w:rPr>
            </w:pPr>
            <w:r w:rsidRPr="00C27763">
              <w:rPr>
                <w:rFonts w:ascii="Times New Roman" w:hAnsi="Times New Roman" w:cs="Times New Roman"/>
                <w:sz w:val="24"/>
                <w:szCs w:val="24"/>
              </w:rPr>
              <w:br w:type="page"/>
            </w:r>
          </w:p>
        </w:tc>
        <w:tc>
          <w:tcPr>
            <w:tcW w:w="6485" w:type="dxa"/>
            <w:gridSpan w:val="2"/>
          </w:tcPr>
          <w:p w14:paraId="509C2CDD" w14:textId="77777777" w:rsidR="00C27763" w:rsidRPr="00C27763" w:rsidRDefault="00C27763" w:rsidP="00BA44D5">
            <w:pPr>
              <w:keepNext/>
              <w:keepLines/>
              <w:spacing w:line="360" w:lineRule="auto"/>
              <w:contextualSpacing/>
              <w:jc w:val="center"/>
              <w:outlineLvl w:val="2"/>
              <w:rPr>
                <w:rFonts w:ascii="Times New Roman" w:hAnsi="Times New Roman" w:cs="Times New Roman"/>
                <w:b/>
                <w:sz w:val="28"/>
                <w:szCs w:val="28"/>
              </w:rPr>
            </w:pPr>
            <w:r w:rsidRPr="00C27763">
              <w:rPr>
                <w:rFonts w:ascii="Times New Roman" w:hAnsi="Times New Roman" w:cs="Times New Roman"/>
                <w:b/>
                <w:sz w:val="28"/>
                <w:szCs w:val="28"/>
              </w:rPr>
              <w:t>TABLE OF CONTENTS (CONT.)</w:t>
            </w:r>
          </w:p>
          <w:p w14:paraId="1271E837" w14:textId="77777777" w:rsidR="00C27763" w:rsidRPr="00C27763" w:rsidRDefault="00C27763" w:rsidP="00BA44D5">
            <w:pPr>
              <w:keepNext/>
              <w:keepLines/>
              <w:spacing w:line="360" w:lineRule="auto"/>
              <w:contextualSpacing/>
              <w:jc w:val="center"/>
              <w:outlineLvl w:val="2"/>
              <w:rPr>
                <w:rFonts w:ascii="Times New Roman" w:hAnsi="Times New Roman" w:cs="Times New Roman"/>
                <w:sz w:val="24"/>
                <w:szCs w:val="24"/>
              </w:rPr>
            </w:pPr>
          </w:p>
        </w:tc>
        <w:tc>
          <w:tcPr>
            <w:tcW w:w="951" w:type="dxa"/>
          </w:tcPr>
          <w:p w14:paraId="36E635DC" w14:textId="77777777" w:rsidR="00C27763" w:rsidRPr="00C27763" w:rsidRDefault="00C27763" w:rsidP="00BA44D5">
            <w:pPr>
              <w:tabs>
                <w:tab w:val="left" w:pos="495"/>
              </w:tabs>
              <w:spacing w:line="360" w:lineRule="auto"/>
              <w:contextualSpacing/>
              <w:jc w:val="center"/>
              <w:rPr>
                <w:rFonts w:ascii="Times New Roman" w:hAnsi="Times New Roman" w:cs="Times New Roman"/>
                <w:sz w:val="24"/>
                <w:szCs w:val="24"/>
              </w:rPr>
            </w:pPr>
          </w:p>
        </w:tc>
      </w:tr>
      <w:tr w:rsidR="00C27763" w:rsidRPr="00C27763" w14:paraId="18E58D21" w14:textId="77777777" w:rsidTr="00BA59C7">
        <w:tc>
          <w:tcPr>
            <w:tcW w:w="1070" w:type="dxa"/>
          </w:tcPr>
          <w:p w14:paraId="631A2FFC" w14:textId="77777777" w:rsidR="00C27763" w:rsidRPr="00C27763" w:rsidRDefault="00C27763" w:rsidP="00BA44D5">
            <w:pPr>
              <w:spacing w:line="360" w:lineRule="auto"/>
              <w:contextualSpacing/>
              <w:jc w:val="center"/>
              <w:rPr>
                <w:rFonts w:ascii="Times New Roman" w:hAnsi="Times New Roman" w:cs="Times New Roman"/>
                <w:sz w:val="24"/>
                <w:szCs w:val="24"/>
              </w:rPr>
            </w:pPr>
            <w:r w:rsidRPr="00C27763">
              <w:rPr>
                <w:rFonts w:ascii="Times New Roman" w:hAnsi="Times New Roman" w:cs="Times New Roman"/>
                <w:b/>
                <w:sz w:val="24"/>
                <w:szCs w:val="24"/>
              </w:rPr>
              <w:t>Chapter</w:t>
            </w:r>
          </w:p>
        </w:tc>
        <w:tc>
          <w:tcPr>
            <w:tcW w:w="6485" w:type="dxa"/>
            <w:gridSpan w:val="2"/>
          </w:tcPr>
          <w:p w14:paraId="7EAFB926" w14:textId="77777777" w:rsidR="00C27763" w:rsidRPr="00C27763" w:rsidRDefault="00C27763" w:rsidP="00BA44D5">
            <w:pPr>
              <w:keepNext/>
              <w:keepLines/>
              <w:spacing w:line="360" w:lineRule="auto"/>
              <w:contextualSpacing/>
              <w:jc w:val="center"/>
              <w:outlineLvl w:val="2"/>
              <w:rPr>
                <w:rFonts w:ascii="Times New Roman" w:hAnsi="Times New Roman" w:cs="Times New Roman"/>
                <w:sz w:val="24"/>
                <w:szCs w:val="24"/>
              </w:rPr>
            </w:pPr>
            <w:r w:rsidRPr="00C27763">
              <w:rPr>
                <w:rFonts w:ascii="Times New Roman" w:hAnsi="Times New Roman" w:cs="Times New Roman"/>
                <w:b/>
                <w:sz w:val="24"/>
                <w:szCs w:val="24"/>
              </w:rPr>
              <w:t>Particular</w:t>
            </w:r>
          </w:p>
        </w:tc>
        <w:tc>
          <w:tcPr>
            <w:tcW w:w="951" w:type="dxa"/>
          </w:tcPr>
          <w:p w14:paraId="365EE882" w14:textId="77777777" w:rsidR="00C27763" w:rsidRPr="00C27763" w:rsidRDefault="00C27763" w:rsidP="00BA44D5">
            <w:pPr>
              <w:spacing w:line="360" w:lineRule="auto"/>
              <w:contextualSpacing/>
              <w:jc w:val="right"/>
              <w:rPr>
                <w:rFonts w:ascii="Times New Roman" w:hAnsi="Times New Roman" w:cs="Times New Roman"/>
                <w:b/>
                <w:bCs/>
                <w:sz w:val="24"/>
                <w:szCs w:val="24"/>
              </w:rPr>
            </w:pPr>
            <w:r w:rsidRPr="00C27763">
              <w:rPr>
                <w:rFonts w:ascii="Times New Roman" w:hAnsi="Times New Roman" w:cs="Times New Roman"/>
                <w:b/>
                <w:bCs/>
                <w:sz w:val="24"/>
                <w:szCs w:val="24"/>
              </w:rPr>
              <w:t>Page</w:t>
            </w:r>
          </w:p>
          <w:p w14:paraId="720A86E2" w14:textId="77777777" w:rsidR="00C27763" w:rsidRPr="00C27763" w:rsidRDefault="00C27763" w:rsidP="00BA44D5">
            <w:pPr>
              <w:tabs>
                <w:tab w:val="left" w:pos="495"/>
              </w:tabs>
              <w:spacing w:line="360" w:lineRule="auto"/>
              <w:contextualSpacing/>
              <w:jc w:val="center"/>
              <w:rPr>
                <w:rFonts w:ascii="Times New Roman" w:hAnsi="Times New Roman" w:cs="Times New Roman"/>
                <w:sz w:val="24"/>
                <w:szCs w:val="24"/>
              </w:rPr>
            </w:pPr>
          </w:p>
        </w:tc>
      </w:tr>
      <w:tr w:rsidR="00C27763" w:rsidRPr="00C27763" w14:paraId="1F711DD8" w14:textId="77777777" w:rsidTr="00BA59C7">
        <w:tc>
          <w:tcPr>
            <w:tcW w:w="1070" w:type="dxa"/>
            <w:hideMark/>
          </w:tcPr>
          <w:p w14:paraId="3963FCBC" w14:textId="77777777" w:rsidR="00C27763" w:rsidRPr="00C27763" w:rsidRDefault="00C27763" w:rsidP="00BA44D5">
            <w:pPr>
              <w:spacing w:line="360" w:lineRule="auto"/>
              <w:contextualSpacing/>
              <w:jc w:val="center"/>
              <w:rPr>
                <w:rFonts w:ascii="Times New Roman" w:hAnsi="Times New Roman" w:cs="Times New Roman"/>
                <w:b/>
                <w:sz w:val="24"/>
                <w:szCs w:val="24"/>
              </w:rPr>
            </w:pPr>
            <w:r w:rsidRPr="00C27763">
              <w:rPr>
                <w:rFonts w:ascii="Times New Roman" w:hAnsi="Times New Roman" w:cs="Times New Roman"/>
                <w:b/>
                <w:sz w:val="24"/>
                <w:szCs w:val="24"/>
              </w:rPr>
              <w:t>IV</w:t>
            </w:r>
          </w:p>
        </w:tc>
        <w:tc>
          <w:tcPr>
            <w:tcW w:w="6485" w:type="dxa"/>
            <w:gridSpan w:val="2"/>
            <w:hideMark/>
          </w:tcPr>
          <w:p w14:paraId="4BE398A7" w14:textId="77777777" w:rsidR="00C27763" w:rsidRPr="00C27763" w:rsidRDefault="00C27763" w:rsidP="00BA44D5">
            <w:pPr>
              <w:spacing w:line="360" w:lineRule="auto"/>
              <w:contextualSpacing/>
              <w:jc w:val="both"/>
              <w:rPr>
                <w:rFonts w:ascii="Times New Roman" w:hAnsi="Times New Roman" w:cs="Times New Roman"/>
                <w:b/>
                <w:bCs/>
                <w:sz w:val="24"/>
                <w:szCs w:val="24"/>
              </w:rPr>
            </w:pPr>
            <w:r w:rsidRPr="00C27763">
              <w:rPr>
                <w:rFonts w:ascii="Times New Roman" w:hAnsi="Times New Roman" w:cs="Times New Roman"/>
                <w:b/>
                <w:bCs/>
                <w:sz w:val="24"/>
                <w:szCs w:val="24"/>
              </w:rPr>
              <w:t>Analysis on Digital Marketing Strategies and Consumer Engagement in KFC Myanmar</w:t>
            </w:r>
          </w:p>
        </w:tc>
        <w:tc>
          <w:tcPr>
            <w:tcW w:w="951" w:type="dxa"/>
            <w:hideMark/>
          </w:tcPr>
          <w:p w14:paraId="75642F22" w14:textId="64B93EEC"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3</w:t>
            </w:r>
            <w:r w:rsidR="00827991">
              <w:rPr>
                <w:rFonts w:ascii="Times New Roman" w:hAnsi="Times New Roman" w:cs="Times New Roman"/>
                <w:sz w:val="24"/>
                <w:szCs w:val="24"/>
              </w:rPr>
              <w:t>2</w:t>
            </w:r>
          </w:p>
        </w:tc>
      </w:tr>
      <w:tr w:rsidR="00C27763" w:rsidRPr="00C27763" w14:paraId="7C87BB95" w14:textId="77777777" w:rsidTr="00BA59C7">
        <w:tc>
          <w:tcPr>
            <w:tcW w:w="1070" w:type="dxa"/>
          </w:tcPr>
          <w:p w14:paraId="5192AFEC" w14:textId="77777777" w:rsidR="00C27763" w:rsidRPr="00C27763" w:rsidRDefault="00C27763" w:rsidP="00BA44D5">
            <w:pPr>
              <w:spacing w:line="360" w:lineRule="auto"/>
              <w:contextualSpacing/>
              <w:jc w:val="center"/>
              <w:rPr>
                <w:rFonts w:ascii="Times New Roman" w:hAnsi="Times New Roman" w:cs="Times New Roman"/>
                <w:sz w:val="24"/>
                <w:szCs w:val="24"/>
              </w:rPr>
            </w:pPr>
          </w:p>
        </w:tc>
        <w:tc>
          <w:tcPr>
            <w:tcW w:w="730" w:type="dxa"/>
            <w:hideMark/>
          </w:tcPr>
          <w:p w14:paraId="0373E361"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4.1</w:t>
            </w:r>
          </w:p>
        </w:tc>
        <w:tc>
          <w:tcPr>
            <w:tcW w:w="5755" w:type="dxa"/>
          </w:tcPr>
          <w:p w14:paraId="0FE6B045" w14:textId="77777777" w:rsidR="00C27763" w:rsidRPr="00C27763" w:rsidRDefault="00C27763" w:rsidP="00BA44D5">
            <w:pPr>
              <w:spacing w:line="360" w:lineRule="auto"/>
              <w:contextualSpacing/>
              <w:jc w:val="both"/>
              <w:rPr>
                <w:rFonts w:ascii="Times New Roman" w:hAnsi="Times New Roman" w:cs="Times New Roman"/>
                <w:sz w:val="24"/>
                <w:szCs w:val="24"/>
              </w:rPr>
            </w:pPr>
            <w:r w:rsidRPr="00C27763">
              <w:rPr>
                <w:rFonts w:ascii="Times New Roman" w:hAnsi="Times New Roman" w:cs="Times New Roman"/>
                <w:sz w:val="24"/>
                <w:szCs w:val="24"/>
              </w:rPr>
              <w:t>Demographic Characteristics of Respondents</w:t>
            </w:r>
          </w:p>
        </w:tc>
        <w:tc>
          <w:tcPr>
            <w:tcW w:w="951" w:type="dxa"/>
          </w:tcPr>
          <w:p w14:paraId="20050B1B" w14:textId="438342F7"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3</w:t>
            </w:r>
            <w:r w:rsidR="00827991">
              <w:rPr>
                <w:rFonts w:ascii="Times New Roman" w:hAnsi="Times New Roman" w:cs="Times New Roman"/>
                <w:sz w:val="24"/>
                <w:szCs w:val="24"/>
              </w:rPr>
              <w:t>2</w:t>
            </w:r>
          </w:p>
        </w:tc>
      </w:tr>
      <w:tr w:rsidR="00C27763" w:rsidRPr="00C27763" w14:paraId="7BE05C3F" w14:textId="77777777" w:rsidTr="00BA59C7">
        <w:trPr>
          <w:trHeight w:val="117"/>
        </w:trPr>
        <w:tc>
          <w:tcPr>
            <w:tcW w:w="1070" w:type="dxa"/>
          </w:tcPr>
          <w:p w14:paraId="7E344CD8" w14:textId="77777777" w:rsidR="00C27763" w:rsidRPr="00C27763" w:rsidRDefault="00C27763" w:rsidP="00BA44D5">
            <w:pPr>
              <w:spacing w:line="360" w:lineRule="auto"/>
              <w:contextualSpacing/>
              <w:jc w:val="center"/>
              <w:rPr>
                <w:rFonts w:ascii="Times New Roman" w:hAnsi="Times New Roman" w:cs="Times New Roman"/>
                <w:sz w:val="24"/>
                <w:szCs w:val="24"/>
              </w:rPr>
            </w:pPr>
          </w:p>
        </w:tc>
        <w:tc>
          <w:tcPr>
            <w:tcW w:w="730" w:type="dxa"/>
            <w:hideMark/>
          </w:tcPr>
          <w:p w14:paraId="3774F547"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4.2</w:t>
            </w:r>
          </w:p>
        </w:tc>
        <w:tc>
          <w:tcPr>
            <w:tcW w:w="5755" w:type="dxa"/>
          </w:tcPr>
          <w:p w14:paraId="1CF2738C" w14:textId="77777777" w:rsidR="00C27763" w:rsidRPr="00C27763" w:rsidRDefault="00C27763" w:rsidP="00BA44D5">
            <w:pPr>
              <w:spacing w:line="360" w:lineRule="auto"/>
              <w:contextualSpacing/>
              <w:jc w:val="both"/>
              <w:rPr>
                <w:rFonts w:ascii="Times New Roman" w:hAnsi="Times New Roman" w:cs="Times New Roman"/>
                <w:sz w:val="24"/>
                <w:szCs w:val="24"/>
              </w:rPr>
            </w:pPr>
            <w:r w:rsidRPr="00C27763">
              <w:rPr>
                <w:rFonts w:ascii="Times New Roman" w:hAnsi="Times New Roman" w:cs="Times New Roman"/>
                <w:sz w:val="24"/>
                <w:szCs w:val="24"/>
              </w:rPr>
              <w:t>Reliability Analysis of Variables</w:t>
            </w:r>
          </w:p>
        </w:tc>
        <w:tc>
          <w:tcPr>
            <w:tcW w:w="951" w:type="dxa"/>
          </w:tcPr>
          <w:p w14:paraId="1C4771AB" w14:textId="0858AA6D"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3</w:t>
            </w:r>
            <w:r w:rsidR="00827991">
              <w:rPr>
                <w:rFonts w:ascii="Times New Roman" w:hAnsi="Times New Roman" w:cs="Times New Roman"/>
                <w:sz w:val="24"/>
                <w:szCs w:val="24"/>
              </w:rPr>
              <w:t>9</w:t>
            </w:r>
          </w:p>
        </w:tc>
      </w:tr>
      <w:tr w:rsidR="00C27763" w:rsidRPr="00C27763" w14:paraId="6CD89613" w14:textId="77777777" w:rsidTr="00BA59C7">
        <w:tc>
          <w:tcPr>
            <w:tcW w:w="1070" w:type="dxa"/>
          </w:tcPr>
          <w:p w14:paraId="693FE6C1" w14:textId="77777777" w:rsidR="00C27763" w:rsidRPr="00C27763" w:rsidRDefault="00C27763" w:rsidP="00BA44D5">
            <w:pPr>
              <w:spacing w:line="360" w:lineRule="auto"/>
              <w:contextualSpacing/>
              <w:jc w:val="center"/>
              <w:rPr>
                <w:rFonts w:ascii="Times New Roman" w:hAnsi="Times New Roman" w:cs="Times New Roman"/>
                <w:sz w:val="24"/>
                <w:szCs w:val="24"/>
              </w:rPr>
            </w:pPr>
          </w:p>
        </w:tc>
        <w:tc>
          <w:tcPr>
            <w:tcW w:w="730" w:type="dxa"/>
            <w:hideMark/>
          </w:tcPr>
          <w:p w14:paraId="53845C58"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4.3</w:t>
            </w:r>
          </w:p>
        </w:tc>
        <w:tc>
          <w:tcPr>
            <w:tcW w:w="5755" w:type="dxa"/>
          </w:tcPr>
          <w:p w14:paraId="17D77AD5" w14:textId="77777777" w:rsidR="00C27763" w:rsidRPr="00C27763" w:rsidRDefault="00C27763" w:rsidP="00BA44D5">
            <w:pPr>
              <w:spacing w:line="360" w:lineRule="auto"/>
              <w:contextualSpacing/>
              <w:jc w:val="both"/>
              <w:rPr>
                <w:rFonts w:ascii="Times New Roman" w:hAnsi="Times New Roman" w:cs="Times New Roman"/>
                <w:bCs/>
                <w:sz w:val="24"/>
                <w:szCs w:val="24"/>
              </w:rPr>
            </w:pPr>
            <w:r w:rsidRPr="00C27763">
              <w:rPr>
                <w:rFonts w:ascii="Times New Roman" w:hAnsi="Times New Roman" w:cs="Times New Roman"/>
                <w:bCs/>
                <w:sz w:val="24"/>
                <w:szCs w:val="24"/>
              </w:rPr>
              <w:t>Descriptive Analysis of Digital Marketing Strategies and Consumer Engagement</w:t>
            </w:r>
          </w:p>
        </w:tc>
        <w:tc>
          <w:tcPr>
            <w:tcW w:w="951" w:type="dxa"/>
          </w:tcPr>
          <w:p w14:paraId="408FEF35" w14:textId="133CB9F1" w:rsidR="00C27763" w:rsidRPr="00C27763" w:rsidRDefault="00827991" w:rsidP="00BA44D5">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41</w:t>
            </w:r>
          </w:p>
        </w:tc>
      </w:tr>
      <w:tr w:rsidR="00C27763" w:rsidRPr="00C27763" w14:paraId="02DE4A71" w14:textId="77777777" w:rsidTr="00BA59C7">
        <w:tc>
          <w:tcPr>
            <w:tcW w:w="1070" w:type="dxa"/>
          </w:tcPr>
          <w:p w14:paraId="4C023E3A" w14:textId="77777777" w:rsidR="00C27763" w:rsidRPr="00C27763" w:rsidRDefault="00C27763" w:rsidP="00BA44D5">
            <w:pPr>
              <w:spacing w:line="360" w:lineRule="auto"/>
              <w:contextualSpacing/>
              <w:jc w:val="center"/>
              <w:rPr>
                <w:rFonts w:ascii="Times New Roman" w:hAnsi="Times New Roman" w:cs="Times New Roman"/>
                <w:sz w:val="24"/>
                <w:szCs w:val="24"/>
              </w:rPr>
            </w:pPr>
          </w:p>
        </w:tc>
        <w:tc>
          <w:tcPr>
            <w:tcW w:w="730" w:type="dxa"/>
          </w:tcPr>
          <w:p w14:paraId="0D1A237F"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4.4</w:t>
            </w:r>
          </w:p>
        </w:tc>
        <w:tc>
          <w:tcPr>
            <w:tcW w:w="5755" w:type="dxa"/>
          </w:tcPr>
          <w:p w14:paraId="3ED06C3E" w14:textId="77777777" w:rsidR="00C27763" w:rsidRPr="00C27763" w:rsidRDefault="00C27763" w:rsidP="00BA44D5">
            <w:pPr>
              <w:spacing w:line="360" w:lineRule="auto"/>
              <w:contextualSpacing/>
              <w:jc w:val="both"/>
              <w:rPr>
                <w:rFonts w:ascii="Times New Roman" w:hAnsi="Times New Roman" w:cs="Times New Roman"/>
                <w:sz w:val="24"/>
                <w:szCs w:val="24"/>
              </w:rPr>
            </w:pPr>
            <w:r w:rsidRPr="00C27763">
              <w:rPr>
                <w:rFonts w:ascii="Times New Roman" w:hAnsi="Times New Roman" w:cs="Times New Roman"/>
                <w:sz w:val="24"/>
                <w:szCs w:val="24"/>
              </w:rPr>
              <w:t>Analysis on the Effect of Digital Marketing Strategies on Consumer Engagement</w:t>
            </w:r>
          </w:p>
        </w:tc>
        <w:tc>
          <w:tcPr>
            <w:tcW w:w="951" w:type="dxa"/>
          </w:tcPr>
          <w:p w14:paraId="5CD56DB3" w14:textId="330BF574"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4</w:t>
            </w:r>
            <w:r w:rsidR="00827991">
              <w:rPr>
                <w:rFonts w:ascii="Times New Roman" w:hAnsi="Times New Roman" w:cs="Times New Roman"/>
                <w:sz w:val="24"/>
                <w:szCs w:val="24"/>
              </w:rPr>
              <w:t>9</w:t>
            </w:r>
          </w:p>
        </w:tc>
      </w:tr>
      <w:tr w:rsidR="00C27763" w:rsidRPr="00C27763" w14:paraId="1A249942" w14:textId="77777777" w:rsidTr="00BA59C7">
        <w:tc>
          <w:tcPr>
            <w:tcW w:w="1070" w:type="dxa"/>
          </w:tcPr>
          <w:p w14:paraId="24DA7F6F" w14:textId="77777777" w:rsidR="00C27763" w:rsidRPr="00C27763" w:rsidRDefault="00C27763" w:rsidP="00BA44D5">
            <w:pPr>
              <w:spacing w:line="360" w:lineRule="auto"/>
              <w:contextualSpacing/>
              <w:jc w:val="center"/>
              <w:rPr>
                <w:rFonts w:ascii="Times New Roman" w:hAnsi="Times New Roman" w:cs="Times New Roman"/>
                <w:sz w:val="24"/>
                <w:szCs w:val="24"/>
              </w:rPr>
            </w:pPr>
          </w:p>
        </w:tc>
        <w:tc>
          <w:tcPr>
            <w:tcW w:w="730" w:type="dxa"/>
          </w:tcPr>
          <w:p w14:paraId="6D578982" w14:textId="77777777" w:rsidR="00C27763" w:rsidRPr="00C27763" w:rsidRDefault="00C27763" w:rsidP="00BA44D5">
            <w:pPr>
              <w:spacing w:line="360" w:lineRule="auto"/>
              <w:contextualSpacing/>
              <w:rPr>
                <w:rFonts w:ascii="Times New Roman" w:hAnsi="Times New Roman" w:cs="Times New Roman"/>
                <w:sz w:val="24"/>
                <w:szCs w:val="24"/>
              </w:rPr>
            </w:pPr>
          </w:p>
        </w:tc>
        <w:tc>
          <w:tcPr>
            <w:tcW w:w="5755" w:type="dxa"/>
          </w:tcPr>
          <w:p w14:paraId="52433C4F" w14:textId="77777777" w:rsidR="00C27763" w:rsidRPr="00C27763" w:rsidRDefault="00C27763" w:rsidP="00BA44D5">
            <w:pPr>
              <w:spacing w:line="360" w:lineRule="auto"/>
              <w:contextualSpacing/>
              <w:rPr>
                <w:rFonts w:ascii="Times New Roman" w:hAnsi="Times New Roman" w:cs="Times New Roman"/>
                <w:sz w:val="24"/>
                <w:szCs w:val="24"/>
              </w:rPr>
            </w:pPr>
          </w:p>
        </w:tc>
        <w:tc>
          <w:tcPr>
            <w:tcW w:w="951" w:type="dxa"/>
          </w:tcPr>
          <w:p w14:paraId="786D74BE" w14:textId="77777777" w:rsidR="00C27763" w:rsidRPr="00C27763" w:rsidRDefault="00C27763" w:rsidP="00BA44D5">
            <w:pPr>
              <w:spacing w:line="360" w:lineRule="auto"/>
              <w:contextualSpacing/>
              <w:jc w:val="right"/>
              <w:rPr>
                <w:rFonts w:ascii="Times New Roman" w:hAnsi="Times New Roman" w:cs="Times New Roman"/>
                <w:sz w:val="24"/>
                <w:szCs w:val="24"/>
              </w:rPr>
            </w:pPr>
          </w:p>
        </w:tc>
      </w:tr>
      <w:tr w:rsidR="00C27763" w:rsidRPr="00C27763" w14:paraId="0F070AE7" w14:textId="77777777" w:rsidTr="00BA59C7">
        <w:tc>
          <w:tcPr>
            <w:tcW w:w="1070" w:type="dxa"/>
          </w:tcPr>
          <w:p w14:paraId="091832C0" w14:textId="77777777" w:rsidR="00C27763" w:rsidRPr="00C27763" w:rsidRDefault="00C27763" w:rsidP="00BA44D5">
            <w:pPr>
              <w:spacing w:line="360" w:lineRule="auto"/>
              <w:contextualSpacing/>
              <w:jc w:val="center"/>
              <w:rPr>
                <w:rFonts w:ascii="Times New Roman" w:hAnsi="Times New Roman" w:cs="Times New Roman"/>
                <w:b/>
                <w:bCs/>
                <w:sz w:val="24"/>
                <w:szCs w:val="24"/>
              </w:rPr>
            </w:pPr>
            <w:r w:rsidRPr="00C27763">
              <w:rPr>
                <w:rFonts w:ascii="Times New Roman" w:hAnsi="Times New Roman" w:cs="Times New Roman"/>
                <w:b/>
                <w:bCs/>
                <w:sz w:val="24"/>
                <w:szCs w:val="24"/>
              </w:rPr>
              <w:t>V</w:t>
            </w:r>
          </w:p>
        </w:tc>
        <w:tc>
          <w:tcPr>
            <w:tcW w:w="6485" w:type="dxa"/>
            <w:gridSpan w:val="2"/>
          </w:tcPr>
          <w:p w14:paraId="005FA4F4"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b/>
                <w:sz w:val="24"/>
                <w:szCs w:val="24"/>
              </w:rPr>
              <w:t>Conclusion</w:t>
            </w:r>
          </w:p>
        </w:tc>
        <w:tc>
          <w:tcPr>
            <w:tcW w:w="951" w:type="dxa"/>
          </w:tcPr>
          <w:p w14:paraId="7047D6C4" w14:textId="25ACF56D"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5</w:t>
            </w:r>
            <w:r w:rsidR="00827991">
              <w:rPr>
                <w:rFonts w:ascii="Times New Roman" w:hAnsi="Times New Roman" w:cs="Times New Roman"/>
                <w:sz w:val="24"/>
                <w:szCs w:val="24"/>
              </w:rPr>
              <w:t>4</w:t>
            </w:r>
          </w:p>
        </w:tc>
      </w:tr>
      <w:tr w:rsidR="00C27763" w:rsidRPr="00C27763" w14:paraId="0334671E" w14:textId="77777777" w:rsidTr="00BA59C7">
        <w:tc>
          <w:tcPr>
            <w:tcW w:w="1070" w:type="dxa"/>
          </w:tcPr>
          <w:p w14:paraId="1C39FEC9" w14:textId="77777777" w:rsidR="00C27763" w:rsidRPr="00C27763" w:rsidRDefault="00C27763" w:rsidP="00BA44D5">
            <w:pPr>
              <w:spacing w:line="360" w:lineRule="auto"/>
              <w:contextualSpacing/>
              <w:jc w:val="center"/>
              <w:rPr>
                <w:rFonts w:ascii="Times New Roman" w:hAnsi="Times New Roman" w:cs="Times New Roman"/>
                <w:sz w:val="24"/>
                <w:szCs w:val="24"/>
              </w:rPr>
            </w:pPr>
          </w:p>
        </w:tc>
        <w:tc>
          <w:tcPr>
            <w:tcW w:w="730" w:type="dxa"/>
          </w:tcPr>
          <w:p w14:paraId="77F027B4"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5.1</w:t>
            </w:r>
          </w:p>
        </w:tc>
        <w:tc>
          <w:tcPr>
            <w:tcW w:w="5755" w:type="dxa"/>
          </w:tcPr>
          <w:p w14:paraId="5330178E"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Findings and Discussions</w:t>
            </w:r>
          </w:p>
        </w:tc>
        <w:tc>
          <w:tcPr>
            <w:tcW w:w="951" w:type="dxa"/>
          </w:tcPr>
          <w:p w14:paraId="77048377" w14:textId="575CAD05"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5</w:t>
            </w:r>
            <w:r w:rsidR="00827991">
              <w:rPr>
                <w:rFonts w:ascii="Times New Roman" w:hAnsi="Times New Roman" w:cs="Times New Roman"/>
                <w:sz w:val="24"/>
                <w:szCs w:val="24"/>
              </w:rPr>
              <w:t>4</w:t>
            </w:r>
          </w:p>
        </w:tc>
      </w:tr>
      <w:tr w:rsidR="00C27763" w:rsidRPr="00C27763" w14:paraId="53437C9B" w14:textId="77777777" w:rsidTr="00BA59C7">
        <w:tc>
          <w:tcPr>
            <w:tcW w:w="1070" w:type="dxa"/>
          </w:tcPr>
          <w:p w14:paraId="0C64992F" w14:textId="77777777" w:rsidR="00C27763" w:rsidRPr="00C27763" w:rsidRDefault="00C27763" w:rsidP="00BA44D5">
            <w:pPr>
              <w:spacing w:line="360" w:lineRule="auto"/>
              <w:contextualSpacing/>
              <w:jc w:val="center"/>
              <w:rPr>
                <w:rFonts w:ascii="Times New Roman" w:hAnsi="Times New Roman" w:cs="Times New Roman"/>
                <w:sz w:val="24"/>
                <w:szCs w:val="24"/>
              </w:rPr>
            </w:pPr>
          </w:p>
        </w:tc>
        <w:tc>
          <w:tcPr>
            <w:tcW w:w="730" w:type="dxa"/>
          </w:tcPr>
          <w:p w14:paraId="0A5544CC"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5.2</w:t>
            </w:r>
          </w:p>
        </w:tc>
        <w:tc>
          <w:tcPr>
            <w:tcW w:w="5755" w:type="dxa"/>
          </w:tcPr>
          <w:p w14:paraId="043CEA5F"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Suggestions and Recommendations</w:t>
            </w:r>
          </w:p>
        </w:tc>
        <w:tc>
          <w:tcPr>
            <w:tcW w:w="951" w:type="dxa"/>
          </w:tcPr>
          <w:p w14:paraId="2FF7DF6F" w14:textId="09077731"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5</w:t>
            </w:r>
            <w:r w:rsidR="00827991">
              <w:rPr>
                <w:rFonts w:ascii="Times New Roman" w:hAnsi="Times New Roman" w:cs="Times New Roman"/>
                <w:sz w:val="24"/>
                <w:szCs w:val="24"/>
              </w:rPr>
              <w:t>5</w:t>
            </w:r>
          </w:p>
        </w:tc>
      </w:tr>
      <w:tr w:rsidR="00C27763" w:rsidRPr="00C27763" w14:paraId="78A01EB9" w14:textId="77777777" w:rsidTr="00BA59C7">
        <w:tc>
          <w:tcPr>
            <w:tcW w:w="1070" w:type="dxa"/>
          </w:tcPr>
          <w:p w14:paraId="5F10285A" w14:textId="77777777" w:rsidR="00C27763" w:rsidRPr="00C27763" w:rsidRDefault="00C27763" w:rsidP="00BA44D5">
            <w:pPr>
              <w:spacing w:line="360" w:lineRule="auto"/>
              <w:contextualSpacing/>
              <w:jc w:val="center"/>
              <w:rPr>
                <w:rFonts w:ascii="Times New Roman" w:hAnsi="Times New Roman" w:cs="Times New Roman"/>
                <w:sz w:val="24"/>
                <w:szCs w:val="24"/>
              </w:rPr>
            </w:pPr>
          </w:p>
        </w:tc>
        <w:tc>
          <w:tcPr>
            <w:tcW w:w="730" w:type="dxa"/>
          </w:tcPr>
          <w:p w14:paraId="09E8E55B"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5.3</w:t>
            </w:r>
          </w:p>
        </w:tc>
        <w:tc>
          <w:tcPr>
            <w:tcW w:w="5755" w:type="dxa"/>
          </w:tcPr>
          <w:p w14:paraId="46B393AC"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Needs for Further Research</w:t>
            </w:r>
          </w:p>
        </w:tc>
        <w:tc>
          <w:tcPr>
            <w:tcW w:w="951" w:type="dxa"/>
          </w:tcPr>
          <w:p w14:paraId="72350F7D" w14:textId="4DD5A22C"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5</w:t>
            </w:r>
            <w:r w:rsidR="00827991">
              <w:rPr>
                <w:rFonts w:ascii="Times New Roman" w:hAnsi="Times New Roman" w:cs="Times New Roman"/>
                <w:sz w:val="24"/>
                <w:szCs w:val="24"/>
              </w:rPr>
              <w:t>6</w:t>
            </w:r>
          </w:p>
        </w:tc>
      </w:tr>
      <w:tr w:rsidR="00C27763" w:rsidRPr="00C27763" w14:paraId="4CD627C2" w14:textId="77777777" w:rsidTr="00BA59C7">
        <w:tc>
          <w:tcPr>
            <w:tcW w:w="1070" w:type="dxa"/>
          </w:tcPr>
          <w:p w14:paraId="31C7AA33" w14:textId="77777777" w:rsidR="00C27763" w:rsidRPr="00C27763" w:rsidRDefault="00C27763" w:rsidP="00BA44D5">
            <w:pPr>
              <w:spacing w:line="360" w:lineRule="auto"/>
              <w:contextualSpacing/>
              <w:jc w:val="center"/>
              <w:rPr>
                <w:rFonts w:ascii="Times New Roman" w:hAnsi="Times New Roman" w:cs="Times New Roman"/>
                <w:sz w:val="24"/>
                <w:szCs w:val="24"/>
              </w:rPr>
            </w:pPr>
          </w:p>
        </w:tc>
        <w:tc>
          <w:tcPr>
            <w:tcW w:w="730" w:type="dxa"/>
          </w:tcPr>
          <w:p w14:paraId="53D93E44" w14:textId="77777777" w:rsidR="00C27763" w:rsidRPr="00C27763" w:rsidRDefault="00C27763" w:rsidP="00BA44D5">
            <w:pPr>
              <w:spacing w:line="360" w:lineRule="auto"/>
              <w:contextualSpacing/>
              <w:rPr>
                <w:rFonts w:ascii="Times New Roman" w:hAnsi="Times New Roman" w:cs="Times New Roman"/>
                <w:sz w:val="24"/>
                <w:szCs w:val="24"/>
              </w:rPr>
            </w:pPr>
          </w:p>
        </w:tc>
        <w:tc>
          <w:tcPr>
            <w:tcW w:w="5755" w:type="dxa"/>
          </w:tcPr>
          <w:p w14:paraId="5036AB71" w14:textId="77777777" w:rsidR="00C27763" w:rsidRPr="00C27763" w:rsidRDefault="00C27763" w:rsidP="00BA44D5">
            <w:pPr>
              <w:spacing w:line="360" w:lineRule="auto"/>
              <w:contextualSpacing/>
              <w:rPr>
                <w:rFonts w:ascii="Times New Roman" w:hAnsi="Times New Roman" w:cs="Times New Roman"/>
                <w:sz w:val="24"/>
                <w:szCs w:val="24"/>
              </w:rPr>
            </w:pPr>
          </w:p>
        </w:tc>
        <w:tc>
          <w:tcPr>
            <w:tcW w:w="951" w:type="dxa"/>
          </w:tcPr>
          <w:p w14:paraId="5C5BE7BD" w14:textId="77777777" w:rsidR="00C27763" w:rsidRPr="00C27763" w:rsidRDefault="00C27763" w:rsidP="00827991">
            <w:pPr>
              <w:spacing w:line="360" w:lineRule="auto"/>
              <w:contextualSpacing/>
              <w:jc w:val="center"/>
              <w:rPr>
                <w:rFonts w:ascii="Times New Roman" w:hAnsi="Times New Roman" w:cs="Times New Roman"/>
                <w:sz w:val="24"/>
                <w:szCs w:val="24"/>
              </w:rPr>
            </w:pPr>
          </w:p>
        </w:tc>
      </w:tr>
      <w:tr w:rsidR="00C27763" w:rsidRPr="00C27763" w14:paraId="10806D35" w14:textId="77777777" w:rsidTr="00BA59C7">
        <w:tc>
          <w:tcPr>
            <w:tcW w:w="1070" w:type="dxa"/>
          </w:tcPr>
          <w:p w14:paraId="4EC01F1C" w14:textId="77777777" w:rsidR="00C27763" w:rsidRPr="00C27763" w:rsidRDefault="00C27763" w:rsidP="00BA44D5">
            <w:pPr>
              <w:spacing w:line="360" w:lineRule="auto"/>
              <w:contextualSpacing/>
              <w:jc w:val="center"/>
              <w:rPr>
                <w:rFonts w:ascii="Times New Roman" w:hAnsi="Times New Roman" w:cs="Times New Roman"/>
                <w:sz w:val="24"/>
                <w:szCs w:val="24"/>
              </w:rPr>
            </w:pPr>
          </w:p>
        </w:tc>
        <w:tc>
          <w:tcPr>
            <w:tcW w:w="6485" w:type="dxa"/>
            <w:gridSpan w:val="2"/>
            <w:vMerge w:val="restart"/>
          </w:tcPr>
          <w:p w14:paraId="3B7642A6"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bCs/>
                <w:sz w:val="24"/>
                <w:szCs w:val="24"/>
              </w:rPr>
              <w:t>References</w:t>
            </w:r>
          </w:p>
          <w:p w14:paraId="42E7AD1A"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bCs/>
                <w:sz w:val="24"/>
                <w:szCs w:val="24"/>
              </w:rPr>
              <w:t>Appendixes</w:t>
            </w:r>
          </w:p>
        </w:tc>
        <w:tc>
          <w:tcPr>
            <w:tcW w:w="951" w:type="dxa"/>
          </w:tcPr>
          <w:p w14:paraId="4CE88D45" w14:textId="77777777" w:rsidR="00C27763" w:rsidRPr="00C27763" w:rsidRDefault="00C27763" w:rsidP="00BA44D5">
            <w:pPr>
              <w:spacing w:line="360" w:lineRule="auto"/>
              <w:contextualSpacing/>
              <w:jc w:val="right"/>
              <w:rPr>
                <w:rFonts w:ascii="Times New Roman" w:hAnsi="Times New Roman" w:cs="Times New Roman"/>
                <w:sz w:val="24"/>
                <w:szCs w:val="24"/>
              </w:rPr>
            </w:pPr>
          </w:p>
        </w:tc>
      </w:tr>
      <w:tr w:rsidR="00C27763" w:rsidRPr="00C27763" w14:paraId="586C2157" w14:textId="77777777" w:rsidTr="00BA59C7">
        <w:tc>
          <w:tcPr>
            <w:tcW w:w="1070" w:type="dxa"/>
          </w:tcPr>
          <w:p w14:paraId="29EA3544" w14:textId="77777777" w:rsidR="00C27763" w:rsidRPr="00C27763" w:rsidRDefault="00C27763" w:rsidP="00BA44D5">
            <w:pPr>
              <w:spacing w:line="360" w:lineRule="auto"/>
              <w:contextualSpacing/>
              <w:jc w:val="center"/>
              <w:rPr>
                <w:rFonts w:ascii="Times New Roman" w:hAnsi="Times New Roman" w:cs="Times New Roman"/>
                <w:sz w:val="24"/>
                <w:szCs w:val="24"/>
              </w:rPr>
            </w:pPr>
          </w:p>
        </w:tc>
        <w:tc>
          <w:tcPr>
            <w:tcW w:w="6485" w:type="dxa"/>
            <w:gridSpan w:val="2"/>
            <w:vMerge/>
          </w:tcPr>
          <w:p w14:paraId="190A2F39" w14:textId="77777777" w:rsidR="00C27763" w:rsidRPr="00C27763" w:rsidRDefault="00C27763" w:rsidP="00BA44D5">
            <w:pPr>
              <w:spacing w:line="360" w:lineRule="auto"/>
              <w:contextualSpacing/>
              <w:rPr>
                <w:rFonts w:ascii="Times New Roman" w:hAnsi="Times New Roman" w:cs="Times New Roman"/>
                <w:sz w:val="24"/>
                <w:szCs w:val="24"/>
              </w:rPr>
            </w:pPr>
          </w:p>
        </w:tc>
        <w:tc>
          <w:tcPr>
            <w:tcW w:w="951" w:type="dxa"/>
          </w:tcPr>
          <w:p w14:paraId="36C2560E" w14:textId="77777777" w:rsidR="00C27763" w:rsidRPr="00C27763" w:rsidRDefault="00C27763" w:rsidP="00BA44D5">
            <w:pPr>
              <w:spacing w:line="360" w:lineRule="auto"/>
              <w:contextualSpacing/>
              <w:jc w:val="right"/>
              <w:rPr>
                <w:rFonts w:ascii="Times New Roman" w:hAnsi="Times New Roman" w:cs="Times New Roman"/>
                <w:sz w:val="24"/>
                <w:szCs w:val="24"/>
              </w:rPr>
            </w:pPr>
          </w:p>
        </w:tc>
      </w:tr>
    </w:tbl>
    <w:p w14:paraId="4747E0AB" w14:textId="77777777" w:rsidR="00C27763" w:rsidRPr="00C27763" w:rsidRDefault="00C27763" w:rsidP="00BA44D5">
      <w:pPr>
        <w:widowControl/>
        <w:spacing w:line="360" w:lineRule="auto"/>
        <w:contextualSpacing/>
        <w:rPr>
          <w:rFonts w:eastAsia="Calibri"/>
          <w:sz w:val="24"/>
          <w:szCs w:val="24"/>
          <w:lang w:val="en-US"/>
        </w:rPr>
      </w:pPr>
      <w:r w:rsidRPr="00C27763">
        <w:rPr>
          <w:rFonts w:eastAsia="Calibri"/>
          <w:sz w:val="24"/>
          <w:szCs w:val="24"/>
          <w:lang w:val="en-US"/>
        </w:rPr>
        <w:br w:type="page"/>
      </w:r>
    </w:p>
    <w:p w14:paraId="2B82E6B3" w14:textId="77777777" w:rsidR="00C27763" w:rsidRPr="00C27763" w:rsidRDefault="00C27763" w:rsidP="00BA44D5">
      <w:pPr>
        <w:widowControl/>
        <w:spacing w:line="360" w:lineRule="auto"/>
        <w:contextualSpacing/>
        <w:jc w:val="center"/>
        <w:rPr>
          <w:rFonts w:eastAsia="MS Mincho"/>
          <w:b/>
          <w:sz w:val="28"/>
          <w:szCs w:val="28"/>
          <w:lang w:val="en-US" w:eastAsia="ja-JP"/>
        </w:rPr>
      </w:pPr>
      <w:r w:rsidRPr="00C27763">
        <w:rPr>
          <w:rFonts w:eastAsia="MS Mincho"/>
          <w:b/>
          <w:sz w:val="28"/>
          <w:szCs w:val="28"/>
          <w:lang w:val="en-US" w:eastAsia="ja-JP"/>
        </w:rPr>
        <w:lastRenderedPageBreak/>
        <w:t>LIST OF TABLES</w:t>
      </w:r>
    </w:p>
    <w:p w14:paraId="57D92E0D" w14:textId="77777777" w:rsidR="00C27763" w:rsidRPr="00C27763" w:rsidRDefault="00C27763" w:rsidP="00BA44D5">
      <w:pPr>
        <w:widowControl/>
        <w:spacing w:line="360" w:lineRule="auto"/>
        <w:contextualSpacing/>
        <w:jc w:val="center"/>
        <w:rPr>
          <w:rFonts w:eastAsia="MS Mincho"/>
          <w:b/>
          <w:bCs/>
          <w:sz w:val="24"/>
          <w:szCs w:val="24"/>
          <w:lang w:val="en-US" w:eastAsia="ja-JP"/>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
        <w:gridCol w:w="6593"/>
        <w:gridCol w:w="803"/>
      </w:tblGrid>
      <w:tr w:rsidR="00C27763" w:rsidRPr="00C27763" w14:paraId="3D47CB87" w14:textId="77777777" w:rsidTr="00BA59C7">
        <w:trPr>
          <w:trHeight w:val="377"/>
        </w:trPr>
        <w:tc>
          <w:tcPr>
            <w:tcW w:w="803" w:type="dxa"/>
            <w:hideMark/>
          </w:tcPr>
          <w:p w14:paraId="41C89E6F" w14:textId="77777777" w:rsidR="00C27763" w:rsidRPr="00C27763" w:rsidRDefault="00C27763" w:rsidP="00BA44D5">
            <w:pPr>
              <w:spacing w:line="360" w:lineRule="auto"/>
              <w:contextualSpacing/>
              <w:jc w:val="center"/>
              <w:rPr>
                <w:rFonts w:ascii="Times New Roman" w:hAnsi="Times New Roman" w:cs="Times New Roman"/>
                <w:b/>
                <w:bCs/>
                <w:sz w:val="24"/>
                <w:szCs w:val="24"/>
              </w:rPr>
            </w:pPr>
            <w:r w:rsidRPr="00C27763">
              <w:rPr>
                <w:rFonts w:ascii="Times New Roman" w:hAnsi="Times New Roman" w:cs="Times New Roman"/>
                <w:b/>
                <w:bCs/>
                <w:sz w:val="24"/>
                <w:szCs w:val="24"/>
              </w:rPr>
              <w:t>Table</w:t>
            </w:r>
          </w:p>
        </w:tc>
        <w:tc>
          <w:tcPr>
            <w:tcW w:w="6667" w:type="dxa"/>
            <w:hideMark/>
          </w:tcPr>
          <w:p w14:paraId="4872EFE0" w14:textId="77777777" w:rsidR="00C27763" w:rsidRPr="00C27763" w:rsidRDefault="00C27763" w:rsidP="00BA44D5">
            <w:pPr>
              <w:spacing w:line="360" w:lineRule="auto"/>
              <w:ind w:firstLine="619"/>
              <w:contextualSpacing/>
              <w:rPr>
                <w:rFonts w:ascii="Times New Roman" w:hAnsi="Times New Roman" w:cs="Times New Roman"/>
                <w:b/>
                <w:bCs/>
                <w:sz w:val="24"/>
                <w:szCs w:val="24"/>
              </w:rPr>
            </w:pPr>
            <w:r w:rsidRPr="00C27763">
              <w:rPr>
                <w:rFonts w:ascii="Times New Roman" w:hAnsi="Times New Roman" w:cs="Times New Roman"/>
                <w:b/>
                <w:bCs/>
                <w:sz w:val="24"/>
                <w:szCs w:val="24"/>
              </w:rPr>
              <w:t xml:space="preserve">                                  Particular</w:t>
            </w:r>
          </w:p>
        </w:tc>
        <w:tc>
          <w:tcPr>
            <w:tcW w:w="804" w:type="dxa"/>
          </w:tcPr>
          <w:p w14:paraId="7C693F42" w14:textId="77777777" w:rsidR="00C27763" w:rsidRPr="00C27763" w:rsidRDefault="00C27763" w:rsidP="00BA44D5">
            <w:pPr>
              <w:spacing w:line="360" w:lineRule="auto"/>
              <w:contextualSpacing/>
              <w:jc w:val="right"/>
              <w:rPr>
                <w:rFonts w:ascii="Times New Roman" w:hAnsi="Times New Roman" w:cs="Times New Roman"/>
                <w:b/>
                <w:bCs/>
                <w:sz w:val="24"/>
                <w:szCs w:val="24"/>
              </w:rPr>
            </w:pPr>
            <w:r w:rsidRPr="00C27763">
              <w:rPr>
                <w:rFonts w:ascii="Times New Roman" w:hAnsi="Times New Roman" w:cs="Times New Roman"/>
                <w:b/>
                <w:bCs/>
                <w:sz w:val="24"/>
                <w:szCs w:val="24"/>
              </w:rPr>
              <w:t>Page</w:t>
            </w:r>
          </w:p>
          <w:p w14:paraId="6CACD3D7" w14:textId="77777777" w:rsidR="00C27763" w:rsidRPr="00C27763" w:rsidRDefault="00C27763" w:rsidP="00BA44D5">
            <w:pPr>
              <w:spacing w:line="360" w:lineRule="auto"/>
              <w:contextualSpacing/>
              <w:jc w:val="right"/>
              <w:rPr>
                <w:rFonts w:ascii="Times New Roman" w:hAnsi="Times New Roman" w:cs="Times New Roman"/>
                <w:b/>
                <w:bCs/>
                <w:sz w:val="24"/>
                <w:szCs w:val="24"/>
              </w:rPr>
            </w:pPr>
          </w:p>
        </w:tc>
      </w:tr>
      <w:tr w:rsidR="00C27763" w:rsidRPr="00C27763" w14:paraId="39A89E0F" w14:textId="77777777" w:rsidTr="00BA59C7">
        <w:trPr>
          <w:trHeight w:val="458"/>
        </w:trPr>
        <w:tc>
          <w:tcPr>
            <w:tcW w:w="803" w:type="dxa"/>
            <w:vAlign w:val="center"/>
            <w:hideMark/>
          </w:tcPr>
          <w:p w14:paraId="0657CD98" w14:textId="77777777" w:rsidR="00C27763" w:rsidRPr="00C27763" w:rsidRDefault="00C27763" w:rsidP="00BA44D5">
            <w:pPr>
              <w:spacing w:line="360" w:lineRule="auto"/>
              <w:contextualSpacing/>
              <w:jc w:val="center"/>
              <w:rPr>
                <w:rFonts w:ascii="Times New Roman" w:hAnsi="Times New Roman" w:cs="Times New Roman"/>
                <w:sz w:val="24"/>
                <w:szCs w:val="24"/>
              </w:rPr>
            </w:pPr>
            <w:r w:rsidRPr="00C27763">
              <w:rPr>
                <w:rFonts w:ascii="Times New Roman" w:hAnsi="Times New Roman" w:cs="Times New Roman"/>
                <w:sz w:val="24"/>
                <w:szCs w:val="24"/>
              </w:rPr>
              <w:t>4.1</w:t>
            </w:r>
          </w:p>
        </w:tc>
        <w:tc>
          <w:tcPr>
            <w:tcW w:w="6667" w:type="dxa"/>
            <w:vAlign w:val="center"/>
          </w:tcPr>
          <w:p w14:paraId="7176E1A2"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Gender Statistics</w:t>
            </w:r>
          </w:p>
        </w:tc>
        <w:tc>
          <w:tcPr>
            <w:tcW w:w="804" w:type="dxa"/>
          </w:tcPr>
          <w:p w14:paraId="78BB0480" w14:textId="06DA3505"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3</w:t>
            </w:r>
            <w:r w:rsidR="00827991">
              <w:rPr>
                <w:rFonts w:ascii="Times New Roman" w:hAnsi="Times New Roman" w:cs="Times New Roman"/>
                <w:sz w:val="24"/>
                <w:szCs w:val="24"/>
              </w:rPr>
              <w:t>3</w:t>
            </w:r>
          </w:p>
        </w:tc>
      </w:tr>
      <w:tr w:rsidR="00C27763" w:rsidRPr="00C27763" w14:paraId="054FB6FB" w14:textId="77777777" w:rsidTr="00BA59C7">
        <w:trPr>
          <w:trHeight w:val="85"/>
        </w:trPr>
        <w:tc>
          <w:tcPr>
            <w:tcW w:w="803" w:type="dxa"/>
            <w:vAlign w:val="center"/>
            <w:hideMark/>
          </w:tcPr>
          <w:p w14:paraId="14C46D29" w14:textId="77777777" w:rsidR="00C27763" w:rsidRPr="00C27763" w:rsidRDefault="00C27763" w:rsidP="00BA44D5">
            <w:pPr>
              <w:spacing w:line="360" w:lineRule="auto"/>
              <w:contextualSpacing/>
              <w:jc w:val="center"/>
              <w:rPr>
                <w:rFonts w:ascii="Times New Roman" w:hAnsi="Times New Roman" w:cs="Times New Roman"/>
                <w:sz w:val="24"/>
                <w:szCs w:val="24"/>
              </w:rPr>
            </w:pPr>
            <w:r w:rsidRPr="00C27763">
              <w:rPr>
                <w:rFonts w:ascii="Times New Roman" w:hAnsi="Times New Roman" w:cs="Times New Roman"/>
                <w:sz w:val="24"/>
                <w:szCs w:val="24"/>
              </w:rPr>
              <w:t>4.2</w:t>
            </w:r>
          </w:p>
        </w:tc>
        <w:tc>
          <w:tcPr>
            <w:tcW w:w="6667" w:type="dxa"/>
            <w:vAlign w:val="center"/>
          </w:tcPr>
          <w:p w14:paraId="4E9C6ADA"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Marital Status Statistics</w:t>
            </w:r>
          </w:p>
        </w:tc>
        <w:tc>
          <w:tcPr>
            <w:tcW w:w="804" w:type="dxa"/>
          </w:tcPr>
          <w:p w14:paraId="61BC066F" w14:textId="71DDC5CC"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3</w:t>
            </w:r>
            <w:r w:rsidR="00827991">
              <w:rPr>
                <w:rFonts w:ascii="Times New Roman" w:hAnsi="Times New Roman" w:cs="Times New Roman"/>
                <w:sz w:val="24"/>
                <w:szCs w:val="24"/>
              </w:rPr>
              <w:t>4</w:t>
            </w:r>
          </w:p>
        </w:tc>
      </w:tr>
      <w:tr w:rsidR="00C27763" w:rsidRPr="00C27763" w14:paraId="3B84FD16" w14:textId="77777777" w:rsidTr="00BA59C7">
        <w:trPr>
          <w:trHeight w:val="458"/>
        </w:trPr>
        <w:tc>
          <w:tcPr>
            <w:tcW w:w="803" w:type="dxa"/>
            <w:vAlign w:val="center"/>
            <w:hideMark/>
          </w:tcPr>
          <w:p w14:paraId="5E2B68D0" w14:textId="77777777" w:rsidR="00C27763" w:rsidRPr="00C27763" w:rsidRDefault="00C27763" w:rsidP="00BA44D5">
            <w:pPr>
              <w:spacing w:line="360" w:lineRule="auto"/>
              <w:contextualSpacing/>
              <w:jc w:val="center"/>
              <w:rPr>
                <w:rFonts w:ascii="Times New Roman" w:hAnsi="Times New Roman" w:cs="Times New Roman"/>
                <w:sz w:val="24"/>
                <w:szCs w:val="24"/>
              </w:rPr>
            </w:pPr>
            <w:r w:rsidRPr="00C27763">
              <w:rPr>
                <w:rFonts w:ascii="Times New Roman" w:hAnsi="Times New Roman" w:cs="Times New Roman"/>
                <w:sz w:val="24"/>
                <w:szCs w:val="24"/>
              </w:rPr>
              <w:t>4.3</w:t>
            </w:r>
          </w:p>
        </w:tc>
        <w:tc>
          <w:tcPr>
            <w:tcW w:w="6667" w:type="dxa"/>
            <w:vAlign w:val="center"/>
          </w:tcPr>
          <w:p w14:paraId="4260E527" w14:textId="77777777" w:rsidR="00C27763" w:rsidRPr="00C27763" w:rsidRDefault="00C27763" w:rsidP="00BA44D5">
            <w:pPr>
              <w:spacing w:line="360" w:lineRule="auto"/>
              <w:contextualSpacing/>
              <w:rPr>
                <w:rFonts w:ascii="Times New Roman" w:hAnsi="Times New Roman" w:cs="Times New Roman"/>
                <w:bCs/>
                <w:sz w:val="24"/>
                <w:szCs w:val="24"/>
              </w:rPr>
            </w:pPr>
            <w:r w:rsidRPr="00C27763">
              <w:rPr>
                <w:rFonts w:ascii="Times New Roman" w:hAnsi="Times New Roman" w:cs="Times New Roman"/>
                <w:bCs/>
                <w:sz w:val="24"/>
                <w:szCs w:val="24"/>
              </w:rPr>
              <w:t>Age Statistics</w:t>
            </w:r>
          </w:p>
        </w:tc>
        <w:tc>
          <w:tcPr>
            <w:tcW w:w="804" w:type="dxa"/>
          </w:tcPr>
          <w:p w14:paraId="1A43F119" w14:textId="0C469B8A"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3</w:t>
            </w:r>
            <w:r w:rsidR="00827991">
              <w:rPr>
                <w:rFonts w:ascii="Times New Roman" w:hAnsi="Times New Roman" w:cs="Times New Roman"/>
                <w:sz w:val="24"/>
                <w:szCs w:val="24"/>
              </w:rPr>
              <w:t>5</w:t>
            </w:r>
          </w:p>
        </w:tc>
      </w:tr>
      <w:tr w:rsidR="00C27763" w:rsidRPr="00C27763" w14:paraId="015FB846" w14:textId="77777777" w:rsidTr="00BA59C7">
        <w:trPr>
          <w:trHeight w:val="458"/>
        </w:trPr>
        <w:tc>
          <w:tcPr>
            <w:tcW w:w="803" w:type="dxa"/>
            <w:hideMark/>
          </w:tcPr>
          <w:p w14:paraId="77EE06E3" w14:textId="77777777" w:rsidR="00C27763" w:rsidRPr="00C27763" w:rsidRDefault="00C27763" w:rsidP="00BA44D5">
            <w:pPr>
              <w:spacing w:line="360" w:lineRule="auto"/>
              <w:contextualSpacing/>
              <w:jc w:val="center"/>
              <w:rPr>
                <w:rFonts w:ascii="Times New Roman" w:hAnsi="Times New Roman" w:cs="Times New Roman"/>
                <w:sz w:val="24"/>
                <w:szCs w:val="24"/>
              </w:rPr>
            </w:pPr>
            <w:r w:rsidRPr="00C27763">
              <w:rPr>
                <w:rFonts w:ascii="Times New Roman" w:hAnsi="Times New Roman" w:cs="Times New Roman"/>
                <w:sz w:val="24"/>
                <w:szCs w:val="24"/>
              </w:rPr>
              <w:t>4.4</w:t>
            </w:r>
          </w:p>
        </w:tc>
        <w:tc>
          <w:tcPr>
            <w:tcW w:w="6667" w:type="dxa"/>
          </w:tcPr>
          <w:p w14:paraId="018B20C3" w14:textId="77777777" w:rsidR="00C27763" w:rsidRPr="00C27763" w:rsidRDefault="00C27763" w:rsidP="00BA44D5">
            <w:pPr>
              <w:spacing w:line="360" w:lineRule="auto"/>
              <w:contextualSpacing/>
              <w:rPr>
                <w:rFonts w:ascii="Times New Roman" w:hAnsi="Times New Roman" w:cs="Times New Roman"/>
                <w:bCs/>
                <w:sz w:val="24"/>
                <w:szCs w:val="24"/>
              </w:rPr>
            </w:pPr>
            <w:r w:rsidRPr="00C27763">
              <w:rPr>
                <w:rFonts w:ascii="Times New Roman" w:hAnsi="Times New Roman" w:cs="Times New Roman"/>
                <w:bCs/>
                <w:sz w:val="24"/>
                <w:szCs w:val="24"/>
              </w:rPr>
              <w:t>Education Level Statistics</w:t>
            </w:r>
          </w:p>
        </w:tc>
        <w:tc>
          <w:tcPr>
            <w:tcW w:w="804" w:type="dxa"/>
          </w:tcPr>
          <w:p w14:paraId="51749AB3" w14:textId="54C833FD"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3</w:t>
            </w:r>
            <w:r w:rsidR="00827991">
              <w:rPr>
                <w:rFonts w:ascii="Times New Roman" w:hAnsi="Times New Roman" w:cs="Times New Roman"/>
                <w:sz w:val="24"/>
                <w:szCs w:val="24"/>
              </w:rPr>
              <w:t>6</w:t>
            </w:r>
          </w:p>
        </w:tc>
      </w:tr>
      <w:tr w:rsidR="00C27763" w:rsidRPr="00C27763" w14:paraId="14614145" w14:textId="77777777" w:rsidTr="00BA59C7">
        <w:trPr>
          <w:trHeight w:val="458"/>
        </w:trPr>
        <w:tc>
          <w:tcPr>
            <w:tcW w:w="803" w:type="dxa"/>
            <w:vAlign w:val="center"/>
            <w:hideMark/>
          </w:tcPr>
          <w:p w14:paraId="502CFBF1" w14:textId="77777777" w:rsidR="00C27763" w:rsidRPr="00C27763" w:rsidRDefault="00C27763" w:rsidP="00BA44D5">
            <w:pPr>
              <w:spacing w:line="360" w:lineRule="auto"/>
              <w:contextualSpacing/>
              <w:jc w:val="center"/>
              <w:rPr>
                <w:rFonts w:ascii="Times New Roman" w:hAnsi="Times New Roman" w:cs="Times New Roman"/>
                <w:sz w:val="24"/>
                <w:szCs w:val="24"/>
              </w:rPr>
            </w:pPr>
            <w:r w:rsidRPr="00C27763">
              <w:rPr>
                <w:rFonts w:ascii="Times New Roman" w:hAnsi="Times New Roman" w:cs="Times New Roman"/>
                <w:sz w:val="24"/>
                <w:szCs w:val="24"/>
              </w:rPr>
              <w:t>4.5</w:t>
            </w:r>
          </w:p>
        </w:tc>
        <w:tc>
          <w:tcPr>
            <w:tcW w:w="6667" w:type="dxa"/>
            <w:vAlign w:val="center"/>
          </w:tcPr>
          <w:p w14:paraId="68CA3453" w14:textId="77777777" w:rsidR="00C27763" w:rsidRPr="00C27763" w:rsidRDefault="00C27763" w:rsidP="00BA44D5">
            <w:pPr>
              <w:spacing w:line="360" w:lineRule="auto"/>
              <w:contextualSpacing/>
              <w:rPr>
                <w:rFonts w:ascii="Times New Roman" w:hAnsi="Times New Roman" w:cs="Times New Roman"/>
                <w:bCs/>
                <w:sz w:val="24"/>
                <w:szCs w:val="24"/>
              </w:rPr>
            </w:pPr>
            <w:r w:rsidRPr="00C27763">
              <w:rPr>
                <w:rFonts w:ascii="Times New Roman" w:hAnsi="Times New Roman" w:cs="Times New Roman"/>
                <w:bCs/>
                <w:sz w:val="24"/>
                <w:szCs w:val="24"/>
              </w:rPr>
              <w:t>Occupation Statistics</w:t>
            </w:r>
          </w:p>
        </w:tc>
        <w:tc>
          <w:tcPr>
            <w:tcW w:w="804" w:type="dxa"/>
          </w:tcPr>
          <w:p w14:paraId="30464F69" w14:textId="71C25527"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3</w:t>
            </w:r>
            <w:r w:rsidR="00827991">
              <w:rPr>
                <w:rFonts w:ascii="Times New Roman" w:hAnsi="Times New Roman" w:cs="Times New Roman"/>
                <w:sz w:val="24"/>
                <w:szCs w:val="24"/>
              </w:rPr>
              <w:t>7</w:t>
            </w:r>
          </w:p>
        </w:tc>
      </w:tr>
      <w:tr w:rsidR="00C27763" w:rsidRPr="00C27763" w14:paraId="7AED612A" w14:textId="77777777" w:rsidTr="00BA59C7">
        <w:trPr>
          <w:trHeight w:val="458"/>
        </w:trPr>
        <w:tc>
          <w:tcPr>
            <w:tcW w:w="803" w:type="dxa"/>
            <w:vAlign w:val="center"/>
            <w:hideMark/>
          </w:tcPr>
          <w:p w14:paraId="7211AA89" w14:textId="77777777" w:rsidR="00C27763" w:rsidRPr="00C27763" w:rsidRDefault="00C27763" w:rsidP="00BA44D5">
            <w:pPr>
              <w:spacing w:line="360" w:lineRule="auto"/>
              <w:contextualSpacing/>
              <w:jc w:val="center"/>
              <w:rPr>
                <w:rFonts w:ascii="Times New Roman" w:hAnsi="Times New Roman" w:cs="Times New Roman"/>
                <w:sz w:val="24"/>
                <w:szCs w:val="24"/>
              </w:rPr>
            </w:pPr>
            <w:r w:rsidRPr="00C27763">
              <w:rPr>
                <w:rFonts w:ascii="Times New Roman" w:hAnsi="Times New Roman" w:cs="Times New Roman"/>
                <w:sz w:val="24"/>
                <w:szCs w:val="24"/>
              </w:rPr>
              <w:t>4.6</w:t>
            </w:r>
          </w:p>
        </w:tc>
        <w:tc>
          <w:tcPr>
            <w:tcW w:w="6667" w:type="dxa"/>
            <w:vAlign w:val="center"/>
          </w:tcPr>
          <w:p w14:paraId="2AC84BFF" w14:textId="77777777" w:rsidR="00C27763" w:rsidRPr="00C27763" w:rsidRDefault="00C27763" w:rsidP="00BA44D5">
            <w:pPr>
              <w:spacing w:line="360" w:lineRule="auto"/>
              <w:contextualSpacing/>
              <w:rPr>
                <w:rFonts w:ascii="Times New Roman" w:hAnsi="Times New Roman" w:cs="Times New Roman"/>
                <w:bCs/>
                <w:sz w:val="24"/>
                <w:szCs w:val="24"/>
              </w:rPr>
            </w:pPr>
            <w:r w:rsidRPr="00C27763">
              <w:rPr>
                <w:rFonts w:ascii="Times New Roman" w:hAnsi="Times New Roman" w:cs="Times New Roman"/>
                <w:bCs/>
                <w:sz w:val="24"/>
                <w:szCs w:val="24"/>
              </w:rPr>
              <w:t>Monthly Salary Statistics</w:t>
            </w:r>
          </w:p>
        </w:tc>
        <w:tc>
          <w:tcPr>
            <w:tcW w:w="804" w:type="dxa"/>
          </w:tcPr>
          <w:p w14:paraId="611843C9" w14:textId="23B3E87A" w:rsidR="00C27763" w:rsidRPr="00C27763" w:rsidRDefault="00827991" w:rsidP="00BA44D5">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38</w:t>
            </w:r>
          </w:p>
        </w:tc>
      </w:tr>
      <w:tr w:rsidR="00C27763" w:rsidRPr="00C27763" w14:paraId="6A1FA561" w14:textId="77777777" w:rsidTr="00BA59C7">
        <w:trPr>
          <w:trHeight w:val="458"/>
        </w:trPr>
        <w:tc>
          <w:tcPr>
            <w:tcW w:w="803" w:type="dxa"/>
            <w:vAlign w:val="center"/>
            <w:hideMark/>
          </w:tcPr>
          <w:p w14:paraId="7FB57EB7" w14:textId="77777777" w:rsidR="00C27763" w:rsidRPr="00C27763" w:rsidRDefault="00C27763" w:rsidP="00BA44D5">
            <w:pPr>
              <w:spacing w:line="360" w:lineRule="auto"/>
              <w:contextualSpacing/>
              <w:jc w:val="center"/>
              <w:rPr>
                <w:rFonts w:ascii="Times New Roman" w:hAnsi="Times New Roman" w:cs="Times New Roman"/>
                <w:sz w:val="24"/>
                <w:szCs w:val="24"/>
              </w:rPr>
            </w:pPr>
            <w:r w:rsidRPr="00C27763">
              <w:rPr>
                <w:rFonts w:ascii="Times New Roman" w:hAnsi="Times New Roman" w:cs="Times New Roman"/>
                <w:sz w:val="24"/>
                <w:szCs w:val="24"/>
              </w:rPr>
              <w:t>4.7</w:t>
            </w:r>
          </w:p>
        </w:tc>
        <w:tc>
          <w:tcPr>
            <w:tcW w:w="6667" w:type="dxa"/>
            <w:vAlign w:val="center"/>
          </w:tcPr>
          <w:p w14:paraId="70CB396C" w14:textId="77777777" w:rsidR="00C27763" w:rsidRPr="00C27763" w:rsidRDefault="00C27763" w:rsidP="00BA44D5">
            <w:pPr>
              <w:spacing w:line="360" w:lineRule="auto"/>
              <w:contextualSpacing/>
              <w:rPr>
                <w:rFonts w:ascii="Times New Roman" w:hAnsi="Times New Roman" w:cs="Times New Roman"/>
                <w:bCs/>
                <w:sz w:val="24"/>
                <w:szCs w:val="24"/>
              </w:rPr>
            </w:pPr>
            <w:r w:rsidRPr="00C27763">
              <w:rPr>
                <w:rFonts w:ascii="Times New Roman" w:hAnsi="Times New Roman" w:cs="Times New Roman"/>
                <w:bCs/>
                <w:sz w:val="24"/>
                <w:szCs w:val="24"/>
              </w:rPr>
              <w:t>Reliability Analysis</w:t>
            </w:r>
          </w:p>
        </w:tc>
        <w:tc>
          <w:tcPr>
            <w:tcW w:w="804" w:type="dxa"/>
          </w:tcPr>
          <w:p w14:paraId="3F66E9AF" w14:textId="59D8CFE0" w:rsidR="00C27763" w:rsidRPr="00C27763" w:rsidRDefault="00827991" w:rsidP="00BA44D5">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40</w:t>
            </w:r>
          </w:p>
        </w:tc>
      </w:tr>
      <w:tr w:rsidR="00C27763" w:rsidRPr="00C27763" w14:paraId="2616D384" w14:textId="77777777" w:rsidTr="00BA59C7">
        <w:trPr>
          <w:trHeight w:val="458"/>
        </w:trPr>
        <w:tc>
          <w:tcPr>
            <w:tcW w:w="803" w:type="dxa"/>
            <w:vAlign w:val="center"/>
            <w:hideMark/>
          </w:tcPr>
          <w:p w14:paraId="5B186D07" w14:textId="77777777" w:rsidR="00C27763" w:rsidRPr="00C27763" w:rsidRDefault="00C27763" w:rsidP="00BA44D5">
            <w:pPr>
              <w:spacing w:line="360" w:lineRule="auto"/>
              <w:contextualSpacing/>
              <w:jc w:val="center"/>
              <w:rPr>
                <w:rFonts w:ascii="Times New Roman" w:hAnsi="Times New Roman" w:cs="Times New Roman"/>
                <w:sz w:val="24"/>
                <w:szCs w:val="24"/>
              </w:rPr>
            </w:pPr>
            <w:r w:rsidRPr="00C27763">
              <w:rPr>
                <w:rFonts w:ascii="Times New Roman" w:hAnsi="Times New Roman" w:cs="Times New Roman"/>
                <w:sz w:val="24"/>
                <w:szCs w:val="24"/>
              </w:rPr>
              <w:t>4.8</w:t>
            </w:r>
          </w:p>
        </w:tc>
        <w:tc>
          <w:tcPr>
            <w:tcW w:w="6667" w:type="dxa"/>
            <w:vAlign w:val="center"/>
          </w:tcPr>
          <w:p w14:paraId="531B89DF" w14:textId="77777777" w:rsidR="00C27763" w:rsidRPr="00C27763" w:rsidRDefault="00C27763" w:rsidP="00BA44D5">
            <w:pPr>
              <w:spacing w:line="360" w:lineRule="auto"/>
              <w:contextualSpacing/>
              <w:rPr>
                <w:rFonts w:ascii="Times New Roman" w:hAnsi="Times New Roman" w:cs="Times New Roman"/>
                <w:bCs/>
                <w:sz w:val="24"/>
                <w:szCs w:val="24"/>
              </w:rPr>
            </w:pPr>
            <w:r w:rsidRPr="00C27763">
              <w:rPr>
                <w:rFonts w:ascii="Times New Roman" w:hAnsi="Times New Roman" w:cs="Times New Roman"/>
                <w:bCs/>
                <w:sz w:val="24"/>
                <w:szCs w:val="24"/>
              </w:rPr>
              <w:t>Descriptive Analysis of Social Media Marketing</w:t>
            </w:r>
          </w:p>
        </w:tc>
        <w:tc>
          <w:tcPr>
            <w:tcW w:w="804" w:type="dxa"/>
          </w:tcPr>
          <w:p w14:paraId="6285122A" w14:textId="6C4EB0BC"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4</w:t>
            </w:r>
            <w:r w:rsidR="00827991">
              <w:rPr>
                <w:rFonts w:ascii="Times New Roman" w:hAnsi="Times New Roman" w:cs="Times New Roman"/>
                <w:sz w:val="24"/>
                <w:szCs w:val="24"/>
              </w:rPr>
              <w:t>2</w:t>
            </w:r>
          </w:p>
        </w:tc>
      </w:tr>
      <w:tr w:rsidR="00C27763" w:rsidRPr="00C27763" w14:paraId="36452E97" w14:textId="77777777" w:rsidTr="00BA59C7">
        <w:trPr>
          <w:trHeight w:val="458"/>
        </w:trPr>
        <w:tc>
          <w:tcPr>
            <w:tcW w:w="803" w:type="dxa"/>
            <w:vAlign w:val="center"/>
            <w:hideMark/>
          </w:tcPr>
          <w:p w14:paraId="54BD24E7" w14:textId="77777777" w:rsidR="00C27763" w:rsidRPr="00C27763" w:rsidRDefault="00C27763" w:rsidP="00BA44D5">
            <w:pPr>
              <w:spacing w:line="360" w:lineRule="auto"/>
              <w:contextualSpacing/>
              <w:jc w:val="center"/>
              <w:rPr>
                <w:rFonts w:ascii="Times New Roman" w:hAnsi="Times New Roman" w:cs="Times New Roman"/>
                <w:sz w:val="24"/>
                <w:szCs w:val="24"/>
              </w:rPr>
            </w:pPr>
            <w:r w:rsidRPr="00C27763">
              <w:rPr>
                <w:rFonts w:ascii="Times New Roman" w:hAnsi="Times New Roman" w:cs="Times New Roman"/>
                <w:sz w:val="24"/>
                <w:szCs w:val="24"/>
              </w:rPr>
              <w:t>4.9</w:t>
            </w:r>
          </w:p>
        </w:tc>
        <w:tc>
          <w:tcPr>
            <w:tcW w:w="6667" w:type="dxa"/>
            <w:vAlign w:val="center"/>
          </w:tcPr>
          <w:p w14:paraId="773D835D" w14:textId="77777777" w:rsidR="00C27763" w:rsidRPr="00C27763" w:rsidRDefault="00C27763" w:rsidP="00BA44D5">
            <w:pPr>
              <w:spacing w:line="360" w:lineRule="auto"/>
              <w:contextualSpacing/>
              <w:rPr>
                <w:rFonts w:ascii="Times New Roman" w:hAnsi="Times New Roman" w:cs="Times New Roman"/>
                <w:bCs/>
                <w:sz w:val="24"/>
                <w:szCs w:val="24"/>
              </w:rPr>
            </w:pPr>
            <w:r w:rsidRPr="00C27763">
              <w:rPr>
                <w:rFonts w:ascii="Times New Roman" w:hAnsi="Times New Roman" w:cs="Times New Roman"/>
                <w:bCs/>
                <w:sz w:val="24"/>
                <w:szCs w:val="24"/>
              </w:rPr>
              <w:t>Descriptive Analysis of Content Marketing</w:t>
            </w:r>
          </w:p>
        </w:tc>
        <w:tc>
          <w:tcPr>
            <w:tcW w:w="804" w:type="dxa"/>
          </w:tcPr>
          <w:p w14:paraId="0DE571A3" w14:textId="06CB3275"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4</w:t>
            </w:r>
            <w:r w:rsidR="00827991">
              <w:rPr>
                <w:rFonts w:ascii="Times New Roman" w:hAnsi="Times New Roman" w:cs="Times New Roman"/>
                <w:sz w:val="24"/>
                <w:szCs w:val="24"/>
              </w:rPr>
              <w:t>3</w:t>
            </w:r>
          </w:p>
        </w:tc>
      </w:tr>
      <w:tr w:rsidR="00C27763" w:rsidRPr="00C27763" w14:paraId="3A5AEBA1" w14:textId="77777777" w:rsidTr="00BA59C7">
        <w:trPr>
          <w:trHeight w:val="458"/>
        </w:trPr>
        <w:tc>
          <w:tcPr>
            <w:tcW w:w="803" w:type="dxa"/>
            <w:vAlign w:val="center"/>
            <w:hideMark/>
          </w:tcPr>
          <w:p w14:paraId="17192F6C" w14:textId="77777777" w:rsidR="00C27763" w:rsidRPr="00C27763" w:rsidRDefault="00C27763" w:rsidP="00BA44D5">
            <w:pPr>
              <w:spacing w:line="360" w:lineRule="auto"/>
              <w:contextualSpacing/>
              <w:jc w:val="center"/>
              <w:rPr>
                <w:rFonts w:ascii="Times New Roman" w:hAnsi="Times New Roman" w:cs="Times New Roman"/>
                <w:sz w:val="24"/>
                <w:szCs w:val="24"/>
              </w:rPr>
            </w:pPr>
            <w:r w:rsidRPr="00C27763">
              <w:rPr>
                <w:rFonts w:ascii="Times New Roman" w:hAnsi="Times New Roman" w:cs="Times New Roman"/>
                <w:sz w:val="24"/>
                <w:szCs w:val="24"/>
              </w:rPr>
              <w:t>4.10</w:t>
            </w:r>
          </w:p>
        </w:tc>
        <w:tc>
          <w:tcPr>
            <w:tcW w:w="6667" w:type="dxa"/>
            <w:vAlign w:val="center"/>
          </w:tcPr>
          <w:p w14:paraId="3C3D1089"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Descriptive Analysis of Mobile App and Online Ordering</w:t>
            </w:r>
          </w:p>
        </w:tc>
        <w:tc>
          <w:tcPr>
            <w:tcW w:w="804" w:type="dxa"/>
          </w:tcPr>
          <w:p w14:paraId="0DB02A7E" w14:textId="1B442A43"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4</w:t>
            </w:r>
            <w:r w:rsidR="00827991">
              <w:rPr>
                <w:rFonts w:ascii="Times New Roman" w:hAnsi="Times New Roman" w:cs="Times New Roman"/>
                <w:sz w:val="24"/>
                <w:szCs w:val="24"/>
              </w:rPr>
              <w:t>4</w:t>
            </w:r>
          </w:p>
        </w:tc>
      </w:tr>
      <w:tr w:rsidR="00C27763" w:rsidRPr="00C27763" w14:paraId="63FD9E50" w14:textId="77777777" w:rsidTr="00BA59C7">
        <w:trPr>
          <w:trHeight w:val="458"/>
        </w:trPr>
        <w:tc>
          <w:tcPr>
            <w:tcW w:w="803" w:type="dxa"/>
            <w:hideMark/>
          </w:tcPr>
          <w:p w14:paraId="4D0E60BF" w14:textId="77777777" w:rsidR="00C27763" w:rsidRPr="00C27763" w:rsidRDefault="00C27763" w:rsidP="00BA44D5">
            <w:pPr>
              <w:spacing w:line="360" w:lineRule="auto"/>
              <w:contextualSpacing/>
              <w:jc w:val="center"/>
              <w:rPr>
                <w:rFonts w:ascii="Times New Roman" w:hAnsi="Times New Roman" w:cs="Times New Roman"/>
                <w:sz w:val="24"/>
                <w:szCs w:val="24"/>
              </w:rPr>
            </w:pPr>
            <w:r w:rsidRPr="00C27763">
              <w:rPr>
                <w:rFonts w:ascii="Times New Roman" w:hAnsi="Times New Roman" w:cs="Times New Roman"/>
                <w:sz w:val="24"/>
                <w:szCs w:val="24"/>
              </w:rPr>
              <w:t>4.11</w:t>
            </w:r>
          </w:p>
        </w:tc>
        <w:tc>
          <w:tcPr>
            <w:tcW w:w="6667" w:type="dxa"/>
          </w:tcPr>
          <w:p w14:paraId="3BA25063" w14:textId="77777777" w:rsidR="00C27763" w:rsidRPr="00C27763" w:rsidRDefault="00C27763" w:rsidP="00BA44D5">
            <w:pPr>
              <w:adjustRightInd w:val="0"/>
              <w:spacing w:line="360" w:lineRule="auto"/>
              <w:contextualSpacing/>
              <w:jc w:val="both"/>
              <w:rPr>
                <w:rFonts w:ascii="Times New Roman" w:hAnsi="Times New Roman" w:cs="Times New Roman"/>
                <w:sz w:val="24"/>
                <w:szCs w:val="24"/>
              </w:rPr>
            </w:pPr>
            <w:r w:rsidRPr="00C27763">
              <w:rPr>
                <w:rFonts w:ascii="Times New Roman" w:hAnsi="Times New Roman" w:cs="Times New Roman"/>
                <w:sz w:val="24"/>
                <w:szCs w:val="24"/>
              </w:rPr>
              <w:t>Descriptive Analysis of Influencer Collaborations</w:t>
            </w:r>
          </w:p>
        </w:tc>
        <w:tc>
          <w:tcPr>
            <w:tcW w:w="804" w:type="dxa"/>
          </w:tcPr>
          <w:p w14:paraId="5CF2A700" w14:textId="644BA35D"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4</w:t>
            </w:r>
            <w:r w:rsidR="00827991">
              <w:rPr>
                <w:rFonts w:ascii="Times New Roman" w:hAnsi="Times New Roman" w:cs="Times New Roman"/>
                <w:sz w:val="24"/>
                <w:szCs w:val="24"/>
              </w:rPr>
              <w:t>6</w:t>
            </w:r>
          </w:p>
        </w:tc>
      </w:tr>
      <w:tr w:rsidR="00C27763" w:rsidRPr="00C27763" w14:paraId="3EBE4CAF" w14:textId="77777777" w:rsidTr="00BA59C7">
        <w:trPr>
          <w:trHeight w:val="458"/>
        </w:trPr>
        <w:tc>
          <w:tcPr>
            <w:tcW w:w="803" w:type="dxa"/>
            <w:vAlign w:val="center"/>
            <w:hideMark/>
          </w:tcPr>
          <w:p w14:paraId="13AF51CF" w14:textId="77777777" w:rsidR="00C27763" w:rsidRPr="00C27763" w:rsidRDefault="00C27763" w:rsidP="00BA44D5">
            <w:pPr>
              <w:spacing w:line="360" w:lineRule="auto"/>
              <w:contextualSpacing/>
              <w:jc w:val="center"/>
              <w:rPr>
                <w:rFonts w:ascii="Times New Roman" w:hAnsi="Times New Roman" w:cs="Times New Roman"/>
                <w:sz w:val="24"/>
                <w:szCs w:val="24"/>
              </w:rPr>
            </w:pPr>
            <w:r w:rsidRPr="00C27763">
              <w:rPr>
                <w:rFonts w:ascii="Times New Roman" w:hAnsi="Times New Roman" w:cs="Times New Roman"/>
                <w:sz w:val="24"/>
                <w:szCs w:val="24"/>
              </w:rPr>
              <w:t>4.12</w:t>
            </w:r>
          </w:p>
        </w:tc>
        <w:tc>
          <w:tcPr>
            <w:tcW w:w="6667" w:type="dxa"/>
            <w:vAlign w:val="center"/>
          </w:tcPr>
          <w:p w14:paraId="47E23782" w14:textId="77777777" w:rsidR="00C27763" w:rsidRPr="00C27763" w:rsidRDefault="00C27763" w:rsidP="00BA44D5">
            <w:pPr>
              <w:spacing w:line="360" w:lineRule="auto"/>
              <w:contextualSpacing/>
              <w:rPr>
                <w:rFonts w:ascii="Times New Roman" w:hAnsi="Times New Roman" w:cs="Times New Roman"/>
                <w:bCs/>
                <w:sz w:val="24"/>
                <w:szCs w:val="24"/>
              </w:rPr>
            </w:pPr>
            <w:r w:rsidRPr="00C27763">
              <w:rPr>
                <w:rFonts w:ascii="Times New Roman" w:hAnsi="Times New Roman" w:cs="Times New Roman"/>
                <w:bCs/>
                <w:sz w:val="24"/>
                <w:szCs w:val="24"/>
              </w:rPr>
              <w:t>Descriptive Analysis of Promotional Campaigns</w:t>
            </w:r>
          </w:p>
        </w:tc>
        <w:tc>
          <w:tcPr>
            <w:tcW w:w="804" w:type="dxa"/>
          </w:tcPr>
          <w:p w14:paraId="4C7850BD" w14:textId="77777777"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47</w:t>
            </w:r>
          </w:p>
        </w:tc>
      </w:tr>
      <w:tr w:rsidR="00C27763" w:rsidRPr="00C27763" w14:paraId="4BB0EAE7" w14:textId="77777777" w:rsidTr="00BA59C7">
        <w:trPr>
          <w:trHeight w:val="458"/>
        </w:trPr>
        <w:tc>
          <w:tcPr>
            <w:tcW w:w="803" w:type="dxa"/>
            <w:vAlign w:val="center"/>
          </w:tcPr>
          <w:p w14:paraId="2590B03D" w14:textId="77777777" w:rsidR="00C27763" w:rsidRPr="00C27763" w:rsidRDefault="00C27763" w:rsidP="00BA44D5">
            <w:pPr>
              <w:spacing w:line="360" w:lineRule="auto"/>
              <w:contextualSpacing/>
              <w:jc w:val="center"/>
              <w:rPr>
                <w:rFonts w:ascii="Times New Roman" w:hAnsi="Times New Roman" w:cs="Times New Roman"/>
                <w:sz w:val="24"/>
                <w:szCs w:val="24"/>
              </w:rPr>
            </w:pPr>
            <w:r w:rsidRPr="00C27763">
              <w:rPr>
                <w:rFonts w:ascii="Times New Roman" w:hAnsi="Times New Roman" w:cs="Times New Roman"/>
                <w:sz w:val="24"/>
                <w:szCs w:val="24"/>
              </w:rPr>
              <w:t>4.13</w:t>
            </w:r>
          </w:p>
        </w:tc>
        <w:tc>
          <w:tcPr>
            <w:tcW w:w="6667" w:type="dxa"/>
            <w:vAlign w:val="center"/>
          </w:tcPr>
          <w:p w14:paraId="3AC5E5C2"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Descriptive Analysis of Consumer Engagement</w:t>
            </w:r>
          </w:p>
        </w:tc>
        <w:tc>
          <w:tcPr>
            <w:tcW w:w="804" w:type="dxa"/>
          </w:tcPr>
          <w:p w14:paraId="550C15E6" w14:textId="77777777"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48</w:t>
            </w:r>
          </w:p>
        </w:tc>
      </w:tr>
      <w:tr w:rsidR="00C27763" w:rsidRPr="00C27763" w14:paraId="7D9CB540" w14:textId="77777777" w:rsidTr="00BA59C7">
        <w:trPr>
          <w:trHeight w:val="458"/>
        </w:trPr>
        <w:tc>
          <w:tcPr>
            <w:tcW w:w="803" w:type="dxa"/>
            <w:vAlign w:val="center"/>
          </w:tcPr>
          <w:p w14:paraId="5D306B4B" w14:textId="77777777" w:rsidR="00C27763" w:rsidRPr="00C27763" w:rsidRDefault="00C27763" w:rsidP="00BA44D5">
            <w:pPr>
              <w:spacing w:line="360" w:lineRule="auto"/>
              <w:contextualSpacing/>
              <w:jc w:val="center"/>
              <w:rPr>
                <w:rFonts w:ascii="Times New Roman" w:hAnsi="Times New Roman" w:cs="Times New Roman"/>
                <w:sz w:val="24"/>
                <w:szCs w:val="24"/>
              </w:rPr>
            </w:pPr>
            <w:r w:rsidRPr="00C27763">
              <w:rPr>
                <w:rFonts w:ascii="Times New Roman" w:hAnsi="Times New Roman" w:cs="Times New Roman"/>
                <w:sz w:val="24"/>
                <w:szCs w:val="24"/>
              </w:rPr>
              <w:t>4.14</w:t>
            </w:r>
          </w:p>
        </w:tc>
        <w:tc>
          <w:tcPr>
            <w:tcW w:w="6667" w:type="dxa"/>
            <w:vAlign w:val="center"/>
          </w:tcPr>
          <w:p w14:paraId="2591121C"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Model Summary</w:t>
            </w:r>
          </w:p>
        </w:tc>
        <w:tc>
          <w:tcPr>
            <w:tcW w:w="804" w:type="dxa"/>
          </w:tcPr>
          <w:p w14:paraId="49708B4C" w14:textId="29A1CE28" w:rsidR="00C27763" w:rsidRPr="00C27763" w:rsidRDefault="00827991" w:rsidP="00BA44D5">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50</w:t>
            </w:r>
          </w:p>
        </w:tc>
      </w:tr>
      <w:tr w:rsidR="00C27763" w:rsidRPr="00C27763" w14:paraId="2D3B5DD0" w14:textId="77777777" w:rsidTr="00BA59C7">
        <w:trPr>
          <w:trHeight w:val="85"/>
        </w:trPr>
        <w:tc>
          <w:tcPr>
            <w:tcW w:w="803" w:type="dxa"/>
            <w:vAlign w:val="center"/>
          </w:tcPr>
          <w:p w14:paraId="7FE265DC" w14:textId="77777777" w:rsidR="00C27763" w:rsidRPr="00C27763" w:rsidRDefault="00C27763" w:rsidP="00BA44D5">
            <w:pPr>
              <w:spacing w:line="360" w:lineRule="auto"/>
              <w:contextualSpacing/>
              <w:jc w:val="center"/>
              <w:rPr>
                <w:rFonts w:ascii="Times New Roman" w:hAnsi="Times New Roman" w:cs="Times New Roman"/>
                <w:sz w:val="24"/>
                <w:szCs w:val="24"/>
              </w:rPr>
            </w:pPr>
            <w:r w:rsidRPr="00C27763">
              <w:rPr>
                <w:rFonts w:ascii="Times New Roman" w:hAnsi="Times New Roman" w:cs="Times New Roman"/>
                <w:sz w:val="24"/>
                <w:szCs w:val="24"/>
              </w:rPr>
              <w:t>4.15</w:t>
            </w:r>
          </w:p>
        </w:tc>
        <w:tc>
          <w:tcPr>
            <w:tcW w:w="6667" w:type="dxa"/>
            <w:vAlign w:val="center"/>
          </w:tcPr>
          <w:p w14:paraId="2B6AB4D1"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ANOVA</w:t>
            </w:r>
          </w:p>
        </w:tc>
        <w:tc>
          <w:tcPr>
            <w:tcW w:w="804" w:type="dxa"/>
          </w:tcPr>
          <w:p w14:paraId="37A76E33" w14:textId="10B78BA2"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5</w:t>
            </w:r>
            <w:r w:rsidR="00827991">
              <w:rPr>
                <w:rFonts w:ascii="Times New Roman" w:hAnsi="Times New Roman" w:cs="Times New Roman"/>
                <w:sz w:val="24"/>
                <w:szCs w:val="24"/>
              </w:rPr>
              <w:t>1</w:t>
            </w:r>
          </w:p>
        </w:tc>
      </w:tr>
      <w:tr w:rsidR="00C27763" w:rsidRPr="00C27763" w14:paraId="3952E75F" w14:textId="77777777" w:rsidTr="00BA59C7">
        <w:trPr>
          <w:trHeight w:val="458"/>
        </w:trPr>
        <w:tc>
          <w:tcPr>
            <w:tcW w:w="803" w:type="dxa"/>
            <w:vAlign w:val="center"/>
          </w:tcPr>
          <w:p w14:paraId="598AD2BF" w14:textId="77777777" w:rsidR="00C27763" w:rsidRPr="00C27763" w:rsidRDefault="00C27763" w:rsidP="00BA44D5">
            <w:pPr>
              <w:spacing w:line="360" w:lineRule="auto"/>
              <w:contextualSpacing/>
              <w:jc w:val="center"/>
              <w:rPr>
                <w:rFonts w:ascii="Times New Roman" w:hAnsi="Times New Roman" w:cs="Times New Roman"/>
                <w:sz w:val="24"/>
                <w:szCs w:val="24"/>
              </w:rPr>
            </w:pPr>
            <w:r w:rsidRPr="00C27763">
              <w:rPr>
                <w:rFonts w:ascii="Times New Roman" w:hAnsi="Times New Roman" w:cs="Times New Roman"/>
                <w:sz w:val="24"/>
                <w:szCs w:val="24"/>
              </w:rPr>
              <w:t>4.16</w:t>
            </w:r>
          </w:p>
        </w:tc>
        <w:tc>
          <w:tcPr>
            <w:tcW w:w="6667" w:type="dxa"/>
            <w:vAlign w:val="center"/>
          </w:tcPr>
          <w:p w14:paraId="3DC3CF97" w14:textId="77777777" w:rsidR="00C27763" w:rsidRPr="00C27763" w:rsidRDefault="00C27763" w:rsidP="00BA44D5">
            <w:pPr>
              <w:spacing w:line="360" w:lineRule="auto"/>
              <w:contextualSpacing/>
              <w:rPr>
                <w:rFonts w:ascii="Times New Roman" w:hAnsi="Times New Roman" w:cs="Times New Roman"/>
                <w:sz w:val="24"/>
                <w:szCs w:val="24"/>
              </w:rPr>
            </w:pPr>
            <w:r w:rsidRPr="00C27763">
              <w:rPr>
                <w:rFonts w:ascii="Times New Roman" w:hAnsi="Times New Roman" w:cs="Times New Roman"/>
                <w:sz w:val="24"/>
                <w:szCs w:val="24"/>
              </w:rPr>
              <w:t>Coefficients</w:t>
            </w:r>
          </w:p>
        </w:tc>
        <w:tc>
          <w:tcPr>
            <w:tcW w:w="804" w:type="dxa"/>
          </w:tcPr>
          <w:p w14:paraId="1BFFA468" w14:textId="49F24D9D"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5</w:t>
            </w:r>
            <w:r w:rsidR="00827991">
              <w:rPr>
                <w:rFonts w:ascii="Times New Roman" w:hAnsi="Times New Roman" w:cs="Times New Roman"/>
                <w:sz w:val="24"/>
                <w:szCs w:val="24"/>
              </w:rPr>
              <w:t>1</w:t>
            </w:r>
          </w:p>
        </w:tc>
      </w:tr>
      <w:tr w:rsidR="00C27763" w:rsidRPr="00C27763" w14:paraId="3C121265" w14:textId="77777777" w:rsidTr="00BA59C7">
        <w:trPr>
          <w:trHeight w:val="85"/>
        </w:trPr>
        <w:tc>
          <w:tcPr>
            <w:tcW w:w="803" w:type="dxa"/>
          </w:tcPr>
          <w:p w14:paraId="3C830D31" w14:textId="77777777" w:rsidR="00C27763" w:rsidRPr="00C27763" w:rsidRDefault="00C27763" w:rsidP="00BA44D5">
            <w:pPr>
              <w:spacing w:line="360" w:lineRule="auto"/>
              <w:contextualSpacing/>
              <w:jc w:val="center"/>
              <w:rPr>
                <w:rFonts w:ascii="Times New Roman" w:hAnsi="Times New Roman" w:cs="Times New Roman"/>
                <w:sz w:val="24"/>
                <w:szCs w:val="24"/>
              </w:rPr>
            </w:pPr>
          </w:p>
        </w:tc>
        <w:tc>
          <w:tcPr>
            <w:tcW w:w="6667" w:type="dxa"/>
          </w:tcPr>
          <w:p w14:paraId="0A9DD6F0" w14:textId="77777777" w:rsidR="00C27763" w:rsidRPr="00C27763" w:rsidRDefault="00C27763" w:rsidP="00BA44D5">
            <w:pPr>
              <w:spacing w:line="360" w:lineRule="auto"/>
              <w:contextualSpacing/>
              <w:rPr>
                <w:rFonts w:ascii="Times New Roman" w:hAnsi="Times New Roman" w:cs="Times New Roman"/>
                <w:sz w:val="24"/>
                <w:szCs w:val="24"/>
              </w:rPr>
            </w:pPr>
          </w:p>
        </w:tc>
        <w:tc>
          <w:tcPr>
            <w:tcW w:w="804" w:type="dxa"/>
          </w:tcPr>
          <w:p w14:paraId="644B6943" w14:textId="77777777" w:rsidR="00C27763" w:rsidRPr="00C27763" w:rsidRDefault="00C27763" w:rsidP="00BA44D5">
            <w:pPr>
              <w:spacing w:line="360" w:lineRule="auto"/>
              <w:contextualSpacing/>
              <w:jc w:val="right"/>
              <w:rPr>
                <w:rFonts w:ascii="Times New Roman" w:hAnsi="Times New Roman" w:cs="Times New Roman"/>
                <w:sz w:val="24"/>
                <w:szCs w:val="24"/>
              </w:rPr>
            </w:pPr>
          </w:p>
        </w:tc>
      </w:tr>
      <w:tr w:rsidR="00C27763" w:rsidRPr="00C27763" w14:paraId="28C6C9A4" w14:textId="77777777" w:rsidTr="00BA59C7">
        <w:trPr>
          <w:trHeight w:val="468"/>
        </w:trPr>
        <w:tc>
          <w:tcPr>
            <w:tcW w:w="803" w:type="dxa"/>
          </w:tcPr>
          <w:p w14:paraId="1C588B7A" w14:textId="77777777" w:rsidR="00C27763" w:rsidRPr="00C27763" w:rsidRDefault="00C27763" w:rsidP="00BA44D5">
            <w:pPr>
              <w:spacing w:line="360" w:lineRule="auto"/>
              <w:contextualSpacing/>
              <w:jc w:val="center"/>
              <w:rPr>
                <w:rFonts w:ascii="Times New Roman" w:hAnsi="Times New Roman" w:cs="Times New Roman"/>
                <w:sz w:val="24"/>
                <w:szCs w:val="24"/>
              </w:rPr>
            </w:pPr>
          </w:p>
        </w:tc>
        <w:tc>
          <w:tcPr>
            <w:tcW w:w="6667" w:type="dxa"/>
          </w:tcPr>
          <w:p w14:paraId="0BEB988C" w14:textId="77777777" w:rsidR="00C27763" w:rsidRPr="00C27763" w:rsidRDefault="00C27763" w:rsidP="00BA44D5">
            <w:pPr>
              <w:spacing w:line="360" w:lineRule="auto"/>
              <w:contextualSpacing/>
              <w:rPr>
                <w:rFonts w:ascii="Times New Roman" w:hAnsi="Times New Roman" w:cs="Times New Roman"/>
                <w:sz w:val="24"/>
                <w:szCs w:val="24"/>
              </w:rPr>
            </w:pPr>
          </w:p>
        </w:tc>
        <w:tc>
          <w:tcPr>
            <w:tcW w:w="804" w:type="dxa"/>
          </w:tcPr>
          <w:p w14:paraId="6847E270" w14:textId="77777777" w:rsidR="00C27763" w:rsidRPr="00C27763" w:rsidRDefault="00C27763" w:rsidP="00BA44D5">
            <w:pPr>
              <w:spacing w:line="360" w:lineRule="auto"/>
              <w:contextualSpacing/>
              <w:jc w:val="right"/>
              <w:rPr>
                <w:rFonts w:ascii="Times New Roman" w:hAnsi="Times New Roman" w:cs="Times New Roman"/>
                <w:sz w:val="24"/>
                <w:szCs w:val="24"/>
              </w:rPr>
            </w:pPr>
          </w:p>
        </w:tc>
      </w:tr>
      <w:tr w:rsidR="00C27763" w:rsidRPr="00C27763" w14:paraId="64C1C37C" w14:textId="77777777" w:rsidTr="00BA59C7">
        <w:trPr>
          <w:trHeight w:val="468"/>
        </w:trPr>
        <w:tc>
          <w:tcPr>
            <w:tcW w:w="803" w:type="dxa"/>
          </w:tcPr>
          <w:p w14:paraId="6D326215" w14:textId="77777777" w:rsidR="00C27763" w:rsidRPr="00C27763" w:rsidRDefault="00C27763" w:rsidP="00BA44D5">
            <w:pPr>
              <w:spacing w:line="360" w:lineRule="auto"/>
              <w:contextualSpacing/>
              <w:jc w:val="center"/>
              <w:rPr>
                <w:rFonts w:ascii="Times New Roman" w:hAnsi="Times New Roman" w:cs="Times New Roman"/>
                <w:sz w:val="24"/>
                <w:szCs w:val="24"/>
              </w:rPr>
            </w:pPr>
          </w:p>
        </w:tc>
        <w:tc>
          <w:tcPr>
            <w:tcW w:w="6667" w:type="dxa"/>
          </w:tcPr>
          <w:p w14:paraId="40E9A0BC" w14:textId="77777777" w:rsidR="00C27763" w:rsidRPr="00C27763" w:rsidRDefault="00C27763" w:rsidP="00BA44D5">
            <w:pPr>
              <w:spacing w:line="360" w:lineRule="auto"/>
              <w:contextualSpacing/>
              <w:rPr>
                <w:rFonts w:ascii="Times New Roman" w:hAnsi="Times New Roman" w:cs="Times New Roman"/>
                <w:sz w:val="24"/>
                <w:szCs w:val="24"/>
              </w:rPr>
            </w:pPr>
          </w:p>
        </w:tc>
        <w:tc>
          <w:tcPr>
            <w:tcW w:w="804" w:type="dxa"/>
          </w:tcPr>
          <w:p w14:paraId="5DC835B8" w14:textId="77777777" w:rsidR="00C27763" w:rsidRPr="00C27763" w:rsidRDefault="00C27763" w:rsidP="00BA44D5">
            <w:pPr>
              <w:spacing w:line="360" w:lineRule="auto"/>
              <w:contextualSpacing/>
              <w:jc w:val="right"/>
              <w:rPr>
                <w:rFonts w:ascii="Times New Roman" w:hAnsi="Times New Roman" w:cs="Times New Roman"/>
                <w:sz w:val="24"/>
                <w:szCs w:val="24"/>
              </w:rPr>
            </w:pPr>
          </w:p>
        </w:tc>
      </w:tr>
      <w:tr w:rsidR="00C27763" w:rsidRPr="00C27763" w14:paraId="4D8953F2" w14:textId="77777777" w:rsidTr="00BA59C7">
        <w:trPr>
          <w:trHeight w:val="468"/>
        </w:trPr>
        <w:tc>
          <w:tcPr>
            <w:tcW w:w="803" w:type="dxa"/>
          </w:tcPr>
          <w:p w14:paraId="78755E9C" w14:textId="77777777" w:rsidR="00C27763" w:rsidRPr="00C27763" w:rsidRDefault="00C27763" w:rsidP="00BA44D5">
            <w:pPr>
              <w:spacing w:line="360" w:lineRule="auto"/>
              <w:contextualSpacing/>
              <w:jc w:val="center"/>
              <w:rPr>
                <w:rFonts w:ascii="Times New Roman" w:hAnsi="Times New Roman" w:cs="Times New Roman"/>
                <w:sz w:val="24"/>
                <w:szCs w:val="24"/>
              </w:rPr>
            </w:pPr>
          </w:p>
        </w:tc>
        <w:tc>
          <w:tcPr>
            <w:tcW w:w="6667" w:type="dxa"/>
          </w:tcPr>
          <w:p w14:paraId="49BB7C75" w14:textId="77777777" w:rsidR="00C27763" w:rsidRPr="00C27763" w:rsidRDefault="00C27763" w:rsidP="00BA44D5">
            <w:pPr>
              <w:spacing w:line="360" w:lineRule="auto"/>
              <w:contextualSpacing/>
              <w:rPr>
                <w:rFonts w:ascii="Times New Roman" w:hAnsi="Times New Roman" w:cs="Times New Roman"/>
                <w:sz w:val="24"/>
                <w:szCs w:val="24"/>
              </w:rPr>
            </w:pPr>
          </w:p>
        </w:tc>
        <w:tc>
          <w:tcPr>
            <w:tcW w:w="804" w:type="dxa"/>
          </w:tcPr>
          <w:p w14:paraId="38A28306" w14:textId="77777777" w:rsidR="00C27763" w:rsidRPr="00C27763" w:rsidRDefault="00C27763" w:rsidP="00BA44D5">
            <w:pPr>
              <w:spacing w:line="360" w:lineRule="auto"/>
              <w:contextualSpacing/>
              <w:jc w:val="right"/>
              <w:rPr>
                <w:rFonts w:ascii="Times New Roman" w:hAnsi="Times New Roman" w:cs="Times New Roman"/>
                <w:sz w:val="24"/>
                <w:szCs w:val="24"/>
              </w:rPr>
            </w:pPr>
          </w:p>
        </w:tc>
      </w:tr>
      <w:tr w:rsidR="00C27763" w:rsidRPr="00C27763" w14:paraId="7AD4DEB9" w14:textId="77777777" w:rsidTr="00BA59C7">
        <w:trPr>
          <w:trHeight w:val="458"/>
        </w:trPr>
        <w:tc>
          <w:tcPr>
            <w:tcW w:w="803" w:type="dxa"/>
          </w:tcPr>
          <w:p w14:paraId="286651CB" w14:textId="77777777" w:rsidR="00C27763" w:rsidRPr="00C27763" w:rsidRDefault="00C27763" w:rsidP="00BA44D5">
            <w:pPr>
              <w:spacing w:line="360" w:lineRule="auto"/>
              <w:contextualSpacing/>
              <w:jc w:val="center"/>
              <w:rPr>
                <w:rFonts w:ascii="Times New Roman" w:hAnsi="Times New Roman" w:cs="Times New Roman"/>
                <w:sz w:val="24"/>
                <w:szCs w:val="24"/>
              </w:rPr>
            </w:pPr>
          </w:p>
        </w:tc>
        <w:tc>
          <w:tcPr>
            <w:tcW w:w="6667" w:type="dxa"/>
            <w:vAlign w:val="center"/>
          </w:tcPr>
          <w:p w14:paraId="785C9B48" w14:textId="77777777" w:rsidR="00C27763" w:rsidRPr="00C27763" w:rsidRDefault="00C27763" w:rsidP="00BA44D5">
            <w:pPr>
              <w:spacing w:line="360" w:lineRule="auto"/>
              <w:contextualSpacing/>
              <w:jc w:val="both"/>
              <w:rPr>
                <w:rFonts w:ascii="Times New Roman" w:hAnsi="Times New Roman" w:cs="Times New Roman"/>
                <w:sz w:val="24"/>
                <w:szCs w:val="24"/>
              </w:rPr>
            </w:pPr>
          </w:p>
        </w:tc>
        <w:tc>
          <w:tcPr>
            <w:tcW w:w="804" w:type="dxa"/>
          </w:tcPr>
          <w:p w14:paraId="13BDFE63" w14:textId="77777777" w:rsidR="00C27763" w:rsidRPr="00C27763" w:rsidRDefault="00C27763" w:rsidP="00BA44D5">
            <w:pPr>
              <w:spacing w:line="360" w:lineRule="auto"/>
              <w:contextualSpacing/>
              <w:jc w:val="right"/>
              <w:rPr>
                <w:rFonts w:ascii="Times New Roman" w:hAnsi="Times New Roman" w:cs="Times New Roman"/>
                <w:sz w:val="24"/>
                <w:szCs w:val="24"/>
              </w:rPr>
            </w:pPr>
          </w:p>
        </w:tc>
      </w:tr>
    </w:tbl>
    <w:p w14:paraId="53715957" w14:textId="26F8D6AC" w:rsidR="00C27763" w:rsidRPr="00C27763" w:rsidRDefault="00C27763" w:rsidP="00BA44D5">
      <w:pPr>
        <w:widowControl/>
        <w:spacing w:line="360" w:lineRule="auto"/>
        <w:contextualSpacing/>
        <w:jc w:val="center"/>
        <w:rPr>
          <w:rFonts w:eastAsia="MS Mincho"/>
          <w:b/>
          <w:bCs/>
          <w:sz w:val="24"/>
          <w:szCs w:val="24"/>
          <w:lang w:val="en-US" w:eastAsia="ja-JP"/>
        </w:rPr>
      </w:pPr>
      <w:r w:rsidRPr="00C27763">
        <w:rPr>
          <w:rFonts w:eastAsia="MS Mincho"/>
          <w:b/>
          <w:bCs/>
          <w:sz w:val="28"/>
          <w:szCs w:val="28"/>
          <w:lang w:val="en-US" w:eastAsia="ja-JP"/>
        </w:rPr>
        <w:t>LIST OF FIGURES</w:t>
      </w:r>
    </w:p>
    <w:p w14:paraId="3E7D3B71" w14:textId="77777777" w:rsidR="00C27763" w:rsidRPr="00C27763" w:rsidRDefault="00C27763" w:rsidP="00BA44D5">
      <w:pPr>
        <w:widowControl/>
        <w:spacing w:line="360" w:lineRule="auto"/>
        <w:contextualSpacing/>
        <w:jc w:val="center"/>
        <w:rPr>
          <w:rFonts w:eastAsia="MS Mincho"/>
          <w:b/>
          <w:bCs/>
          <w:sz w:val="24"/>
          <w:szCs w:val="24"/>
          <w:lang w:val="en-US" w:eastAsia="ja-JP"/>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
        <w:gridCol w:w="6134"/>
        <w:gridCol w:w="1169"/>
      </w:tblGrid>
      <w:tr w:rsidR="00C27763" w:rsidRPr="00C27763" w14:paraId="4C3362CD" w14:textId="77777777" w:rsidTr="00BA59C7">
        <w:tc>
          <w:tcPr>
            <w:tcW w:w="896" w:type="dxa"/>
            <w:hideMark/>
          </w:tcPr>
          <w:p w14:paraId="655E39E9" w14:textId="77777777" w:rsidR="00C27763" w:rsidRPr="00C27763" w:rsidRDefault="00C27763" w:rsidP="00BA44D5">
            <w:pPr>
              <w:spacing w:line="360" w:lineRule="auto"/>
              <w:contextualSpacing/>
              <w:jc w:val="center"/>
              <w:rPr>
                <w:rFonts w:ascii="Times New Roman" w:hAnsi="Times New Roman" w:cs="Times New Roman"/>
                <w:b/>
                <w:bCs/>
                <w:sz w:val="24"/>
                <w:szCs w:val="24"/>
              </w:rPr>
            </w:pPr>
            <w:r w:rsidRPr="00C27763">
              <w:rPr>
                <w:rFonts w:ascii="Times New Roman" w:hAnsi="Times New Roman" w:cs="Times New Roman"/>
                <w:b/>
                <w:bCs/>
                <w:sz w:val="24"/>
                <w:szCs w:val="24"/>
              </w:rPr>
              <w:t>Figure</w:t>
            </w:r>
          </w:p>
        </w:tc>
        <w:tc>
          <w:tcPr>
            <w:tcW w:w="6155" w:type="dxa"/>
            <w:hideMark/>
          </w:tcPr>
          <w:p w14:paraId="6AE09402" w14:textId="77777777" w:rsidR="00C27763" w:rsidRPr="00C27763" w:rsidRDefault="00C27763" w:rsidP="00BA44D5">
            <w:pPr>
              <w:spacing w:line="360" w:lineRule="auto"/>
              <w:ind w:firstLine="526"/>
              <w:contextualSpacing/>
              <w:jc w:val="center"/>
              <w:rPr>
                <w:rFonts w:ascii="Times New Roman" w:hAnsi="Times New Roman" w:cs="Times New Roman"/>
                <w:b/>
                <w:bCs/>
                <w:sz w:val="24"/>
                <w:szCs w:val="24"/>
              </w:rPr>
            </w:pPr>
            <w:r w:rsidRPr="00C27763">
              <w:rPr>
                <w:rFonts w:ascii="Times New Roman" w:hAnsi="Times New Roman" w:cs="Times New Roman"/>
                <w:b/>
                <w:bCs/>
                <w:sz w:val="24"/>
                <w:szCs w:val="24"/>
              </w:rPr>
              <w:t xml:space="preserve">   Particular</w:t>
            </w:r>
          </w:p>
        </w:tc>
        <w:tc>
          <w:tcPr>
            <w:tcW w:w="1171" w:type="dxa"/>
          </w:tcPr>
          <w:p w14:paraId="449AEDF0" w14:textId="77777777" w:rsidR="00C27763" w:rsidRPr="00C27763" w:rsidRDefault="00C27763" w:rsidP="00BA44D5">
            <w:pPr>
              <w:spacing w:line="360" w:lineRule="auto"/>
              <w:contextualSpacing/>
              <w:jc w:val="right"/>
              <w:rPr>
                <w:rFonts w:ascii="Times New Roman" w:hAnsi="Times New Roman" w:cs="Times New Roman"/>
                <w:b/>
                <w:bCs/>
                <w:sz w:val="24"/>
                <w:szCs w:val="24"/>
              </w:rPr>
            </w:pPr>
            <w:r w:rsidRPr="00C27763">
              <w:rPr>
                <w:rFonts w:ascii="Times New Roman" w:hAnsi="Times New Roman" w:cs="Times New Roman"/>
                <w:b/>
                <w:bCs/>
                <w:sz w:val="24"/>
                <w:szCs w:val="24"/>
              </w:rPr>
              <w:t>Page</w:t>
            </w:r>
          </w:p>
          <w:p w14:paraId="06A6E888" w14:textId="77777777" w:rsidR="00C27763" w:rsidRPr="00C27763" w:rsidRDefault="00C27763" w:rsidP="00BA44D5">
            <w:pPr>
              <w:spacing w:line="360" w:lineRule="auto"/>
              <w:contextualSpacing/>
              <w:jc w:val="right"/>
              <w:rPr>
                <w:rFonts w:ascii="Times New Roman" w:hAnsi="Times New Roman" w:cs="Times New Roman"/>
                <w:b/>
                <w:bCs/>
                <w:sz w:val="24"/>
                <w:szCs w:val="24"/>
              </w:rPr>
            </w:pPr>
          </w:p>
        </w:tc>
      </w:tr>
      <w:tr w:rsidR="00C27763" w:rsidRPr="00C27763" w14:paraId="4984875B" w14:textId="77777777" w:rsidTr="00BA59C7">
        <w:trPr>
          <w:trHeight w:val="458"/>
        </w:trPr>
        <w:tc>
          <w:tcPr>
            <w:tcW w:w="896" w:type="dxa"/>
            <w:vAlign w:val="center"/>
          </w:tcPr>
          <w:p w14:paraId="6A62318E" w14:textId="77777777" w:rsidR="00C27763" w:rsidRPr="00C27763" w:rsidRDefault="00C27763" w:rsidP="00BA44D5">
            <w:pPr>
              <w:spacing w:line="360" w:lineRule="auto"/>
              <w:contextualSpacing/>
              <w:jc w:val="center"/>
              <w:rPr>
                <w:rFonts w:ascii="Times New Roman" w:hAnsi="Times New Roman" w:cs="Times New Roman"/>
                <w:sz w:val="24"/>
                <w:szCs w:val="24"/>
              </w:rPr>
            </w:pPr>
            <w:r w:rsidRPr="00C27763">
              <w:rPr>
                <w:rFonts w:ascii="Times New Roman" w:hAnsi="Times New Roman" w:cs="Times New Roman"/>
                <w:sz w:val="24"/>
                <w:szCs w:val="24"/>
              </w:rPr>
              <w:t>2.1</w:t>
            </w:r>
          </w:p>
        </w:tc>
        <w:tc>
          <w:tcPr>
            <w:tcW w:w="6155" w:type="dxa"/>
            <w:vAlign w:val="center"/>
          </w:tcPr>
          <w:p w14:paraId="541401AE" w14:textId="77777777" w:rsidR="00C27763" w:rsidRPr="00C27763" w:rsidRDefault="00C27763" w:rsidP="00BA44D5">
            <w:pPr>
              <w:spacing w:line="360" w:lineRule="auto"/>
              <w:contextualSpacing/>
              <w:rPr>
                <w:rFonts w:ascii="Times New Roman" w:hAnsi="Times New Roman" w:cs="Times New Roman"/>
                <w:iCs/>
                <w:sz w:val="24"/>
                <w:szCs w:val="24"/>
              </w:rPr>
            </w:pPr>
            <w:r w:rsidRPr="00C27763">
              <w:rPr>
                <w:rFonts w:ascii="Times New Roman" w:hAnsi="Times New Roman" w:cs="Times New Roman"/>
                <w:iCs/>
                <w:sz w:val="24"/>
                <w:szCs w:val="24"/>
              </w:rPr>
              <w:t>Conceptual Framework of the Study</w:t>
            </w:r>
          </w:p>
        </w:tc>
        <w:tc>
          <w:tcPr>
            <w:tcW w:w="1171" w:type="dxa"/>
          </w:tcPr>
          <w:p w14:paraId="1E915C09" w14:textId="40A0505C" w:rsidR="00C27763" w:rsidRPr="00C27763" w:rsidRDefault="00C27763" w:rsidP="00BA44D5">
            <w:pPr>
              <w:spacing w:line="360" w:lineRule="auto"/>
              <w:contextualSpacing/>
              <w:jc w:val="right"/>
              <w:rPr>
                <w:rFonts w:ascii="Times New Roman" w:hAnsi="Times New Roman" w:cs="Times New Roman"/>
                <w:sz w:val="24"/>
                <w:szCs w:val="24"/>
              </w:rPr>
            </w:pPr>
            <w:r w:rsidRPr="00C27763">
              <w:rPr>
                <w:rFonts w:ascii="Times New Roman" w:hAnsi="Times New Roman" w:cs="Times New Roman"/>
                <w:sz w:val="24"/>
                <w:szCs w:val="24"/>
              </w:rPr>
              <w:t>1</w:t>
            </w:r>
            <w:r w:rsidR="00827991">
              <w:rPr>
                <w:rFonts w:ascii="Times New Roman" w:hAnsi="Times New Roman" w:cs="Times New Roman"/>
                <w:sz w:val="24"/>
                <w:szCs w:val="24"/>
              </w:rPr>
              <w:t>8</w:t>
            </w:r>
          </w:p>
        </w:tc>
      </w:tr>
    </w:tbl>
    <w:p w14:paraId="6CC34271" w14:textId="56672EE5" w:rsidR="003C4B44" w:rsidRPr="00C27763" w:rsidRDefault="006053DF" w:rsidP="00BA44D5">
      <w:pPr>
        <w:spacing w:line="360" w:lineRule="auto"/>
        <w:contextualSpacing/>
        <w:jc w:val="center"/>
        <w:rPr>
          <w:b/>
          <w:bCs/>
          <w:color w:val="000000"/>
          <w:sz w:val="24"/>
          <w:szCs w:val="24"/>
        </w:rPr>
        <w:sectPr w:rsidR="003C4B44" w:rsidRPr="00C27763" w:rsidSect="00BA44D5">
          <w:footerReference w:type="default" r:id="rId10"/>
          <w:pgSz w:w="11907" w:h="16839" w:code="9"/>
          <w:pgMar w:top="1440" w:right="1440" w:bottom="1440" w:left="2160" w:header="720" w:footer="720" w:gutter="0"/>
          <w:pgNumType w:fmt="lowerRoman" w:start="1"/>
          <w:cols w:space="720"/>
          <w:docGrid w:linePitch="299"/>
        </w:sectPr>
      </w:pPr>
      <w:r w:rsidRPr="00C27763">
        <w:rPr>
          <w:b/>
          <w:bCs/>
          <w:color w:val="000000"/>
          <w:sz w:val="24"/>
          <w:szCs w:val="24"/>
        </w:rPr>
        <w:br w:type="page"/>
      </w:r>
    </w:p>
    <w:p w14:paraId="6B38C9F9" w14:textId="05C835C4" w:rsidR="004D31B5" w:rsidRPr="004D31B5" w:rsidRDefault="004D31B5" w:rsidP="00BA44D5">
      <w:pPr>
        <w:spacing w:line="360" w:lineRule="auto"/>
        <w:contextualSpacing/>
        <w:jc w:val="center"/>
        <w:rPr>
          <w:rFonts w:eastAsia="MS Mincho"/>
          <w:b/>
          <w:bCs/>
          <w:color w:val="000000"/>
          <w:sz w:val="28"/>
          <w:szCs w:val="28"/>
          <w:lang w:val="en-US"/>
        </w:rPr>
      </w:pPr>
      <w:r w:rsidRPr="004D31B5">
        <w:rPr>
          <w:rFonts w:eastAsia="MS Mincho"/>
          <w:b/>
          <w:bCs/>
          <w:color w:val="000000"/>
          <w:sz w:val="28"/>
          <w:szCs w:val="28"/>
          <w:lang w:val="en-US"/>
        </w:rPr>
        <w:lastRenderedPageBreak/>
        <w:t>CHAPTER I</w:t>
      </w:r>
    </w:p>
    <w:p w14:paraId="7CA952A9" w14:textId="77777777" w:rsidR="004D31B5" w:rsidRPr="004D31B5" w:rsidRDefault="004D31B5" w:rsidP="00BA44D5">
      <w:pPr>
        <w:autoSpaceDE w:val="0"/>
        <w:autoSpaceDN w:val="0"/>
        <w:spacing w:line="360" w:lineRule="auto"/>
        <w:contextualSpacing/>
        <w:jc w:val="center"/>
        <w:rPr>
          <w:rFonts w:eastAsia="MS Mincho"/>
          <w:b/>
          <w:bCs/>
          <w:color w:val="000000"/>
          <w:sz w:val="28"/>
          <w:szCs w:val="28"/>
          <w:lang w:val="en-US"/>
        </w:rPr>
      </w:pPr>
      <w:r w:rsidRPr="004D31B5">
        <w:rPr>
          <w:rFonts w:eastAsia="MS Mincho"/>
          <w:b/>
          <w:bCs/>
          <w:color w:val="000000"/>
          <w:sz w:val="28"/>
          <w:szCs w:val="28"/>
          <w:lang w:val="en-US"/>
        </w:rPr>
        <w:t>INTRODUCTION</w:t>
      </w:r>
    </w:p>
    <w:p w14:paraId="64116566" w14:textId="77777777" w:rsidR="004D31B5" w:rsidRDefault="004D31B5" w:rsidP="00BA44D5">
      <w:pPr>
        <w:pBdr>
          <w:top w:val="nil"/>
          <w:left w:val="nil"/>
          <w:bottom w:val="nil"/>
          <w:right w:val="nil"/>
          <w:between w:val="nil"/>
        </w:pBdr>
        <w:tabs>
          <w:tab w:val="center" w:pos="4297"/>
          <w:tab w:val="left" w:pos="5865"/>
        </w:tabs>
        <w:spacing w:line="360" w:lineRule="auto"/>
        <w:contextualSpacing/>
        <w:rPr>
          <w:b/>
          <w:bCs/>
          <w:color w:val="000000"/>
          <w:sz w:val="28"/>
          <w:szCs w:val="28"/>
        </w:rPr>
      </w:pPr>
    </w:p>
    <w:p w14:paraId="5E86BF9D" w14:textId="77777777" w:rsidR="002E6238" w:rsidRDefault="00F343FD" w:rsidP="00BA44D5">
      <w:pPr>
        <w:spacing w:line="360" w:lineRule="auto"/>
        <w:ind w:firstLine="709"/>
        <w:contextualSpacing/>
        <w:jc w:val="both"/>
        <w:rPr>
          <w:sz w:val="24"/>
          <w:szCs w:val="24"/>
        </w:rPr>
      </w:pPr>
      <w:r>
        <w:rPr>
          <w:sz w:val="24"/>
          <w:szCs w:val="24"/>
        </w:rPr>
        <w:t>The fast-food industry has become one of the most dynamic and influential sectors in the global economy. Quick-service restaurants are no longer simply about convenience; they represent a lifestyle choice for millions of consumers worldwide. In Asia-Pacific, particularly, the fast-food sector is experiencing accelerated expansion, fueled by younger demographics and digital adoption. As competition intensifies, brands are compelled to innovate not only in their menus but also in how they connect with consumers, making marketing strategies a critical determinant of success.</w:t>
      </w:r>
    </w:p>
    <w:p w14:paraId="7271D840" w14:textId="77777777" w:rsidR="002E6238" w:rsidRDefault="00F343FD" w:rsidP="00BA44D5">
      <w:pPr>
        <w:spacing w:line="360" w:lineRule="auto"/>
        <w:ind w:firstLine="709"/>
        <w:contextualSpacing/>
        <w:jc w:val="both"/>
        <w:rPr>
          <w:sz w:val="24"/>
          <w:szCs w:val="24"/>
        </w:rPr>
      </w:pPr>
      <w:r>
        <w:rPr>
          <w:sz w:val="24"/>
          <w:szCs w:val="24"/>
        </w:rPr>
        <w:t xml:space="preserve">Marketing is the foundation of modern business strategy, serving as the bridge between organizations and their customers. </w:t>
      </w:r>
      <w:r>
        <w:rPr>
          <w:color w:val="0F1114"/>
          <w:sz w:val="24"/>
          <w:szCs w:val="24"/>
          <w:highlight w:val="white"/>
        </w:rPr>
        <w:t>Marketing is everything a team does to promote a company's brand and product or services (</w:t>
      </w:r>
      <w:r>
        <w:rPr>
          <w:sz w:val="24"/>
          <w:szCs w:val="24"/>
        </w:rPr>
        <w:t xml:space="preserve">Siddaraju et al., 2025). </w:t>
      </w:r>
      <w:r>
        <w:rPr>
          <w:color w:val="0F1114"/>
          <w:sz w:val="24"/>
          <w:szCs w:val="24"/>
          <w:highlight w:val="white"/>
        </w:rPr>
        <w:t xml:space="preserve">This can include publicity, advertising, relationship building, merchandising, and securing distribution channels. </w:t>
      </w:r>
      <w:r>
        <w:rPr>
          <w:sz w:val="24"/>
          <w:szCs w:val="24"/>
        </w:rPr>
        <w:t>Beyond advertising, marketing encompasses market research, branding, customer service, and promotional activities that collectively shape consumer perceptions. Effective marketing ensures that businesses can differentiate themselves in crowded markets, build brand loyalty, and sustain profitability. In the fast-food industry, where product offerings are often similar across competitors, marketing becomes the decisive factor in influencing consumer choice and driving repeat purchases.</w:t>
      </w:r>
    </w:p>
    <w:p w14:paraId="148216E0" w14:textId="77777777" w:rsidR="002E6238" w:rsidRDefault="00F343FD" w:rsidP="00BA44D5">
      <w:pPr>
        <w:spacing w:line="360" w:lineRule="auto"/>
        <w:ind w:firstLine="709"/>
        <w:contextualSpacing/>
        <w:jc w:val="both"/>
        <w:rPr>
          <w:sz w:val="24"/>
          <w:szCs w:val="24"/>
        </w:rPr>
      </w:pPr>
      <w:r>
        <w:rPr>
          <w:sz w:val="24"/>
          <w:szCs w:val="24"/>
        </w:rPr>
        <w:t>The evolution of technology has transformed traditional marketing into digital marketing, which leverages online platforms to reach and engage consumers. Digital marketing involves the use of social media, search engines, mobile applications, and data analytics to deliver personalized and interactive experiences (</w:t>
      </w:r>
      <w:r>
        <w:t xml:space="preserve">Babics &amp; Jermolajeva, 2024). </w:t>
      </w:r>
      <w:r>
        <w:rPr>
          <w:sz w:val="24"/>
          <w:szCs w:val="24"/>
        </w:rPr>
        <w:t xml:space="preserve"> Digital marketing trends emphasize personalization, artificial intelligence, influencer marketing, and immersive content formats such as video and podcasts. Unlike traditional methods, digital marketing allows for real-time feedback and measurable outcomes, enabling businesses to refine strategies continuously. For fast-food chains, digital marketing is particularly vital, as consumers increasingly rely on mobile devices and social platforms to discover promotions, place orders, and share experiences. This shift underscores the necessity of integrating digital tools into marketing strategies to remain competitive in the modern marketplace.</w:t>
      </w:r>
    </w:p>
    <w:p w14:paraId="5DB43A28" w14:textId="77777777" w:rsidR="002E6238" w:rsidRDefault="00F343FD" w:rsidP="00BA44D5">
      <w:pPr>
        <w:spacing w:line="360" w:lineRule="auto"/>
        <w:ind w:firstLine="709"/>
        <w:contextualSpacing/>
        <w:jc w:val="both"/>
        <w:rPr>
          <w:sz w:val="24"/>
          <w:szCs w:val="24"/>
        </w:rPr>
      </w:pPr>
      <w:r>
        <w:rPr>
          <w:sz w:val="24"/>
          <w:szCs w:val="24"/>
        </w:rPr>
        <w:lastRenderedPageBreak/>
        <w:t>Consumer engagement refers to the depth of interaction and emotional connection between a brand and its customers (Kumar, 2025). It goes beyond transactional relationships, focusing instead on building trust, loyalty, and advocacy. Engaged consumers are more likely to make repeat purchases, recommend the brand to others, and participate in promotional activities. In the digital era, engagement is measured through metrics such as social media interactions, app usage, online reviews, and participation in loyalty programs (Pereira et al., 2025). By fostering meaningful engagement, businesses can transform customers into brand ambassadors, thereby amplifying their reach and impact in competitive markets.</w:t>
      </w:r>
    </w:p>
    <w:p w14:paraId="1A8183A0" w14:textId="77777777" w:rsidR="00F96C25" w:rsidRDefault="00F343FD" w:rsidP="00BA44D5">
      <w:pPr>
        <w:spacing w:line="360" w:lineRule="auto"/>
        <w:ind w:firstLine="709"/>
        <w:contextualSpacing/>
        <w:jc w:val="both"/>
        <w:rPr>
          <w:sz w:val="24"/>
          <w:szCs w:val="24"/>
        </w:rPr>
      </w:pPr>
      <w:r>
        <w:rPr>
          <w:sz w:val="24"/>
          <w:szCs w:val="24"/>
        </w:rPr>
        <w:t xml:space="preserve">Summit Brands Restaurant Group (“KFC Myanmar”) operates the KFC franchise in Myanmar and is one of the core brands of Yoma F&amp;B platform under Yoma Group. KFC is among one of the first international chains that entered into the Myanmar market in 2015 with the bold vision of becoming the most loved, most trusted, fastest growing, and most profitable restaurant brands in the country. Operated under Yoma Strategic Holdings, KFC Myanmar has expanded rapidly across major cities, becoming one of the most recognized international brands in the nation. Its success is not solely attributed to its iconic product offerings but also to its ability to adapt marketing strategies to local consumer behavior. </w:t>
      </w:r>
    </w:p>
    <w:p w14:paraId="662805DE" w14:textId="056F50F5" w:rsidR="002E6238" w:rsidRDefault="00F343FD" w:rsidP="00BA44D5">
      <w:pPr>
        <w:spacing w:line="360" w:lineRule="auto"/>
        <w:ind w:firstLine="709"/>
        <w:contextualSpacing/>
        <w:jc w:val="both"/>
        <w:rPr>
          <w:sz w:val="24"/>
          <w:szCs w:val="24"/>
        </w:rPr>
      </w:pPr>
      <w:r>
        <w:rPr>
          <w:sz w:val="24"/>
          <w:szCs w:val="24"/>
        </w:rPr>
        <w:t>In a country where social media platforms like Facebook dominate digital communication, KFC Myanmar has leveraged online campaigns, influencer partnerships, and localized promotions to engage with younger, urban consumers. Studying KFC Myanmar’s digital marketing strategies provides valuable insights into how global brands can navigate emerging markets, balance global identity with local relevance, and build sustainable consumer engagement in a rapidly evolving digital landscape.</w:t>
      </w:r>
    </w:p>
    <w:p w14:paraId="287600B9" w14:textId="77777777" w:rsidR="002E6238" w:rsidRDefault="002E6238" w:rsidP="00BA44D5">
      <w:pPr>
        <w:spacing w:line="360" w:lineRule="auto"/>
        <w:ind w:firstLine="709"/>
        <w:contextualSpacing/>
        <w:jc w:val="both"/>
        <w:rPr>
          <w:sz w:val="24"/>
          <w:szCs w:val="24"/>
        </w:rPr>
      </w:pPr>
    </w:p>
    <w:p w14:paraId="52068256" w14:textId="2F344F2C" w:rsidR="002E6238" w:rsidRPr="004D31B5" w:rsidRDefault="004D31B5" w:rsidP="00BA44D5">
      <w:pPr>
        <w:pStyle w:val="Heading1"/>
        <w:keepNext/>
        <w:keepLines/>
        <w:widowControl/>
        <w:spacing w:line="360" w:lineRule="auto"/>
        <w:ind w:left="0" w:firstLine="0"/>
        <w:contextualSpacing/>
        <w:rPr>
          <w:b w:val="0"/>
          <w:bCs w:val="0"/>
          <w:color w:val="000000"/>
          <w:sz w:val="24"/>
          <w:szCs w:val="24"/>
        </w:rPr>
      </w:pPr>
      <w:bookmarkStart w:id="1" w:name="_5pwlm9gfird3" w:colFirst="0" w:colLast="0"/>
      <w:bookmarkEnd w:id="1"/>
      <w:r w:rsidRPr="004D31B5">
        <w:rPr>
          <w:color w:val="000000"/>
          <w:sz w:val="24"/>
          <w:szCs w:val="24"/>
        </w:rPr>
        <w:t>1.1</w:t>
      </w:r>
      <w:r w:rsidRPr="004D31B5">
        <w:rPr>
          <w:color w:val="000000"/>
          <w:sz w:val="24"/>
          <w:szCs w:val="24"/>
        </w:rPr>
        <w:tab/>
        <w:t xml:space="preserve">Background of </w:t>
      </w:r>
      <w:r w:rsidR="00337A72">
        <w:rPr>
          <w:color w:val="000000"/>
          <w:sz w:val="24"/>
          <w:szCs w:val="24"/>
        </w:rPr>
        <w:t>t</w:t>
      </w:r>
      <w:r w:rsidRPr="004D31B5">
        <w:rPr>
          <w:color w:val="000000"/>
          <w:sz w:val="24"/>
          <w:szCs w:val="24"/>
        </w:rPr>
        <w:t>he Study</w:t>
      </w:r>
    </w:p>
    <w:p w14:paraId="5EC301DF" w14:textId="77777777" w:rsidR="002E6238" w:rsidRDefault="00F343FD" w:rsidP="00BA44D5">
      <w:pPr>
        <w:spacing w:line="360" w:lineRule="auto"/>
        <w:contextualSpacing/>
        <w:jc w:val="both"/>
        <w:rPr>
          <w:sz w:val="24"/>
          <w:szCs w:val="24"/>
          <w:highlight w:val="white"/>
        </w:rPr>
      </w:pPr>
      <w:r>
        <w:rPr>
          <w:sz w:val="24"/>
          <w:szCs w:val="24"/>
          <w:highlight w:val="white"/>
        </w:rPr>
        <w:t xml:space="preserve"> </w:t>
      </w:r>
      <w:r>
        <w:rPr>
          <w:sz w:val="24"/>
          <w:szCs w:val="24"/>
          <w:highlight w:val="white"/>
        </w:rPr>
        <w:tab/>
      </w:r>
      <w:r>
        <w:rPr>
          <w:sz w:val="24"/>
          <w:szCs w:val="24"/>
        </w:rPr>
        <w:t xml:space="preserve">Marketing management is the discipline concerned with planning, organizing, and executing strategies that deliver value to consumers while achieving organizational objectives. Contemporary marketing management emphasizes customer-centricity, adaptability, and integration with technological advancements. According to Czinkota et al. (2021), modern marketing management requires balancing classical theories such as the 4Ps (Product, Price, Place, Promotion) with emerging frameworks that prioritize customer experience and relationship building. Marketing is no longer about pushing </w:t>
      </w:r>
      <w:r>
        <w:rPr>
          <w:sz w:val="24"/>
          <w:szCs w:val="24"/>
        </w:rPr>
        <w:lastRenderedPageBreak/>
        <w:t xml:space="preserve">products but about creating meaningful experiences that resonate with consumers (Kotler et al., 2021). These perspectives highlight that marketing management today is not static but dynamic, requiring continuous adaptation to shifting consumer expectations, competitive pressures, and technological innovations. </w:t>
      </w:r>
    </w:p>
    <w:p w14:paraId="7A2B9FAD" w14:textId="77777777" w:rsidR="002E6238" w:rsidRDefault="00F343FD" w:rsidP="00BA44D5">
      <w:pPr>
        <w:spacing w:line="360" w:lineRule="auto"/>
        <w:ind w:firstLine="720"/>
        <w:contextualSpacing/>
        <w:jc w:val="both"/>
        <w:rPr>
          <w:sz w:val="24"/>
          <w:szCs w:val="24"/>
        </w:rPr>
      </w:pPr>
      <w:r>
        <w:rPr>
          <w:sz w:val="24"/>
          <w:szCs w:val="24"/>
        </w:rPr>
        <w:t>Digital marketing has emerged as a transformative force in marketing management, reshaping how businesses interact with consumers. Digital marketing is the practice of building meaningful relationships with target audiences through the use of digital channels and tools. These audiences are not limited to customers or clients; they may also include employees, funders, strategic partners, or other stakeholders who play a role in the organization’s ecosystem (Grayson, 2024). For fast-food companies, digital marketing is particularly critical, as consumers increasingly rely on mobile devices and social platforms to discover promotions, place orders, and share experiences.</w:t>
      </w:r>
    </w:p>
    <w:p w14:paraId="133DFD1D" w14:textId="77777777" w:rsidR="00F96C25" w:rsidRDefault="00F343FD" w:rsidP="00BA44D5">
      <w:pPr>
        <w:spacing w:line="360" w:lineRule="auto"/>
        <w:ind w:firstLine="720"/>
        <w:contextualSpacing/>
        <w:jc w:val="both"/>
        <w:rPr>
          <w:sz w:val="24"/>
          <w:szCs w:val="24"/>
        </w:rPr>
      </w:pPr>
      <w:r>
        <w:rPr>
          <w:sz w:val="24"/>
          <w:szCs w:val="24"/>
        </w:rPr>
        <w:t>Consumer engagement refers to the emotional, cognitive, and behavioral investment that customers make in their interactions with a brand. It goes beyond transactional exchanges, focusing on building trust, loyalty, and advocacy. Kumar et al. (2025) proposed an integrated framework that links triggers, mediators, moderators, and outcomes of consumer engagement, emphasizing its role in shaping firm strategy and consumer behavior. Engagement is increasingly measured through digital metrics such as social media interactions, app usage, online reviews, and participation in loyalty programs.</w:t>
      </w:r>
    </w:p>
    <w:p w14:paraId="76999D9D" w14:textId="75A34293" w:rsidR="002E6238" w:rsidRDefault="00F343FD" w:rsidP="00BA44D5">
      <w:pPr>
        <w:spacing w:line="360" w:lineRule="auto"/>
        <w:ind w:firstLine="720"/>
        <w:contextualSpacing/>
        <w:jc w:val="both"/>
        <w:rPr>
          <w:sz w:val="24"/>
          <w:szCs w:val="24"/>
        </w:rPr>
      </w:pPr>
      <w:r>
        <w:rPr>
          <w:sz w:val="24"/>
          <w:szCs w:val="24"/>
        </w:rPr>
        <w:t xml:space="preserve"> Consumer expectations are rising, and conventional engagement strategies are no longer sufficient; businesses must deliver personalized interactions across multiple channels to remain competitive (Cunha &amp; Krupsky, 2025). These insights underscore that consumer engagement is not a passive outcome but an active process that requires deliberate strategy. In the fast-food industry, engagement is vital because it directly influences brand reputation, repeat purchases, and word-of-mouth advocacy, all of which are essential for sustaining market share in competitive environments.</w:t>
      </w:r>
    </w:p>
    <w:p w14:paraId="7E409448" w14:textId="77777777" w:rsidR="002E6238" w:rsidRDefault="00F343FD" w:rsidP="00BA44D5">
      <w:pPr>
        <w:spacing w:line="360" w:lineRule="auto"/>
        <w:ind w:firstLine="720"/>
        <w:contextualSpacing/>
        <w:jc w:val="both"/>
        <w:rPr>
          <w:sz w:val="24"/>
          <w:szCs w:val="24"/>
        </w:rPr>
      </w:pPr>
      <w:bookmarkStart w:id="2" w:name="_sw5fu4832rx4" w:colFirst="0" w:colLast="0"/>
      <w:bookmarkEnd w:id="2"/>
      <w:r>
        <w:rPr>
          <w:sz w:val="24"/>
          <w:szCs w:val="24"/>
        </w:rPr>
        <w:t xml:space="preserve">KFC was founded by Colonel Harland Sanders in Corbin, Kentucky, during the Great Depression, when he began serving fried chicken at his roadside café. In 1997, PepsiCo spun off its restaurant operations into Tricon Global, which rebranded as Yum Brands in 2002. Under Yum’s focused management, KFC expanded aggressively worldwide, even as U.S. outlets declined. A landmark moment came in 1987 with the opening of its first Chinese outlet, which has since grown into KFC’s largest market </w:t>
      </w:r>
      <w:r>
        <w:rPr>
          <w:sz w:val="24"/>
          <w:szCs w:val="24"/>
        </w:rPr>
        <w:lastRenderedPageBreak/>
        <w:t>with over 4,500 locations. Globally, KFC now operates nearly 19,000 outlets across 118 countries, serving more than a billion meals annually.</w:t>
      </w:r>
    </w:p>
    <w:p w14:paraId="0E857EED" w14:textId="77777777" w:rsidR="002E6238" w:rsidRDefault="00F343FD" w:rsidP="00BA44D5">
      <w:pPr>
        <w:spacing w:line="360" w:lineRule="auto"/>
        <w:ind w:firstLine="720"/>
        <w:contextualSpacing/>
        <w:jc w:val="both"/>
        <w:rPr>
          <w:sz w:val="24"/>
          <w:szCs w:val="24"/>
        </w:rPr>
      </w:pPr>
      <w:r>
        <w:rPr>
          <w:sz w:val="24"/>
          <w:szCs w:val="24"/>
        </w:rPr>
        <w:t>In Myanmar, KFC entered in 2015 with its first branch in Yangon under the Yoma Group’s F&amp;B platform. The Yoma Group, a major conglomerate, facilitated KFC’s rapid rise as one of Myanmar’s most recognized consumer brands. Today, KFC Myanmar runs 37 outlets, concentrated in Yangon but also spread across Mandalay, Naypyitaw, Bago, Monywa, Taunggyi, and highway locations. Beyond expansion, KFC Myanmar has embraced technology to enhance customer experience. Electronic menu boards, mobile ordering, self-service kiosks, and flexible payment options distinguish it from competitors. In July 2023, KFC Myanmar launched its official website, offering menus, promotions, branch details, and updates, reflecting its blend of global standards with local culinary culture.</w:t>
      </w:r>
    </w:p>
    <w:p w14:paraId="32630BD0" w14:textId="77777777" w:rsidR="002E6238" w:rsidRDefault="00F343FD" w:rsidP="00BA44D5">
      <w:pPr>
        <w:spacing w:line="360" w:lineRule="auto"/>
        <w:ind w:firstLine="720"/>
        <w:contextualSpacing/>
        <w:jc w:val="both"/>
        <w:rPr>
          <w:sz w:val="24"/>
          <w:szCs w:val="24"/>
        </w:rPr>
      </w:pPr>
      <w:r>
        <w:rPr>
          <w:sz w:val="24"/>
          <w:szCs w:val="24"/>
        </w:rPr>
        <w:t>KFC’s success in Myanmar highlights its adaptability, leveraging digital innovation and community engagement to meet modern consumer expectations. By integrating technology with tradition, KFC continues to shape dining experiences while reinforcing its global brand identity.</w:t>
      </w:r>
    </w:p>
    <w:p w14:paraId="1CC8E981" w14:textId="77777777" w:rsidR="002E6238" w:rsidRDefault="002E6238" w:rsidP="00BA44D5">
      <w:pPr>
        <w:spacing w:line="360" w:lineRule="auto"/>
        <w:ind w:firstLine="720"/>
        <w:contextualSpacing/>
        <w:jc w:val="both"/>
        <w:rPr>
          <w:sz w:val="24"/>
          <w:szCs w:val="24"/>
        </w:rPr>
      </w:pPr>
    </w:p>
    <w:p w14:paraId="62B2C384" w14:textId="5F5A6A48" w:rsidR="002E6238" w:rsidRPr="004A6C96" w:rsidRDefault="004A6C96" w:rsidP="00BA44D5">
      <w:pPr>
        <w:pStyle w:val="Heading1"/>
        <w:keepNext/>
        <w:keepLines/>
        <w:widowControl/>
        <w:spacing w:line="360" w:lineRule="auto"/>
        <w:ind w:left="0" w:firstLine="0"/>
        <w:contextualSpacing/>
        <w:rPr>
          <w:b w:val="0"/>
          <w:bCs w:val="0"/>
          <w:sz w:val="24"/>
          <w:szCs w:val="24"/>
        </w:rPr>
      </w:pPr>
      <w:r w:rsidRPr="004A6C96">
        <w:rPr>
          <w:sz w:val="24"/>
          <w:szCs w:val="24"/>
        </w:rPr>
        <w:t>1.2</w:t>
      </w:r>
      <w:r w:rsidRPr="004A6C96">
        <w:rPr>
          <w:sz w:val="24"/>
          <w:szCs w:val="24"/>
        </w:rPr>
        <w:tab/>
        <w:t>Problem Statement of the Study</w:t>
      </w:r>
    </w:p>
    <w:p w14:paraId="7F038DFE" w14:textId="77777777" w:rsidR="002E6238" w:rsidRDefault="00F343FD" w:rsidP="00BA44D5">
      <w:pPr>
        <w:spacing w:line="360" w:lineRule="auto"/>
        <w:ind w:firstLine="709"/>
        <w:contextualSpacing/>
        <w:jc w:val="both"/>
        <w:rPr>
          <w:color w:val="000000"/>
          <w:sz w:val="24"/>
          <w:szCs w:val="24"/>
          <w:highlight w:val="white"/>
        </w:rPr>
      </w:pPr>
      <w:r>
        <w:rPr>
          <w:sz w:val="24"/>
          <w:szCs w:val="24"/>
        </w:rPr>
        <w:t>Consumer engagement has become a critical factor in determining the long-term success of businesses in competitive industries such as fast food. Engagement goes beyond transactional interactions; it reflects the emotional and behavioral connection between consumers and brands. Engaged consumers are more likely to make repeat purchases, participate in loyalty programs, and advocate for the brand through word-of-mouth and social media (Lumawir et al., 2025). In the fast-food sector, where product differentiation is minimal, engagement strategies such as interactive campaigns, personalized promotions, and community involvement are essential for sustaining consumer loyalty. Without strong engagement, even globally recognized brands risk losing relevance in local markets.</w:t>
      </w:r>
    </w:p>
    <w:p w14:paraId="466B50D2" w14:textId="77777777" w:rsidR="002E6238" w:rsidRDefault="00F343FD" w:rsidP="00BA44D5">
      <w:pPr>
        <w:spacing w:line="360" w:lineRule="auto"/>
        <w:ind w:firstLine="720"/>
        <w:contextualSpacing/>
        <w:jc w:val="both"/>
        <w:rPr>
          <w:sz w:val="24"/>
          <w:szCs w:val="24"/>
        </w:rPr>
      </w:pPr>
      <w:r>
        <w:rPr>
          <w:sz w:val="24"/>
          <w:szCs w:val="24"/>
        </w:rPr>
        <w:t xml:space="preserve">Digital marketing has revolutionized how businesses communicate with consumers, offering real-time interaction, measurable outcomes, and personalized experiences. Unlike traditional marketing, digital platforms allow companies to reach targeted audiences with precision, leveraging tools such as social media, search engines, and mobile applications. The importance of digital marketing lies in its ability to adapt to consumer behavior, which is increasingly shaped by online interactions. </w:t>
      </w:r>
      <w:r>
        <w:rPr>
          <w:sz w:val="24"/>
          <w:szCs w:val="24"/>
        </w:rPr>
        <w:lastRenderedPageBreak/>
        <w:t>Digital marketing strategies that integrate artificial intelligence, influencer partnerships, and omnichannel approaches are now central to consumer engagement (Agrawal, 2025). For fast-food chains, digital marketing is indispensable, as consumers rely on mobile apps and social platforms to discover promotions, place orders, and share experiences. Without effective digital marketing, businesses risk losing visibility and failing to connect with younger, tech-savvy demographics.</w:t>
      </w:r>
    </w:p>
    <w:p w14:paraId="19DA4D02" w14:textId="77777777" w:rsidR="00F96C25" w:rsidRDefault="00F343FD" w:rsidP="00BA44D5">
      <w:pPr>
        <w:spacing w:line="360" w:lineRule="auto"/>
        <w:ind w:firstLine="720"/>
        <w:contextualSpacing/>
        <w:jc w:val="both"/>
        <w:rPr>
          <w:sz w:val="24"/>
          <w:szCs w:val="24"/>
        </w:rPr>
      </w:pPr>
      <w:r>
        <w:rPr>
          <w:sz w:val="24"/>
          <w:szCs w:val="24"/>
        </w:rPr>
        <w:t xml:space="preserve">KFC Myanmar holds a unique position in the country’s fast-food industry as the first global quick-service restaurant brand to enter the market in 2015. Operated under Yoma Strategic Holdings, KFC has expanded rapidly across major cities, becoming one of the most recognized international brands in Myanmar. Its success is not solely attributed to its iconic product offerings but also to its ability to adapt marketing strategies to local consumer behavior. In Myanmar, where social media platforms like Facebook dominate digital communication, KFC has leveraged online campaigns, influencer partnerships, and localized promotions to engage with younger, urban consumers. </w:t>
      </w:r>
    </w:p>
    <w:p w14:paraId="373F5A06" w14:textId="77777777" w:rsidR="00F96C25" w:rsidRDefault="00F343FD" w:rsidP="00BA44D5">
      <w:pPr>
        <w:spacing w:line="360" w:lineRule="auto"/>
        <w:ind w:firstLine="720"/>
        <w:contextualSpacing/>
        <w:jc w:val="both"/>
        <w:rPr>
          <w:sz w:val="24"/>
          <w:szCs w:val="24"/>
        </w:rPr>
      </w:pPr>
      <w:r>
        <w:rPr>
          <w:sz w:val="24"/>
          <w:szCs w:val="24"/>
        </w:rPr>
        <w:t>However, as competition intensifies and consumer expectations evolve, KFC Myanmar must continuously refine its digital marketing and engagement strategies to maintain its leadership position.</w:t>
      </w:r>
      <w:r w:rsidR="00F96C25">
        <w:rPr>
          <w:sz w:val="24"/>
          <w:szCs w:val="24"/>
        </w:rPr>
        <w:t xml:space="preserve"> </w:t>
      </w:r>
      <w:r>
        <w:rPr>
          <w:sz w:val="24"/>
          <w:szCs w:val="24"/>
        </w:rPr>
        <w:t xml:space="preserve">For KFC Myanmar, the integration of digital marketing and consumer engagement is not optional but essential for sustaining growth and competitiveness. Digital marketing provides the tools to reach consumers effectively, while engagement ensures that these interactions translate into loyalty and advocacy. </w:t>
      </w:r>
    </w:p>
    <w:p w14:paraId="00B818C0" w14:textId="66F00A0E" w:rsidR="002E6238" w:rsidRPr="00A76C63" w:rsidRDefault="00F343FD" w:rsidP="00A76C63">
      <w:pPr>
        <w:spacing w:line="360" w:lineRule="auto"/>
        <w:ind w:firstLine="720"/>
        <w:contextualSpacing/>
        <w:jc w:val="both"/>
        <w:rPr>
          <w:sz w:val="24"/>
          <w:szCs w:val="24"/>
        </w:rPr>
      </w:pPr>
      <w:r>
        <w:rPr>
          <w:sz w:val="24"/>
          <w:szCs w:val="24"/>
        </w:rPr>
        <w:t>In Myanmar’s context, where internet penetration and social media usage are rapidly increasing, digital marketing offers unprecedented opportunities to connect with consumers. At the same time, engagement strategies that resonate with local culture and preferences are crucial for building trust and long-term relationships. The research problem, therefore, lies in understanding how KFC Myanmar’s digital marketing strategies influence consumer engagement and identifying areas for improvement. Addressing this problem will provide valuable insights into how global brands can adapt to emerging markets and sustain consumer loyalty in the digital age.</w:t>
      </w:r>
    </w:p>
    <w:p w14:paraId="319A23AA" w14:textId="2B17A3D8" w:rsidR="002E6238" w:rsidRDefault="004A6C96" w:rsidP="00BA44D5">
      <w:pPr>
        <w:pStyle w:val="Heading2"/>
        <w:spacing w:line="360" w:lineRule="auto"/>
        <w:ind w:left="0" w:firstLine="0"/>
        <w:contextualSpacing/>
        <w:rPr>
          <w:sz w:val="24"/>
          <w:szCs w:val="24"/>
        </w:rPr>
      </w:pPr>
      <w:bookmarkStart w:id="3" w:name="_k85ayvrsqbmo" w:colFirst="0" w:colLast="0"/>
      <w:bookmarkEnd w:id="3"/>
      <w:r>
        <w:rPr>
          <w:sz w:val="24"/>
          <w:szCs w:val="24"/>
        </w:rPr>
        <w:t xml:space="preserve">1.3 </w:t>
      </w:r>
      <w:r>
        <w:rPr>
          <w:sz w:val="24"/>
          <w:szCs w:val="24"/>
        </w:rPr>
        <w:tab/>
        <w:t xml:space="preserve">Research Objectives </w:t>
      </w:r>
    </w:p>
    <w:p w14:paraId="01570728" w14:textId="77777777" w:rsidR="002E6238" w:rsidRDefault="00F343FD" w:rsidP="00BA44D5">
      <w:pPr>
        <w:widowControl/>
        <w:pBdr>
          <w:top w:val="nil"/>
          <w:left w:val="nil"/>
          <w:bottom w:val="nil"/>
          <w:right w:val="nil"/>
          <w:between w:val="nil"/>
        </w:pBdr>
        <w:spacing w:line="360" w:lineRule="auto"/>
        <w:contextualSpacing/>
        <w:jc w:val="both"/>
        <w:rPr>
          <w:color w:val="000000"/>
          <w:sz w:val="24"/>
          <w:szCs w:val="24"/>
        </w:rPr>
      </w:pPr>
      <w:bookmarkStart w:id="4" w:name="_u8xrqnsba4sx" w:colFirst="0" w:colLast="0"/>
      <w:bookmarkEnd w:id="4"/>
      <w:r>
        <w:rPr>
          <w:color w:val="000000"/>
          <w:sz w:val="24"/>
          <w:szCs w:val="24"/>
        </w:rPr>
        <w:t xml:space="preserve"> </w:t>
      </w:r>
      <w:r>
        <w:rPr>
          <w:color w:val="000000"/>
          <w:sz w:val="24"/>
          <w:szCs w:val="24"/>
        </w:rPr>
        <w:tab/>
        <w:t>The specific objectives of this study are;</w:t>
      </w:r>
    </w:p>
    <w:p w14:paraId="02BA32B5" w14:textId="77777777" w:rsidR="002E6238" w:rsidRDefault="00F343FD" w:rsidP="00BA44D5">
      <w:pPr>
        <w:widowControl/>
        <w:numPr>
          <w:ilvl w:val="0"/>
          <w:numId w:val="2"/>
        </w:numPr>
        <w:pBdr>
          <w:top w:val="nil"/>
          <w:left w:val="nil"/>
          <w:bottom w:val="nil"/>
          <w:right w:val="nil"/>
          <w:between w:val="nil"/>
        </w:pBdr>
        <w:spacing w:line="360" w:lineRule="auto"/>
        <w:ind w:hanging="720"/>
        <w:contextualSpacing/>
        <w:jc w:val="both"/>
      </w:pPr>
      <w:r>
        <w:rPr>
          <w:color w:val="000000"/>
          <w:sz w:val="24"/>
          <w:szCs w:val="24"/>
        </w:rPr>
        <w:t>To examine the digital marketing strategies of KFC Myanmar,</w:t>
      </w:r>
    </w:p>
    <w:p w14:paraId="3C38092F" w14:textId="77777777" w:rsidR="002E6238" w:rsidRDefault="00F343FD" w:rsidP="00BA44D5">
      <w:pPr>
        <w:widowControl/>
        <w:numPr>
          <w:ilvl w:val="0"/>
          <w:numId w:val="2"/>
        </w:numPr>
        <w:pBdr>
          <w:top w:val="nil"/>
          <w:left w:val="nil"/>
          <w:bottom w:val="nil"/>
          <w:right w:val="nil"/>
          <w:between w:val="nil"/>
        </w:pBdr>
        <w:spacing w:line="360" w:lineRule="auto"/>
        <w:ind w:hanging="720"/>
        <w:contextualSpacing/>
        <w:jc w:val="both"/>
      </w:pPr>
      <w:r>
        <w:rPr>
          <w:color w:val="000000"/>
          <w:sz w:val="24"/>
          <w:szCs w:val="24"/>
        </w:rPr>
        <w:t>To analyze the impact of digital marketing strategies on consumer engagement of KFC Myanmar and</w:t>
      </w:r>
    </w:p>
    <w:p w14:paraId="4CC518FA" w14:textId="77777777" w:rsidR="002E6238" w:rsidRDefault="00F343FD" w:rsidP="00BA44D5">
      <w:pPr>
        <w:widowControl/>
        <w:numPr>
          <w:ilvl w:val="0"/>
          <w:numId w:val="2"/>
        </w:numPr>
        <w:pBdr>
          <w:top w:val="nil"/>
          <w:left w:val="nil"/>
          <w:bottom w:val="nil"/>
          <w:right w:val="nil"/>
          <w:between w:val="nil"/>
        </w:pBdr>
        <w:spacing w:line="360" w:lineRule="auto"/>
        <w:ind w:hanging="720"/>
        <w:contextualSpacing/>
        <w:jc w:val="both"/>
        <w:rPr>
          <w:b/>
          <w:bCs/>
          <w:color w:val="000000"/>
          <w:sz w:val="24"/>
          <w:szCs w:val="24"/>
          <w:highlight w:val="white"/>
        </w:rPr>
      </w:pPr>
      <w:r>
        <w:rPr>
          <w:color w:val="000000"/>
          <w:sz w:val="24"/>
          <w:szCs w:val="24"/>
        </w:rPr>
        <w:lastRenderedPageBreak/>
        <w:t>To explore the most influencing digital marketing strategy on consumer engagement of KFC Myanmar.</w:t>
      </w:r>
    </w:p>
    <w:p w14:paraId="405C0DE8" w14:textId="77777777" w:rsidR="002E6238" w:rsidRPr="004A6C96" w:rsidRDefault="002E6238" w:rsidP="00BA44D5">
      <w:pPr>
        <w:widowControl/>
        <w:pBdr>
          <w:top w:val="nil"/>
          <w:left w:val="nil"/>
          <w:bottom w:val="nil"/>
          <w:right w:val="nil"/>
          <w:between w:val="nil"/>
        </w:pBdr>
        <w:spacing w:line="360" w:lineRule="auto"/>
        <w:ind w:left="720"/>
        <w:contextualSpacing/>
        <w:jc w:val="both"/>
        <w:rPr>
          <w:b/>
          <w:bCs/>
          <w:color w:val="000000"/>
          <w:sz w:val="24"/>
          <w:szCs w:val="24"/>
          <w:highlight w:val="white"/>
        </w:rPr>
      </w:pPr>
    </w:p>
    <w:p w14:paraId="268E4404" w14:textId="6AA2F6C7" w:rsidR="002E6238" w:rsidRPr="004A6C96" w:rsidRDefault="004A6C96" w:rsidP="00BA44D5">
      <w:pPr>
        <w:pStyle w:val="Heading1"/>
        <w:keepNext/>
        <w:keepLines/>
        <w:widowControl/>
        <w:spacing w:line="360" w:lineRule="auto"/>
        <w:contextualSpacing/>
        <w:rPr>
          <w:sz w:val="24"/>
          <w:szCs w:val="24"/>
        </w:rPr>
      </w:pPr>
      <w:r w:rsidRPr="004A6C96">
        <w:rPr>
          <w:sz w:val="24"/>
          <w:szCs w:val="24"/>
        </w:rPr>
        <w:t xml:space="preserve">1.4 </w:t>
      </w:r>
      <w:r w:rsidRPr="004A6C96">
        <w:rPr>
          <w:sz w:val="24"/>
          <w:szCs w:val="24"/>
        </w:rPr>
        <w:tab/>
        <w:t xml:space="preserve">Research Questions </w:t>
      </w:r>
    </w:p>
    <w:p w14:paraId="3AD412EA" w14:textId="77777777" w:rsidR="002E6238" w:rsidRDefault="00F343FD" w:rsidP="00BA44D5">
      <w:pPr>
        <w:spacing w:line="360" w:lineRule="auto"/>
        <w:contextualSpacing/>
        <w:jc w:val="both"/>
        <w:rPr>
          <w:sz w:val="24"/>
          <w:szCs w:val="24"/>
        </w:rPr>
      </w:pPr>
      <w:r>
        <w:rPr>
          <w:sz w:val="24"/>
          <w:szCs w:val="24"/>
        </w:rPr>
        <w:t xml:space="preserve"> </w:t>
      </w:r>
      <w:r>
        <w:rPr>
          <w:sz w:val="24"/>
          <w:szCs w:val="24"/>
        </w:rPr>
        <w:tab/>
        <w:t>This study develops the following research questions:</w:t>
      </w:r>
    </w:p>
    <w:p w14:paraId="74E65D17" w14:textId="77777777" w:rsidR="002E6238" w:rsidRDefault="00F343FD" w:rsidP="00BA44D5">
      <w:pPr>
        <w:widowControl/>
        <w:numPr>
          <w:ilvl w:val="0"/>
          <w:numId w:val="1"/>
        </w:numPr>
        <w:pBdr>
          <w:top w:val="nil"/>
          <w:left w:val="nil"/>
          <w:bottom w:val="nil"/>
          <w:right w:val="nil"/>
          <w:between w:val="nil"/>
        </w:pBdr>
        <w:spacing w:line="360" w:lineRule="auto"/>
        <w:ind w:hanging="720"/>
        <w:contextualSpacing/>
      </w:pPr>
      <w:bookmarkStart w:id="5" w:name="_oyy0biuck4ub" w:colFirst="0" w:colLast="0"/>
      <w:bookmarkEnd w:id="5"/>
      <w:r>
        <w:rPr>
          <w:color w:val="000000"/>
          <w:sz w:val="24"/>
          <w:szCs w:val="24"/>
        </w:rPr>
        <w:t>What are the digital marketing strategies implemented by KFC Myanmar?</w:t>
      </w:r>
    </w:p>
    <w:p w14:paraId="448E4380" w14:textId="77777777" w:rsidR="002E6238" w:rsidRDefault="00F343FD" w:rsidP="00BA44D5">
      <w:pPr>
        <w:widowControl/>
        <w:numPr>
          <w:ilvl w:val="0"/>
          <w:numId w:val="1"/>
        </w:numPr>
        <w:pBdr>
          <w:top w:val="nil"/>
          <w:left w:val="nil"/>
          <w:bottom w:val="nil"/>
          <w:right w:val="nil"/>
          <w:between w:val="nil"/>
        </w:pBdr>
        <w:spacing w:line="360" w:lineRule="auto"/>
        <w:ind w:hanging="720"/>
        <w:contextualSpacing/>
      </w:pPr>
      <w:r>
        <w:rPr>
          <w:color w:val="000000"/>
          <w:sz w:val="24"/>
          <w:szCs w:val="24"/>
        </w:rPr>
        <w:t>What is the impact of digital marketing strategies on consumer engagement of KFC Myanmar? and</w:t>
      </w:r>
    </w:p>
    <w:p w14:paraId="20C060FD" w14:textId="77777777" w:rsidR="002E6238" w:rsidRDefault="00F343FD" w:rsidP="00BA44D5">
      <w:pPr>
        <w:widowControl/>
        <w:numPr>
          <w:ilvl w:val="0"/>
          <w:numId w:val="1"/>
        </w:numPr>
        <w:pBdr>
          <w:top w:val="nil"/>
          <w:left w:val="nil"/>
          <w:bottom w:val="nil"/>
          <w:right w:val="nil"/>
          <w:between w:val="nil"/>
        </w:pBdr>
        <w:spacing w:line="360" w:lineRule="auto"/>
        <w:ind w:hanging="720"/>
        <w:contextualSpacing/>
        <w:jc w:val="both"/>
      </w:pPr>
      <w:r>
        <w:rPr>
          <w:color w:val="000000"/>
          <w:sz w:val="24"/>
          <w:szCs w:val="24"/>
        </w:rPr>
        <w:t>Which is the most influencing digital marketing strategy on consumer engagement of KFC Myanmar?</w:t>
      </w:r>
    </w:p>
    <w:p w14:paraId="0F559B6F" w14:textId="77777777" w:rsidR="002E6238" w:rsidRDefault="002E6238" w:rsidP="00BA44D5">
      <w:pPr>
        <w:widowControl/>
        <w:pBdr>
          <w:top w:val="nil"/>
          <w:left w:val="nil"/>
          <w:bottom w:val="nil"/>
          <w:right w:val="nil"/>
          <w:between w:val="nil"/>
        </w:pBdr>
        <w:spacing w:line="360" w:lineRule="auto"/>
        <w:ind w:left="720"/>
        <w:contextualSpacing/>
        <w:jc w:val="both"/>
        <w:rPr>
          <w:color w:val="000000"/>
          <w:sz w:val="24"/>
          <w:szCs w:val="24"/>
        </w:rPr>
      </w:pPr>
    </w:p>
    <w:p w14:paraId="6238BCC6" w14:textId="7E12881F" w:rsidR="002E6238" w:rsidRPr="004A6C96" w:rsidRDefault="004A6C96" w:rsidP="00BA44D5">
      <w:pPr>
        <w:pStyle w:val="Heading1"/>
        <w:keepNext/>
        <w:keepLines/>
        <w:widowControl/>
        <w:spacing w:line="360" w:lineRule="auto"/>
        <w:contextualSpacing/>
        <w:rPr>
          <w:sz w:val="24"/>
          <w:szCs w:val="24"/>
        </w:rPr>
      </w:pPr>
      <w:r w:rsidRPr="004A6C96">
        <w:rPr>
          <w:sz w:val="24"/>
          <w:szCs w:val="24"/>
        </w:rPr>
        <w:t>1.5</w:t>
      </w:r>
      <w:r w:rsidR="00F96C25">
        <w:rPr>
          <w:sz w:val="24"/>
          <w:szCs w:val="24"/>
        </w:rPr>
        <w:tab/>
      </w:r>
      <w:r w:rsidR="004D31B5">
        <w:rPr>
          <w:sz w:val="24"/>
          <w:szCs w:val="24"/>
        </w:rPr>
        <w:tab/>
      </w:r>
      <w:r w:rsidRPr="004A6C96">
        <w:rPr>
          <w:sz w:val="24"/>
          <w:szCs w:val="24"/>
        </w:rPr>
        <w:t>Scope of the Study</w:t>
      </w:r>
    </w:p>
    <w:p w14:paraId="13F0A7D9" w14:textId="15368098" w:rsidR="002E6238" w:rsidRDefault="00F343FD" w:rsidP="00A76C63">
      <w:pPr>
        <w:spacing w:line="360" w:lineRule="auto"/>
        <w:ind w:firstLine="720"/>
        <w:contextualSpacing/>
        <w:jc w:val="both"/>
        <w:rPr>
          <w:sz w:val="24"/>
          <w:szCs w:val="24"/>
        </w:rPr>
      </w:pPr>
      <w:r>
        <w:rPr>
          <w:sz w:val="24"/>
          <w:szCs w:val="24"/>
        </w:rPr>
        <w:t>This study explores how KFC Myanmar uses digital marketing to drive consumer engagement in the fast-food industry. It focuses on three areas: social media platforms like Facebook, Instagram, and TikTok; mobile applications, including KFC’s own and third-party apps; and delivery partnerships with Foodpanda and GrabFood. Engagement is measured through likes, shares, comments, reviews, repeat purchases, and loyalty indicators. Research targets urban consumers in Yangon and Mandalay, using surveys, interviews, and focus groups to capture perceptions and behaviors. The study reflects Myanmar’s growing internet use, mobile commerce, and social media influence, offering insights valuable to both KFC and the wider fast-food market.</w:t>
      </w:r>
    </w:p>
    <w:p w14:paraId="27869838" w14:textId="77777777" w:rsidR="00A76C63" w:rsidRDefault="00A76C63" w:rsidP="00A76C63">
      <w:pPr>
        <w:spacing w:line="360" w:lineRule="auto"/>
        <w:ind w:firstLine="720"/>
        <w:contextualSpacing/>
        <w:jc w:val="both"/>
        <w:rPr>
          <w:sz w:val="24"/>
          <w:szCs w:val="24"/>
        </w:rPr>
      </w:pPr>
    </w:p>
    <w:p w14:paraId="1263DC7E" w14:textId="610F6835" w:rsidR="002E6238" w:rsidRPr="004A6C96" w:rsidRDefault="004A6C96" w:rsidP="00BA44D5">
      <w:pPr>
        <w:spacing w:line="360" w:lineRule="auto"/>
        <w:contextualSpacing/>
        <w:rPr>
          <w:b/>
          <w:bCs/>
          <w:sz w:val="24"/>
          <w:szCs w:val="24"/>
        </w:rPr>
      </w:pPr>
      <w:r w:rsidRPr="004A6C96">
        <w:rPr>
          <w:b/>
          <w:bCs/>
          <w:sz w:val="24"/>
          <w:szCs w:val="24"/>
        </w:rPr>
        <w:t>1.6</w:t>
      </w:r>
      <w:r w:rsidRPr="004A6C96">
        <w:rPr>
          <w:b/>
          <w:bCs/>
          <w:sz w:val="24"/>
          <w:szCs w:val="24"/>
        </w:rPr>
        <w:tab/>
        <w:t>Justification of the Study</w:t>
      </w:r>
    </w:p>
    <w:p w14:paraId="1C0E8B24" w14:textId="77777777" w:rsidR="002E6238" w:rsidRDefault="00F343FD" w:rsidP="00BA44D5">
      <w:pPr>
        <w:spacing w:line="360" w:lineRule="auto"/>
        <w:ind w:firstLine="720"/>
        <w:contextualSpacing/>
        <w:jc w:val="both"/>
        <w:rPr>
          <w:sz w:val="24"/>
          <w:szCs w:val="24"/>
        </w:rPr>
      </w:pPr>
      <w:r>
        <w:rPr>
          <w:sz w:val="24"/>
          <w:szCs w:val="24"/>
        </w:rPr>
        <w:t xml:space="preserve">From an academic standpoint, this research contributes to filling a significant gap in the literature on digital marketing in emerging economies, particularly Myanmar. While digital marketing has been extensively studied in developed markets, there is limited scholarship on how global brands adapt their strategies in countries where digital adoption is rapid but uneven. Myanmar presents a unique case, as it has experienced a surge in internet penetration and social media usage in recent years, yet still faces infrastructural and regulatory challenges. </w:t>
      </w:r>
    </w:p>
    <w:p w14:paraId="74FCB4D9" w14:textId="77777777" w:rsidR="002E6238" w:rsidRDefault="00F343FD" w:rsidP="00BA44D5">
      <w:pPr>
        <w:spacing w:line="360" w:lineRule="auto"/>
        <w:ind w:firstLine="720"/>
        <w:contextualSpacing/>
        <w:jc w:val="both"/>
        <w:rPr>
          <w:sz w:val="24"/>
          <w:szCs w:val="24"/>
        </w:rPr>
      </w:pPr>
      <w:r>
        <w:rPr>
          <w:sz w:val="24"/>
          <w:szCs w:val="24"/>
        </w:rPr>
        <w:t xml:space="preserve">By focusing on KFC Myanmar, this study provides empirical evidence that enriches theoretical discussions on the effectiveness of digital marketing and consumer engagement in such contexts. It also advances academic understanding of how consumer behavior in emerging markets differs from that in developed economies, </w:t>
      </w:r>
      <w:r>
        <w:rPr>
          <w:sz w:val="24"/>
          <w:szCs w:val="24"/>
        </w:rPr>
        <w:lastRenderedPageBreak/>
        <w:t>thereby offering new perspectives for marketing scholars and practitioners. The findings will contribute to the broader discourse on marketing management, digital transformation, and consumer engagement, making this study a valuable addition to contemporary academic literature.</w:t>
      </w:r>
    </w:p>
    <w:p w14:paraId="2A2A7C05" w14:textId="77777777" w:rsidR="00F96C25" w:rsidRDefault="00F343FD" w:rsidP="00BA44D5">
      <w:pPr>
        <w:spacing w:line="360" w:lineRule="auto"/>
        <w:ind w:firstLine="720"/>
        <w:contextualSpacing/>
        <w:jc w:val="both"/>
        <w:rPr>
          <w:sz w:val="24"/>
          <w:szCs w:val="24"/>
        </w:rPr>
      </w:pPr>
      <w:r>
        <w:rPr>
          <w:sz w:val="24"/>
          <w:szCs w:val="24"/>
        </w:rPr>
        <w:t xml:space="preserve">Beyond academic contributions, the study holds strong practical relevance for KFC Myanmar and other fast-food chains operating in similar environments. The insights generated will help KFC Myanmar refine its digital marketing strategies to better engage consumers, strengthen brand loyalty, and sustain competitiveness in a growing but challenging market. For instance, by analyzing consumer responses to social media campaigns, mobile applications, and online delivery partnerships, the study will identify which strategies are most effective in driving engagement and repeat purchases. These findings can guide KFC Myanmar in allocating resources more efficiently, designing targeted campaigns, and enhancing customer experiences. </w:t>
      </w:r>
    </w:p>
    <w:p w14:paraId="2350B37F" w14:textId="77777777" w:rsidR="00F96C25" w:rsidRDefault="00F343FD" w:rsidP="00BA44D5">
      <w:pPr>
        <w:spacing w:line="360" w:lineRule="auto"/>
        <w:ind w:firstLine="720"/>
        <w:contextualSpacing/>
        <w:jc w:val="both"/>
        <w:rPr>
          <w:sz w:val="24"/>
          <w:szCs w:val="24"/>
        </w:rPr>
      </w:pPr>
      <w:r>
        <w:rPr>
          <w:sz w:val="24"/>
          <w:szCs w:val="24"/>
        </w:rPr>
        <w:t>Moreover, the practical implications extend beyond KFC to other businesses in Myanmar’s fast-food sector, which can adopt similar strategies to improve their digital presence and consumer engagement. In this way, the study provides actionable recommendations that can directly influence business practices and outcomes.</w:t>
      </w:r>
      <w:r w:rsidR="00F96C25">
        <w:rPr>
          <w:sz w:val="24"/>
          <w:szCs w:val="24"/>
        </w:rPr>
        <w:t xml:space="preserve"> </w:t>
      </w:r>
      <w:r>
        <w:rPr>
          <w:sz w:val="24"/>
          <w:szCs w:val="24"/>
        </w:rPr>
        <w:t xml:space="preserve">The relevance of this research also extends to policy discussions on digital commerce and consumer protection in Myanmar. As digital marketing becomes more pervasive, issues such as data privacy, transparency in online promotions, and consumer trust are increasingly important. </w:t>
      </w:r>
    </w:p>
    <w:p w14:paraId="2A19BB21" w14:textId="382CA207" w:rsidR="00F96C25" w:rsidRDefault="00F343FD" w:rsidP="00BA44D5">
      <w:pPr>
        <w:spacing w:line="360" w:lineRule="auto"/>
        <w:ind w:firstLine="720"/>
        <w:contextualSpacing/>
        <w:jc w:val="both"/>
        <w:rPr>
          <w:sz w:val="24"/>
          <w:szCs w:val="24"/>
        </w:rPr>
      </w:pPr>
      <w:r>
        <w:rPr>
          <w:sz w:val="24"/>
          <w:szCs w:val="24"/>
        </w:rPr>
        <w:t xml:space="preserve">The study’s findings may inform policymakers about the challenges and opportunities associated with digital marketing in the fast-food industry, highlighting areas where regulatory frameworks are needed to protect consumers while encouraging innovation. Insights into consumer perceptions of online promotions and loyalty programs can help policymakers design guidelines that ensure fairness and transparency. </w:t>
      </w:r>
    </w:p>
    <w:p w14:paraId="72891CB0" w14:textId="077B8E96" w:rsidR="002E6238" w:rsidRDefault="00F343FD" w:rsidP="00BA44D5">
      <w:pPr>
        <w:spacing w:line="360" w:lineRule="auto"/>
        <w:ind w:firstLine="720"/>
        <w:contextualSpacing/>
        <w:jc w:val="both"/>
        <w:rPr>
          <w:sz w:val="24"/>
          <w:szCs w:val="24"/>
        </w:rPr>
      </w:pPr>
      <w:r>
        <w:rPr>
          <w:sz w:val="24"/>
          <w:szCs w:val="24"/>
        </w:rPr>
        <w:t>Additionally, the study can contribute to broader discussions on digital transformation in Myanmar, supporting efforts to create an enabling environment for businesses to thrive in the digital economy. By linking marketing practices to policy considerations, the research underscores the importance of aligning business strategies with consumer rights and national development goals.</w:t>
      </w:r>
    </w:p>
    <w:p w14:paraId="662A0EA9" w14:textId="7681579C" w:rsidR="00A76C63" w:rsidRDefault="00F343FD" w:rsidP="00A76C63">
      <w:pPr>
        <w:spacing w:line="360" w:lineRule="auto"/>
        <w:ind w:firstLine="720"/>
        <w:contextualSpacing/>
        <w:jc w:val="both"/>
        <w:rPr>
          <w:sz w:val="24"/>
          <w:szCs w:val="24"/>
        </w:rPr>
      </w:pPr>
      <w:r>
        <w:rPr>
          <w:sz w:val="24"/>
          <w:szCs w:val="24"/>
        </w:rPr>
        <w:t xml:space="preserve">Finally, the study holds global relevance, as lessons drawn from Myanmar can be applied to other emerging markets where digital adoption is rapid but uneven. By </w:t>
      </w:r>
      <w:r>
        <w:rPr>
          <w:sz w:val="24"/>
          <w:szCs w:val="24"/>
        </w:rPr>
        <w:lastRenderedPageBreak/>
        <w:t>examining KFC Myanmar’s experience, the research offers transferable insights into how global brands can adapt their digital marketing strategies to diverse cultural and economic contexts. These lessons can inform multinational corporations seeking to expand into emerging markets, helping them balance global brand identity with local relevance. In this way, the research not only benefits Myanmar but also provides valuable guidance for businesses and policymakers worldwide, reinforcing its significance on both local and global scales.</w:t>
      </w:r>
    </w:p>
    <w:p w14:paraId="52810C16" w14:textId="0236B9E0" w:rsidR="002E6238" w:rsidRPr="004A6C96" w:rsidRDefault="004A6C96" w:rsidP="00BA44D5">
      <w:pPr>
        <w:spacing w:line="360" w:lineRule="auto"/>
        <w:contextualSpacing/>
        <w:rPr>
          <w:b/>
          <w:bCs/>
          <w:sz w:val="24"/>
          <w:szCs w:val="24"/>
        </w:rPr>
      </w:pPr>
      <w:r w:rsidRPr="004A6C96">
        <w:rPr>
          <w:b/>
          <w:bCs/>
          <w:sz w:val="24"/>
          <w:szCs w:val="24"/>
        </w:rPr>
        <w:t>1.7</w:t>
      </w:r>
      <w:r w:rsidRPr="004A6C96">
        <w:rPr>
          <w:b/>
          <w:bCs/>
          <w:sz w:val="24"/>
          <w:szCs w:val="24"/>
        </w:rPr>
        <w:tab/>
        <w:t>Organization of the Study</w:t>
      </w:r>
    </w:p>
    <w:p w14:paraId="033BD666" w14:textId="77777777" w:rsidR="004A6C96" w:rsidRDefault="00F343FD" w:rsidP="00BA44D5">
      <w:pPr>
        <w:spacing w:line="360" w:lineRule="auto"/>
        <w:ind w:firstLine="720"/>
        <w:contextualSpacing/>
        <w:jc w:val="both"/>
        <w:rPr>
          <w:sz w:val="24"/>
          <w:szCs w:val="24"/>
        </w:rPr>
      </w:pPr>
      <w:r>
        <w:rPr>
          <w:sz w:val="24"/>
          <w:szCs w:val="24"/>
        </w:rPr>
        <w:t xml:space="preserve">This study is systematically organized into five chapters to provide a clear and logical presentation of the research. The first chapter establishes the foundation by presenting the background of the study, the statement of the problem, research objectives, questions. It also outlines the significance, scope, and limitations, ensuring that readers understand the boundaries and relevance of the research. </w:t>
      </w:r>
    </w:p>
    <w:p w14:paraId="6295CA2B" w14:textId="11CBEF19" w:rsidR="004A6C96" w:rsidRDefault="00F343FD" w:rsidP="00BA44D5">
      <w:pPr>
        <w:spacing w:line="360" w:lineRule="auto"/>
        <w:ind w:firstLine="720"/>
        <w:contextualSpacing/>
        <w:jc w:val="both"/>
        <w:rPr>
          <w:sz w:val="24"/>
          <w:szCs w:val="24"/>
        </w:rPr>
      </w:pPr>
      <w:r>
        <w:rPr>
          <w:sz w:val="24"/>
          <w:szCs w:val="24"/>
        </w:rPr>
        <w:t xml:space="preserve">The second chapter synthesizes theoretical and empirical works related to marketing management and digital marketing strategies. It is divided into several sub-sections: </w:t>
      </w:r>
      <w:r w:rsidR="004A6C96">
        <w:rPr>
          <w:sz w:val="24"/>
          <w:szCs w:val="24"/>
        </w:rPr>
        <w:t>marketing management introduces the principles guiding organizational marketing practices; digital marketing strategies explores modern approaches, including social media marketing</w:t>
      </w:r>
      <w:r w:rsidR="004A6C96">
        <w:rPr>
          <w:i/>
          <w:iCs/>
          <w:sz w:val="24"/>
          <w:szCs w:val="24"/>
        </w:rPr>
        <w:t xml:space="preserve">, </w:t>
      </w:r>
      <w:r w:rsidR="004A6C96">
        <w:rPr>
          <w:sz w:val="24"/>
          <w:szCs w:val="24"/>
        </w:rPr>
        <w:t>content marketing</w:t>
      </w:r>
      <w:r w:rsidR="004A6C96">
        <w:rPr>
          <w:i/>
          <w:iCs/>
          <w:sz w:val="24"/>
          <w:szCs w:val="24"/>
        </w:rPr>
        <w:t xml:space="preserve">, </w:t>
      </w:r>
      <w:r w:rsidR="004A6C96">
        <w:rPr>
          <w:sz w:val="24"/>
          <w:szCs w:val="24"/>
        </w:rPr>
        <w:t>mobile app &amp; online ordering</w:t>
      </w:r>
      <w:r w:rsidR="004A6C96">
        <w:rPr>
          <w:i/>
          <w:iCs/>
          <w:sz w:val="24"/>
          <w:szCs w:val="24"/>
        </w:rPr>
        <w:t xml:space="preserve">, </w:t>
      </w:r>
      <w:r w:rsidR="004A6C96">
        <w:rPr>
          <w:sz w:val="24"/>
          <w:szCs w:val="24"/>
        </w:rPr>
        <w:t>influencer collaborations</w:t>
      </w:r>
      <w:r w:rsidR="004A6C96">
        <w:rPr>
          <w:i/>
          <w:iCs/>
          <w:sz w:val="24"/>
          <w:szCs w:val="24"/>
        </w:rPr>
        <w:t>,</w:t>
      </w:r>
      <w:r w:rsidR="004A6C96">
        <w:rPr>
          <w:sz w:val="24"/>
          <w:szCs w:val="24"/>
        </w:rPr>
        <w:t xml:space="preserve"> and</w:t>
      </w:r>
      <w:r w:rsidR="004A6C96">
        <w:rPr>
          <w:i/>
          <w:iCs/>
          <w:sz w:val="24"/>
          <w:szCs w:val="24"/>
        </w:rPr>
        <w:t xml:space="preserve"> </w:t>
      </w:r>
      <w:r w:rsidR="004A6C96">
        <w:rPr>
          <w:sz w:val="24"/>
          <w:szCs w:val="24"/>
        </w:rPr>
        <w:t>promotional campaigns</w:t>
      </w:r>
      <w:r>
        <w:rPr>
          <w:i/>
          <w:iCs/>
          <w:sz w:val="24"/>
          <w:szCs w:val="24"/>
        </w:rPr>
        <w:t>.</w:t>
      </w:r>
      <w:r>
        <w:rPr>
          <w:sz w:val="24"/>
          <w:szCs w:val="24"/>
        </w:rPr>
        <w:t xml:space="preserve"> These strategies are examined in relation to their role in enhancing consumer engagement. Consumer </w:t>
      </w:r>
      <w:r w:rsidR="004A6C96">
        <w:rPr>
          <w:sz w:val="24"/>
          <w:szCs w:val="24"/>
        </w:rPr>
        <w:t xml:space="preserve">engagement discusses how customers interact with brands in digital environments, while empirical studies are reviewed prior research findings </w:t>
      </w:r>
      <w:r>
        <w:rPr>
          <w:sz w:val="24"/>
          <w:szCs w:val="24"/>
        </w:rPr>
        <w:t>relevant to the topic. Finally,</w:t>
      </w:r>
      <w:r>
        <w:rPr>
          <w:i/>
          <w:iCs/>
          <w:sz w:val="24"/>
          <w:szCs w:val="24"/>
        </w:rPr>
        <w:t xml:space="preserve"> </w:t>
      </w:r>
      <w:r w:rsidR="004A6C96">
        <w:rPr>
          <w:sz w:val="24"/>
          <w:szCs w:val="24"/>
        </w:rPr>
        <w:t xml:space="preserve">conceptual framework of the study is presented the theoretical model </w:t>
      </w:r>
      <w:r>
        <w:rPr>
          <w:sz w:val="24"/>
          <w:szCs w:val="24"/>
        </w:rPr>
        <w:t>guiding the investigation.</w:t>
      </w:r>
    </w:p>
    <w:p w14:paraId="1BB55491" w14:textId="0A12CEA1" w:rsidR="002E6238" w:rsidRPr="004A6C96" w:rsidRDefault="00F343FD" w:rsidP="00BA44D5">
      <w:pPr>
        <w:spacing w:line="360" w:lineRule="auto"/>
        <w:ind w:firstLine="720"/>
        <w:contextualSpacing/>
        <w:jc w:val="both"/>
        <w:rPr>
          <w:sz w:val="24"/>
          <w:szCs w:val="24"/>
        </w:rPr>
      </w:pPr>
      <w:r>
        <w:rPr>
          <w:sz w:val="24"/>
          <w:szCs w:val="24"/>
        </w:rPr>
        <w:t xml:space="preserve">The third chapter, </w:t>
      </w:r>
      <w:r w:rsidR="004A6C96">
        <w:rPr>
          <w:sz w:val="24"/>
          <w:szCs w:val="24"/>
        </w:rPr>
        <w:t>research methodology, describes the research design, sampling techniques, data collection instruments, and procedures used to ensure validity and reliabilit</w:t>
      </w:r>
      <w:r>
        <w:rPr>
          <w:sz w:val="24"/>
          <w:szCs w:val="24"/>
        </w:rPr>
        <w:t xml:space="preserve">y. The fourth chapter, </w:t>
      </w:r>
      <w:r w:rsidR="004A6C96">
        <w:rPr>
          <w:sz w:val="24"/>
          <w:szCs w:val="24"/>
        </w:rPr>
        <w:t>analysis on digital marketing strategies and consumer engagement in</w:t>
      </w:r>
      <w:r>
        <w:rPr>
          <w:sz w:val="24"/>
          <w:szCs w:val="24"/>
        </w:rPr>
        <w:t xml:space="preserve"> KFC Myanmar, presents the findings, interprets results, and discusses their implications in the context of the fast-food industry. The final chapter consolidates the study by summarizing key findings, offering conclusions, and providing recommendations for practice and policy. It also suggests directions for further research to expand knowledge in digital marketing and consumer engagement. This organization ensures that the study progresses logically from problem identification to theoretical grounding, methodological rigor, empirical analysis, and practical recommendations.</w:t>
      </w:r>
    </w:p>
    <w:p w14:paraId="5EC2C5EE" w14:textId="5B0B034A" w:rsidR="004D31B5" w:rsidRPr="004D31B5" w:rsidRDefault="00F96C25" w:rsidP="00A76C63">
      <w:pPr>
        <w:spacing w:line="360" w:lineRule="auto"/>
        <w:contextualSpacing/>
        <w:jc w:val="center"/>
        <w:rPr>
          <w:sz w:val="28"/>
          <w:szCs w:val="28"/>
          <w:lang w:val="en-US"/>
        </w:rPr>
      </w:pPr>
      <w:r>
        <w:rPr>
          <w:sz w:val="28"/>
          <w:szCs w:val="28"/>
        </w:rPr>
        <w:br w:type="page"/>
      </w:r>
      <w:r w:rsidR="004D31B5" w:rsidRPr="004D31B5">
        <w:rPr>
          <w:b/>
          <w:bCs/>
          <w:sz w:val="28"/>
          <w:szCs w:val="28"/>
          <w:lang w:val="en-US"/>
        </w:rPr>
        <w:lastRenderedPageBreak/>
        <w:t>CHAPTER II</w:t>
      </w:r>
    </w:p>
    <w:p w14:paraId="71302BA0" w14:textId="77777777" w:rsidR="004D31B5" w:rsidRPr="004D31B5" w:rsidRDefault="004D31B5" w:rsidP="00BA44D5">
      <w:pPr>
        <w:autoSpaceDE w:val="0"/>
        <w:autoSpaceDN w:val="0"/>
        <w:spacing w:line="360" w:lineRule="auto"/>
        <w:contextualSpacing/>
        <w:jc w:val="center"/>
        <w:rPr>
          <w:b/>
          <w:bCs/>
          <w:sz w:val="28"/>
          <w:szCs w:val="28"/>
          <w:lang w:val="en-US"/>
        </w:rPr>
      </w:pPr>
      <w:r w:rsidRPr="004D31B5">
        <w:rPr>
          <w:b/>
          <w:bCs/>
          <w:sz w:val="28"/>
          <w:szCs w:val="28"/>
          <w:lang w:val="en-US"/>
        </w:rPr>
        <w:t>LITERATURE REVIEW</w:t>
      </w:r>
    </w:p>
    <w:p w14:paraId="3F0E8312" w14:textId="77777777" w:rsidR="004D31B5" w:rsidRPr="004D31B5" w:rsidRDefault="004D31B5" w:rsidP="00BA44D5">
      <w:pPr>
        <w:spacing w:line="360" w:lineRule="auto"/>
        <w:contextualSpacing/>
        <w:rPr>
          <w:sz w:val="24"/>
          <w:szCs w:val="24"/>
        </w:rPr>
      </w:pPr>
    </w:p>
    <w:p w14:paraId="0865465F" w14:textId="77777777" w:rsidR="002E6238" w:rsidRPr="004D31B5" w:rsidRDefault="00F343FD" w:rsidP="00BA44D5">
      <w:pPr>
        <w:spacing w:line="360" w:lineRule="auto"/>
        <w:ind w:firstLine="720"/>
        <w:contextualSpacing/>
        <w:jc w:val="both"/>
        <w:rPr>
          <w:sz w:val="24"/>
          <w:szCs w:val="24"/>
        </w:rPr>
      </w:pPr>
      <w:r w:rsidRPr="004D31B5">
        <w:rPr>
          <w:sz w:val="24"/>
          <w:szCs w:val="24"/>
        </w:rPr>
        <w:t>The literature on digital marketing and consumer engagement highlights the transformation of traditional marketing into technology-driven practices that emphasize personalization, interactivity, and measurable outcomes. Recent studies show that social media platforms, mobile applications, influencer collaborations, and promotional campaigns have become central to how fast-food brands connect with consumers in competitive markets. At the same time, consumer engagement is increasingly understood as an active process involving emotional, cognitive, and behavioral investment, which directly influences loyalty and advocacy. By synthesizing theoretical perspectives and empirical findings from the past five years, this chapter provides the foundation for analyzing how KFC Myanmar adapts global digital marketing strategies to local contexts and how these strategies shape consumer perceptions and behaviors.</w:t>
      </w:r>
    </w:p>
    <w:p w14:paraId="638D7DDB" w14:textId="77777777" w:rsidR="00C779DA" w:rsidRPr="004D31B5" w:rsidRDefault="00C779DA" w:rsidP="00BA44D5">
      <w:pPr>
        <w:spacing w:line="360" w:lineRule="auto"/>
        <w:ind w:firstLine="720"/>
        <w:contextualSpacing/>
        <w:jc w:val="both"/>
        <w:rPr>
          <w:sz w:val="24"/>
          <w:szCs w:val="24"/>
        </w:rPr>
      </w:pPr>
    </w:p>
    <w:p w14:paraId="304968C7" w14:textId="77777777" w:rsidR="002E6238" w:rsidRPr="004D31B5" w:rsidRDefault="00F343FD" w:rsidP="00BA44D5">
      <w:pPr>
        <w:pStyle w:val="Heading2"/>
        <w:spacing w:line="360" w:lineRule="auto"/>
        <w:ind w:left="0" w:firstLine="0"/>
        <w:contextualSpacing/>
        <w:rPr>
          <w:sz w:val="24"/>
          <w:szCs w:val="24"/>
        </w:rPr>
      </w:pPr>
      <w:r w:rsidRPr="004D31B5">
        <w:rPr>
          <w:sz w:val="24"/>
          <w:szCs w:val="24"/>
        </w:rPr>
        <w:t>2.1</w:t>
      </w:r>
      <w:r w:rsidRPr="004D31B5">
        <w:rPr>
          <w:sz w:val="24"/>
          <w:szCs w:val="24"/>
        </w:rPr>
        <w:tab/>
        <w:t>Marketing Management</w:t>
      </w:r>
    </w:p>
    <w:p w14:paraId="6CD0C4C9" w14:textId="328DD30B" w:rsidR="004A6C96" w:rsidRPr="004D31B5" w:rsidRDefault="00F343FD" w:rsidP="00BA44D5">
      <w:pPr>
        <w:spacing w:line="360" w:lineRule="auto"/>
        <w:ind w:firstLine="720"/>
        <w:contextualSpacing/>
        <w:jc w:val="both"/>
        <w:rPr>
          <w:sz w:val="24"/>
          <w:szCs w:val="24"/>
        </w:rPr>
      </w:pPr>
      <w:r w:rsidRPr="004D31B5">
        <w:rPr>
          <w:sz w:val="24"/>
          <w:szCs w:val="24"/>
        </w:rPr>
        <w:t xml:space="preserve">Marketing management has evolved into a dynamic discipline that integrates classical frameworks with modern innovations to meet rapidly changing consumer expectations. Recent scholarship emphasizes that marketing is no longer limited to product promotion but involves creating holistic consumer experiences that foster loyalty and advocacy. </w:t>
      </w:r>
      <w:r w:rsidR="001E6C95" w:rsidRPr="004D31B5">
        <w:rPr>
          <w:sz w:val="24"/>
          <w:szCs w:val="24"/>
        </w:rPr>
        <w:t xml:space="preserve">Aboudy and Aboudy </w:t>
      </w:r>
      <w:r w:rsidRPr="004D31B5">
        <w:rPr>
          <w:sz w:val="24"/>
          <w:szCs w:val="24"/>
        </w:rPr>
        <w:t>(202</w:t>
      </w:r>
      <w:r w:rsidR="001E6C95" w:rsidRPr="004D31B5">
        <w:rPr>
          <w:sz w:val="24"/>
          <w:szCs w:val="24"/>
        </w:rPr>
        <w:t>5</w:t>
      </w:r>
      <w:r w:rsidRPr="004D31B5">
        <w:rPr>
          <w:sz w:val="24"/>
          <w:szCs w:val="24"/>
        </w:rPr>
        <w:t>) argue that contemporary marketing management requires agility, customer-centricity, and technological integration to remain competitive in fast-paced industries. This perspective highlights the shift from transactional approaches to relationship-driven strategies, where value creation is continuous and adaptive</w:t>
      </w:r>
      <w:r w:rsidR="001E6C95" w:rsidRPr="004D31B5">
        <w:rPr>
          <w:sz w:val="24"/>
          <w:szCs w:val="24"/>
        </w:rPr>
        <w:t>.</w:t>
      </w:r>
    </w:p>
    <w:p w14:paraId="443D9214" w14:textId="14DAB5D4" w:rsidR="004A6C96" w:rsidRPr="004D31B5" w:rsidRDefault="00F343FD" w:rsidP="00BA44D5">
      <w:pPr>
        <w:spacing w:line="360" w:lineRule="auto"/>
        <w:ind w:firstLine="720"/>
        <w:contextualSpacing/>
        <w:jc w:val="both"/>
        <w:rPr>
          <w:sz w:val="24"/>
          <w:szCs w:val="24"/>
        </w:rPr>
      </w:pPr>
      <w:r w:rsidRPr="004D31B5">
        <w:rPr>
          <w:sz w:val="24"/>
          <w:szCs w:val="24"/>
        </w:rPr>
        <w:t>In today’s digital economy, marketing managers must balance traditional principles such as the 4Ps with emerging strategies that prioritize personalization and engagement. Wirtz et al. (2025) introduce the concept of “continuous value shaping,” which underscores the need for businesses to innovate constantly while aligning with consumer preferences</w:t>
      </w:r>
      <w:r w:rsidR="001E6C95" w:rsidRPr="004D31B5">
        <w:rPr>
          <w:sz w:val="24"/>
          <w:szCs w:val="24"/>
        </w:rPr>
        <w:t xml:space="preserve">. </w:t>
      </w:r>
      <w:r w:rsidRPr="004D31B5">
        <w:rPr>
          <w:sz w:val="24"/>
          <w:szCs w:val="24"/>
        </w:rPr>
        <w:t>This approach reflects how marketing management now involves orchestrating diverse touchpoints such as social media, mobile apps, and influencer collaborations to deliver consistent brand experiences.</w:t>
      </w:r>
    </w:p>
    <w:p w14:paraId="04B15180" w14:textId="77777777" w:rsidR="004A6C96" w:rsidRPr="004D31B5" w:rsidRDefault="00F343FD" w:rsidP="00BA44D5">
      <w:pPr>
        <w:spacing w:line="360" w:lineRule="auto"/>
        <w:ind w:firstLine="720"/>
        <w:contextualSpacing/>
        <w:jc w:val="both"/>
        <w:rPr>
          <w:sz w:val="24"/>
          <w:szCs w:val="24"/>
        </w:rPr>
      </w:pPr>
      <w:r w:rsidRPr="004D31B5">
        <w:rPr>
          <w:sz w:val="24"/>
          <w:szCs w:val="24"/>
        </w:rPr>
        <w:t xml:space="preserve">Furthermore, recent studies emphasize that marketing management must </w:t>
      </w:r>
      <w:r w:rsidRPr="004D31B5">
        <w:rPr>
          <w:sz w:val="24"/>
          <w:szCs w:val="24"/>
        </w:rPr>
        <w:lastRenderedPageBreak/>
        <w:t xml:space="preserve">account for cultural, social, and contextual dynamics when designing strategies. Khan </w:t>
      </w:r>
      <w:r w:rsidR="004A6C96" w:rsidRPr="004D31B5">
        <w:rPr>
          <w:sz w:val="24"/>
          <w:szCs w:val="24"/>
        </w:rPr>
        <w:t xml:space="preserve">(2025) </w:t>
      </w:r>
      <w:r w:rsidRPr="004D31B5">
        <w:rPr>
          <w:sz w:val="24"/>
          <w:szCs w:val="24"/>
        </w:rPr>
        <w:t>highlight</w:t>
      </w:r>
      <w:r w:rsidR="004A6C96" w:rsidRPr="004D31B5">
        <w:rPr>
          <w:sz w:val="24"/>
          <w:szCs w:val="24"/>
        </w:rPr>
        <w:t>ed</w:t>
      </w:r>
      <w:r w:rsidRPr="004D31B5">
        <w:rPr>
          <w:sz w:val="24"/>
          <w:szCs w:val="24"/>
        </w:rPr>
        <w:t xml:space="preserve"> that consumer responses to marketing initiatives are shaped not only by product attributes but also by sociocultural norms, values, and expectations, requiring managers to adopt flexible and adaptive approaches. This theoretical perspective underscores the importance of contextual sensitivity, where marketing strategies are tailored to resonate with diverse consumer segments across different environments. </w:t>
      </w:r>
    </w:p>
    <w:p w14:paraId="477DD6BD" w14:textId="2E598EEE" w:rsidR="002E6238" w:rsidRPr="004D31B5" w:rsidRDefault="00F343FD" w:rsidP="00BA44D5">
      <w:pPr>
        <w:spacing w:line="360" w:lineRule="auto"/>
        <w:ind w:firstLine="720"/>
        <w:contextualSpacing/>
        <w:jc w:val="both"/>
        <w:rPr>
          <w:sz w:val="24"/>
          <w:szCs w:val="24"/>
        </w:rPr>
      </w:pPr>
      <w:r w:rsidRPr="004D31B5">
        <w:rPr>
          <w:sz w:val="24"/>
          <w:szCs w:val="24"/>
        </w:rPr>
        <w:t xml:space="preserve">As </w:t>
      </w:r>
      <w:r w:rsidR="008B142A" w:rsidRPr="004D31B5">
        <w:rPr>
          <w:sz w:val="24"/>
          <w:szCs w:val="24"/>
        </w:rPr>
        <w:t xml:space="preserve">Alqahtani and Uslay (2023) </w:t>
      </w:r>
      <w:r w:rsidRPr="004D31B5">
        <w:rPr>
          <w:sz w:val="24"/>
          <w:szCs w:val="24"/>
        </w:rPr>
        <w:t>note</w:t>
      </w:r>
      <w:r w:rsidR="004A6C96" w:rsidRPr="004D31B5">
        <w:rPr>
          <w:sz w:val="24"/>
          <w:szCs w:val="24"/>
        </w:rPr>
        <w:t>d</w:t>
      </w:r>
      <w:r w:rsidRPr="004D31B5">
        <w:rPr>
          <w:sz w:val="24"/>
          <w:szCs w:val="24"/>
        </w:rPr>
        <w:t>, marketing management today involves orchestrating multiple touchpoints—ranging from social media and mobile applications to influencer collaborations and promotional campaigns—into a coherent system that delivers consistent brand experiences. Theoretical discourse therefore positions marketing management as a multidimensional practice that blends classical foundations with modern innovations, ensuring that organizations remain competitive in dynamic and culturally diverse markets.</w:t>
      </w:r>
    </w:p>
    <w:p w14:paraId="291B6930" w14:textId="77777777" w:rsidR="00C779DA" w:rsidRPr="004D31B5" w:rsidRDefault="00C779DA" w:rsidP="00BA44D5">
      <w:pPr>
        <w:spacing w:line="360" w:lineRule="auto"/>
        <w:contextualSpacing/>
        <w:jc w:val="both"/>
        <w:rPr>
          <w:sz w:val="24"/>
          <w:szCs w:val="24"/>
        </w:rPr>
      </w:pPr>
    </w:p>
    <w:p w14:paraId="41A3FA63" w14:textId="77777777" w:rsidR="002E6238" w:rsidRPr="004D31B5" w:rsidRDefault="00F343FD" w:rsidP="00BA44D5">
      <w:pPr>
        <w:pStyle w:val="Heading2"/>
        <w:spacing w:line="360" w:lineRule="auto"/>
        <w:ind w:left="0" w:firstLine="0"/>
        <w:contextualSpacing/>
        <w:rPr>
          <w:sz w:val="24"/>
          <w:szCs w:val="24"/>
        </w:rPr>
      </w:pPr>
      <w:r w:rsidRPr="004D31B5">
        <w:rPr>
          <w:sz w:val="24"/>
          <w:szCs w:val="24"/>
        </w:rPr>
        <w:t>2.2</w:t>
      </w:r>
      <w:r w:rsidRPr="004D31B5">
        <w:rPr>
          <w:sz w:val="24"/>
          <w:szCs w:val="24"/>
        </w:rPr>
        <w:tab/>
        <w:t>Digital Marketing Strategies</w:t>
      </w:r>
    </w:p>
    <w:p w14:paraId="2EEA547E" w14:textId="595BF1B6" w:rsidR="002E6238" w:rsidRPr="004D31B5" w:rsidRDefault="00F343FD" w:rsidP="00BA44D5">
      <w:pPr>
        <w:spacing w:line="360" w:lineRule="auto"/>
        <w:ind w:firstLine="720"/>
        <w:contextualSpacing/>
        <w:jc w:val="both"/>
        <w:rPr>
          <w:sz w:val="24"/>
          <w:szCs w:val="24"/>
        </w:rPr>
      </w:pPr>
      <w:r w:rsidRPr="004D31B5">
        <w:rPr>
          <w:sz w:val="24"/>
          <w:szCs w:val="24"/>
        </w:rPr>
        <w:t xml:space="preserve">Digital marketing strategies represent the integration of technology with marketing management, enabling organizations to reach, engage, and retain consumers through digital channels. Unlike traditional marketing, which relies heavily on mass communication, digital strategies emphasize personalization, interactivity, and data-driven decision-making. According to </w:t>
      </w:r>
      <w:r w:rsidR="008B142A" w:rsidRPr="004D31B5">
        <w:rPr>
          <w:sz w:val="24"/>
          <w:szCs w:val="24"/>
        </w:rPr>
        <w:t xml:space="preserve">Sepliria and Indrawati (2022), </w:t>
      </w:r>
      <w:r w:rsidRPr="004D31B5">
        <w:rPr>
          <w:sz w:val="24"/>
          <w:szCs w:val="24"/>
        </w:rPr>
        <w:t>digital marketing provides firms with the ability to deliver targeted messages, measure consumer responses in real time, and continuously refine campaigns to maximize effectiveness. This theoretical perspective positions digital marketing as a dynamic process that adapts to evolving consumer behaviors and technological innovations.</w:t>
      </w:r>
    </w:p>
    <w:p w14:paraId="4CE3BC1A" w14:textId="50624559" w:rsidR="002E6238" w:rsidRPr="004D31B5" w:rsidRDefault="00F343FD" w:rsidP="00BA44D5">
      <w:pPr>
        <w:spacing w:line="360" w:lineRule="auto"/>
        <w:ind w:firstLine="720"/>
        <w:contextualSpacing/>
        <w:jc w:val="both"/>
        <w:rPr>
          <w:sz w:val="24"/>
          <w:szCs w:val="24"/>
        </w:rPr>
      </w:pPr>
      <w:r w:rsidRPr="004D31B5">
        <w:rPr>
          <w:sz w:val="24"/>
          <w:szCs w:val="24"/>
        </w:rPr>
        <w:t xml:space="preserve">Recent scholarship highlights that digital marketing strategies encompass a wide range of tools and practices, including social media marketing, content creation, mobile applications, influencer collaborations, and promotional campaigns. </w:t>
      </w:r>
      <w:r w:rsidR="008B142A" w:rsidRPr="004D31B5">
        <w:rPr>
          <w:sz w:val="24"/>
          <w:szCs w:val="24"/>
        </w:rPr>
        <w:t>T</w:t>
      </w:r>
      <w:r w:rsidRPr="004D31B5">
        <w:rPr>
          <w:sz w:val="24"/>
          <w:szCs w:val="24"/>
        </w:rPr>
        <w:t>hese strategies collectively enhance consumer engagement by fostering trust, loyalty, and advocacy</w:t>
      </w:r>
      <w:r w:rsidR="00B46C0C" w:rsidRPr="004D31B5">
        <w:rPr>
          <w:sz w:val="24"/>
          <w:szCs w:val="24"/>
        </w:rPr>
        <w:t xml:space="preserve"> (Ustik et al., 2024)</w:t>
      </w:r>
      <w:r w:rsidR="004A6C96" w:rsidRPr="004D31B5">
        <w:rPr>
          <w:sz w:val="24"/>
          <w:szCs w:val="24"/>
        </w:rPr>
        <w:t xml:space="preserve">. </w:t>
      </w:r>
      <w:r w:rsidRPr="004D31B5">
        <w:rPr>
          <w:sz w:val="24"/>
          <w:szCs w:val="24"/>
        </w:rPr>
        <w:t>The theoretical discourse emphasizes that digital marketing is not merely about visibility but about building meaningful relationships across multiple touchpoints. By integrating diverse strategies into a coherent framework, organizations can create consistent brand experiences that resonate with consumers and sustain competitiveness in increasingly digital marketplaces.</w:t>
      </w:r>
    </w:p>
    <w:p w14:paraId="57B40B82" w14:textId="6B1BC5B3" w:rsidR="002E6238" w:rsidRPr="004D31B5" w:rsidRDefault="00F343FD" w:rsidP="00BA44D5">
      <w:pPr>
        <w:pStyle w:val="Heading3"/>
        <w:spacing w:before="0" w:after="0" w:line="360" w:lineRule="auto"/>
        <w:contextualSpacing/>
        <w:rPr>
          <w:sz w:val="24"/>
          <w:szCs w:val="24"/>
        </w:rPr>
      </w:pPr>
      <w:r w:rsidRPr="004D31B5">
        <w:rPr>
          <w:sz w:val="24"/>
          <w:szCs w:val="24"/>
        </w:rPr>
        <w:lastRenderedPageBreak/>
        <w:t>2.2.1</w:t>
      </w:r>
      <w:r w:rsidRPr="004D31B5">
        <w:rPr>
          <w:sz w:val="24"/>
          <w:szCs w:val="24"/>
        </w:rPr>
        <w:tab/>
        <w:t>Social Media Marketing</w:t>
      </w:r>
    </w:p>
    <w:p w14:paraId="41D08BDD" w14:textId="07F87337" w:rsidR="002E6238" w:rsidRPr="004D31B5" w:rsidRDefault="00F343FD" w:rsidP="00BA44D5">
      <w:pPr>
        <w:spacing w:line="360" w:lineRule="auto"/>
        <w:ind w:firstLine="720"/>
        <w:contextualSpacing/>
        <w:jc w:val="both"/>
        <w:rPr>
          <w:sz w:val="24"/>
          <w:szCs w:val="24"/>
        </w:rPr>
      </w:pPr>
      <w:r w:rsidRPr="004D31B5">
        <w:rPr>
          <w:sz w:val="24"/>
          <w:szCs w:val="24"/>
        </w:rPr>
        <w:t>Social media marketing has become a central pillar of digital marketing strategies, enabling organizations to build interactive relationships with consumers through platforms such as Facebook, Instagram, TikTok, and X. Unlike traditional advertising, which relies on one-way communication, social media fosters dialogue, community building, and co-creation of value. emphasize</w:t>
      </w:r>
      <w:r w:rsidR="004A6C96" w:rsidRPr="004D31B5">
        <w:rPr>
          <w:sz w:val="24"/>
          <w:szCs w:val="24"/>
        </w:rPr>
        <w:t>d</w:t>
      </w:r>
      <w:r w:rsidRPr="004D31B5">
        <w:rPr>
          <w:sz w:val="24"/>
          <w:szCs w:val="24"/>
        </w:rPr>
        <w:t xml:space="preserve"> that social media has shifted marketing from transactional promotion to relational engagement, where consumers actively participate in shaping brand narratives through likes, shares, comments, and user-generated content</w:t>
      </w:r>
      <w:r w:rsidR="004A6C96" w:rsidRPr="004D31B5">
        <w:rPr>
          <w:sz w:val="24"/>
          <w:szCs w:val="24"/>
        </w:rPr>
        <w:t xml:space="preserve">. </w:t>
      </w:r>
      <w:r w:rsidRPr="004D31B5">
        <w:rPr>
          <w:sz w:val="24"/>
          <w:szCs w:val="24"/>
        </w:rPr>
        <w:t>This theoretical perspective highlights social media as a participatory ecosystem that enhances brand visibility, trust, and consumer involvement.</w:t>
      </w:r>
    </w:p>
    <w:p w14:paraId="63EDA54A" w14:textId="6E281FAD" w:rsidR="004A6C96" w:rsidRPr="004D31B5" w:rsidRDefault="00F343FD" w:rsidP="00BA44D5">
      <w:pPr>
        <w:spacing w:line="360" w:lineRule="auto"/>
        <w:ind w:firstLine="720"/>
        <w:contextualSpacing/>
        <w:jc w:val="both"/>
        <w:rPr>
          <w:sz w:val="24"/>
          <w:szCs w:val="24"/>
        </w:rPr>
      </w:pPr>
      <w:r w:rsidRPr="004D31B5">
        <w:rPr>
          <w:sz w:val="24"/>
          <w:szCs w:val="24"/>
        </w:rPr>
        <w:t xml:space="preserve">Recent scholarship underscores </w:t>
      </w:r>
      <w:r w:rsidR="004D31B5" w:rsidRPr="004D31B5">
        <w:rPr>
          <w:sz w:val="24"/>
          <w:szCs w:val="24"/>
        </w:rPr>
        <w:t>those effective social media strategies</w:t>
      </w:r>
      <w:r w:rsidRPr="004D31B5">
        <w:rPr>
          <w:sz w:val="24"/>
          <w:szCs w:val="24"/>
        </w:rPr>
        <w:t xml:space="preserve"> must prioritize authenticity, consistency, and emotional resonance. </w:t>
      </w:r>
      <w:r w:rsidR="008B142A" w:rsidRPr="004D31B5">
        <w:rPr>
          <w:sz w:val="24"/>
          <w:szCs w:val="24"/>
        </w:rPr>
        <w:t xml:space="preserve">Kumar </w:t>
      </w:r>
      <w:r w:rsidR="00B46C0C" w:rsidRPr="004D31B5">
        <w:rPr>
          <w:sz w:val="24"/>
          <w:szCs w:val="24"/>
        </w:rPr>
        <w:t xml:space="preserve">et al. </w:t>
      </w:r>
      <w:r w:rsidR="008B142A" w:rsidRPr="004D31B5">
        <w:rPr>
          <w:sz w:val="24"/>
          <w:szCs w:val="24"/>
        </w:rPr>
        <w:t>(2025)</w:t>
      </w:r>
      <w:r w:rsidRPr="004D31B5">
        <w:rPr>
          <w:sz w:val="24"/>
          <w:szCs w:val="24"/>
        </w:rPr>
        <w:t xml:space="preserve"> argue</w:t>
      </w:r>
      <w:r w:rsidR="004A6C96" w:rsidRPr="004D31B5">
        <w:rPr>
          <w:sz w:val="24"/>
          <w:szCs w:val="24"/>
        </w:rPr>
        <w:t>d</w:t>
      </w:r>
      <w:r w:rsidRPr="004D31B5">
        <w:rPr>
          <w:sz w:val="24"/>
          <w:szCs w:val="24"/>
        </w:rPr>
        <w:t xml:space="preserve"> that storytelling, influencer collaborations, and interactive campaigns such as polls, live streams, and challenges are essential for driving consumer engagement. These approaches create deeper emotional connections, which in turn foster loyalty and advocacy. </w:t>
      </w:r>
      <w:r w:rsidR="00B46C0C" w:rsidRPr="004D31B5">
        <w:rPr>
          <w:sz w:val="24"/>
          <w:szCs w:val="24"/>
        </w:rPr>
        <w:t xml:space="preserve">Nguyen and Thu (2025) </w:t>
      </w:r>
      <w:r w:rsidRPr="004D31B5">
        <w:rPr>
          <w:sz w:val="24"/>
          <w:szCs w:val="24"/>
        </w:rPr>
        <w:t>further note</w:t>
      </w:r>
      <w:r w:rsidR="004A6C96" w:rsidRPr="004D31B5">
        <w:rPr>
          <w:sz w:val="24"/>
          <w:szCs w:val="24"/>
        </w:rPr>
        <w:t>d</w:t>
      </w:r>
      <w:r w:rsidRPr="004D31B5">
        <w:rPr>
          <w:sz w:val="24"/>
          <w:szCs w:val="24"/>
        </w:rPr>
        <w:t xml:space="preserve"> that technology-mediated encounters on social platforms allow organizations to monitor consumer sentiment in real time, adapt campaigns quickly, and measure outcomes through engagement metrics such as reach, impressions, and conversion rates</w:t>
      </w:r>
      <w:r w:rsidR="004A6C96" w:rsidRPr="004D31B5">
        <w:rPr>
          <w:sz w:val="24"/>
          <w:szCs w:val="24"/>
        </w:rPr>
        <w:t>.</w:t>
      </w:r>
    </w:p>
    <w:p w14:paraId="245E6A68" w14:textId="1454281C" w:rsidR="002E6238" w:rsidRDefault="00F343FD" w:rsidP="00BA44D5">
      <w:pPr>
        <w:spacing w:line="360" w:lineRule="auto"/>
        <w:ind w:firstLine="720"/>
        <w:contextualSpacing/>
        <w:jc w:val="both"/>
        <w:rPr>
          <w:sz w:val="24"/>
          <w:szCs w:val="24"/>
        </w:rPr>
      </w:pPr>
      <w:r w:rsidRPr="004D31B5">
        <w:rPr>
          <w:sz w:val="24"/>
          <w:szCs w:val="24"/>
        </w:rPr>
        <w:t>From a theoretical standpoint, social media marketing represents a paradigm shift in marketing management, moving beyond visibility to cultivating long-term consumer relationships. It emphasizes the importance of building communities, encouraging participation, and leveraging digital interactivity to sustain competitiveness in increasingly digital marketplaces.</w:t>
      </w:r>
    </w:p>
    <w:p w14:paraId="7B93822D" w14:textId="77777777" w:rsidR="004D31B5" w:rsidRPr="004D31B5" w:rsidRDefault="004D31B5" w:rsidP="00BA44D5">
      <w:pPr>
        <w:spacing w:line="360" w:lineRule="auto"/>
        <w:ind w:firstLine="720"/>
        <w:contextualSpacing/>
        <w:jc w:val="both"/>
        <w:rPr>
          <w:sz w:val="24"/>
          <w:szCs w:val="24"/>
        </w:rPr>
      </w:pPr>
    </w:p>
    <w:p w14:paraId="5524CC74" w14:textId="77777777" w:rsidR="002E6238" w:rsidRPr="004D31B5" w:rsidRDefault="00F343FD" w:rsidP="00BA44D5">
      <w:pPr>
        <w:pStyle w:val="Heading3"/>
        <w:spacing w:before="0" w:after="0" w:line="360" w:lineRule="auto"/>
        <w:contextualSpacing/>
        <w:rPr>
          <w:sz w:val="24"/>
          <w:szCs w:val="24"/>
        </w:rPr>
      </w:pPr>
      <w:r w:rsidRPr="004D31B5">
        <w:rPr>
          <w:sz w:val="24"/>
          <w:szCs w:val="24"/>
        </w:rPr>
        <w:t>2.2.2</w:t>
      </w:r>
      <w:r w:rsidRPr="004D31B5">
        <w:rPr>
          <w:sz w:val="24"/>
          <w:szCs w:val="24"/>
        </w:rPr>
        <w:tab/>
        <w:t>Content Marketing</w:t>
      </w:r>
    </w:p>
    <w:p w14:paraId="2E6C7BF2" w14:textId="4FD599BA" w:rsidR="002E6238" w:rsidRPr="004D31B5" w:rsidRDefault="00F343FD" w:rsidP="00BA44D5">
      <w:pPr>
        <w:widowControl/>
        <w:spacing w:line="360" w:lineRule="auto"/>
        <w:ind w:firstLine="720"/>
        <w:contextualSpacing/>
        <w:jc w:val="both"/>
        <w:rPr>
          <w:sz w:val="24"/>
          <w:szCs w:val="24"/>
        </w:rPr>
      </w:pPr>
      <w:r w:rsidRPr="004D31B5">
        <w:rPr>
          <w:sz w:val="24"/>
          <w:szCs w:val="24"/>
        </w:rPr>
        <w:t xml:space="preserve">Content marketing has emerged as a central pillar of modern digital marketing, emphasizing the creation and distribution of valuable, relevant, and consistent content to attract and retain target audiences. Unlike traditional advertising, which often relies on interruption-based tactics, content marketing seeks to build trust and long-term relationships by offering information, entertainment, or insights that resonate with consumer needs. Recent scholarship highlights that content marketing is not merely about producing material but about strategically aligning content with the customer </w:t>
      </w:r>
      <w:r w:rsidRPr="004D31B5">
        <w:rPr>
          <w:sz w:val="24"/>
          <w:szCs w:val="24"/>
        </w:rPr>
        <w:lastRenderedPageBreak/>
        <w:t xml:space="preserve">journey, thereby fostering engagement and loyalty. </w:t>
      </w:r>
      <w:r w:rsidR="00B46C0C" w:rsidRPr="004D31B5">
        <w:rPr>
          <w:sz w:val="24"/>
          <w:szCs w:val="24"/>
        </w:rPr>
        <w:t>Baabs (</w:t>
      </w:r>
      <w:r w:rsidRPr="004D31B5">
        <w:rPr>
          <w:sz w:val="24"/>
          <w:szCs w:val="24"/>
        </w:rPr>
        <w:t>202</w:t>
      </w:r>
      <w:r w:rsidR="00B46C0C" w:rsidRPr="004D31B5">
        <w:rPr>
          <w:sz w:val="24"/>
          <w:szCs w:val="24"/>
        </w:rPr>
        <w:t>6</w:t>
      </w:r>
      <w:r w:rsidRPr="004D31B5">
        <w:rPr>
          <w:sz w:val="24"/>
          <w:szCs w:val="24"/>
        </w:rPr>
        <w:t>) argue</w:t>
      </w:r>
      <w:r w:rsidR="004A6C96" w:rsidRPr="004D31B5">
        <w:rPr>
          <w:sz w:val="24"/>
          <w:szCs w:val="24"/>
        </w:rPr>
        <w:t>d</w:t>
      </w:r>
      <w:r w:rsidRPr="004D31B5">
        <w:rPr>
          <w:sz w:val="24"/>
          <w:szCs w:val="24"/>
        </w:rPr>
        <w:t xml:space="preserve"> that the effectiveness of content marketing depends on its ability to deliver meaningful value, integrate seamlessly into digital touchpoints, and support organizational objectives such as brand awareness and customer retention</w:t>
      </w:r>
      <w:r w:rsidR="004A6C96" w:rsidRPr="004D31B5">
        <w:rPr>
          <w:sz w:val="24"/>
          <w:szCs w:val="24"/>
        </w:rPr>
        <w:t>.</w:t>
      </w:r>
    </w:p>
    <w:p w14:paraId="12DBC736" w14:textId="54F5FDC4" w:rsidR="002E6238" w:rsidRPr="004D31B5" w:rsidRDefault="00F343FD" w:rsidP="00BA44D5">
      <w:pPr>
        <w:widowControl/>
        <w:spacing w:line="360" w:lineRule="auto"/>
        <w:ind w:firstLine="720"/>
        <w:contextualSpacing/>
        <w:jc w:val="both"/>
        <w:rPr>
          <w:sz w:val="24"/>
          <w:szCs w:val="24"/>
        </w:rPr>
      </w:pPr>
      <w:r w:rsidRPr="004D31B5">
        <w:rPr>
          <w:sz w:val="24"/>
          <w:szCs w:val="24"/>
        </w:rPr>
        <w:t xml:space="preserve">The theoretical discourse increasingly situates content marketing within the framework of inbound marketing, where the goal is to attract consumers organically through relevant and personalized experiences. </w:t>
      </w:r>
      <w:r w:rsidR="0085241E" w:rsidRPr="004D31B5">
        <w:rPr>
          <w:sz w:val="24"/>
          <w:szCs w:val="24"/>
        </w:rPr>
        <w:t>Clary</w:t>
      </w:r>
      <w:r w:rsidRPr="004D31B5">
        <w:rPr>
          <w:sz w:val="24"/>
          <w:szCs w:val="24"/>
        </w:rPr>
        <w:t xml:space="preserve"> (202</w:t>
      </w:r>
      <w:r w:rsidR="0085241E" w:rsidRPr="004D31B5">
        <w:rPr>
          <w:sz w:val="24"/>
          <w:szCs w:val="24"/>
        </w:rPr>
        <w:t>6</w:t>
      </w:r>
      <w:r w:rsidRPr="004D31B5">
        <w:rPr>
          <w:sz w:val="24"/>
          <w:szCs w:val="24"/>
        </w:rPr>
        <w:t>) emphasize</w:t>
      </w:r>
      <w:r w:rsidR="004A6C96" w:rsidRPr="004D31B5">
        <w:rPr>
          <w:sz w:val="24"/>
          <w:szCs w:val="24"/>
        </w:rPr>
        <w:t>d</w:t>
      </w:r>
      <w:r w:rsidRPr="004D31B5">
        <w:rPr>
          <w:sz w:val="24"/>
          <w:szCs w:val="24"/>
        </w:rPr>
        <w:t xml:space="preserve"> that content marketing plays a critical role in shaping consumer-brand relationships by fostering trust, credibility, and emotional connection. This perspective underscores the importance of authenticity, storytelling, and consistency in content creation. Furthermore, content marketing is seen as a dynamic process that requires continuous adaptation to evolving consumer behaviors and technological innovations. As digital ecosystems expand, organizations must integrate diverse formats—such as blogs, videos, podcasts, and interactive media—into coherent strategies that align with consumer preferences and maximize engagement</w:t>
      </w:r>
      <w:r w:rsidR="004A6C96" w:rsidRPr="004D31B5">
        <w:rPr>
          <w:sz w:val="24"/>
          <w:szCs w:val="24"/>
        </w:rPr>
        <w:t>.</w:t>
      </w:r>
    </w:p>
    <w:p w14:paraId="64548BC7" w14:textId="64F5E78A" w:rsidR="00B639D3" w:rsidRDefault="00F343FD" w:rsidP="00BA44D5">
      <w:pPr>
        <w:widowControl/>
        <w:spacing w:line="360" w:lineRule="auto"/>
        <w:ind w:firstLine="720"/>
        <w:contextualSpacing/>
        <w:jc w:val="both"/>
        <w:rPr>
          <w:sz w:val="24"/>
          <w:szCs w:val="24"/>
        </w:rPr>
      </w:pPr>
      <w:r w:rsidRPr="004D31B5">
        <w:rPr>
          <w:sz w:val="24"/>
          <w:szCs w:val="24"/>
        </w:rPr>
        <w:t xml:space="preserve">Recent trends also highlight the growing influence of artificial intelligence and data analytics in shaping content marketing strategies. </w:t>
      </w:r>
      <w:r w:rsidR="0085241E" w:rsidRPr="004D31B5">
        <w:rPr>
          <w:sz w:val="24"/>
          <w:szCs w:val="24"/>
        </w:rPr>
        <w:t>Wah et al.</w:t>
      </w:r>
      <w:r w:rsidRPr="004D31B5">
        <w:rPr>
          <w:sz w:val="24"/>
          <w:szCs w:val="24"/>
        </w:rPr>
        <w:t xml:space="preserve"> (2025) note</w:t>
      </w:r>
      <w:r w:rsidR="004A6C96" w:rsidRPr="004D31B5">
        <w:rPr>
          <w:sz w:val="24"/>
          <w:szCs w:val="24"/>
        </w:rPr>
        <w:t>d</w:t>
      </w:r>
      <w:r w:rsidRPr="004D31B5">
        <w:rPr>
          <w:sz w:val="24"/>
          <w:szCs w:val="24"/>
        </w:rPr>
        <w:t xml:space="preserve"> that AI-driven tools are increasingly used to optimize content creation, distribution, and personalization, enabling firms to deliver tailored experiences across multiple platforms. However, scholars caution that while automation can enhance efficiency, human creativity and authenticity remain essential for sustaining consumer trust. The theoretical consensus suggests that effective content marketing requires a balance between technological innovation and human-centered storytelling, ensuring that content remains both relevant and emotionally resonant. In this way, content marketing is positioned as a strategic discipline that integrates creativity, analytics, and consumer-centricity to drive engagement and long-term brand loyalty</w:t>
      </w:r>
      <w:r w:rsidR="004A6C96" w:rsidRPr="004D31B5">
        <w:rPr>
          <w:sz w:val="24"/>
          <w:szCs w:val="24"/>
        </w:rPr>
        <w:t>.</w:t>
      </w:r>
    </w:p>
    <w:p w14:paraId="48C08840" w14:textId="04B52054" w:rsidR="004D31B5" w:rsidRPr="004D31B5" w:rsidRDefault="004D31B5" w:rsidP="00BA44D5">
      <w:pPr>
        <w:widowControl/>
        <w:spacing w:line="360" w:lineRule="auto"/>
        <w:ind w:firstLine="720"/>
        <w:contextualSpacing/>
        <w:jc w:val="both"/>
        <w:rPr>
          <w:sz w:val="24"/>
          <w:szCs w:val="24"/>
        </w:rPr>
      </w:pPr>
    </w:p>
    <w:p w14:paraId="1B49DDF6" w14:textId="5B7DF68C" w:rsidR="002E6238" w:rsidRPr="004D31B5" w:rsidRDefault="00F343FD" w:rsidP="00BA44D5">
      <w:pPr>
        <w:pStyle w:val="Heading3"/>
        <w:spacing w:before="0" w:after="0" w:line="360" w:lineRule="auto"/>
        <w:contextualSpacing/>
        <w:rPr>
          <w:sz w:val="24"/>
          <w:szCs w:val="24"/>
        </w:rPr>
      </w:pPr>
      <w:r w:rsidRPr="004D31B5">
        <w:rPr>
          <w:sz w:val="24"/>
          <w:szCs w:val="24"/>
        </w:rPr>
        <w:t>2.2.3</w:t>
      </w:r>
      <w:r w:rsidRPr="004D31B5">
        <w:rPr>
          <w:sz w:val="24"/>
          <w:szCs w:val="24"/>
        </w:rPr>
        <w:tab/>
        <w:t>Mobile App &amp; Online Ordering</w:t>
      </w:r>
    </w:p>
    <w:p w14:paraId="7BD4E89A" w14:textId="765C82C9" w:rsidR="002E6238" w:rsidRPr="004D31B5" w:rsidRDefault="00F343FD" w:rsidP="00BA44D5">
      <w:pPr>
        <w:widowControl/>
        <w:spacing w:line="360" w:lineRule="auto"/>
        <w:ind w:firstLine="720"/>
        <w:contextualSpacing/>
        <w:jc w:val="both"/>
        <w:rPr>
          <w:sz w:val="24"/>
          <w:szCs w:val="24"/>
        </w:rPr>
      </w:pPr>
      <w:r w:rsidRPr="004D31B5">
        <w:rPr>
          <w:sz w:val="24"/>
          <w:szCs w:val="24"/>
        </w:rPr>
        <w:t xml:space="preserve">Mobile applications and online ordering systems have become integral components of digital marketing strategies, reshaping how consumers interact with brands in service industries. Theoretical perspectives emphasize that mobile apps serve as both transactional and relational platforms, enabling firms to deliver convenience, personalization, and engagement simultaneously. According to Shorbaji et al. (2025), mobile food-ordering apps increasingly integrate artificial intelligence to enhance </w:t>
      </w:r>
      <w:r w:rsidRPr="004D31B5">
        <w:rPr>
          <w:sz w:val="24"/>
          <w:szCs w:val="24"/>
        </w:rPr>
        <w:lastRenderedPageBreak/>
        <w:t>customer experience, offering features such as predictive recommendations, real-time tracking, and personalized promotions. This reflects a broader theoretical shift toward technology-mediated consumer experiences, where mobile platforms act as touchpoints for building loyalty and trust</w:t>
      </w:r>
      <w:r w:rsidR="004A6C96" w:rsidRPr="004D31B5">
        <w:rPr>
          <w:sz w:val="24"/>
          <w:szCs w:val="24"/>
        </w:rPr>
        <w:t>.</w:t>
      </w:r>
    </w:p>
    <w:p w14:paraId="31EC4BAA" w14:textId="05C3392E" w:rsidR="002E6238" w:rsidRPr="004D31B5" w:rsidRDefault="00F343FD" w:rsidP="00BA44D5">
      <w:pPr>
        <w:widowControl/>
        <w:spacing w:line="360" w:lineRule="auto"/>
        <w:ind w:firstLine="720"/>
        <w:contextualSpacing/>
        <w:jc w:val="both"/>
        <w:rPr>
          <w:sz w:val="24"/>
          <w:szCs w:val="24"/>
        </w:rPr>
      </w:pPr>
      <w:r w:rsidRPr="004D31B5">
        <w:rPr>
          <w:sz w:val="24"/>
          <w:szCs w:val="24"/>
        </w:rPr>
        <w:t xml:space="preserve">From a marketing management standpoint, mobile applications are positioned as strategic tools that extend beyond order facilitation. </w:t>
      </w:r>
      <w:r w:rsidR="00067E2A" w:rsidRPr="004D31B5">
        <w:rPr>
          <w:sz w:val="24"/>
          <w:szCs w:val="24"/>
        </w:rPr>
        <w:t>Penga</w:t>
      </w:r>
      <w:r w:rsidRPr="004D31B5">
        <w:rPr>
          <w:sz w:val="24"/>
          <w:szCs w:val="24"/>
        </w:rPr>
        <w:t xml:space="preserve"> (202</w:t>
      </w:r>
      <w:r w:rsidR="00F912DF" w:rsidRPr="004D31B5">
        <w:rPr>
          <w:sz w:val="24"/>
          <w:szCs w:val="24"/>
        </w:rPr>
        <w:t>4</w:t>
      </w:r>
      <w:r w:rsidRPr="004D31B5">
        <w:rPr>
          <w:sz w:val="24"/>
          <w:szCs w:val="24"/>
        </w:rPr>
        <w:t xml:space="preserve">) </w:t>
      </w:r>
      <w:r w:rsidR="00C36D8A" w:rsidRPr="004D31B5">
        <w:rPr>
          <w:sz w:val="24"/>
          <w:szCs w:val="24"/>
        </w:rPr>
        <w:t>argue</w:t>
      </w:r>
      <w:r w:rsidR="004A6C96" w:rsidRPr="004D31B5">
        <w:rPr>
          <w:sz w:val="24"/>
          <w:szCs w:val="24"/>
        </w:rPr>
        <w:t>d</w:t>
      </w:r>
      <w:r w:rsidRPr="004D31B5">
        <w:rPr>
          <w:sz w:val="24"/>
          <w:szCs w:val="24"/>
        </w:rPr>
        <w:t xml:space="preserve"> that online ordering systems contribute to service design by capturing customer data, enabling firms to refine offerings and improve satisfaction through quality function deployment</w:t>
      </w:r>
      <w:r w:rsidR="00F912DF" w:rsidRPr="004D31B5">
        <w:rPr>
          <w:sz w:val="24"/>
          <w:szCs w:val="24"/>
        </w:rPr>
        <w:t>.</w:t>
      </w:r>
      <w:r w:rsidRPr="004D31B5">
        <w:rPr>
          <w:sz w:val="24"/>
          <w:szCs w:val="24"/>
        </w:rPr>
        <w:t xml:space="preserve"> This theoretical lens highlights the dual role of mobile apps: they streamline operational efficiency while simultaneously generating insights into consumer behavior. The integration of mobile ordering into omnichannel strategies ensures that consumers experience seamless interactions across physical and digital environments, reinforcing brand consistency and engagement</w:t>
      </w:r>
      <w:r w:rsidR="004A6C96" w:rsidRPr="004D31B5">
        <w:rPr>
          <w:sz w:val="24"/>
          <w:szCs w:val="24"/>
        </w:rPr>
        <w:t>.</w:t>
      </w:r>
    </w:p>
    <w:p w14:paraId="424AD4A2" w14:textId="33A5FC0D" w:rsidR="002E6238" w:rsidRDefault="00F343FD" w:rsidP="00BA44D5">
      <w:pPr>
        <w:widowControl/>
        <w:spacing w:line="360" w:lineRule="auto"/>
        <w:ind w:firstLine="720"/>
        <w:contextualSpacing/>
        <w:jc w:val="both"/>
        <w:rPr>
          <w:sz w:val="24"/>
          <w:szCs w:val="24"/>
        </w:rPr>
      </w:pPr>
      <w:r w:rsidRPr="004D31B5">
        <w:rPr>
          <w:sz w:val="24"/>
          <w:szCs w:val="24"/>
        </w:rPr>
        <w:t xml:space="preserve">Recent discourse also situates mobile apps within the framework of experiential marketing, where convenience and personalization are central to consumer value creation. </w:t>
      </w:r>
      <w:r w:rsidR="0085241E" w:rsidRPr="004D31B5">
        <w:rPr>
          <w:sz w:val="24"/>
          <w:szCs w:val="24"/>
        </w:rPr>
        <w:t>Tewu et al. (2025)</w:t>
      </w:r>
      <w:r w:rsidRPr="004D31B5">
        <w:rPr>
          <w:sz w:val="24"/>
          <w:szCs w:val="24"/>
        </w:rPr>
        <w:t xml:space="preserve"> note</w:t>
      </w:r>
      <w:r w:rsidR="004A6C96" w:rsidRPr="004D31B5">
        <w:rPr>
          <w:sz w:val="24"/>
          <w:szCs w:val="24"/>
        </w:rPr>
        <w:t>d</w:t>
      </w:r>
      <w:r w:rsidRPr="004D31B5">
        <w:rPr>
          <w:sz w:val="24"/>
          <w:szCs w:val="24"/>
        </w:rPr>
        <w:t xml:space="preserve"> that specialized delivery apps targeting niche segments illustrate how mobile platforms can differentiate brands by tailoring experiences to specific consumer needs. The theoretical consensus suggests that mobile app and online ordering systems are not merely technological innovations but strategic enablers of consumer engagement. They embody the convergence of digital convenience, data-driven personalization, and relational marketing, positioning them as essential tools for sustaining competitiveness in dynamic marketplaces</w:t>
      </w:r>
      <w:r w:rsidR="0085241E" w:rsidRPr="004D31B5">
        <w:rPr>
          <w:noProof/>
          <w:sz w:val="24"/>
          <w:szCs w:val="24"/>
          <w:lang w:val="en-US"/>
        </w:rPr>
        <w:t xml:space="preserve"> (Ahuja</w:t>
      </w:r>
      <w:r w:rsidR="00AE018E" w:rsidRPr="004D31B5">
        <w:rPr>
          <w:noProof/>
          <w:sz w:val="24"/>
          <w:szCs w:val="24"/>
          <w:lang w:val="en-US"/>
        </w:rPr>
        <w:t xml:space="preserve"> et al.</w:t>
      </w:r>
      <w:r w:rsidR="0085241E" w:rsidRPr="004D31B5">
        <w:rPr>
          <w:noProof/>
          <w:sz w:val="24"/>
          <w:szCs w:val="24"/>
          <w:lang w:val="en-US"/>
        </w:rPr>
        <w:t>, 2021)</w:t>
      </w:r>
      <w:r w:rsidRPr="004D31B5">
        <w:rPr>
          <w:sz w:val="24"/>
          <w:szCs w:val="24"/>
        </w:rPr>
        <w:t>.</w:t>
      </w:r>
    </w:p>
    <w:p w14:paraId="01C347C8" w14:textId="77777777" w:rsidR="004D31B5" w:rsidRPr="004D31B5" w:rsidRDefault="004D31B5" w:rsidP="00BA44D5">
      <w:pPr>
        <w:widowControl/>
        <w:spacing w:line="360" w:lineRule="auto"/>
        <w:ind w:firstLine="720"/>
        <w:contextualSpacing/>
        <w:jc w:val="both"/>
        <w:rPr>
          <w:sz w:val="24"/>
          <w:szCs w:val="24"/>
        </w:rPr>
      </w:pPr>
    </w:p>
    <w:p w14:paraId="74320EBE" w14:textId="3BA57AF4" w:rsidR="002E6238" w:rsidRPr="004D31B5" w:rsidRDefault="00F343FD" w:rsidP="00BA44D5">
      <w:pPr>
        <w:pStyle w:val="Heading3"/>
        <w:spacing w:before="0" w:after="0" w:line="360" w:lineRule="auto"/>
        <w:contextualSpacing/>
        <w:rPr>
          <w:sz w:val="24"/>
          <w:szCs w:val="24"/>
        </w:rPr>
      </w:pPr>
      <w:r w:rsidRPr="004D31B5">
        <w:rPr>
          <w:sz w:val="24"/>
          <w:szCs w:val="24"/>
        </w:rPr>
        <w:t xml:space="preserve">2.2.4 </w:t>
      </w:r>
      <w:r w:rsidR="004D31B5">
        <w:rPr>
          <w:sz w:val="24"/>
          <w:szCs w:val="24"/>
        </w:rPr>
        <w:tab/>
      </w:r>
      <w:r w:rsidRPr="004D31B5">
        <w:rPr>
          <w:sz w:val="24"/>
          <w:szCs w:val="24"/>
        </w:rPr>
        <w:t>Influencer Collaborations</w:t>
      </w:r>
    </w:p>
    <w:p w14:paraId="3F6C8423" w14:textId="072532AE" w:rsidR="002E6238" w:rsidRPr="004D31B5" w:rsidRDefault="00F343FD" w:rsidP="00BA44D5">
      <w:pPr>
        <w:widowControl/>
        <w:spacing w:line="360" w:lineRule="auto"/>
        <w:ind w:firstLine="720"/>
        <w:contextualSpacing/>
        <w:jc w:val="both"/>
        <w:rPr>
          <w:sz w:val="24"/>
          <w:szCs w:val="24"/>
        </w:rPr>
      </w:pPr>
      <w:r w:rsidRPr="004D31B5">
        <w:rPr>
          <w:sz w:val="24"/>
          <w:szCs w:val="24"/>
        </w:rPr>
        <w:t xml:space="preserve">Influencer collaborations have become a prominent strategy within digital marketing, reflecting the shift toward peer-driven trust and social proof in consumer decision-making. Theoretical perspectives emphasize that influencers act as intermediaries who bridge the gap between brands and consumers by leveraging their credibility, relatability, and reach. According to Casaló et al. (2021), influencer marketing is grounded in the principles of social influence theory, where consumers are more likely to adopt behaviors or preferences endorsed by </w:t>
      </w:r>
      <w:r w:rsidR="00C36D8A" w:rsidRPr="004D31B5">
        <w:rPr>
          <w:sz w:val="24"/>
          <w:szCs w:val="24"/>
        </w:rPr>
        <w:t>individuals,</w:t>
      </w:r>
      <w:r w:rsidRPr="004D31B5">
        <w:rPr>
          <w:sz w:val="24"/>
          <w:szCs w:val="24"/>
        </w:rPr>
        <w:t xml:space="preserve"> they perceive as authentic and trustworthy. This positions influencer collaborations as a relational </w:t>
      </w:r>
      <w:r w:rsidRPr="004D31B5">
        <w:rPr>
          <w:sz w:val="24"/>
          <w:szCs w:val="24"/>
        </w:rPr>
        <w:lastRenderedPageBreak/>
        <w:t>marketing tool that fosters emotional connection and enhances brand visibility in digital ecosystems</w:t>
      </w:r>
      <w:r w:rsidR="00AE018E" w:rsidRPr="004D31B5">
        <w:rPr>
          <w:noProof/>
          <w:sz w:val="24"/>
          <w:szCs w:val="24"/>
          <w:lang w:val="en-US"/>
        </w:rPr>
        <w:t xml:space="preserve"> (Caputo et al., 2021)</w:t>
      </w:r>
      <w:r w:rsidRPr="004D31B5">
        <w:rPr>
          <w:sz w:val="24"/>
          <w:szCs w:val="24"/>
        </w:rPr>
        <w:t>.</w:t>
      </w:r>
    </w:p>
    <w:p w14:paraId="411608F5" w14:textId="24964A59" w:rsidR="002E6238" w:rsidRPr="004D31B5" w:rsidRDefault="00F343FD" w:rsidP="00BA44D5">
      <w:pPr>
        <w:widowControl/>
        <w:spacing w:line="360" w:lineRule="auto"/>
        <w:ind w:firstLine="720"/>
        <w:contextualSpacing/>
        <w:jc w:val="both"/>
        <w:rPr>
          <w:sz w:val="24"/>
          <w:szCs w:val="24"/>
        </w:rPr>
      </w:pPr>
      <w:r w:rsidRPr="004D31B5">
        <w:rPr>
          <w:sz w:val="24"/>
          <w:szCs w:val="24"/>
        </w:rPr>
        <w:t xml:space="preserve">Recent scholarship highlights that influencer collaborations are not merely promotional tactics but strategic partnerships that contribute to long-term consumer engagement. Hudders </w:t>
      </w:r>
      <w:r w:rsidR="00AE018E" w:rsidRPr="004D31B5">
        <w:rPr>
          <w:sz w:val="24"/>
          <w:szCs w:val="24"/>
        </w:rPr>
        <w:t xml:space="preserve">and Lou </w:t>
      </w:r>
      <w:r w:rsidRPr="004D31B5">
        <w:rPr>
          <w:sz w:val="24"/>
          <w:szCs w:val="24"/>
        </w:rPr>
        <w:t>(2022) argue</w:t>
      </w:r>
      <w:r w:rsidR="004A6C96" w:rsidRPr="004D31B5">
        <w:rPr>
          <w:sz w:val="24"/>
          <w:szCs w:val="24"/>
        </w:rPr>
        <w:t>d</w:t>
      </w:r>
      <w:r w:rsidRPr="004D31B5">
        <w:rPr>
          <w:sz w:val="24"/>
          <w:szCs w:val="24"/>
        </w:rPr>
        <w:t xml:space="preserve"> that the effectiveness of influencer marketing depends on congruence between the influencer’s persona and the brand’s identity, as well as the perceived authenticity of the collaboration. This theoretical lens underscores the importance of alignment and transparency, as consumers are increasingly skeptical of overtly commercial endorsements. By integrating influencers into storytelling and co-creation processes, brands can cultivate deeper resonance and foster loyalty among target audiences</w:t>
      </w:r>
      <w:r w:rsidR="00AE018E" w:rsidRPr="004D31B5">
        <w:rPr>
          <w:sz w:val="24"/>
          <w:szCs w:val="24"/>
        </w:rPr>
        <w:t>.</w:t>
      </w:r>
    </w:p>
    <w:p w14:paraId="2E27639E" w14:textId="566ABE6E" w:rsidR="002E6238" w:rsidRDefault="00F343FD" w:rsidP="00BA44D5">
      <w:pPr>
        <w:widowControl/>
        <w:spacing w:line="360" w:lineRule="auto"/>
        <w:ind w:firstLine="720"/>
        <w:contextualSpacing/>
        <w:jc w:val="both"/>
        <w:rPr>
          <w:sz w:val="24"/>
          <w:szCs w:val="24"/>
        </w:rPr>
      </w:pPr>
      <w:r w:rsidRPr="004D31B5">
        <w:rPr>
          <w:sz w:val="24"/>
          <w:szCs w:val="24"/>
        </w:rPr>
        <w:t>Emerging trends also situate influencer collaborations within the broader framework of digital community building. note</w:t>
      </w:r>
      <w:r w:rsidR="004A6C96" w:rsidRPr="004D31B5">
        <w:rPr>
          <w:sz w:val="24"/>
          <w:szCs w:val="24"/>
        </w:rPr>
        <w:t>d</w:t>
      </w:r>
      <w:r w:rsidRPr="004D31B5">
        <w:rPr>
          <w:sz w:val="24"/>
          <w:szCs w:val="24"/>
        </w:rPr>
        <w:t xml:space="preserve"> that micro- and nano-influencers, despite having smaller audiences, often generate higher engagement rates due to their perceived closeness and authenticity. This reflects a theoretical shift toward valuing quality of interaction over sheer reach, emphasizing that influencer collaborations should prioritize meaningful engagement rather than mass exposure</w:t>
      </w:r>
      <w:r w:rsidR="00AE018E" w:rsidRPr="004D31B5">
        <w:rPr>
          <w:sz w:val="24"/>
          <w:szCs w:val="24"/>
        </w:rPr>
        <w:t xml:space="preserve"> (Çağlıyor, 2026)</w:t>
      </w:r>
      <w:r w:rsidRPr="004D31B5">
        <w:rPr>
          <w:sz w:val="24"/>
          <w:szCs w:val="24"/>
        </w:rPr>
        <w:t>. Furthermore, scholars highlight the role of data analytics and AI in identifying suitable influencers and measuring campaign outcomes, ensuring that collaborations are both strategic and measurable. Overall, influencer collaborations are positioned as a dynamic and evolving practice that integrates trust, authenticity, and community engagement into digital marketing strategies</w:t>
      </w:r>
      <w:r w:rsidR="00AE018E" w:rsidRPr="004D31B5">
        <w:rPr>
          <w:sz w:val="24"/>
          <w:szCs w:val="24"/>
        </w:rPr>
        <w:t>.</w:t>
      </w:r>
    </w:p>
    <w:p w14:paraId="58185FFF" w14:textId="77777777" w:rsidR="004D31B5" w:rsidRPr="004D31B5" w:rsidRDefault="004D31B5" w:rsidP="00BA44D5">
      <w:pPr>
        <w:widowControl/>
        <w:spacing w:line="360" w:lineRule="auto"/>
        <w:ind w:firstLine="720"/>
        <w:contextualSpacing/>
        <w:jc w:val="both"/>
        <w:rPr>
          <w:sz w:val="24"/>
          <w:szCs w:val="24"/>
        </w:rPr>
      </w:pPr>
    </w:p>
    <w:p w14:paraId="0CF94EEB" w14:textId="695B0A3E" w:rsidR="002E6238" w:rsidRPr="004D31B5" w:rsidRDefault="00F343FD" w:rsidP="00BA44D5">
      <w:pPr>
        <w:pStyle w:val="Heading3"/>
        <w:spacing w:before="0" w:after="0" w:line="360" w:lineRule="auto"/>
        <w:contextualSpacing/>
        <w:rPr>
          <w:sz w:val="24"/>
          <w:szCs w:val="24"/>
        </w:rPr>
      </w:pPr>
      <w:r w:rsidRPr="004D31B5">
        <w:rPr>
          <w:sz w:val="24"/>
          <w:szCs w:val="24"/>
        </w:rPr>
        <w:t>2.2.5</w:t>
      </w:r>
      <w:r w:rsidRPr="004D31B5">
        <w:rPr>
          <w:sz w:val="24"/>
          <w:szCs w:val="24"/>
        </w:rPr>
        <w:tab/>
        <w:t>Promotional Campaigns</w:t>
      </w:r>
    </w:p>
    <w:p w14:paraId="535550F5" w14:textId="119DA262" w:rsidR="002E6238" w:rsidRPr="004D31B5" w:rsidRDefault="00F343FD" w:rsidP="00BA44D5">
      <w:pPr>
        <w:widowControl/>
        <w:spacing w:line="360" w:lineRule="auto"/>
        <w:ind w:firstLine="720"/>
        <w:contextualSpacing/>
        <w:jc w:val="both"/>
        <w:rPr>
          <w:sz w:val="24"/>
          <w:szCs w:val="24"/>
        </w:rPr>
      </w:pPr>
      <w:r w:rsidRPr="004D31B5">
        <w:rPr>
          <w:sz w:val="24"/>
          <w:szCs w:val="24"/>
        </w:rPr>
        <w:t xml:space="preserve">Promotional campaigns remain a cornerstone of digital marketing strategies, designed to stimulate consumer interest, drive short-term sales, and reinforce brand visibility. Theoretical perspectives emphasize that promotions are not limited to discounts or price-based incentives but encompass a wide range of activities including contests, loyalty programs, limited-time offers, and experiential events. According to </w:t>
      </w:r>
      <w:r w:rsidR="00AE018E" w:rsidRPr="004D31B5">
        <w:rPr>
          <w:sz w:val="24"/>
          <w:szCs w:val="24"/>
        </w:rPr>
        <w:t>Alzboon (2026),</w:t>
      </w:r>
      <w:r w:rsidRPr="004D31B5">
        <w:rPr>
          <w:sz w:val="24"/>
          <w:szCs w:val="24"/>
        </w:rPr>
        <w:t xml:space="preserve"> digital promotional campaigns are increasingly integrated into broader marketing ecosystems, leveraging online platforms to deliver targeted, interactive, and measurable outcomes. This reflects a shift from traditional mass promotions toward personalized and data-driven approaches that align with consumer preferences and behaviors</w:t>
      </w:r>
      <w:r w:rsidR="00AE018E" w:rsidRPr="004D31B5">
        <w:rPr>
          <w:sz w:val="24"/>
          <w:szCs w:val="24"/>
        </w:rPr>
        <w:t>.</w:t>
      </w:r>
    </w:p>
    <w:p w14:paraId="0B0F9AB4" w14:textId="078A5CB5" w:rsidR="002E6238" w:rsidRPr="004D31B5" w:rsidRDefault="00F343FD" w:rsidP="00BA44D5">
      <w:pPr>
        <w:widowControl/>
        <w:spacing w:line="360" w:lineRule="auto"/>
        <w:ind w:firstLine="720"/>
        <w:contextualSpacing/>
        <w:jc w:val="both"/>
        <w:rPr>
          <w:sz w:val="24"/>
          <w:szCs w:val="24"/>
        </w:rPr>
      </w:pPr>
      <w:r w:rsidRPr="004D31B5">
        <w:rPr>
          <w:sz w:val="24"/>
          <w:szCs w:val="24"/>
        </w:rPr>
        <w:lastRenderedPageBreak/>
        <w:t xml:space="preserve">Recent scholarship highlights </w:t>
      </w:r>
      <w:r w:rsidR="001A4323" w:rsidRPr="004D31B5">
        <w:rPr>
          <w:sz w:val="24"/>
          <w:szCs w:val="24"/>
        </w:rPr>
        <w:t>those promotional campaigns</w:t>
      </w:r>
      <w:r w:rsidRPr="004D31B5">
        <w:rPr>
          <w:sz w:val="24"/>
          <w:szCs w:val="24"/>
        </w:rPr>
        <w:t xml:space="preserve"> play a dual role: they generate immediate transactional value while also contributing to long-term consumer engagement. </w:t>
      </w:r>
      <w:r w:rsidR="00AE018E" w:rsidRPr="004D31B5">
        <w:rPr>
          <w:sz w:val="24"/>
          <w:szCs w:val="24"/>
        </w:rPr>
        <w:t>Mou</w:t>
      </w:r>
      <w:r w:rsidRPr="004D31B5">
        <w:rPr>
          <w:sz w:val="24"/>
          <w:szCs w:val="24"/>
        </w:rPr>
        <w:t xml:space="preserve"> (202</w:t>
      </w:r>
      <w:r w:rsidR="00AE018E" w:rsidRPr="004D31B5">
        <w:rPr>
          <w:sz w:val="24"/>
          <w:szCs w:val="24"/>
        </w:rPr>
        <w:t>4</w:t>
      </w:r>
      <w:r w:rsidRPr="004D31B5">
        <w:rPr>
          <w:sz w:val="24"/>
          <w:szCs w:val="24"/>
        </w:rPr>
        <w:t>) argue</w:t>
      </w:r>
      <w:r w:rsidR="00AE018E" w:rsidRPr="004D31B5">
        <w:rPr>
          <w:sz w:val="24"/>
          <w:szCs w:val="24"/>
        </w:rPr>
        <w:t>d</w:t>
      </w:r>
      <w:r w:rsidRPr="004D31B5">
        <w:rPr>
          <w:sz w:val="24"/>
          <w:szCs w:val="24"/>
        </w:rPr>
        <w:t xml:space="preserve"> that digital promotions, when strategically designed, foster emotional connection and brand advocacy by creating memorable experiences rather than purely transactional exchanges. This theoretical lens underscores the importance of creativity, storytelling, and interactivity in promotional design. Campaigns that incorporate gamification, user-generated content, or immersive formats such as augmented reality are increasingly seen as effective tools for enhancing consumer involvement and loyalty.</w:t>
      </w:r>
    </w:p>
    <w:p w14:paraId="5147237B" w14:textId="62133D5B" w:rsidR="00C779DA" w:rsidRDefault="00F343FD" w:rsidP="00BA44D5">
      <w:pPr>
        <w:widowControl/>
        <w:spacing w:line="360" w:lineRule="auto"/>
        <w:ind w:firstLine="720"/>
        <w:contextualSpacing/>
        <w:jc w:val="both"/>
        <w:rPr>
          <w:sz w:val="24"/>
          <w:szCs w:val="24"/>
        </w:rPr>
      </w:pPr>
      <w:r w:rsidRPr="004D31B5">
        <w:rPr>
          <w:sz w:val="24"/>
          <w:szCs w:val="24"/>
        </w:rPr>
        <w:t xml:space="preserve">Emerging trends situate promotional campaigns within the framework of omnichannel marketing, where consistency across digital and physical touchpoints is critical. </w:t>
      </w:r>
      <w:r w:rsidR="001E6C95" w:rsidRPr="004D31B5">
        <w:rPr>
          <w:sz w:val="24"/>
          <w:szCs w:val="24"/>
        </w:rPr>
        <w:t>S</w:t>
      </w:r>
      <w:r w:rsidRPr="004D31B5">
        <w:rPr>
          <w:sz w:val="24"/>
          <w:szCs w:val="24"/>
        </w:rPr>
        <w:t>uccessful promotions integrate seamlessly into consumer journeys, ensuring that offers are accessible across mobile apps, websites, and social media platforms. This theoretical perspective emphasizes that promotional campaigns are not isolated tactics but components of a holistic engagement strategy. By combining personalization, interactivity, and cross-channel integration, promotional campaigns are positioned as strategic instruments that balance short-term incentives with long-term relationship building, reinforcing their central role in contemporary digital marketing</w:t>
      </w:r>
      <w:r w:rsidR="001E6C95" w:rsidRPr="004D31B5">
        <w:rPr>
          <w:sz w:val="24"/>
          <w:szCs w:val="24"/>
        </w:rPr>
        <w:t>.</w:t>
      </w:r>
    </w:p>
    <w:p w14:paraId="1725AF57" w14:textId="77777777" w:rsidR="001A4323" w:rsidRPr="004D31B5" w:rsidRDefault="001A4323" w:rsidP="00BA44D5">
      <w:pPr>
        <w:widowControl/>
        <w:spacing w:line="360" w:lineRule="auto"/>
        <w:ind w:firstLine="720"/>
        <w:contextualSpacing/>
        <w:jc w:val="both"/>
        <w:rPr>
          <w:sz w:val="24"/>
          <w:szCs w:val="24"/>
        </w:rPr>
      </w:pPr>
    </w:p>
    <w:p w14:paraId="66BA6F44" w14:textId="31A5A6B6" w:rsidR="002E6238" w:rsidRPr="004D31B5" w:rsidRDefault="00F343FD" w:rsidP="00BA44D5">
      <w:pPr>
        <w:pStyle w:val="Heading2"/>
        <w:spacing w:line="360" w:lineRule="auto"/>
        <w:ind w:left="0" w:firstLine="0"/>
        <w:contextualSpacing/>
        <w:jc w:val="left"/>
        <w:rPr>
          <w:sz w:val="24"/>
          <w:szCs w:val="24"/>
        </w:rPr>
      </w:pPr>
      <w:r w:rsidRPr="004D31B5">
        <w:rPr>
          <w:sz w:val="24"/>
          <w:szCs w:val="24"/>
        </w:rPr>
        <w:t>2.3</w:t>
      </w:r>
      <w:r w:rsidRPr="004D31B5">
        <w:rPr>
          <w:sz w:val="24"/>
          <w:szCs w:val="24"/>
        </w:rPr>
        <w:tab/>
        <w:t>Consumer Engagement</w:t>
      </w:r>
    </w:p>
    <w:p w14:paraId="194B6ABB" w14:textId="41E00AA7" w:rsidR="002E6238" w:rsidRPr="004D31B5" w:rsidRDefault="00F343FD" w:rsidP="00BA44D5">
      <w:pPr>
        <w:widowControl/>
        <w:spacing w:line="360" w:lineRule="auto"/>
        <w:ind w:firstLine="720"/>
        <w:contextualSpacing/>
        <w:jc w:val="both"/>
        <w:rPr>
          <w:sz w:val="24"/>
          <w:szCs w:val="24"/>
        </w:rPr>
      </w:pPr>
      <w:r w:rsidRPr="004D31B5">
        <w:rPr>
          <w:sz w:val="24"/>
          <w:szCs w:val="24"/>
        </w:rPr>
        <w:t xml:space="preserve">Consumer engagement is widely recognized as a multidimensional construct that encompasses emotional, cognitive, and behavioral investment in brand interactions. Theoretical perspectives emphasize that engagement goes beyond transactional exchanges, reflecting the depth of connection and loyalty consumers develop toward a brand. </w:t>
      </w:r>
      <w:r w:rsidR="007644B9" w:rsidRPr="004D31B5">
        <w:rPr>
          <w:sz w:val="24"/>
          <w:szCs w:val="24"/>
        </w:rPr>
        <w:t>Mukherjee (2026)</w:t>
      </w:r>
      <w:r w:rsidRPr="004D31B5">
        <w:rPr>
          <w:sz w:val="24"/>
          <w:szCs w:val="24"/>
        </w:rPr>
        <w:t xml:space="preserve"> argue</w:t>
      </w:r>
      <w:r w:rsidR="007644B9" w:rsidRPr="004D31B5">
        <w:rPr>
          <w:sz w:val="24"/>
          <w:szCs w:val="24"/>
        </w:rPr>
        <w:t>d</w:t>
      </w:r>
      <w:r w:rsidRPr="004D31B5">
        <w:rPr>
          <w:sz w:val="24"/>
          <w:szCs w:val="24"/>
        </w:rPr>
        <w:t xml:space="preserve"> that engagement is an active process shaped by consumer participation, trust, and co-creation of value, positioning it as a critical determinant of long-term competitiveness. In digital environments, engagement is measured through metrics such as social media interactions, app usage, online reviews, and participation in promotional activities, underscoring its role as both a relational and strategic outcome.</w:t>
      </w:r>
    </w:p>
    <w:p w14:paraId="7D4A5867" w14:textId="2C7833CF" w:rsidR="002E6238" w:rsidRPr="004D31B5" w:rsidRDefault="00F343FD" w:rsidP="00BA44D5">
      <w:pPr>
        <w:widowControl/>
        <w:spacing w:line="360" w:lineRule="auto"/>
        <w:ind w:firstLine="720"/>
        <w:contextualSpacing/>
        <w:jc w:val="both"/>
        <w:rPr>
          <w:sz w:val="24"/>
          <w:szCs w:val="24"/>
        </w:rPr>
      </w:pPr>
      <w:r w:rsidRPr="004D31B5">
        <w:rPr>
          <w:sz w:val="24"/>
          <w:szCs w:val="24"/>
        </w:rPr>
        <w:t xml:space="preserve">Social media marketing plays a pivotal role in fostering consumer engagement by enabling interactive communication and community building. Platforms such as Facebook, Instagram, and TikTok allow consumers to participate in brand narratives through likes, shares, comments, and user-generated content. </w:t>
      </w:r>
      <w:r w:rsidR="007644B9" w:rsidRPr="004D31B5">
        <w:rPr>
          <w:sz w:val="24"/>
          <w:szCs w:val="24"/>
        </w:rPr>
        <w:t>Islam</w:t>
      </w:r>
      <w:r w:rsidRPr="004D31B5">
        <w:rPr>
          <w:sz w:val="24"/>
          <w:szCs w:val="24"/>
        </w:rPr>
        <w:t xml:space="preserve"> (202</w:t>
      </w:r>
      <w:r w:rsidR="007644B9" w:rsidRPr="004D31B5">
        <w:rPr>
          <w:sz w:val="24"/>
          <w:szCs w:val="24"/>
        </w:rPr>
        <w:t>6</w:t>
      </w:r>
      <w:r w:rsidRPr="004D31B5">
        <w:rPr>
          <w:sz w:val="24"/>
          <w:szCs w:val="24"/>
        </w:rPr>
        <w:t>) highlight</w:t>
      </w:r>
      <w:r w:rsidR="004A6C96" w:rsidRPr="004D31B5">
        <w:rPr>
          <w:sz w:val="24"/>
          <w:szCs w:val="24"/>
        </w:rPr>
        <w:t>ed</w:t>
      </w:r>
      <w:r w:rsidRPr="004D31B5">
        <w:rPr>
          <w:sz w:val="24"/>
          <w:szCs w:val="24"/>
        </w:rPr>
        <w:t xml:space="preserve"> </w:t>
      </w:r>
      <w:r w:rsidRPr="004D31B5">
        <w:rPr>
          <w:sz w:val="24"/>
          <w:szCs w:val="24"/>
        </w:rPr>
        <w:lastRenderedPageBreak/>
        <w:t>that social media engagement is driven by authenticity, storytelling, and emotional resonance, which transform consumers from passive audiences into active brand advocates. Similarly, content marketing contributes to engagement by offering valuable, relevant, and personalized information that builds trust and credibility. By aligning content with consumer needs and preferences, brands can cultivate deeper emotional connections and sustain loyalty over time.</w:t>
      </w:r>
    </w:p>
    <w:p w14:paraId="74032EE3" w14:textId="778A0C3B" w:rsidR="00C36D8A" w:rsidRPr="004D31B5" w:rsidRDefault="00F343FD" w:rsidP="00BA44D5">
      <w:pPr>
        <w:widowControl/>
        <w:spacing w:line="360" w:lineRule="auto"/>
        <w:ind w:firstLine="720"/>
        <w:contextualSpacing/>
        <w:jc w:val="both"/>
        <w:rPr>
          <w:sz w:val="24"/>
          <w:szCs w:val="24"/>
        </w:rPr>
      </w:pPr>
      <w:r w:rsidRPr="004D31B5">
        <w:rPr>
          <w:sz w:val="24"/>
          <w:szCs w:val="24"/>
        </w:rPr>
        <w:t xml:space="preserve">Mobile applications and online ordering systems further enhance engagement by delivering convenience and personalization. Theoretical discourse situates mobile apps within experiential marketing, where seamless ordering, tailored promotions, and real-time interactions create value beyond the transaction. AI-enabled mobile platforms strengthen engagement by offering predictive recommendations and personalized experiences, reinforcing consumer satisfaction and repeat usage. Influencer collaborations also contribute significantly to engagement by leveraging social proof and authenticity. </w:t>
      </w:r>
      <w:r w:rsidR="007644B9" w:rsidRPr="004D31B5">
        <w:rPr>
          <w:sz w:val="24"/>
          <w:szCs w:val="24"/>
        </w:rPr>
        <w:t>I</w:t>
      </w:r>
      <w:r w:rsidRPr="004D31B5">
        <w:rPr>
          <w:sz w:val="24"/>
          <w:szCs w:val="24"/>
        </w:rPr>
        <w:t>nfluencers act as trusted intermediaries, shaping consumer perceptions and encouraging participation in brand communities, thereby amplifying engagement through relational trust</w:t>
      </w:r>
      <w:r w:rsidR="007644B9" w:rsidRPr="004D31B5">
        <w:rPr>
          <w:sz w:val="24"/>
          <w:szCs w:val="24"/>
        </w:rPr>
        <w:t xml:space="preserve"> (Manyanga et al., 2025).</w:t>
      </w:r>
    </w:p>
    <w:p w14:paraId="17C2CB14" w14:textId="6396620A" w:rsidR="002E6238" w:rsidRPr="004D31B5" w:rsidRDefault="00F343FD" w:rsidP="00BA44D5">
      <w:pPr>
        <w:widowControl/>
        <w:spacing w:line="360" w:lineRule="auto"/>
        <w:ind w:firstLine="720"/>
        <w:contextualSpacing/>
        <w:jc w:val="both"/>
        <w:rPr>
          <w:sz w:val="24"/>
          <w:szCs w:val="24"/>
        </w:rPr>
      </w:pPr>
      <w:r w:rsidRPr="004D31B5">
        <w:rPr>
          <w:sz w:val="24"/>
          <w:szCs w:val="24"/>
        </w:rPr>
        <w:t xml:space="preserve">Promotional campaigns integrate these strategies into short-term incentives that stimulate immediate consumer action while reinforcing long-term loyalty. </w:t>
      </w:r>
      <w:r w:rsidR="001E6C95" w:rsidRPr="004D31B5">
        <w:rPr>
          <w:sz w:val="24"/>
          <w:szCs w:val="24"/>
        </w:rPr>
        <w:t>P</w:t>
      </w:r>
      <w:r w:rsidRPr="004D31B5">
        <w:rPr>
          <w:sz w:val="24"/>
          <w:szCs w:val="24"/>
        </w:rPr>
        <w:t>romotions, when designed with creativity and interactivity, foster memorable experiences that deepen consumer involvement. Gamified campaigns, loyalty programs, and immersive formats such as augmented reality exemplify how promotional activities can transform engagement from transactional to experiential. Collectively, social media marketing, content marketing, mobile apps, influencer collaborations, and promotional campaigns converge to create a holistic engagement ecosystem. This theoretical synthesis underscores that consumer engagement is not a passive outcome but a deliberate strategy, requiring integration across multiple digital touchpoints to sustain competitiveness in dynamic marketplaces</w:t>
      </w:r>
      <w:r w:rsidR="007644B9" w:rsidRPr="004D31B5">
        <w:rPr>
          <w:sz w:val="24"/>
          <w:szCs w:val="24"/>
        </w:rPr>
        <w:t xml:space="preserve"> (Kadarisman et al., 2025).</w:t>
      </w:r>
    </w:p>
    <w:p w14:paraId="26F58AFE" w14:textId="77777777" w:rsidR="002E6238" w:rsidRPr="004D31B5" w:rsidRDefault="002E6238" w:rsidP="00BA44D5">
      <w:pPr>
        <w:widowControl/>
        <w:spacing w:line="360" w:lineRule="auto"/>
        <w:contextualSpacing/>
        <w:rPr>
          <w:sz w:val="24"/>
          <w:szCs w:val="24"/>
        </w:rPr>
      </w:pPr>
    </w:p>
    <w:p w14:paraId="34E20C1D" w14:textId="1BC469EF" w:rsidR="002E6238" w:rsidRPr="004D31B5" w:rsidRDefault="00F343FD" w:rsidP="00BA44D5">
      <w:pPr>
        <w:pStyle w:val="Heading2"/>
        <w:spacing w:line="360" w:lineRule="auto"/>
        <w:ind w:left="0" w:firstLine="0"/>
        <w:contextualSpacing/>
        <w:rPr>
          <w:sz w:val="24"/>
          <w:szCs w:val="24"/>
        </w:rPr>
      </w:pPr>
      <w:r w:rsidRPr="004D31B5">
        <w:rPr>
          <w:sz w:val="24"/>
          <w:szCs w:val="24"/>
        </w:rPr>
        <w:t xml:space="preserve">2.4 </w:t>
      </w:r>
      <w:r w:rsidR="001A4323">
        <w:rPr>
          <w:sz w:val="24"/>
          <w:szCs w:val="24"/>
        </w:rPr>
        <w:tab/>
      </w:r>
      <w:r w:rsidRPr="004D31B5">
        <w:rPr>
          <w:sz w:val="24"/>
          <w:szCs w:val="24"/>
        </w:rPr>
        <w:t>Empirical Studies</w:t>
      </w:r>
    </w:p>
    <w:p w14:paraId="4FF5202A" w14:textId="2EBA49F7" w:rsidR="002E6238" w:rsidRPr="004D31B5" w:rsidRDefault="00F343FD" w:rsidP="00BA44D5">
      <w:pPr>
        <w:widowControl/>
        <w:spacing w:line="360" w:lineRule="auto"/>
        <w:ind w:firstLine="720"/>
        <w:contextualSpacing/>
        <w:jc w:val="both"/>
        <w:rPr>
          <w:sz w:val="24"/>
          <w:szCs w:val="24"/>
        </w:rPr>
      </w:pPr>
      <w:r w:rsidRPr="004D31B5">
        <w:rPr>
          <w:sz w:val="24"/>
          <w:szCs w:val="24"/>
        </w:rPr>
        <w:t xml:space="preserve">Rajput (2025) conducted a comprehensive analysis of digital marketing strategies and their effect on consumer buying behavior within the UK retail sector, focusing on Marks &amp; Spencer. This primary research involved a survey of 50 participants and utilized frameworks such as the RACE model and the Consumer Decision Journey. The study identified social media as the most effective platform for </w:t>
      </w:r>
      <w:r w:rsidRPr="004D31B5">
        <w:rPr>
          <w:sz w:val="24"/>
          <w:szCs w:val="24"/>
        </w:rPr>
        <w:lastRenderedPageBreak/>
        <w:t xml:space="preserve">brand interaction and product discovery, whereas email and search engine marketing were found to be less impactful for this specific retail context. Additionally, the findings highlighted </w:t>
      </w:r>
      <w:r w:rsidR="001A4323" w:rsidRPr="004D31B5">
        <w:rPr>
          <w:sz w:val="24"/>
          <w:szCs w:val="24"/>
        </w:rPr>
        <w:t>those negative online reviews</w:t>
      </w:r>
      <w:r w:rsidRPr="004D31B5">
        <w:rPr>
          <w:sz w:val="24"/>
          <w:szCs w:val="24"/>
        </w:rPr>
        <w:t xml:space="preserve"> serve as a major deterrent, with approximately 42% of consumers ceasing brand interaction due to poor digital feedback.</w:t>
      </w:r>
    </w:p>
    <w:p w14:paraId="51FAA451" w14:textId="77777777" w:rsidR="00C90F5D" w:rsidRPr="004D31B5" w:rsidRDefault="00F343FD" w:rsidP="00BA44D5">
      <w:pPr>
        <w:widowControl/>
        <w:spacing w:line="360" w:lineRule="auto"/>
        <w:ind w:firstLine="720"/>
        <w:contextualSpacing/>
        <w:jc w:val="both"/>
        <w:rPr>
          <w:sz w:val="24"/>
          <w:szCs w:val="24"/>
        </w:rPr>
      </w:pPr>
      <w:r w:rsidRPr="004D31B5">
        <w:rPr>
          <w:sz w:val="24"/>
          <w:szCs w:val="24"/>
        </w:rPr>
        <w:t>Athar (2025) evaluated the impact of digital marketing strategies on consumer behavior for the fashion brand Khaadi in Pakistan. Through an online survey of 86 respondents, the study assessed how tools such as Google Ads and social media campaigns on Instagram and Facebook influence customer engagement and brand perception. The results indicated that digital marketing significantly enhances brand recall, trust, and purchase intention. Consumers responded most favorably to personalized advertisements and frequent social media interaction, though the study also noted a need for improved two-way communication to better engage diverse customer segments.</w:t>
      </w:r>
    </w:p>
    <w:p w14:paraId="71098E7E" w14:textId="3BB46125" w:rsidR="00C779DA" w:rsidRDefault="00F343FD" w:rsidP="00BA44D5">
      <w:pPr>
        <w:widowControl/>
        <w:spacing w:line="360" w:lineRule="auto"/>
        <w:ind w:firstLine="720"/>
        <w:contextualSpacing/>
        <w:jc w:val="both"/>
        <w:rPr>
          <w:sz w:val="24"/>
          <w:szCs w:val="24"/>
        </w:rPr>
      </w:pPr>
      <w:r w:rsidRPr="004D31B5">
        <w:rPr>
          <w:sz w:val="24"/>
          <w:szCs w:val="24"/>
        </w:rPr>
        <w:t>Garnaik (2025) explored the relationship between digital marketing strategies and consumer perception among Generation Z, specifically regarding global fashion brands. Based on a quantitative survey of 310 Gen Z consumers, the researcher identified a strong positive correlation between digital engagement and brand perception. The study distinguished between content types, finding that hedonic and sustainability-focused narratives are more effective in shaping positive perceptions than purely utilitarian product descriptions. The findings suggest</w:t>
      </w:r>
      <w:r w:rsidR="00D0778D" w:rsidRPr="004D31B5">
        <w:rPr>
          <w:sz w:val="24"/>
          <w:szCs w:val="24"/>
        </w:rPr>
        <w:t>ed</w:t>
      </w:r>
      <w:r w:rsidRPr="004D31B5">
        <w:rPr>
          <w:sz w:val="24"/>
          <w:szCs w:val="24"/>
        </w:rPr>
        <w:t xml:space="preserve"> that for the Gen Z demographic, a consistent and active digital presence built on interactive and storytelling-based content is essential for establishing brand trust.</w:t>
      </w:r>
    </w:p>
    <w:p w14:paraId="11FFAF2C" w14:textId="77777777" w:rsidR="001A4323" w:rsidRPr="004D31B5" w:rsidRDefault="001A4323" w:rsidP="00BA44D5">
      <w:pPr>
        <w:widowControl/>
        <w:spacing w:line="360" w:lineRule="auto"/>
        <w:ind w:firstLine="720"/>
        <w:contextualSpacing/>
        <w:jc w:val="both"/>
        <w:rPr>
          <w:sz w:val="24"/>
          <w:szCs w:val="24"/>
        </w:rPr>
      </w:pPr>
    </w:p>
    <w:p w14:paraId="2384BA89" w14:textId="4C1622C0" w:rsidR="002E6238" w:rsidRPr="004D31B5" w:rsidRDefault="00D0778D" w:rsidP="00BA44D5">
      <w:pPr>
        <w:pStyle w:val="Heading2"/>
        <w:spacing w:line="360" w:lineRule="auto"/>
        <w:ind w:left="0" w:firstLine="0"/>
        <w:contextualSpacing/>
        <w:rPr>
          <w:sz w:val="24"/>
          <w:szCs w:val="24"/>
        </w:rPr>
      </w:pPr>
      <w:r w:rsidRPr="004D31B5">
        <w:rPr>
          <w:sz w:val="24"/>
          <w:szCs w:val="24"/>
        </w:rPr>
        <w:t>2.5</w:t>
      </w:r>
      <w:r w:rsidRPr="004D31B5">
        <w:rPr>
          <w:sz w:val="24"/>
          <w:szCs w:val="24"/>
        </w:rPr>
        <w:tab/>
        <w:t>Conceptual Framework of the Study</w:t>
      </w:r>
    </w:p>
    <w:p w14:paraId="683887A9" w14:textId="0DB3C0F3" w:rsidR="00C779DA" w:rsidRPr="004D31B5" w:rsidRDefault="00F343FD" w:rsidP="00BA44D5">
      <w:pPr>
        <w:spacing w:line="360" w:lineRule="auto"/>
        <w:ind w:firstLine="720"/>
        <w:contextualSpacing/>
        <w:jc w:val="both"/>
        <w:rPr>
          <w:sz w:val="24"/>
          <w:szCs w:val="24"/>
        </w:rPr>
      </w:pPr>
      <w:r w:rsidRPr="004D31B5">
        <w:rPr>
          <w:sz w:val="24"/>
          <w:szCs w:val="24"/>
        </w:rPr>
        <w:t>This study develops a conceptual framework based on recent literature and previous research, focusing on the impact of digital marketing strategies on consumer engagement in the fast-food industry, with particular emphasis on KFC Myanmar. Conceptual framework of this study is shown in Figure (</w:t>
      </w:r>
      <w:r w:rsidR="00D0778D" w:rsidRPr="004D31B5">
        <w:rPr>
          <w:sz w:val="24"/>
          <w:szCs w:val="24"/>
        </w:rPr>
        <w:t>2.</w:t>
      </w:r>
      <w:r w:rsidRPr="004D31B5">
        <w:rPr>
          <w:sz w:val="24"/>
          <w:szCs w:val="24"/>
        </w:rPr>
        <w:t>1).</w:t>
      </w:r>
    </w:p>
    <w:p w14:paraId="6B3AED01" w14:textId="77777777" w:rsidR="00C90F5D" w:rsidRPr="004D31B5" w:rsidRDefault="00C90F5D" w:rsidP="00BA44D5">
      <w:pPr>
        <w:spacing w:line="360" w:lineRule="auto"/>
        <w:ind w:firstLine="720"/>
        <w:contextualSpacing/>
        <w:jc w:val="both"/>
        <w:rPr>
          <w:sz w:val="24"/>
          <w:szCs w:val="24"/>
        </w:rPr>
      </w:pPr>
    </w:p>
    <w:p w14:paraId="69DB61D5" w14:textId="77777777" w:rsidR="00A76C63" w:rsidRDefault="00A76C63" w:rsidP="00BA44D5">
      <w:pPr>
        <w:spacing w:line="360" w:lineRule="auto"/>
        <w:contextualSpacing/>
        <w:jc w:val="center"/>
        <w:rPr>
          <w:b/>
          <w:bCs/>
          <w:sz w:val="24"/>
          <w:szCs w:val="24"/>
        </w:rPr>
      </w:pPr>
    </w:p>
    <w:p w14:paraId="172D1992" w14:textId="77777777" w:rsidR="00A76C63" w:rsidRDefault="00A76C63" w:rsidP="00BA44D5">
      <w:pPr>
        <w:spacing w:line="360" w:lineRule="auto"/>
        <w:contextualSpacing/>
        <w:jc w:val="center"/>
        <w:rPr>
          <w:b/>
          <w:bCs/>
          <w:sz w:val="24"/>
          <w:szCs w:val="24"/>
        </w:rPr>
      </w:pPr>
    </w:p>
    <w:p w14:paraId="41E9EC0F" w14:textId="77777777" w:rsidR="00A76C63" w:rsidRDefault="00A76C63" w:rsidP="00BA44D5">
      <w:pPr>
        <w:spacing w:line="360" w:lineRule="auto"/>
        <w:contextualSpacing/>
        <w:jc w:val="center"/>
        <w:rPr>
          <w:b/>
          <w:bCs/>
          <w:sz w:val="24"/>
          <w:szCs w:val="24"/>
        </w:rPr>
      </w:pPr>
    </w:p>
    <w:p w14:paraId="351C2A76" w14:textId="77777777" w:rsidR="00A76C63" w:rsidRDefault="00A76C63" w:rsidP="00BA44D5">
      <w:pPr>
        <w:spacing w:line="360" w:lineRule="auto"/>
        <w:contextualSpacing/>
        <w:jc w:val="center"/>
        <w:rPr>
          <w:b/>
          <w:bCs/>
          <w:sz w:val="24"/>
          <w:szCs w:val="24"/>
        </w:rPr>
      </w:pPr>
    </w:p>
    <w:p w14:paraId="4B15C1E9" w14:textId="4611D4C4" w:rsidR="001A4323" w:rsidRDefault="001A4323" w:rsidP="00BA44D5">
      <w:pPr>
        <w:spacing w:line="360" w:lineRule="auto"/>
        <w:contextualSpacing/>
        <w:jc w:val="center"/>
        <w:rPr>
          <w:b/>
          <w:bCs/>
          <w:sz w:val="24"/>
          <w:szCs w:val="24"/>
        </w:rPr>
      </w:pPr>
      <w:r>
        <w:rPr>
          <w:b/>
          <w:bCs/>
          <w:noProof/>
          <w:sz w:val="24"/>
          <w:szCs w:val="24"/>
        </w:rPr>
        <w:lastRenderedPageBreak/>
        <mc:AlternateContent>
          <mc:Choice Requires="wps">
            <w:drawing>
              <wp:anchor distT="0" distB="0" distL="114300" distR="114300" simplePos="0" relativeHeight="251654144" behindDoc="0" locked="0" layoutInCell="1" allowOverlap="1" wp14:anchorId="7D57347E" wp14:editId="1D2A8136">
                <wp:simplePos x="0" y="0"/>
                <wp:positionH relativeFrom="column">
                  <wp:posOffset>-26670</wp:posOffset>
                </wp:positionH>
                <wp:positionV relativeFrom="paragraph">
                  <wp:posOffset>246380</wp:posOffset>
                </wp:positionV>
                <wp:extent cx="2647950" cy="333375"/>
                <wp:effectExtent l="0" t="0" r="0" b="0"/>
                <wp:wrapNone/>
                <wp:docPr id="3" name="Text Box 3"/>
                <wp:cNvGraphicFramePr/>
                <a:graphic xmlns:a="http://schemas.openxmlformats.org/drawingml/2006/main">
                  <a:graphicData uri="http://schemas.microsoft.com/office/word/2010/wordprocessingShape">
                    <wps:wsp>
                      <wps:cNvSpPr txBox="1"/>
                      <wps:spPr>
                        <a:xfrm>
                          <a:off x="0" y="0"/>
                          <a:ext cx="2647950" cy="333375"/>
                        </a:xfrm>
                        <a:prstGeom prst="rect">
                          <a:avLst/>
                        </a:prstGeom>
                        <a:noFill/>
                        <a:ln w="6350">
                          <a:noFill/>
                        </a:ln>
                      </wps:spPr>
                      <wps:txbx>
                        <w:txbxContent>
                          <w:p w14:paraId="4E3383CB" w14:textId="77777777" w:rsidR="001A4323" w:rsidRPr="001A4323" w:rsidRDefault="001A4323" w:rsidP="001A4323">
                            <w:pPr>
                              <w:jc w:val="center"/>
                              <w:textDirection w:val="btLr"/>
                              <w:rPr>
                                <w:bCs/>
                                <w:color w:val="000000"/>
                                <w:sz w:val="24"/>
                              </w:rPr>
                            </w:pPr>
                            <w:r w:rsidRPr="001A4323">
                              <w:rPr>
                                <w:bCs/>
                                <w:color w:val="000000"/>
                                <w:sz w:val="24"/>
                              </w:rPr>
                              <w:t>Digital Marketing Strategies</w:t>
                            </w:r>
                          </w:p>
                          <w:p w14:paraId="264304F9" w14:textId="77777777" w:rsidR="001A4323" w:rsidRPr="001A4323" w:rsidRDefault="001A4323">
                            <w:pPr>
                              <w:rPr>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57347E" id="_x0000_t202" coordsize="21600,21600" o:spt="202" path="m,l,21600r21600,l21600,xe">
                <v:stroke joinstyle="miter"/>
                <v:path gradientshapeok="t" o:connecttype="rect"/>
              </v:shapetype>
              <v:shape id="Text Box 3" o:spid="_x0000_s1026" type="#_x0000_t202" style="position:absolute;left:0;text-align:left;margin-left:-2.1pt;margin-top:19.4pt;width:208.5pt;height:26.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" filled="f" stroked="f" strokeweight=".5pt">
                <v:textbox>
                  <w:txbxContent>
                    <w:p w14:paraId="4E3383CB" w14:textId="77777777" w:rsidR="001A4323" w:rsidRPr="001A4323" w:rsidRDefault="001A4323" w:rsidP="001A4323">
                      <w:pPr>
                        <w:jc w:val="center"/>
                        <w:textDirection w:val="btLr"/>
                        <w:rPr>
                          <w:bCs/>
                          <w:color w:val="000000"/>
                          <w:sz w:val="24"/>
                        </w:rPr>
                      </w:pPr>
                      <w:r w:rsidRPr="001A4323">
                        <w:rPr>
                          <w:bCs/>
                          <w:color w:val="000000"/>
                          <w:sz w:val="24"/>
                        </w:rPr>
                        <w:t>Digital Marketing Strategies</w:t>
                      </w:r>
                    </w:p>
                    <w:p w14:paraId="264304F9" w14:textId="77777777" w:rsidR="001A4323" w:rsidRPr="001A4323" w:rsidRDefault="001A4323">
                      <w:pPr>
                        <w:rPr>
                          <w:bCs/>
                          <w:sz w:val="24"/>
                          <w:szCs w:val="24"/>
                        </w:rPr>
                      </w:pPr>
                    </w:p>
                  </w:txbxContent>
                </v:textbox>
              </v:shape>
            </w:pict>
          </mc:Fallback>
        </mc:AlternateContent>
      </w:r>
      <w:r w:rsidR="00F343FD" w:rsidRPr="004D31B5">
        <w:rPr>
          <w:b/>
          <w:bCs/>
          <w:sz w:val="24"/>
          <w:szCs w:val="24"/>
        </w:rPr>
        <w:t>Figure (</w:t>
      </w:r>
      <w:r w:rsidR="00D0778D" w:rsidRPr="004D31B5">
        <w:rPr>
          <w:b/>
          <w:bCs/>
          <w:sz w:val="24"/>
          <w:szCs w:val="24"/>
        </w:rPr>
        <w:t>2.</w:t>
      </w:r>
      <w:r w:rsidR="00F343FD" w:rsidRPr="004D31B5">
        <w:rPr>
          <w:b/>
          <w:bCs/>
          <w:sz w:val="24"/>
          <w:szCs w:val="24"/>
        </w:rPr>
        <w:t>1) Conceptual Framework of the Study</w:t>
      </w:r>
    </w:p>
    <w:p w14:paraId="21DFF249" w14:textId="77777777" w:rsidR="003D5733" w:rsidRDefault="003D5733" w:rsidP="00BA44D5">
      <w:pPr>
        <w:spacing w:line="360" w:lineRule="auto"/>
        <w:contextualSpacing/>
        <w:rPr>
          <w:b/>
          <w:bCs/>
          <w:sz w:val="24"/>
          <w:szCs w:val="24"/>
        </w:rPr>
      </w:pPr>
      <w:r>
        <w:rPr>
          <w:b/>
          <w:bCs/>
          <w:noProof/>
          <w:sz w:val="24"/>
          <w:szCs w:val="24"/>
        </w:rPr>
        <mc:AlternateContent>
          <mc:Choice Requires="wps">
            <w:drawing>
              <wp:anchor distT="0" distB="0" distL="114300" distR="114300" simplePos="0" relativeHeight="251671552" behindDoc="0" locked="0" layoutInCell="1" allowOverlap="1" wp14:anchorId="747A918B" wp14:editId="0D626682">
                <wp:simplePos x="0" y="0"/>
                <wp:positionH relativeFrom="column">
                  <wp:posOffset>2621280</wp:posOffset>
                </wp:positionH>
                <wp:positionV relativeFrom="paragraph">
                  <wp:posOffset>574040</wp:posOffset>
                </wp:positionV>
                <wp:extent cx="1047750" cy="800100"/>
                <wp:effectExtent l="38100" t="19050" r="76200" b="95250"/>
                <wp:wrapNone/>
                <wp:docPr id="16" name="Straight Arrow Connector 16"/>
                <wp:cNvGraphicFramePr/>
                <a:graphic xmlns:a="http://schemas.openxmlformats.org/drawingml/2006/main">
                  <a:graphicData uri="http://schemas.microsoft.com/office/word/2010/wordprocessingShape">
                    <wps:wsp>
                      <wps:cNvCnPr/>
                      <wps:spPr>
                        <a:xfrm>
                          <a:off x="0" y="0"/>
                          <a:ext cx="1047750" cy="800100"/>
                        </a:xfrm>
                        <a:prstGeom prst="straightConnector1">
                          <a:avLst/>
                        </a:prstGeom>
                        <a:ln w="6350">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30F8CA9F" id="_x0000_t32" coordsize="21600,21600" o:spt="32" o:oned="t" path="m,l21600,21600e" filled="f">
                <v:path arrowok="t" fillok="f" o:connecttype="none"/>
                <o:lock v:ext="edit" shapetype="t"/>
              </v:shapetype>
              <v:shape id="Straight Arrow Connector 1" o:spid="_x0000_s1026" type="#_x0000_t32" style="position:absolute;margin-left:206.4pt;margin-top:45.2pt;width:82.5pt;height:63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" strokecolor="black [3200]" strokeweight=".5pt">
                <v:stroke endarrow="block"/>
                <v:shadow on="t" color="black" opacity="24903f" origin=",.5" offset="0,.55556mm"/>
              </v:shape>
            </w:pict>
          </mc:Fallback>
        </mc:AlternateContent>
      </w:r>
      <w:r>
        <w:rPr>
          <w:b/>
          <w:bCs/>
          <w:noProof/>
          <w:sz w:val="24"/>
          <w:szCs w:val="24"/>
        </w:rPr>
        <mc:AlternateContent>
          <mc:Choice Requires="wps">
            <w:drawing>
              <wp:anchor distT="0" distB="0" distL="114300" distR="114300" simplePos="0" relativeHeight="251670528" behindDoc="0" locked="0" layoutInCell="1" allowOverlap="1" wp14:anchorId="59F9189A" wp14:editId="47B53295">
                <wp:simplePos x="0" y="0"/>
                <wp:positionH relativeFrom="column">
                  <wp:posOffset>2621280</wp:posOffset>
                </wp:positionH>
                <wp:positionV relativeFrom="paragraph">
                  <wp:posOffset>964565</wp:posOffset>
                </wp:positionV>
                <wp:extent cx="1047750" cy="409575"/>
                <wp:effectExtent l="38100" t="38100" r="76200" b="104775"/>
                <wp:wrapNone/>
                <wp:docPr id="15" name="Straight Arrow Connector 15"/>
                <wp:cNvGraphicFramePr/>
                <a:graphic xmlns:a="http://schemas.openxmlformats.org/drawingml/2006/main">
                  <a:graphicData uri="http://schemas.microsoft.com/office/word/2010/wordprocessingShape">
                    <wps:wsp>
                      <wps:cNvCnPr/>
                      <wps:spPr>
                        <a:xfrm>
                          <a:off x="0" y="0"/>
                          <a:ext cx="1047750" cy="409575"/>
                        </a:xfrm>
                        <a:prstGeom prst="straightConnector1">
                          <a:avLst/>
                        </a:prstGeom>
                        <a:ln w="6350">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9E0EB8E" id="Straight Arrow Connector 1" o:spid="_x0000_s1026" type="#_x0000_t32" style="position:absolute;margin-left:206.4pt;margin-top:75.95pt;width:82.5pt;height:32.2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" strokecolor="black [3200]" strokeweight=".5pt">
                <v:stroke endarrow="block"/>
                <v:shadow on="t" color="black" opacity="24903f" origin=",.5" offset="0,.55556mm"/>
              </v:shape>
            </w:pict>
          </mc:Fallback>
        </mc:AlternateContent>
      </w:r>
      <w:r>
        <w:rPr>
          <w:b/>
          <w:bCs/>
          <w:noProof/>
          <w:sz w:val="24"/>
          <w:szCs w:val="24"/>
        </w:rPr>
        <mc:AlternateContent>
          <mc:Choice Requires="wps">
            <w:drawing>
              <wp:anchor distT="0" distB="0" distL="114300" distR="114300" simplePos="0" relativeHeight="251669504" behindDoc="0" locked="0" layoutInCell="1" allowOverlap="1" wp14:anchorId="1DB5CADB" wp14:editId="495B1EB0">
                <wp:simplePos x="0" y="0"/>
                <wp:positionH relativeFrom="column">
                  <wp:posOffset>2621280</wp:posOffset>
                </wp:positionH>
                <wp:positionV relativeFrom="paragraph">
                  <wp:posOffset>1421765</wp:posOffset>
                </wp:positionV>
                <wp:extent cx="1047750" cy="771525"/>
                <wp:effectExtent l="38100" t="38100" r="57150" b="85725"/>
                <wp:wrapNone/>
                <wp:docPr id="14" name="Straight Arrow Connector 14"/>
                <wp:cNvGraphicFramePr/>
                <a:graphic xmlns:a="http://schemas.openxmlformats.org/drawingml/2006/main">
                  <a:graphicData uri="http://schemas.microsoft.com/office/word/2010/wordprocessingShape">
                    <wps:wsp>
                      <wps:cNvCnPr/>
                      <wps:spPr>
                        <a:xfrm flipV="1">
                          <a:off x="0" y="0"/>
                          <a:ext cx="1047750" cy="771525"/>
                        </a:xfrm>
                        <a:prstGeom prst="straightConnector1">
                          <a:avLst/>
                        </a:prstGeom>
                        <a:ln w="6350">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35B2084C" id="Straight Arrow Connector 1" o:spid="_x0000_s1026" type="#_x0000_t32" style="position:absolute;margin-left:206.4pt;margin-top:111.95pt;width:82.5pt;height:60.75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" strokecolor="black [3200]" strokeweight=".5pt">
                <v:stroke endarrow="block"/>
                <v:shadow on="t" color="black" opacity="24903f" origin=",.5" offset="0,.55556mm"/>
              </v:shape>
            </w:pict>
          </mc:Fallback>
        </mc:AlternateContent>
      </w:r>
      <w:r>
        <w:rPr>
          <w:b/>
          <w:bCs/>
          <w:noProof/>
          <w:sz w:val="24"/>
          <w:szCs w:val="24"/>
        </w:rPr>
        <mc:AlternateContent>
          <mc:Choice Requires="wps">
            <w:drawing>
              <wp:anchor distT="0" distB="0" distL="114300" distR="114300" simplePos="0" relativeHeight="251668480" behindDoc="0" locked="0" layoutInCell="1" allowOverlap="1" wp14:anchorId="20C93AA7" wp14:editId="330B08BE">
                <wp:simplePos x="0" y="0"/>
                <wp:positionH relativeFrom="column">
                  <wp:posOffset>2621280</wp:posOffset>
                </wp:positionH>
                <wp:positionV relativeFrom="paragraph">
                  <wp:posOffset>1421765</wp:posOffset>
                </wp:positionV>
                <wp:extent cx="1047750" cy="342900"/>
                <wp:effectExtent l="38100" t="38100" r="57150" b="95250"/>
                <wp:wrapNone/>
                <wp:docPr id="13" name="Straight Arrow Connector 13"/>
                <wp:cNvGraphicFramePr/>
                <a:graphic xmlns:a="http://schemas.openxmlformats.org/drawingml/2006/main">
                  <a:graphicData uri="http://schemas.microsoft.com/office/word/2010/wordprocessingShape">
                    <wps:wsp>
                      <wps:cNvCnPr/>
                      <wps:spPr>
                        <a:xfrm flipV="1">
                          <a:off x="0" y="0"/>
                          <a:ext cx="1047750" cy="342900"/>
                        </a:xfrm>
                        <a:prstGeom prst="straightConnector1">
                          <a:avLst/>
                        </a:prstGeom>
                        <a:ln w="6350">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2B100E47" id="Straight Arrow Connector 1" o:spid="_x0000_s1026" type="#_x0000_t32" style="position:absolute;margin-left:206.4pt;margin-top:111.95pt;width:82.5pt;height:27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" strokecolor="black [3200]" strokeweight=".5pt">
                <v:stroke endarrow="block"/>
                <v:shadow on="t" color="black" opacity="24903f" origin=",.5" offset="0,.55556mm"/>
              </v:shape>
            </w:pict>
          </mc:Fallback>
        </mc:AlternateContent>
      </w:r>
      <w:r>
        <w:rPr>
          <w:b/>
          <w:bCs/>
          <w:noProof/>
          <w:sz w:val="24"/>
          <w:szCs w:val="24"/>
        </w:rPr>
        <mc:AlternateContent>
          <mc:Choice Requires="wps">
            <w:drawing>
              <wp:anchor distT="0" distB="0" distL="114300" distR="114300" simplePos="0" relativeHeight="251667456" behindDoc="0" locked="0" layoutInCell="1" allowOverlap="1" wp14:anchorId="4130704F" wp14:editId="560904D3">
                <wp:simplePos x="0" y="0"/>
                <wp:positionH relativeFrom="column">
                  <wp:posOffset>2621280</wp:posOffset>
                </wp:positionH>
                <wp:positionV relativeFrom="paragraph">
                  <wp:posOffset>1374140</wp:posOffset>
                </wp:positionV>
                <wp:extent cx="1047750" cy="0"/>
                <wp:effectExtent l="38100" t="76200" r="38100" b="133350"/>
                <wp:wrapNone/>
                <wp:docPr id="12" name="Straight Arrow Connector 12"/>
                <wp:cNvGraphicFramePr/>
                <a:graphic xmlns:a="http://schemas.openxmlformats.org/drawingml/2006/main">
                  <a:graphicData uri="http://schemas.microsoft.com/office/word/2010/wordprocessingShape">
                    <wps:wsp>
                      <wps:cNvCnPr/>
                      <wps:spPr>
                        <a:xfrm>
                          <a:off x="0" y="0"/>
                          <a:ext cx="1047750" cy="0"/>
                        </a:xfrm>
                        <a:prstGeom prst="straightConnector1">
                          <a:avLst/>
                        </a:prstGeom>
                        <a:ln w="6350">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FEBFA00" id="Straight Arrow Connector 1" o:spid="_x0000_s1026" type="#_x0000_t32" style="position:absolute;margin-left:206.4pt;margin-top:108.2pt;width:82.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" strokecolor="black [3200]" strokeweight=".5pt">
                <v:stroke endarrow="block"/>
                <v:shadow on="t" color="black" opacity="24903f" origin=",.5" offset="0,.55556mm"/>
              </v:shape>
            </w:pict>
          </mc:Fallback>
        </mc:AlternateContent>
      </w:r>
      <w:r w:rsidR="001A4323">
        <w:rPr>
          <w:b/>
          <w:bCs/>
          <w:noProof/>
          <w:sz w:val="24"/>
          <w:szCs w:val="24"/>
        </w:rPr>
        <mc:AlternateContent>
          <mc:Choice Requires="wps">
            <w:drawing>
              <wp:anchor distT="0" distB="0" distL="114300" distR="114300" simplePos="0" relativeHeight="251666432" behindDoc="0" locked="0" layoutInCell="1" allowOverlap="1" wp14:anchorId="402F8ED6" wp14:editId="618C14DB">
                <wp:simplePos x="0" y="0"/>
                <wp:positionH relativeFrom="column">
                  <wp:posOffset>3669030</wp:posOffset>
                </wp:positionH>
                <wp:positionV relativeFrom="paragraph">
                  <wp:posOffset>1202690</wp:posOffset>
                </wp:positionV>
                <wp:extent cx="1752600" cy="333375"/>
                <wp:effectExtent l="0" t="0" r="19050" b="28575"/>
                <wp:wrapNone/>
                <wp:docPr id="11" name="Text Box 11"/>
                <wp:cNvGraphicFramePr/>
                <a:graphic xmlns:a="http://schemas.openxmlformats.org/drawingml/2006/main">
                  <a:graphicData uri="http://schemas.microsoft.com/office/word/2010/wordprocessingShape">
                    <wps:wsp>
                      <wps:cNvSpPr txBox="1"/>
                      <wps:spPr>
                        <a:xfrm>
                          <a:off x="0" y="0"/>
                          <a:ext cx="1752600" cy="333375"/>
                        </a:xfrm>
                        <a:prstGeom prst="rect">
                          <a:avLst/>
                        </a:prstGeom>
                        <a:solidFill>
                          <a:schemeClr val="lt1"/>
                        </a:solidFill>
                        <a:ln w="6350">
                          <a:solidFill>
                            <a:prstClr val="black"/>
                          </a:solidFill>
                        </a:ln>
                      </wps:spPr>
                      <wps:txbx>
                        <w:txbxContent>
                          <w:p w14:paraId="65264EA0" w14:textId="77777777" w:rsidR="001A4323" w:rsidRDefault="001A4323" w:rsidP="001A4323">
                            <w:pPr>
                              <w:spacing w:line="360" w:lineRule="auto"/>
                              <w:jc w:val="center"/>
                              <w:textDirection w:val="btLr"/>
                            </w:pPr>
                            <w:r>
                              <w:rPr>
                                <w:color w:val="000000"/>
                                <w:sz w:val="24"/>
                              </w:rPr>
                              <w:t>Consumer Engagement</w:t>
                            </w:r>
                          </w:p>
                          <w:p w14:paraId="09A33FD9" w14:textId="77777777" w:rsidR="001A4323" w:rsidRDefault="001A4323" w:rsidP="001A4323">
                            <w:pPr>
                              <w:spacing w:line="360" w:lineRule="auto"/>
                              <w:jc w:val="center"/>
                              <w:textDirection w:val="btLr"/>
                            </w:pPr>
                          </w:p>
                          <w:p w14:paraId="56D514A3" w14:textId="77777777" w:rsidR="001A4323" w:rsidRDefault="001A4323" w:rsidP="001A4323">
                            <w:pPr>
                              <w:spacing w:line="360" w:lineRule="auto"/>
                              <w:textDirection w:val="btLr"/>
                            </w:pPr>
                          </w:p>
                          <w:p w14:paraId="1A2CE692" w14:textId="77777777" w:rsidR="001A4323" w:rsidRPr="001A4323" w:rsidRDefault="001A4323" w:rsidP="001A4323">
                            <w:pPr>
                              <w:rPr>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2F8ED6" id="Text Box 11" o:spid="_x0000_s1027" type="#_x0000_t202" style="position:absolute;margin-left:288.9pt;margin-top:94.7pt;width:138pt;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" fillcolor="white [3201]" strokeweight=".5pt">
                <v:textbox>
                  <w:txbxContent>
                    <w:p w14:paraId="65264EA0" w14:textId="77777777" w:rsidR="001A4323" w:rsidRDefault="001A4323" w:rsidP="001A4323">
                      <w:pPr>
                        <w:spacing w:line="360" w:lineRule="auto"/>
                        <w:jc w:val="center"/>
                        <w:textDirection w:val="btLr"/>
                      </w:pPr>
                      <w:r>
                        <w:rPr>
                          <w:color w:val="000000"/>
                          <w:sz w:val="24"/>
                        </w:rPr>
                        <w:t>Consumer Engagement</w:t>
                      </w:r>
                    </w:p>
                    <w:p w14:paraId="09A33FD9" w14:textId="77777777" w:rsidR="001A4323" w:rsidRDefault="001A4323" w:rsidP="001A4323">
                      <w:pPr>
                        <w:spacing w:line="360" w:lineRule="auto"/>
                        <w:jc w:val="center"/>
                        <w:textDirection w:val="btLr"/>
                      </w:pPr>
                    </w:p>
                    <w:p w14:paraId="56D514A3" w14:textId="77777777" w:rsidR="001A4323" w:rsidRDefault="001A4323" w:rsidP="001A4323">
                      <w:pPr>
                        <w:spacing w:line="360" w:lineRule="auto"/>
                        <w:textDirection w:val="btLr"/>
                      </w:pPr>
                    </w:p>
                    <w:p w14:paraId="1A2CE692" w14:textId="77777777" w:rsidR="001A4323" w:rsidRPr="001A4323" w:rsidRDefault="001A4323" w:rsidP="001A4323">
                      <w:pPr>
                        <w:rPr>
                          <w:bCs/>
                          <w:sz w:val="24"/>
                          <w:szCs w:val="24"/>
                        </w:rPr>
                      </w:pPr>
                    </w:p>
                  </w:txbxContent>
                </v:textbox>
              </v:shape>
            </w:pict>
          </mc:Fallback>
        </mc:AlternateContent>
      </w:r>
      <w:r w:rsidR="001A4323">
        <w:rPr>
          <w:b/>
          <w:bCs/>
          <w:noProof/>
          <w:sz w:val="24"/>
          <w:szCs w:val="24"/>
        </w:rPr>
        <mc:AlternateContent>
          <mc:Choice Requires="wps">
            <w:drawing>
              <wp:anchor distT="0" distB="0" distL="114300" distR="114300" simplePos="0" relativeHeight="251664384" behindDoc="0" locked="0" layoutInCell="1" allowOverlap="1" wp14:anchorId="653D4DA8" wp14:editId="39F0AF91">
                <wp:simplePos x="0" y="0"/>
                <wp:positionH relativeFrom="column">
                  <wp:posOffset>-26670</wp:posOffset>
                </wp:positionH>
                <wp:positionV relativeFrom="paragraph">
                  <wp:posOffset>2040890</wp:posOffset>
                </wp:positionV>
                <wp:extent cx="2647950" cy="333375"/>
                <wp:effectExtent l="0" t="0" r="19050" b="28575"/>
                <wp:wrapNone/>
                <wp:docPr id="10" name="Text Box 10"/>
                <wp:cNvGraphicFramePr/>
                <a:graphic xmlns:a="http://schemas.openxmlformats.org/drawingml/2006/main">
                  <a:graphicData uri="http://schemas.microsoft.com/office/word/2010/wordprocessingShape">
                    <wps:wsp>
                      <wps:cNvSpPr txBox="1"/>
                      <wps:spPr>
                        <a:xfrm>
                          <a:off x="0" y="0"/>
                          <a:ext cx="2647950" cy="333375"/>
                        </a:xfrm>
                        <a:prstGeom prst="rect">
                          <a:avLst/>
                        </a:prstGeom>
                        <a:solidFill>
                          <a:schemeClr val="lt1"/>
                        </a:solidFill>
                        <a:ln w="6350">
                          <a:solidFill>
                            <a:prstClr val="black"/>
                          </a:solidFill>
                        </a:ln>
                      </wps:spPr>
                      <wps:txbx>
                        <w:txbxContent>
                          <w:p w14:paraId="0981E5F5" w14:textId="76119F8D" w:rsidR="001A4323" w:rsidRPr="001A4323" w:rsidRDefault="001A4323" w:rsidP="001A4323">
                            <w:pPr>
                              <w:jc w:val="center"/>
                              <w:rPr>
                                <w:bCs/>
                                <w:sz w:val="24"/>
                                <w:szCs w:val="24"/>
                              </w:rPr>
                            </w:pPr>
                            <w:r w:rsidRPr="001A4323">
                              <w:rPr>
                                <w:bCs/>
                                <w:color w:val="000000"/>
                                <w:sz w:val="24"/>
                              </w:rPr>
                              <w:t>Promotional Campaigns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D4DA8" id="Text Box 10" o:spid="_x0000_s1028" type="#_x0000_t202" style="position:absolute;margin-left:-2.1pt;margin-top:160.7pt;width:208.5pt;height:26.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" fillcolor="white [3201]" strokeweight=".5pt">
                <v:textbox>
                  <w:txbxContent>
                    <w:p w14:paraId="0981E5F5" w14:textId="76119F8D" w:rsidR="001A4323" w:rsidRPr="001A4323" w:rsidRDefault="001A4323" w:rsidP="001A4323">
                      <w:pPr>
                        <w:jc w:val="center"/>
                        <w:rPr>
                          <w:bCs/>
                          <w:sz w:val="24"/>
                          <w:szCs w:val="24"/>
                        </w:rPr>
                      </w:pPr>
                      <w:r w:rsidRPr="001A4323">
                        <w:rPr>
                          <w:bCs/>
                          <w:color w:val="000000"/>
                          <w:sz w:val="24"/>
                        </w:rPr>
                        <w:t>Promotional Campaigns</w:t>
                      </w:r>
                    </w:p>
                  </w:txbxContent>
                </v:textbox>
              </v:shape>
            </w:pict>
          </mc:Fallback>
        </mc:AlternateContent>
      </w:r>
      <w:r w:rsidR="001A4323">
        <w:rPr>
          <w:b/>
          <w:bCs/>
          <w:noProof/>
          <w:sz w:val="24"/>
          <w:szCs w:val="24"/>
        </w:rPr>
        <mc:AlternateContent>
          <mc:Choice Requires="wps">
            <w:drawing>
              <wp:anchor distT="0" distB="0" distL="114300" distR="114300" simplePos="0" relativeHeight="251662336" behindDoc="0" locked="0" layoutInCell="1" allowOverlap="1" wp14:anchorId="4D3AD190" wp14:editId="2B175A51">
                <wp:simplePos x="0" y="0"/>
                <wp:positionH relativeFrom="column">
                  <wp:posOffset>-26670</wp:posOffset>
                </wp:positionH>
                <wp:positionV relativeFrom="paragraph">
                  <wp:posOffset>1602740</wp:posOffset>
                </wp:positionV>
                <wp:extent cx="2647950" cy="333375"/>
                <wp:effectExtent l="0" t="0" r="19050" b="28575"/>
                <wp:wrapNone/>
                <wp:docPr id="9" name="Text Box 9"/>
                <wp:cNvGraphicFramePr/>
                <a:graphic xmlns:a="http://schemas.openxmlformats.org/drawingml/2006/main">
                  <a:graphicData uri="http://schemas.microsoft.com/office/word/2010/wordprocessingShape">
                    <wps:wsp>
                      <wps:cNvSpPr txBox="1"/>
                      <wps:spPr>
                        <a:xfrm>
                          <a:off x="0" y="0"/>
                          <a:ext cx="2647950" cy="333375"/>
                        </a:xfrm>
                        <a:prstGeom prst="rect">
                          <a:avLst/>
                        </a:prstGeom>
                        <a:solidFill>
                          <a:schemeClr val="lt1"/>
                        </a:solidFill>
                        <a:ln w="6350">
                          <a:solidFill>
                            <a:prstClr val="black"/>
                          </a:solidFill>
                        </a:ln>
                      </wps:spPr>
                      <wps:txbx>
                        <w:txbxContent>
                          <w:p w14:paraId="6A961334" w14:textId="4945A56C" w:rsidR="001A4323" w:rsidRPr="001A4323" w:rsidRDefault="001A4323" w:rsidP="001A4323">
                            <w:pPr>
                              <w:jc w:val="center"/>
                              <w:rPr>
                                <w:bCs/>
                                <w:sz w:val="24"/>
                                <w:szCs w:val="24"/>
                              </w:rPr>
                            </w:pPr>
                            <w:r w:rsidRPr="001A4323">
                              <w:rPr>
                                <w:bCs/>
                                <w:color w:val="000000"/>
                                <w:sz w:val="24"/>
                              </w:rPr>
                              <w:t>Influencer Collaborations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3AD190" id="Text Box 9" o:spid="_x0000_s1029" type="#_x0000_t202" style="position:absolute;margin-left:-2.1pt;margin-top:126.2pt;width:208.5pt;height:2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" fillcolor="white [3201]" strokeweight=".5pt">
                <v:textbox>
                  <w:txbxContent>
                    <w:p w14:paraId="6A961334" w14:textId="4945A56C" w:rsidR="001A4323" w:rsidRPr="001A4323" w:rsidRDefault="001A4323" w:rsidP="001A4323">
                      <w:pPr>
                        <w:jc w:val="center"/>
                        <w:rPr>
                          <w:bCs/>
                          <w:sz w:val="24"/>
                          <w:szCs w:val="24"/>
                        </w:rPr>
                      </w:pPr>
                      <w:r w:rsidRPr="001A4323">
                        <w:rPr>
                          <w:bCs/>
                          <w:color w:val="000000"/>
                          <w:sz w:val="24"/>
                        </w:rPr>
                        <w:t>Influencer Collaborations</w:t>
                      </w:r>
                    </w:p>
                  </w:txbxContent>
                </v:textbox>
              </v:shape>
            </w:pict>
          </mc:Fallback>
        </mc:AlternateContent>
      </w:r>
      <w:r w:rsidR="001A4323">
        <w:rPr>
          <w:b/>
          <w:bCs/>
          <w:noProof/>
          <w:sz w:val="24"/>
          <w:szCs w:val="24"/>
        </w:rPr>
        <mc:AlternateContent>
          <mc:Choice Requires="wps">
            <w:drawing>
              <wp:anchor distT="0" distB="0" distL="114300" distR="114300" simplePos="0" relativeHeight="251660288" behindDoc="0" locked="0" layoutInCell="1" allowOverlap="1" wp14:anchorId="761E6B04" wp14:editId="69B3A03E">
                <wp:simplePos x="0" y="0"/>
                <wp:positionH relativeFrom="column">
                  <wp:posOffset>-26670</wp:posOffset>
                </wp:positionH>
                <wp:positionV relativeFrom="paragraph">
                  <wp:posOffset>1202690</wp:posOffset>
                </wp:positionV>
                <wp:extent cx="2647950" cy="333375"/>
                <wp:effectExtent l="0" t="0" r="19050" b="28575"/>
                <wp:wrapNone/>
                <wp:docPr id="8" name="Text Box 8"/>
                <wp:cNvGraphicFramePr/>
                <a:graphic xmlns:a="http://schemas.openxmlformats.org/drawingml/2006/main">
                  <a:graphicData uri="http://schemas.microsoft.com/office/word/2010/wordprocessingShape">
                    <wps:wsp>
                      <wps:cNvSpPr txBox="1"/>
                      <wps:spPr>
                        <a:xfrm>
                          <a:off x="0" y="0"/>
                          <a:ext cx="2647950" cy="333375"/>
                        </a:xfrm>
                        <a:prstGeom prst="rect">
                          <a:avLst/>
                        </a:prstGeom>
                        <a:solidFill>
                          <a:schemeClr val="lt1"/>
                        </a:solidFill>
                        <a:ln w="6350">
                          <a:solidFill>
                            <a:prstClr val="black"/>
                          </a:solidFill>
                        </a:ln>
                      </wps:spPr>
                      <wps:txbx>
                        <w:txbxContent>
                          <w:p w14:paraId="0E7C84EC" w14:textId="7C95435A" w:rsidR="001A4323" w:rsidRPr="001A4323" w:rsidRDefault="001A4323" w:rsidP="001A4323">
                            <w:pPr>
                              <w:jc w:val="center"/>
                              <w:rPr>
                                <w:bCs/>
                                <w:sz w:val="24"/>
                                <w:szCs w:val="24"/>
                              </w:rPr>
                            </w:pPr>
                            <w:r w:rsidRPr="001A4323">
                              <w:rPr>
                                <w:bCs/>
                                <w:color w:val="000000"/>
                                <w:sz w:val="24"/>
                              </w:rPr>
                              <w:t>Mobile App &amp; Online Ordering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E6B04" id="Text Box 8" o:spid="_x0000_s1030" type="#_x0000_t202" style="position:absolute;margin-left:-2.1pt;margin-top:94.7pt;width:208.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" fillcolor="white [3201]" strokeweight=".5pt">
                <v:textbox>
                  <w:txbxContent>
                    <w:p w14:paraId="0E7C84EC" w14:textId="7C95435A" w:rsidR="001A4323" w:rsidRPr="001A4323" w:rsidRDefault="001A4323" w:rsidP="001A4323">
                      <w:pPr>
                        <w:jc w:val="center"/>
                        <w:rPr>
                          <w:bCs/>
                          <w:sz w:val="24"/>
                          <w:szCs w:val="24"/>
                        </w:rPr>
                      </w:pPr>
                      <w:r w:rsidRPr="001A4323">
                        <w:rPr>
                          <w:bCs/>
                          <w:color w:val="000000"/>
                          <w:sz w:val="24"/>
                        </w:rPr>
                        <w:t>Mobile App &amp; Online Ordering</w:t>
                      </w:r>
                    </w:p>
                  </w:txbxContent>
                </v:textbox>
              </v:shape>
            </w:pict>
          </mc:Fallback>
        </mc:AlternateContent>
      </w:r>
      <w:r w:rsidR="001A4323">
        <w:rPr>
          <w:b/>
          <w:bCs/>
          <w:noProof/>
          <w:sz w:val="24"/>
          <w:szCs w:val="24"/>
        </w:rPr>
        <mc:AlternateContent>
          <mc:Choice Requires="wps">
            <w:drawing>
              <wp:anchor distT="0" distB="0" distL="114300" distR="114300" simplePos="0" relativeHeight="251658240" behindDoc="0" locked="0" layoutInCell="1" allowOverlap="1" wp14:anchorId="256254C7" wp14:editId="10FA3443">
                <wp:simplePos x="0" y="0"/>
                <wp:positionH relativeFrom="column">
                  <wp:posOffset>-26670</wp:posOffset>
                </wp:positionH>
                <wp:positionV relativeFrom="paragraph">
                  <wp:posOffset>783590</wp:posOffset>
                </wp:positionV>
                <wp:extent cx="2647950" cy="33337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2647950" cy="333375"/>
                        </a:xfrm>
                        <a:prstGeom prst="rect">
                          <a:avLst/>
                        </a:prstGeom>
                        <a:solidFill>
                          <a:schemeClr val="lt1"/>
                        </a:solidFill>
                        <a:ln w="6350">
                          <a:solidFill>
                            <a:prstClr val="black"/>
                          </a:solidFill>
                        </a:ln>
                      </wps:spPr>
                      <wps:txbx>
                        <w:txbxContent>
                          <w:p w14:paraId="3D670016" w14:textId="2ABA114C" w:rsidR="001A4323" w:rsidRPr="001A4323" w:rsidRDefault="001A4323" w:rsidP="001A4323">
                            <w:pPr>
                              <w:jc w:val="center"/>
                              <w:rPr>
                                <w:bCs/>
                                <w:sz w:val="24"/>
                                <w:szCs w:val="24"/>
                              </w:rPr>
                            </w:pPr>
                            <w:r w:rsidRPr="001A4323">
                              <w:rPr>
                                <w:bCs/>
                                <w:color w:val="000000"/>
                                <w:sz w:val="24"/>
                              </w:rPr>
                              <w:t>Content Marketing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254C7" id="Text Box 7" o:spid="_x0000_s1031" type="#_x0000_t202" style="position:absolute;margin-left:-2.1pt;margin-top:61.7pt;width:208.5pt;height:2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" fillcolor="white [3201]" strokeweight=".5pt">
                <v:textbox>
                  <w:txbxContent>
                    <w:p w14:paraId="3D670016" w14:textId="2ABA114C" w:rsidR="001A4323" w:rsidRPr="001A4323" w:rsidRDefault="001A4323" w:rsidP="001A4323">
                      <w:pPr>
                        <w:jc w:val="center"/>
                        <w:rPr>
                          <w:bCs/>
                          <w:sz w:val="24"/>
                          <w:szCs w:val="24"/>
                        </w:rPr>
                      </w:pPr>
                      <w:r w:rsidRPr="001A4323">
                        <w:rPr>
                          <w:bCs/>
                          <w:color w:val="000000"/>
                          <w:sz w:val="24"/>
                        </w:rPr>
                        <w:t>Content Marketing</w:t>
                      </w:r>
                    </w:p>
                  </w:txbxContent>
                </v:textbox>
              </v:shape>
            </w:pict>
          </mc:Fallback>
        </mc:AlternateContent>
      </w:r>
      <w:r w:rsidR="001A4323">
        <w:rPr>
          <w:b/>
          <w:bCs/>
          <w:noProof/>
          <w:sz w:val="24"/>
          <w:szCs w:val="24"/>
        </w:rPr>
        <mc:AlternateContent>
          <mc:Choice Requires="wps">
            <w:drawing>
              <wp:anchor distT="0" distB="0" distL="114300" distR="114300" simplePos="0" relativeHeight="251656192" behindDoc="0" locked="0" layoutInCell="1" allowOverlap="1" wp14:anchorId="47E1FDF5" wp14:editId="02ABB98E">
                <wp:simplePos x="0" y="0"/>
                <wp:positionH relativeFrom="column">
                  <wp:posOffset>-26670</wp:posOffset>
                </wp:positionH>
                <wp:positionV relativeFrom="paragraph">
                  <wp:posOffset>383540</wp:posOffset>
                </wp:positionV>
                <wp:extent cx="2647950" cy="33337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2647950" cy="333375"/>
                        </a:xfrm>
                        <a:prstGeom prst="rect">
                          <a:avLst/>
                        </a:prstGeom>
                        <a:solidFill>
                          <a:schemeClr val="lt1"/>
                        </a:solidFill>
                        <a:ln w="6350">
                          <a:solidFill>
                            <a:prstClr val="black"/>
                          </a:solidFill>
                        </a:ln>
                      </wps:spPr>
                      <wps:txbx>
                        <w:txbxContent>
                          <w:p w14:paraId="41BB883E" w14:textId="2C344D9C" w:rsidR="001A4323" w:rsidRPr="001A4323" w:rsidRDefault="001A4323" w:rsidP="001A4323">
                            <w:pPr>
                              <w:jc w:val="center"/>
                              <w:rPr>
                                <w:bCs/>
                                <w:sz w:val="24"/>
                                <w:szCs w:val="24"/>
                              </w:rPr>
                            </w:pPr>
                            <w:r w:rsidRPr="001A4323">
                              <w:rPr>
                                <w:bCs/>
                                <w:color w:val="000000"/>
                                <w:sz w:val="24"/>
                              </w:rPr>
                              <w:t>Social Media Marketing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1FDF5" id="Text Box 5" o:spid="_x0000_s1032" type="#_x0000_t202" style="position:absolute;margin-left:-2.1pt;margin-top:30.2pt;width:208.5pt;height:26.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" fillcolor="white [3201]" strokeweight=".5pt">
                <v:textbox>
                  <w:txbxContent>
                    <w:p w14:paraId="41BB883E" w14:textId="2C344D9C" w:rsidR="001A4323" w:rsidRPr="001A4323" w:rsidRDefault="001A4323" w:rsidP="001A4323">
                      <w:pPr>
                        <w:jc w:val="center"/>
                        <w:rPr>
                          <w:bCs/>
                          <w:sz w:val="24"/>
                          <w:szCs w:val="24"/>
                        </w:rPr>
                      </w:pPr>
                      <w:r w:rsidRPr="001A4323">
                        <w:rPr>
                          <w:bCs/>
                          <w:color w:val="000000"/>
                          <w:sz w:val="24"/>
                        </w:rPr>
                        <w:t>Social Media Marketing</w:t>
                      </w:r>
                    </w:p>
                  </w:txbxContent>
                </v:textbox>
              </v:shape>
            </w:pict>
          </mc:Fallback>
        </mc:AlternateContent>
      </w:r>
    </w:p>
    <w:p w14:paraId="75E10E9C" w14:textId="77777777" w:rsidR="003D5733" w:rsidRDefault="003D5733" w:rsidP="00BA44D5">
      <w:pPr>
        <w:spacing w:line="360" w:lineRule="auto"/>
        <w:contextualSpacing/>
        <w:rPr>
          <w:b/>
          <w:bCs/>
          <w:sz w:val="24"/>
          <w:szCs w:val="24"/>
        </w:rPr>
      </w:pPr>
    </w:p>
    <w:p w14:paraId="03FD0925" w14:textId="77777777" w:rsidR="003D5733" w:rsidRDefault="003D5733" w:rsidP="00BA44D5">
      <w:pPr>
        <w:spacing w:line="360" w:lineRule="auto"/>
        <w:contextualSpacing/>
        <w:rPr>
          <w:b/>
          <w:bCs/>
          <w:sz w:val="24"/>
          <w:szCs w:val="24"/>
        </w:rPr>
      </w:pPr>
    </w:p>
    <w:p w14:paraId="4D5B8B4B" w14:textId="77777777" w:rsidR="003D5733" w:rsidRDefault="003D5733" w:rsidP="00BA44D5">
      <w:pPr>
        <w:spacing w:line="360" w:lineRule="auto"/>
        <w:contextualSpacing/>
        <w:rPr>
          <w:b/>
          <w:bCs/>
          <w:sz w:val="24"/>
          <w:szCs w:val="24"/>
        </w:rPr>
      </w:pPr>
    </w:p>
    <w:p w14:paraId="0FA5258D" w14:textId="77777777" w:rsidR="003D5733" w:rsidRDefault="003D5733" w:rsidP="00BA44D5">
      <w:pPr>
        <w:spacing w:line="360" w:lineRule="auto"/>
        <w:contextualSpacing/>
        <w:rPr>
          <w:b/>
          <w:bCs/>
          <w:sz w:val="24"/>
          <w:szCs w:val="24"/>
        </w:rPr>
      </w:pPr>
    </w:p>
    <w:p w14:paraId="4F73ECB4" w14:textId="77777777" w:rsidR="003D5733" w:rsidRDefault="003D5733" w:rsidP="00BA44D5">
      <w:pPr>
        <w:spacing w:line="360" w:lineRule="auto"/>
        <w:contextualSpacing/>
        <w:rPr>
          <w:b/>
          <w:bCs/>
          <w:sz w:val="24"/>
          <w:szCs w:val="24"/>
        </w:rPr>
      </w:pPr>
    </w:p>
    <w:p w14:paraId="6CC0C05F" w14:textId="77777777" w:rsidR="003D5733" w:rsidRDefault="003D5733" w:rsidP="00BA44D5">
      <w:pPr>
        <w:spacing w:line="360" w:lineRule="auto"/>
        <w:contextualSpacing/>
        <w:rPr>
          <w:b/>
          <w:bCs/>
          <w:sz w:val="24"/>
          <w:szCs w:val="24"/>
        </w:rPr>
      </w:pPr>
    </w:p>
    <w:p w14:paraId="6D5CC90F" w14:textId="77777777" w:rsidR="003D5733" w:rsidRDefault="003D5733" w:rsidP="00BA44D5">
      <w:pPr>
        <w:spacing w:line="360" w:lineRule="auto"/>
        <w:contextualSpacing/>
        <w:rPr>
          <w:b/>
          <w:bCs/>
          <w:sz w:val="24"/>
          <w:szCs w:val="24"/>
        </w:rPr>
      </w:pPr>
    </w:p>
    <w:p w14:paraId="065742DE" w14:textId="77777777" w:rsidR="003D5733" w:rsidRDefault="003D5733" w:rsidP="00BA44D5">
      <w:pPr>
        <w:spacing w:line="360" w:lineRule="auto"/>
        <w:contextualSpacing/>
        <w:rPr>
          <w:b/>
          <w:bCs/>
          <w:sz w:val="24"/>
          <w:szCs w:val="24"/>
        </w:rPr>
      </w:pPr>
    </w:p>
    <w:p w14:paraId="1E5E329D" w14:textId="77777777" w:rsidR="003D5733" w:rsidRDefault="003D5733" w:rsidP="00BA44D5">
      <w:pPr>
        <w:spacing w:line="360" w:lineRule="auto"/>
        <w:contextualSpacing/>
        <w:rPr>
          <w:b/>
          <w:bCs/>
          <w:sz w:val="24"/>
          <w:szCs w:val="24"/>
        </w:rPr>
      </w:pPr>
    </w:p>
    <w:p w14:paraId="13B4A00C" w14:textId="0C406B39" w:rsidR="002E6238" w:rsidRPr="003D5733" w:rsidRDefault="00F343FD" w:rsidP="00BA44D5">
      <w:pPr>
        <w:spacing w:line="360" w:lineRule="auto"/>
        <w:contextualSpacing/>
        <w:rPr>
          <w:sz w:val="20"/>
          <w:szCs w:val="20"/>
        </w:rPr>
      </w:pPr>
      <w:r w:rsidRPr="003D5733">
        <w:rPr>
          <w:sz w:val="20"/>
          <w:szCs w:val="20"/>
        </w:rPr>
        <w:t>Source: Own Compilation (2026)</w:t>
      </w:r>
    </w:p>
    <w:p w14:paraId="136CAC47" w14:textId="77777777" w:rsidR="002E6238" w:rsidRPr="004D31B5" w:rsidRDefault="002E6238" w:rsidP="00BA44D5">
      <w:pPr>
        <w:spacing w:line="360" w:lineRule="auto"/>
        <w:ind w:firstLine="720"/>
        <w:contextualSpacing/>
        <w:jc w:val="both"/>
        <w:rPr>
          <w:sz w:val="24"/>
          <w:szCs w:val="24"/>
        </w:rPr>
      </w:pPr>
    </w:p>
    <w:p w14:paraId="23057A14" w14:textId="6FED9479" w:rsidR="00D0778D" w:rsidRDefault="00F343FD" w:rsidP="00BA44D5">
      <w:pPr>
        <w:spacing w:line="360" w:lineRule="auto"/>
        <w:ind w:firstLine="720"/>
        <w:contextualSpacing/>
        <w:jc w:val="both"/>
        <w:rPr>
          <w:b/>
          <w:bCs/>
          <w:sz w:val="28"/>
          <w:szCs w:val="28"/>
        </w:rPr>
      </w:pPr>
      <w:r w:rsidRPr="004D31B5">
        <w:rPr>
          <w:sz w:val="24"/>
          <w:szCs w:val="24"/>
        </w:rPr>
        <w:t>According to the conceptual framework, digital marketing strategies are the independent variables and consumer engagement is the dependent variable. Applied to KFC Myanmar, this framework allows the study to analyze how global strategies are localized to fit Myanmar’s cultural and technological environment, and how these adaptations influence consumer perceptions and behaviors.</w:t>
      </w:r>
      <w:r>
        <w:rPr>
          <w:sz w:val="24"/>
          <w:szCs w:val="24"/>
        </w:rPr>
        <w:t xml:space="preserve"> </w:t>
      </w:r>
      <w:r w:rsidR="00D0778D">
        <w:rPr>
          <w:sz w:val="28"/>
          <w:szCs w:val="28"/>
        </w:rPr>
        <w:br w:type="page"/>
      </w:r>
    </w:p>
    <w:p w14:paraId="7F8F3AB1" w14:textId="77777777" w:rsidR="003D5733" w:rsidRPr="003D5733" w:rsidRDefault="003D5733" w:rsidP="00BA44D5">
      <w:pPr>
        <w:autoSpaceDE w:val="0"/>
        <w:autoSpaceDN w:val="0"/>
        <w:spacing w:line="360" w:lineRule="auto"/>
        <w:contextualSpacing/>
        <w:jc w:val="center"/>
        <w:rPr>
          <w:b/>
          <w:bCs/>
          <w:sz w:val="28"/>
          <w:szCs w:val="28"/>
          <w:lang w:val="en-US"/>
        </w:rPr>
      </w:pPr>
      <w:r w:rsidRPr="003D5733">
        <w:rPr>
          <w:b/>
          <w:bCs/>
          <w:sz w:val="28"/>
          <w:szCs w:val="28"/>
          <w:lang w:val="en-US"/>
        </w:rPr>
        <w:lastRenderedPageBreak/>
        <w:t>CHAPTER III</w:t>
      </w:r>
    </w:p>
    <w:p w14:paraId="34CBA0AC" w14:textId="77777777" w:rsidR="003D5733" w:rsidRPr="003D5733" w:rsidRDefault="003D5733" w:rsidP="00BA44D5">
      <w:pPr>
        <w:autoSpaceDE w:val="0"/>
        <w:autoSpaceDN w:val="0"/>
        <w:spacing w:line="360" w:lineRule="auto"/>
        <w:contextualSpacing/>
        <w:jc w:val="center"/>
        <w:rPr>
          <w:b/>
          <w:bCs/>
          <w:sz w:val="28"/>
          <w:szCs w:val="28"/>
          <w:lang w:val="en-US"/>
        </w:rPr>
      </w:pPr>
      <w:r w:rsidRPr="003D5733">
        <w:rPr>
          <w:b/>
          <w:bCs/>
          <w:sz w:val="28"/>
          <w:szCs w:val="28"/>
          <w:lang w:val="en-US"/>
        </w:rPr>
        <w:t>RESEARCH METHODOLOGY</w:t>
      </w:r>
    </w:p>
    <w:p w14:paraId="7DFA8129" w14:textId="77777777" w:rsidR="003D5733" w:rsidRPr="003D5733" w:rsidRDefault="003D5733" w:rsidP="00BA44D5">
      <w:pPr>
        <w:spacing w:line="360" w:lineRule="auto"/>
        <w:contextualSpacing/>
        <w:rPr>
          <w:sz w:val="24"/>
          <w:szCs w:val="24"/>
        </w:rPr>
      </w:pPr>
    </w:p>
    <w:p w14:paraId="725D8DA9" w14:textId="78A28DAB" w:rsidR="002E6238" w:rsidRPr="003D5733" w:rsidRDefault="00F343FD" w:rsidP="00BA44D5">
      <w:pPr>
        <w:spacing w:line="360" w:lineRule="auto"/>
        <w:ind w:firstLine="720"/>
        <w:contextualSpacing/>
        <w:jc w:val="both"/>
        <w:rPr>
          <w:sz w:val="24"/>
          <w:szCs w:val="24"/>
        </w:rPr>
      </w:pPr>
      <w:r w:rsidRPr="003D5733">
        <w:rPr>
          <w:sz w:val="24"/>
          <w:szCs w:val="24"/>
        </w:rPr>
        <w:t xml:space="preserve">Research methodology provides the systematic framework that guides the design, data collection, and analysis of a study, ensuring that the research objectives are addressed in a structured and reliable manner. It defines the overall approach, specifies the tools and techniques used, and establishes the procedures for interpreting results. In this study, the methodology is designed to examine the relationship between digital marketing strategies and consumer engagement in KFC Myanmar. The methodology also outlines the sampling techniques, data collection instruments, and statistical methods that </w:t>
      </w:r>
      <w:r w:rsidR="00DA2799" w:rsidRPr="003D5733">
        <w:rPr>
          <w:sz w:val="24"/>
          <w:szCs w:val="24"/>
        </w:rPr>
        <w:t>are</w:t>
      </w:r>
      <w:r w:rsidRPr="003D5733">
        <w:rPr>
          <w:sz w:val="24"/>
          <w:szCs w:val="24"/>
        </w:rPr>
        <w:t xml:space="preserve"> employed, thereby providing clarity and rigor to the research process.</w:t>
      </w:r>
    </w:p>
    <w:p w14:paraId="0A1078AB" w14:textId="77777777" w:rsidR="002E6238" w:rsidRPr="003D5733" w:rsidRDefault="002E6238" w:rsidP="00BA44D5">
      <w:pPr>
        <w:spacing w:line="360" w:lineRule="auto"/>
        <w:ind w:firstLine="720"/>
        <w:contextualSpacing/>
        <w:jc w:val="both"/>
        <w:rPr>
          <w:sz w:val="24"/>
          <w:szCs w:val="24"/>
        </w:rPr>
      </w:pPr>
    </w:p>
    <w:p w14:paraId="34F1FDBB" w14:textId="39E31ABD" w:rsidR="002E6238" w:rsidRPr="003D5733" w:rsidRDefault="00D0778D" w:rsidP="00BA44D5">
      <w:pPr>
        <w:pStyle w:val="Heading2"/>
        <w:spacing w:line="360" w:lineRule="auto"/>
        <w:ind w:left="0" w:firstLine="0"/>
        <w:contextualSpacing/>
        <w:rPr>
          <w:sz w:val="24"/>
          <w:szCs w:val="24"/>
        </w:rPr>
      </w:pPr>
      <w:r w:rsidRPr="003D5733">
        <w:rPr>
          <w:sz w:val="24"/>
          <w:szCs w:val="24"/>
        </w:rPr>
        <w:t>3.1</w:t>
      </w:r>
      <w:r w:rsidR="00F343FD" w:rsidRPr="003D5733">
        <w:rPr>
          <w:sz w:val="24"/>
          <w:szCs w:val="24"/>
        </w:rPr>
        <w:tab/>
        <w:t>Research Approach</w:t>
      </w:r>
    </w:p>
    <w:p w14:paraId="4D4A4646" w14:textId="1192D861" w:rsidR="004E2C0E" w:rsidRPr="003D5733" w:rsidRDefault="004E2C0E" w:rsidP="00BA44D5">
      <w:pPr>
        <w:spacing w:line="360" w:lineRule="auto"/>
        <w:ind w:firstLine="720"/>
        <w:contextualSpacing/>
        <w:jc w:val="both"/>
        <w:rPr>
          <w:sz w:val="24"/>
          <w:szCs w:val="24"/>
        </w:rPr>
      </w:pPr>
      <w:r w:rsidRPr="003D5733">
        <w:rPr>
          <w:sz w:val="24"/>
          <w:szCs w:val="24"/>
        </w:rPr>
        <w:t xml:space="preserve">Research is broadly defined as a systematic and rigorous process of inquiry undertaken to generate new knowledge, validate existing theories, or solve practical problems. </w:t>
      </w:r>
      <w:r w:rsidR="00DA2799" w:rsidRPr="003D5733">
        <w:rPr>
          <w:sz w:val="24"/>
          <w:szCs w:val="24"/>
        </w:rPr>
        <w:t>R</w:t>
      </w:r>
      <w:r w:rsidRPr="003D5733">
        <w:rPr>
          <w:sz w:val="24"/>
          <w:szCs w:val="24"/>
        </w:rPr>
        <w:t>esearch is not merely the accumulation of information but a structured investigation designed to answer specific questions through methodological rigor</w:t>
      </w:r>
      <w:r w:rsidR="00DA2799" w:rsidRPr="003D5733">
        <w:rPr>
          <w:sz w:val="24"/>
          <w:szCs w:val="24"/>
        </w:rPr>
        <w:t xml:space="preserve">. </w:t>
      </w:r>
      <w:r w:rsidRPr="003D5733">
        <w:rPr>
          <w:sz w:val="24"/>
          <w:szCs w:val="24"/>
        </w:rPr>
        <w:t xml:space="preserve">Similarly, </w:t>
      </w:r>
      <w:r w:rsidR="00DA2799" w:rsidRPr="003D5733">
        <w:rPr>
          <w:sz w:val="24"/>
          <w:szCs w:val="24"/>
        </w:rPr>
        <w:t>Bisaria et al. (2026)</w:t>
      </w:r>
      <w:r w:rsidRPr="003D5733">
        <w:rPr>
          <w:sz w:val="24"/>
          <w:szCs w:val="24"/>
        </w:rPr>
        <w:t xml:space="preserve"> describe</w:t>
      </w:r>
      <w:r w:rsidR="00DA2799" w:rsidRPr="003D5733">
        <w:rPr>
          <w:sz w:val="24"/>
          <w:szCs w:val="24"/>
        </w:rPr>
        <w:t>d</w:t>
      </w:r>
      <w:r w:rsidRPr="003D5733">
        <w:rPr>
          <w:sz w:val="24"/>
          <w:szCs w:val="24"/>
        </w:rPr>
        <w:t xml:space="preserve"> research as a disciplined process that involves formulating problems, reviewing literature, selecting appropriate designs, collecting and analyzing data, and disseminating findings</w:t>
      </w:r>
      <w:r w:rsidR="00DA2799" w:rsidRPr="003D5733">
        <w:rPr>
          <w:sz w:val="24"/>
          <w:szCs w:val="24"/>
        </w:rPr>
        <w:t>.</w:t>
      </w:r>
    </w:p>
    <w:p w14:paraId="2DB0C06F" w14:textId="43EC290D" w:rsidR="00CD4D04" w:rsidRPr="003D5733" w:rsidRDefault="004E2C0E" w:rsidP="00BA44D5">
      <w:pPr>
        <w:spacing w:line="360" w:lineRule="auto"/>
        <w:ind w:firstLine="720"/>
        <w:contextualSpacing/>
        <w:jc w:val="both"/>
        <w:rPr>
          <w:sz w:val="24"/>
          <w:szCs w:val="24"/>
        </w:rPr>
      </w:pPr>
      <w:r w:rsidRPr="003D5733">
        <w:rPr>
          <w:sz w:val="24"/>
          <w:szCs w:val="24"/>
        </w:rPr>
        <w:t>The term research method refers to the specific techniques and procedures employed to collect, analyze, and interpret data</w:t>
      </w:r>
      <w:r w:rsidR="00DA2799" w:rsidRPr="003D5733">
        <w:rPr>
          <w:sz w:val="24"/>
          <w:szCs w:val="24"/>
        </w:rPr>
        <w:t xml:space="preserve"> (Tripathi, 2026)</w:t>
      </w:r>
      <w:r w:rsidRPr="003D5733">
        <w:rPr>
          <w:sz w:val="24"/>
          <w:szCs w:val="24"/>
        </w:rPr>
        <w:t>. Methods operationalize research questions into measurable or observable outcomes. Singh notes that methods are chosen based on the nature of the research problem, the philosophical stance of the researcher, and the type of data required. For example, surveys, experiments, and statistical modeling are aligned with quantitative research, while interviews, ethnography, and thematic analysis are aligned with qualitative research. Mixed methods combine both sets of tools to provide a more comprehensive understanding.</w:t>
      </w:r>
    </w:p>
    <w:p w14:paraId="77BF0652" w14:textId="0EA5FF08" w:rsidR="004E2C0E" w:rsidRPr="003D5733" w:rsidRDefault="004E2C0E" w:rsidP="00BA44D5">
      <w:pPr>
        <w:spacing w:line="360" w:lineRule="auto"/>
        <w:ind w:firstLine="720"/>
        <w:contextualSpacing/>
        <w:jc w:val="both"/>
        <w:rPr>
          <w:sz w:val="24"/>
          <w:szCs w:val="24"/>
        </w:rPr>
      </w:pPr>
      <w:r w:rsidRPr="003D5733">
        <w:rPr>
          <w:sz w:val="24"/>
          <w:szCs w:val="24"/>
        </w:rPr>
        <w:t>The selection of methods is therefore not arbitrary but guided by epistemological assumptions (positivist, interpretivist, or pragmatic) and the intended outcomes of the study. A well-chosen method enhances validity, reliability, and the overall credibility of research findings.</w:t>
      </w:r>
      <w:r w:rsidR="00DA2799" w:rsidRPr="003D5733">
        <w:rPr>
          <w:sz w:val="24"/>
          <w:szCs w:val="24"/>
        </w:rPr>
        <w:t xml:space="preserve"> </w:t>
      </w:r>
      <w:r w:rsidRPr="003D5733">
        <w:rPr>
          <w:sz w:val="24"/>
          <w:szCs w:val="24"/>
        </w:rPr>
        <w:t xml:space="preserve">Quantitative research is fundamentally </w:t>
      </w:r>
      <w:r w:rsidRPr="003D5733">
        <w:rPr>
          <w:sz w:val="24"/>
          <w:szCs w:val="24"/>
        </w:rPr>
        <w:lastRenderedPageBreak/>
        <w:t xml:space="preserve">grounded in the positivist paradigm, which emphasizes objectivity, measurement, and the use of statistical techniques to test hypotheses. </w:t>
      </w:r>
      <w:r w:rsidR="00DA2799" w:rsidRPr="003D5733">
        <w:rPr>
          <w:sz w:val="24"/>
          <w:szCs w:val="24"/>
        </w:rPr>
        <w:t>Q</w:t>
      </w:r>
      <w:r w:rsidRPr="003D5733">
        <w:rPr>
          <w:sz w:val="24"/>
          <w:szCs w:val="24"/>
        </w:rPr>
        <w:t>uantitative research provides a structured framework for examining relationships among variables, enabling researchers to draw generalizable conclusions across populations</w:t>
      </w:r>
      <w:r w:rsidR="00DA2799" w:rsidRPr="003D5733">
        <w:rPr>
          <w:sz w:val="24"/>
          <w:szCs w:val="24"/>
        </w:rPr>
        <w:t xml:space="preserve"> (Ali, 2026). </w:t>
      </w:r>
      <w:r w:rsidRPr="003D5733">
        <w:rPr>
          <w:sz w:val="24"/>
          <w:szCs w:val="24"/>
        </w:rPr>
        <w:t>This approach relies on numerical data collection methods such as surveys, experiments, and structured observations, which are subsequently analyzed using statistical tools ranging from descriptive statistics to advanced multivariate techniques.</w:t>
      </w:r>
    </w:p>
    <w:p w14:paraId="76627DE8" w14:textId="2CEB3D7F" w:rsidR="004E2C0E" w:rsidRPr="003D5733" w:rsidRDefault="004E2C0E" w:rsidP="00BA44D5">
      <w:pPr>
        <w:spacing w:line="360" w:lineRule="auto"/>
        <w:ind w:firstLine="720"/>
        <w:contextualSpacing/>
        <w:jc w:val="both"/>
        <w:rPr>
          <w:sz w:val="24"/>
          <w:szCs w:val="24"/>
        </w:rPr>
      </w:pPr>
      <w:r w:rsidRPr="003D5733">
        <w:rPr>
          <w:sz w:val="24"/>
          <w:szCs w:val="24"/>
        </w:rPr>
        <w:t>The strength of quantitative research lies in its ability to produce replicable and precise results, offering clarity in causal relationships and predictive modeling. It is particularly effective in large-scale studies where generalization is a key objective. However, quantitative research may risk reductionism by focusing solely on measurable variables, thereby overlooking the nuanced meanings and contextual factors that shape human behavior. Despite this limitation, quantitative research remains indispensable in disciplines that prioritize measurement, prediction, and hypothesis testing.</w:t>
      </w:r>
    </w:p>
    <w:p w14:paraId="3B8532BB" w14:textId="193D3267" w:rsidR="004E2C0E" w:rsidRPr="003D5733" w:rsidRDefault="004E2C0E" w:rsidP="00BA44D5">
      <w:pPr>
        <w:spacing w:line="360" w:lineRule="auto"/>
        <w:ind w:firstLine="720"/>
        <w:contextualSpacing/>
        <w:jc w:val="both"/>
        <w:rPr>
          <w:sz w:val="24"/>
          <w:szCs w:val="24"/>
        </w:rPr>
      </w:pPr>
      <w:r w:rsidRPr="003D5733">
        <w:rPr>
          <w:sz w:val="24"/>
          <w:szCs w:val="24"/>
        </w:rPr>
        <w:t>Qualitative research, in contrast, is rooted in the interpretivist paradigm, which seeks to understand phenomena through the meanings individuals or groups ascribe to them</w:t>
      </w:r>
      <w:r w:rsidR="00386E23" w:rsidRPr="003D5733">
        <w:rPr>
          <w:sz w:val="24"/>
          <w:szCs w:val="24"/>
        </w:rPr>
        <w:t xml:space="preserve"> (Pishghadam, 2026)</w:t>
      </w:r>
      <w:r w:rsidRPr="003D5733">
        <w:rPr>
          <w:sz w:val="24"/>
          <w:szCs w:val="24"/>
        </w:rPr>
        <w:t xml:space="preserve">. </w:t>
      </w:r>
      <w:r w:rsidR="00386E23" w:rsidRPr="003D5733">
        <w:rPr>
          <w:sz w:val="24"/>
          <w:szCs w:val="24"/>
        </w:rPr>
        <w:t>Q</w:t>
      </w:r>
      <w:r w:rsidRPr="003D5733">
        <w:rPr>
          <w:sz w:val="24"/>
          <w:szCs w:val="24"/>
        </w:rPr>
        <w:t xml:space="preserve">ualitative research </w:t>
      </w:r>
      <w:r w:rsidR="00386E23" w:rsidRPr="003D5733">
        <w:rPr>
          <w:sz w:val="24"/>
          <w:szCs w:val="24"/>
        </w:rPr>
        <w:t>i</w:t>
      </w:r>
      <w:r w:rsidRPr="003D5733">
        <w:rPr>
          <w:sz w:val="24"/>
          <w:szCs w:val="24"/>
        </w:rPr>
        <w:t>s a process of inquiry that emphasizes contextual depth, participant perspectives, and inductive reasoning</w:t>
      </w:r>
      <w:r w:rsidR="00386E23" w:rsidRPr="003D5733">
        <w:rPr>
          <w:sz w:val="24"/>
          <w:szCs w:val="24"/>
        </w:rPr>
        <w:t xml:space="preserve"> (Ugwu, 2021).</w:t>
      </w:r>
      <w:r w:rsidRPr="003D5733">
        <w:rPr>
          <w:sz w:val="24"/>
          <w:szCs w:val="24"/>
        </w:rPr>
        <w:t xml:space="preserve"> Unlike quantitative approaches, qualitative research relies on textual or visual data collected through interviews, focus groups, ethnography, and case studies. The analysis is typically thematic, aiming to uncover patterns, meanings, and lived experiences.</w:t>
      </w:r>
    </w:p>
    <w:p w14:paraId="242360F1" w14:textId="51E63AAF" w:rsidR="00CD4D04" w:rsidRPr="003D5733" w:rsidRDefault="004E2C0E" w:rsidP="00BA44D5">
      <w:pPr>
        <w:spacing w:line="360" w:lineRule="auto"/>
        <w:ind w:firstLine="720"/>
        <w:contextualSpacing/>
        <w:jc w:val="both"/>
        <w:rPr>
          <w:sz w:val="24"/>
          <w:szCs w:val="24"/>
        </w:rPr>
      </w:pPr>
      <w:r w:rsidRPr="003D5733">
        <w:rPr>
          <w:sz w:val="24"/>
          <w:szCs w:val="24"/>
        </w:rPr>
        <w:t xml:space="preserve">The strength of qualitative research lies in its ability to capture rich, detailed insights into complex social phenomena. It is particularly valuable when the research objective is to explore processes, understand subjective experiences, or generate new theoretical frameworks. However, qualitative research is often criticized for its limited generalizability and potential subjectivity in interpretation. </w:t>
      </w:r>
      <w:r w:rsidR="00386E23" w:rsidRPr="003D5733">
        <w:rPr>
          <w:sz w:val="24"/>
          <w:szCs w:val="24"/>
        </w:rPr>
        <w:t xml:space="preserve">Tariq </w:t>
      </w:r>
      <w:r w:rsidRPr="003D5733">
        <w:rPr>
          <w:sz w:val="24"/>
          <w:szCs w:val="24"/>
        </w:rPr>
        <w:t>(2025) highlight that rigorous application of reflexivity, triangulation, and ethical considerations can mitigate these limitations, ensuring credibility and trustworthiness in findings</w:t>
      </w:r>
      <w:r w:rsidR="00386E23" w:rsidRPr="003D5733">
        <w:rPr>
          <w:sz w:val="24"/>
          <w:szCs w:val="24"/>
        </w:rPr>
        <w:t>.</w:t>
      </w:r>
    </w:p>
    <w:p w14:paraId="66C1A373" w14:textId="7308654E" w:rsidR="004E2C0E" w:rsidRPr="003D5733" w:rsidRDefault="004E2C0E" w:rsidP="00BA44D5">
      <w:pPr>
        <w:spacing w:line="360" w:lineRule="auto"/>
        <w:ind w:firstLine="720"/>
        <w:contextualSpacing/>
        <w:jc w:val="both"/>
        <w:rPr>
          <w:sz w:val="24"/>
          <w:szCs w:val="24"/>
        </w:rPr>
      </w:pPr>
      <w:r w:rsidRPr="003D5733">
        <w:rPr>
          <w:sz w:val="24"/>
          <w:szCs w:val="24"/>
        </w:rPr>
        <w:t>Qualitative research has gained increasing relevance in interdisciplinary contexts, including education, healthcare, and social sciences, where understanding human experiences and meanings is essential. Its flexibility and adaptability make it a powerful tool for exploring emerging phenomena that cannot be adequately captured through numerical data alone.</w:t>
      </w:r>
    </w:p>
    <w:p w14:paraId="36E24223" w14:textId="17ED16BD" w:rsidR="00EC49B2" w:rsidRPr="003D5733" w:rsidRDefault="004E2C0E" w:rsidP="00BA44D5">
      <w:pPr>
        <w:spacing w:line="360" w:lineRule="auto"/>
        <w:ind w:firstLine="720"/>
        <w:contextualSpacing/>
        <w:jc w:val="both"/>
        <w:rPr>
          <w:sz w:val="24"/>
          <w:szCs w:val="24"/>
        </w:rPr>
      </w:pPr>
      <w:r w:rsidRPr="003D5733">
        <w:rPr>
          <w:sz w:val="24"/>
          <w:szCs w:val="24"/>
        </w:rPr>
        <w:lastRenderedPageBreak/>
        <w:t xml:space="preserve">Mixed methods research integrates both quantitative and qualitative approaches, offering a pragmatic framework that values methodological pluralism. </w:t>
      </w:r>
      <w:r w:rsidR="00386E23" w:rsidRPr="003D5733">
        <w:rPr>
          <w:sz w:val="24"/>
          <w:szCs w:val="24"/>
        </w:rPr>
        <w:t>Sharma et al. (202</w:t>
      </w:r>
      <w:r w:rsidR="0008124E" w:rsidRPr="003D5733">
        <w:rPr>
          <w:sz w:val="24"/>
          <w:szCs w:val="24"/>
        </w:rPr>
        <w:t>3</w:t>
      </w:r>
      <w:r w:rsidR="00386E23" w:rsidRPr="003D5733">
        <w:rPr>
          <w:sz w:val="24"/>
          <w:szCs w:val="24"/>
        </w:rPr>
        <w:t xml:space="preserve">) </w:t>
      </w:r>
      <w:r w:rsidRPr="003D5733">
        <w:rPr>
          <w:sz w:val="24"/>
          <w:szCs w:val="24"/>
        </w:rPr>
        <w:t>define</w:t>
      </w:r>
      <w:r w:rsidR="00386E23" w:rsidRPr="003D5733">
        <w:rPr>
          <w:sz w:val="24"/>
          <w:szCs w:val="24"/>
        </w:rPr>
        <w:t>d</w:t>
      </w:r>
      <w:r w:rsidRPr="003D5733">
        <w:rPr>
          <w:sz w:val="24"/>
          <w:szCs w:val="24"/>
        </w:rPr>
        <w:t xml:space="preserve"> mixed methods as an approach that combines the strengths of both paradigms to provide a more comprehensive understanding of research problems</w:t>
      </w:r>
      <w:r w:rsidR="00386E23" w:rsidRPr="003D5733">
        <w:rPr>
          <w:sz w:val="24"/>
          <w:szCs w:val="24"/>
        </w:rPr>
        <w:t xml:space="preserve">. </w:t>
      </w:r>
      <w:r w:rsidRPr="003D5733">
        <w:rPr>
          <w:sz w:val="24"/>
          <w:szCs w:val="24"/>
        </w:rPr>
        <w:t>By collecting and analyzing both numerical and textual data, researchers can triangulate findings, thereby enhancing validity and depth.</w:t>
      </w:r>
    </w:p>
    <w:p w14:paraId="6C5A3D1E" w14:textId="77777777" w:rsidR="00D0778D" w:rsidRPr="003D5733" w:rsidRDefault="00F343FD" w:rsidP="00BA44D5">
      <w:pPr>
        <w:spacing w:line="360" w:lineRule="auto"/>
        <w:ind w:firstLine="720"/>
        <w:contextualSpacing/>
        <w:jc w:val="both"/>
        <w:rPr>
          <w:sz w:val="24"/>
          <w:szCs w:val="24"/>
        </w:rPr>
      </w:pPr>
      <w:r w:rsidRPr="003D5733">
        <w:rPr>
          <w:sz w:val="24"/>
          <w:szCs w:val="24"/>
        </w:rPr>
        <w:t xml:space="preserve">This study adopts a quantitative research method, as the primary aim is to measure and analyze the relationship between digital marketing strategies and consumer engagement in KFC Myanmar. Quantitative method is appropriate because they allow for statistical testing, generalization of findings, and objective measurement of consumer perceptions and behaviors. </w:t>
      </w:r>
    </w:p>
    <w:p w14:paraId="685D66CB" w14:textId="76BADAFA" w:rsidR="00EC49B2" w:rsidRPr="003D5733" w:rsidRDefault="00EC49B2" w:rsidP="00BA44D5">
      <w:pPr>
        <w:spacing w:line="360" w:lineRule="auto"/>
        <w:ind w:firstLine="720"/>
        <w:contextualSpacing/>
        <w:jc w:val="both"/>
        <w:rPr>
          <w:sz w:val="24"/>
          <w:szCs w:val="24"/>
        </w:rPr>
      </w:pPr>
      <w:r w:rsidRPr="003D5733">
        <w:rPr>
          <w:sz w:val="24"/>
          <w:szCs w:val="24"/>
        </w:rPr>
        <w:t xml:space="preserve">Exploratory research is designed to investigate phenomena that are not yet clearly defined, serving as a preliminary step toward building understanding and generating hypotheses. </w:t>
      </w:r>
      <w:r w:rsidR="0008124E" w:rsidRPr="003D5733">
        <w:rPr>
          <w:sz w:val="24"/>
          <w:szCs w:val="24"/>
        </w:rPr>
        <w:t>Chen et al. (2026)</w:t>
      </w:r>
      <w:r w:rsidR="00772DEF" w:rsidRPr="003D5733">
        <w:rPr>
          <w:sz w:val="24"/>
          <w:szCs w:val="24"/>
        </w:rPr>
        <w:t xml:space="preserve"> </w:t>
      </w:r>
      <w:r w:rsidRPr="003D5733">
        <w:rPr>
          <w:sz w:val="24"/>
          <w:szCs w:val="24"/>
        </w:rPr>
        <w:t>explain</w:t>
      </w:r>
      <w:r w:rsidR="0008124E" w:rsidRPr="003D5733">
        <w:rPr>
          <w:sz w:val="24"/>
          <w:szCs w:val="24"/>
        </w:rPr>
        <w:t>ed</w:t>
      </w:r>
      <w:r w:rsidRPr="003D5733">
        <w:rPr>
          <w:sz w:val="24"/>
          <w:szCs w:val="24"/>
        </w:rPr>
        <w:t xml:space="preserve"> that exploratory studies are particularly useful when researchers encounter new or emerging issues where existing theories or empirical evidence are limited</w:t>
      </w:r>
      <w:r w:rsidR="0008124E" w:rsidRPr="003D5733">
        <w:rPr>
          <w:sz w:val="24"/>
          <w:szCs w:val="24"/>
        </w:rPr>
        <w:t>.</w:t>
      </w:r>
      <w:r w:rsidRPr="003D5733">
        <w:rPr>
          <w:sz w:val="24"/>
          <w:szCs w:val="24"/>
        </w:rPr>
        <w:t xml:space="preserve"> This approach emphasizes flexibility and openness, often employing qualitative methods such as interviews, focus groups, or document analysis to uncover patterns and insights. The primary goal is not to provide conclusive answers but to clarify concepts, identify variables, and establish directions for future research. Exploratory research is therefore invaluable in fields experiencing rapid change, where scholars must first map the terrain before applying more structured methodologies.</w:t>
      </w:r>
    </w:p>
    <w:p w14:paraId="6CB55A5C" w14:textId="504F18E3" w:rsidR="00EC49B2" w:rsidRPr="003D5733" w:rsidRDefault="00EC49B2" w:rsidP="00BA44D5">
      <w:pPr>
        <w:spacing w:line="360" w:lineRule="auto"/>
        <w:ind w:firstLine="720"/>
        <w:contextualSpacing/>
        <w:jc w:val="both"/>
        <w:rPr>
          <w:sz w:val="24"/>
          <w:szCs w:val="24"/>
        </w:rPr>
      </w:pPr>
      <w:r w:rsidRPr="003D5733">
        <w:rPr>
          <w:sz w:val="24"/>
          <w:szCs w:val="24"/>
        </w:rPr>
        <w:t xml:space="preserve">Explanatory research seeks to clarify causal relationships by examining how and why certain phenomena occur. </w:t>
      </w:r>
      <w:r w:rsidR="00DA2799" w:rsidRPr="003D5733">
        <w:rPr>
          <w:sz w:val="24"/>
          <w:szCs w:val="24"/>
        </w:rPr>
        <w:t>E</w:t>
      </w:r>
      <w:r w:rsidRPr="003D5733">
        <w:rPr>
          <w:sz w:val="24"/>
          <w:szCs w:val="24"/>
        </w:rPr>
        <w:t xml:space="preserve">xplanatory studies </w:t>
      </w:r>
      <w:r w:rsidR="00DA2799" w:rsidRPr="003D5733">
        <w:rPr>
          <w:sz w:val="24"/>
          <w:szCs w:val="24"/>
        </w:rPr>
        <w:t>are</w:t>
      </w:r>
      <w:r w:rsidRPr="003D5733">
        <w:rPr>
          <w:sz w:val="24"/>
          <w:szCs w:val="24"/>
        </w:rPr>
        <w:t xml:space="preserve"> those that move beyond description to test theories and establish cause-and-effect linkages</w:t>
      </w:r>
      <w:r w:rsidR="00DA2799" w:rsidRPr="003D5733">
        <w:rPr>
          <w:sz w:val="24"/>
          <w:szCs w:val="24"/>
        </w:rPr>
        <w:t>.</w:t>
      </w:r>
      <w:r w:rsidRPr="003D5733">
        <w:rPr>
          <w:sz w:val="24"/>
          <w:szCs w:val="24"/>
        </w:rPr>
        <w:t xml:space="preserve"> This approach is often associated with quantitative methods, including experiments, regression analysis, and longitudinal studies, which allow researchers to measure the strength and direction of relationships among variables. Explanatory research is particularly important in theory development, as it provides empirical evidence that supports or refutes conceptual frameworks. While its strength lies in producing generalizable and predictive findings,</w:t>
      </w:r>
      <w:r w:rsidR="00DA2799" w:rsidRPr="003D5733">
        <w:rPr>
          <w:sz w:val="24"/>
          <w:szCs w:val="24"/>
        </w:rPr>
        <w:t xml:space="preserve"> </w:t>
      </w:r>
      <w:r w:rsidRPr="003D5733">
        <w:rPr>
          <w:sz w:val="24"/>
          <w:szCs w:val="24"/>
        </w:rPr>
        <w:t>explanatory studies must be carefully designed to avoid confounding variables and ensure internal validity</w:t>
      </w:r>
      <w:r w:rsidR="00DA2799" w:rsidRPr="003D5733">
        <w:rPr>
          <w:sz w:val="24"/>
          <w:szCs w:val="24"/>
        </w:rPr>
        <w:t>.</w:t>
      </w:r>
      <w:r w:rsidRPr="003D5733">
        <w:rPr>
          <w:sz w:val="24"/>
          <w:szCs w:val="24"/>
        </w:rPr>
        <w:t xml:space="preserve"> In essence, explanatory research provides the “why” behind observed phenomena, making it central to scientific inquiry.</w:t>
      </w:r>
    </w:p>
    <w:p w14:paraId="5A6494F8" w14:textId="2157A330" w:rsidR="00CD4D04" w:rsidRPr="003D5733" w:rsidRDefault="00EC49B2" w:rsidP="00BA44D5">
      <w:pPr>
        <w:spacing w:line="360" w:lineRule="auto"/>
        <w:ind w:firstLine="720"/>
        <w:contextualSpacing/>
        <w:jc w:val="both"/>
        <w:rPr>
          <w:sz w:val="24"/>
          <w:szCs w:val="24"/>
        </w:rPr>
      </w:pPr>
      <w:r w:rsidRPr="003D5733">
        <w:rPr>
          <w:sz w:val="24"/>
          <w:szCs w:val="24"/>
        </w:rPr>
        <w:t xml:space="preserve">Descriptive research focuses on systematically portraying the characteristics of </w:t>
      </w:r>
      <w:r w:rsidRPr="003D5733">
        <w:rPr>
          <w:sz w:val="24"/>
          <w:szCs w:val="24"/>
        </w:rPr>
        <w:lastRenderedPageBreak/>
        <w:t xml:space="preserve">a population, phenomenon, or situation. </w:t>
      </w:r>
      <w:r w:rsidR="0008124E" w:rsidRPr="003D5733">
        <w:rPr>
          <w:sz w:val="24"/>
          <w:szCs w:val="24"/>
        </w:rPr>
        <w:t>D</w:t>
      </w:r>
      <w:r w:rsidRPr="003D5733">
        <w:rPr>
          <w:sz w:val="24"/>
          <w:szCs w:val="24"/>
        </w:rPr>
        <w:t>escriptive studies aim to provide an accurate account of “what exists” rather than explaining causality</w:t>
      </w:r>
      <w:r w:rsidR="0008124E" w:rsidRPr="003D5733">
        <w:rPr>
          <w:sz w:val="24"/>
          <w:szCs w:val="24"/>
        </w:rPr>
        <w:t xml:space="preserve"> (Chowdhary &amp; Prakash, 2026). </w:t>
      </w:r>
      <w:r w:rsidRPr="003D5733">
        <w:rPr>
          <w:sz w:val="24"/>
          <w:szCs w:val="24"/>
        </w:rPr>
        <w:t xml:space="preserve">Common methods include surveys, case studies, and observational techniques, which allow researchers to collect data on variables such as demographics, behaviors, or attitudes. The strength of descriptive research lies in its ability to generate comprehensive profiles and detailed documentation, which can serve as a foundation for further exploratory or explanatory studies. </w:t>
      </w:r>
    </w:p>
    <w:p w14:paraId="675AF5E9" w14:textId="3F575AB4" w:rsidR="00D0778D" w:rsidRPr="003D5733" w:rsidRDefault="00EC49B2" w:rsidP="00BA44D5">
      <w:pPr>
        <w:spacing w:line="360" w:lineRule="auto"/>
        <w:ind w:firstLine="720"/>
        <w:contextualSpacing/>
        <w:jc w:val="both"/>
        <w:rPr>
          <w:sz w:val="24"/>
          <w:szCs w:val="24"/>
        </w:rPr>
      </w:pPr>
      <w:r w:rsidRPr="003D5733">
        <w:rPr>
          <w:sz w:val="24"/>
          <w:szCs w:val="24"/>
        </w:rPr>
        <w:t>However, its limitation is that it does not establish causal relationships, focusing instead on patterns and distributions. Despite this, descriptive research remains essential in applied fields such as education, business, and healthcare, where understanding the current state of affairs is critical for decision-making and policy development</w:t>
      </w:r>
      <w:r w:rsidR="00772DEF" w:rsidRPr="003D5733">
        <w:rPr>
          <w:sz w:val="24"/>
          <w:szCs w:val="24"/>
        </w:rPr>
        <w:t>.</w:t>
      </w:r>
      <w:r w:rsidR="00CD4D04" w:rsidRPr="003D5733">
        <w:rPr>
          <w:sz w:val="24"/>
          <w:szCs w:val="24"/>
        </w:rPr>
        <w:t xml:space="preserve"> This study uses descriptive research design</w:t>
      </w:r>
      <w:r w:rsidR="00F343FD" w:rsidRPr="003D5733">
        <w:rPr>
          <w:sz w:val="24"/>
          <w:szCs w:val="24"/>
        </w:rPr>
        <w:t xml:space="preserve"> focusing on describing the current state of KFC Myanmar’s digital marketing strategies and their impact on consumer engagement rather than manipulating variables. </w:t>
      </w:r>
    </w:p>
    <w:p w14:paraId="2E1E9237" w14:textId="65DC1B86" w:rsidR="00D0778D" w:rsidRPr="003D5733" w:rsidRDefault="00D0778D" w:rsidP="00BA44D5">
      <w:pPr>
        <w:spacing w:line="360" w:lineRule="auto"/>
        <w:contextualSpacing/>
        <w:jc w:val="both"/>
        <w:rPr>
          <w:sz w:val="24"/>
          <w:szCs w:val="24"/>
        </w:rPr>
      </w:pPr>
    </w:p>
    <w:p w14:paraId="4818D1D3" w14:textId="7E178589" w:rsidR="00D0778D" w:rsidRPr="003D5733" w:rsidRDefault="00D0778D" w:rsidP="00BA44D5">
      <w:pPr>
        <w:spacing w:line="360" w:lineRule="auto"/>
        <w:contextualSpacing/>
        <w:jc w:val="both"/>
        <w:rPr>
          <w:b/>
          <w:bCs/>
          <w:sz w:val="24"/>
          <w:szCs w:val="24"/>
        </w:rPr>
      </w:pPr>
      <w:r w:rsidRPr="003D5733">
        <w:rPr>
          <w:b/>
          <w:bCs/>
          <w:sz w:val="24"/>
          <w:szCs w:val="24"/>
        </w:rPr>
        <w:t>3.2</w:t>
      </w:r>
      <w:r w:rsidRPr="003D5733">
        <w:rPr>
          <w:b/>
          <w:bCs/>
          <w:sz w:val="24"/>
          <w:szCs w:val="24"/>
        </w:rPr>
        <w:tab/>
        <w:t>Population and Sampl</w:t>
      </w:r>
      <w:r w:rsidR="00734C52">
        <w:rPr>
          <w:b/>
          <w:bCs/>
          <w:sz w:val="24"/>
          <w:szCs w:val="24"/>
        </w:rPr>
        <w:t>ing</w:t>
      </w:r>
    </w:p>
    <w:p w14:paraId="5911A16B" w14:textId="0F5B1B16" w:rsidR="00772DEF" w:rsidRPr="003D5733" w:rsidRDefault="00772DEF" w:rsidP="00BA44D5">
      <w:pPr>
        <w:spacing w:line="360" w:lineRule="auto"/>
        <w:ind w:firstLine="720"/>
        <w:contextualSpacing/>
        <w:jc w:val="both"/>
        <w:rPr>
          <w:sz w:val="24"/>
          <w:szCs w:val="24"/>
        </w:rPr>
      </w:pPr>
      <w:r w:rsidRPr="003D5733">
        <w:rPr>
          <w:sz w:val="24"/>
          <w:szCs w:val="24"/>
        </w:rPr>
        <w:t xml:space="preserve">In research methodology, the term population refers to the entire group of individuals, objects, or events that share common characteristics relevant to the study. </w:t>
      </w:r>
      <w:r w:rsidR="0008124E" w:rsidRPr="003D5733">
        <w:rPr>
          <w:sz w:val="24"/>
          <w:szCs w:val="24"/>
        </w:rPr>
        <w:t xml:space="preserve">Kumari (2026) </w:t>
      </w:r>
      <w:r w:rsidRPr="003D5733">
        <w:rPr>
          <w:sz w:val="24"/>
          <w:szCs w:val="24"/>
        </w:rPr>
        <w:t>define</w:t>
      </w:r>
      <w:r w:rsidR="0008124E" w:rsidRPr="003D5733">
        <w:rPr>
          <w:sz w:val="24"/>
          <w:szCs w:val="24"/>
        </w:rPr>
        <w:t>d</w:t>
      </w:r>
      <w:r w:rsidRPr="003D5733">
        <w:rPr>
          <w:sz w:val="24"/>
          <w:szCs w:val="24"/>
        </w:rPr>
        <w:t xml:space="preserve"> population as the aggregate of elements from which information is sought and to which the researcher intends to generalize findings</w:t>
      </w:r>
      <w:r w:rsidR="0008124E" w:rsidRPr="003D5733">
        <w:rPr>
          <w:sz w:val="24"/>
          <w:szCs w:val="24"/>
        </w:rPr>
        <w:t>.</w:t>
      </w:r>
      <w:r w:rsidRPr="003D5733">
        <w:rPr>
          <w:sz w:val="24"/>
          <w:szCs w:val="24"/>
        </w:rPr>
        <w:t xml:space="preserve"> Populations may be finite, such as all registered students in a university, or infinite, such as potential outcomes in repeated trials. The definition of the population is critical because it establishes the scope and boundaries of the research, ensuring that the study remains focused and that findings are applicable to the intended group.</w:t>
      </w:r>
    </w:p>
    <w:p w14:paraId="146A61D0" w14:textId="057AA2D2" w:rsidR="00772DEF" w:rsidRPr="003D5733" w:rsidRDefault="00772DEF" w:rsidP="00BA44D5">
      <w:pPr>
        <w:spacing w:line="360" w:lineRule="auto"/>
        <w:ind w:firstLine="720"/>
        <w:contextualSpacing/>
        <w:jc w:val="both"/>
        <w:rPr>
          <w:sz w:val="24"/>
          <w:szCs w:val="24"/>
        </w:rPr>
      </w:pPr>
      <w:r w:rsidRPr="003D5733">
        <w:rPr>
          <w:sz w:val="24"/>
          <w:szCs w:val="24"/>
        </w:rPr>
        <w:t>Furthermore, clearly identifying the population enhances the validity and reliability of research outcomes</w:t>
      </w:r>
      <w:r w:rsidR="00DA2799" w:rsidRPr="003D5733">
        <w:rPr>
          <w:sz w:val="24"/>
          <w:szCs w:val="24"/>
        </w:rPr>
        <w:t xml:space="preserve">. </w:t>
      </w:r>
      <w:r w:rsidRPr="003D5733">
        <w:rPr>
          <w:sz w:val="24"/>
          <w:szCs w:val="24"/>
        </w:rPr>
        <w:t>A poorly defined population can lead to sampling errors and limit the generalizability of results. Researchers must therefore specify inclusion and exclusion criteria, demographic characteristics, and contextual boundaries when defining their population. This precision ensures that the research findings are both meaningful and applicable to the broader context in which the study is situated.</w:t>
      </w:r>
    </w:p>
    <w:p w14:paraId="71D9730F" w14:textId="3D83AC70" w:rsidR="00772DEF" w:rsidRPr="003D5733" w:rsidRDefault="00772DEF" w:rsidP="00BA44D5">
      <w:pPr>
        <w:spacing w:line="360" w:lineRule="auto"/>
        <w:ind w:firstLine="720"/>
        <w:contextualSpacing/>
        <w:jc w:val="both"/>
        <w:rPr>
          <w:sz w:val="24"/>
          <w:szCs w:val="24"/>
        </w:rPr>
      </w:pPr>
      <w:r w:rsidRPr="003D5733">
        <w:rPr>
          <w:sz w:val="24"/>
          <w:szCs w:val="24"/>
        </w:rPr>
        <w:t xml:space="preserve">A sample is a subset of the population selected for study, chosen to represent the larger group while making data collection manageable. </w:t>
      </w:r>
      <w:r w:rsidR="0008124E" w:rsidRPr="003D5733">
        <w:rPr>
          <w:sz w:val="24"/>
          <w:szCs w:val="24"/>
        </w:rPr>
        <w:t>S</w:t>
      </w:r>
      <w:r w:rsidRPr="003D5733">
        <w:rPr>
          <w:sz w:val="24"/>
          <w:szCs w:val="24"/>
        </w:rPr>
        <w:t xml:space="preserve">ampling is necessary because studying an entire population is often impractical due to constraints of time, </w:t>
      </w:r>
      <w:r w:rsidRPr="003D5733">
        <w:rPr>
          <w:sz w:val="24"/>
          <w:szCs w:val="24"/>
        </w:rPr>
        <w:lastRenderedPageBreak/>
        <w:t>cost, and accessibility</w:t>
      </w:r>
      <w:r w:rsidR="0008124E" w:rsidRPr="003D5733">
        <w:rPr>
          <w:sz w:val="24"/>
          <w:szCs w:val="24"/>
        </w:rPr>
        <w:t xml:space="preserve"> (Zrineh et al., 2026).</w:t>
      </w:r>
      <w:r w:rsidRPr="003D5733">
        <w:rPr>
          <w:sz w:val="24"/>
          <w:szCs w:val="24"/>
        </w:rPr>
        <w:t xml:space="preserve"> By carefully selecting a sample, researchers can draw conclusions about the population with a reasonable degree of accuracy. Sampling techniques may be probability-based (e.g., random sampling, stratified sampling) or non-probability-based (e.g., purposive sampling, convenience sampling), depending on the research design and objectives.</w:t>
      </w:r>
    </w:p>
    <w:p w14:paraId="429FBEF5" w14:textId="468E356E" w:rsidR="002E6238" w:rsidRPr="003D5733" w:rsidRDefault="00772DEF" w:rsidP="00BA44D5">
      <w:pPr>
        <w:spacing w:line="360" w:lineRule="auto"/>
        <w:ind w:firstLine="720"/>
        <w:contextualSpacing/>
        <w:jc w:val="both"/>
        <w:rPr>
          <w:sz w:val="24"/>
          <w:szCs w:val="24"/>
        </w:rPr>
      </w:pPr>
      <w:r w:rsidRPr="003D5733">
        <w:rPr>
          <w:sz w:val="24"/>
          <w:szCs w:val="24"/>
        </w:rPr>
        <w:t xml:space="preserve">The quality of a sample directly influences the credibility and generalizability of research findings. </w:t>
      </w:r>
      <w:r w:rsidR="00A17BCA" w:rsidRPr="003D5733">
        <w:rPr>
          <w:sz w:val="24"/>
          <w:szCs w:val="24"/>
        </w:rPr>
        <w:t>A</w:t>
      </w:r>
      <w:r w:rsidRPr="003D5733">
        <w:rPr>
          <w:sz w:val="24"/>
          <w:szCs w:val="24"/>
        </w:rPr>
        <w:t>n appropriately chosen sample reduces bias and enhances the representativeness of the study</w:t>
      </w:r>
      <w:r w:rsidR="00A17BCA" w:rsidRPr="003D5733">
        <w:rPr>
          <w:sz w:val="24"/>
          <w:szCs w:val="24"/>
        </w:rPr>
        <w:t xml:space="preserve">. </w:t>
      </w:r>
      <w:r w:rsidRPr="003D5733">
        <w:rPr>
          <w:sz w:val="24"/>
          <w:szCs w:val="24"/>
        </w:rPr>
        <w:t>Researchers must therefore consider sample size, sampling frame, and method of selection to ensure that the sample reflects the characteristics of the population. A well-designed sampling strategy not only improves efficiency but also strengthens the overall rigor of the research methodology.</w:t>
      </w:r>
      <w:r w:rsidR="00F32E9C" w:rsidRPr="003D5733">
        <w:rPr>
          <w:sz w:val="24"/>
          <w:szCs w:val="24"/>
        </w:rPr>
        <w:t xml:space="preserve"> </w:t>
      </w:r>
      <w:r w:rsidR="00F343FD" w:rsidRPr="003D5733">
        <w:rPr>
          <w:sz w:val="24"/>
          <w:szCs w:val="24"/>
        </w:rPr>
        <w:t>Since the exact population size of KFC Myanmar’s consumers is unknown, the study employs the Cochran formula to determine an appropriate sample size.</w:t>
      </w:r>
    </w:p>
    <w:p w14:paraId="056D968C" w14:textId="77777777" w:rsidR="002E6238" w:rsidRPr="003D5733" w:rsidRDefault="00F343FD" w:rsidP="00BA44D5">
      <w:pPr>
        <w:spacing w:line="360" w:lineRule="auto"/>
        <w:contextualSpacing/>
        <w:jc w:val="both"/>
        <w:rPr>
          <w:sz w:val="24"/>
          <w:szCs w:val="24"/>
        </w:rPr>
      </w:pPr>
      <w:r w:rsidRPr="003D5733">
        <w:rPr>
          <w:noProof/>
          <w:sz w:val="24"/>
          <w:szCs w:val="24"/>
        </w:rPr>
        <w:drawing>
          <wp:inline distT="0" distB="0" distL="0" distR="0" wp14:anchorId="4CB05CC4" wp14:editId="24E3B0F5">
            <wp:extent cx="2070100" cy="596900"/>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l="5556" t="10000" r="24786" b="22857"/>
                    <a:stretch>
                      <a:fillRect/>
                    </a:stretch>
                  </pic:blipFill>
                  <pic:spPr>
                    <a:xfrm>
                      <a:off x="0" y="0"/>
                      <a:ext cx="2070100" cy="596900"/>
                    </a:xfrm>
                    <a:prstGeom prst="rect">
                      <a:avLst/>
                    </a:prstGeom>
                    <a:ln/>
                  </pic:spPr>
                </pic:pic>
              </a:graphicData>
            </a:graphic>
          </wp:inline>
        </w:drawing>
      </w:r>
    </w:p>
    <w:p w14:paraId="58352EA8" w14:textId="77777777" w:rsidR="002E6238" w:rsidRPr="003D5733" w:rsidRDefault="00F343FD" w:rsidP="00BA44D5">
      <w:pPr>
        <w:widowControl/>
        <w:pBdr>
          <w:top w:val="nil"/>
          <w:left w:val="nil"/>
          <w:bottom w:val="nil"/>
          <w:right w:val="nil"/>
          <w:between w:val="nil"/>
        </w:pBdr>
        <w:spacing w:line="360" w:lineRule="auto"/>
        <w:contextualSpacing/>
        <w:rPr>
          <w:color w:val="0A0A0A"/>
          <w:sz w:val="24"/>
          <w:szCs w:val="24"/>
        </w:rPr>
      </w:pPr>
      <w:r w:rsidRPr="003D5733">
        <w:rPr>
          <w:color w:val="0A0A0A"/>
          <w:sz w:val="24"/>
          <w:szCs w:val="24"/>
        </w:rPr>
        <w:t xml:space="preserve">n = </w:t>
      </w:r>
      <w:r w:rsidRPr="003D5733">
        <w:rPr>
          <w:color w:val="0A0A0A"/>
          <w:sz w:val="24"/>
          <w:szCs w:val="24"/>
          <w:highlight w:val="white"/>
        </w:rPr>
        <w:t>Sample size for large population</w:t>
      </w:r>
    </w:p>
    <w:p w14:paraId="0B4BCCE9" w14:textId="77777777" w:rsidR="002E6238" w:rsidRPr="003D5733" w:rsidRDefault="00F343FD" w:rsidP="00BA44D5">
      <w:pPr>
        <w:widowControl/>
        <w:pBdr>
          <w:top w:val="nil"/>
          <w:left w:val="nil"/>
          <w:bottom w:val="nil"/>
          <w:right w:val="nil"/>
          <w:between w:val="nil"/>
        </w:pBdr>
        <w:spacing w:line="360" w:lineRule="auto"/>
        <w:contextualSpacing/>
        <w:rPr>
          <w:color w:val="0A0A0A"/>
          <w:sz w:val="24"/>
          <w:szCs w:val="24"/>
          <w:highlight w:val="white"/>
        </w:rPr>
      </w:pPr>
      <w:r w:rsidRPr="003D5733">
        <w:rPr>
          <w:color w:val="0A0A0A"/>
          <w:sz w:val="24"/>
          <w:szCs w:val="24"/>
        </w:rPr>
        <w:t xml:space="preserve">Z = </w:t>
      </w:r>
      <w:r w:rsidRPr="003D5733">
        <w:rPr>
          <w:color w:val="0A0A0A"/>
          <w:sz w:val="24"/>
          <w:szCs w:val="24"/>
          <w:highlight w:val="white"/>
        </w:rPr>
        <w:t>Z-score from the confidence level </w:t>
      </w:r>
    </w:p>
    <w:p w14:paraId="7600AD01" w14:textId="77777777" w:rsidR="002E6238" w:rsidRPr="003D5733" w:rsidRDefault="00F343FD" w:rsidP="00BA44D5">
      <w:pPr>
        <w:widowControl/>
        <w:pBdr>
          <w:top w:val="nil"/>
          <w:left w:val="nil"/>
          <w:bottom w:val="nil"/>
          <w:right w:val="nil"/>
          <w:between w:val="nil"/>
        </w:pBdr>
        <w:spacing w:line="360" w:lineRule="auto"/>
        <w:contextualSpacing/>
        <w:rPr>
          <w:color w:val="0A0A0A"/>
          <w:sz w:val="24"/>
          <w:szCs w:val="24"/>
        </w:rPr>
      </w:pPr>
      <w:r w:rsidRPr="003D5733">
        <w:rPr>
          <w:color w:val="0A0A0A"/>
          <w:sz w:val="24"/>
          <w:szCs w:val="24"/>
          <w:highlight w:val="white"/>
        </w:rPr>
        <w:t>P = Estimated proportion of an attribute in the population </w:t>
      </w:r>
    </w:p>
    <w:p w14:paraId="1BCE2F6D" w14:textId="153F88E7" w:rsidR="002E6238" w:rsidRPr="003D5733" w:rsidRDefault="00F343FD" w:rsidP="00BA44D5">
      <w:pPr>
        <w:widowControl/>
        <w:pBdr>
          <w:top w:val="nil"/>
          <w:left w:val="nil"/>
          <w:bottom w:val="nil"/>
          <w:right w:val="nil"/>
          <w:between w:val="nil"/>
        </w:pBdr>
        <w:spacing w:line="360" w:lineRule="auto"/>
        <w:contextualSpacing/>
        <w:rPr>
          <w:color w:val="0A0A0A"/>
          <w:sz w:val="24"/>
          <w:szCs w:val="24"/>
        </w:rPr>
      </w:pPr>
      <w:r w:rsidRPr="003D5733">
        <w:rPr>
          <w:color w:val="0A0A0A"/>
          <w:sz w:val="24"/>
          <w:szCs w:val="24"/>
        </w:rPr>
        <w:t xml:space="preserve">e = </w:t>
      </w:r>
      <w:r w:rsidRPr="003D5733">
        <w:rPr>
          <w:color w:val="0A0A0A"/>
          <w:sz w:val="24"/>
          <w:szCs w:val="24"/>
          <w:highlight w:val="white"/>
        </w:rPr>
        <w:t>Desired margin of error/precision</w:t>
      </w:r>
    </w:p>
    <w:p w14:paraId="07E99EF6" w14:textId="77777777" w:rsidR="00D0778D" w:rsidRPr="003D5733" w:rsidRDefault="00F343FD" w:rsidP="00BA44D5">
      <w:pPr>
        <w:spacing w:line="360" w:lineRule="auto"/>
        <w:ind w:firstLine="720"/>
        <w:contextualSpacing/>
        <w:jc w:val="both"/>
        <w:rPr>
          <w:sz w:val="24"/>
          <w:szCs w:val="24"/>
        </w:rPr>
      </w:pPr>
      <w:r w:rsidRPr="003D5733">
        <w:rPr>
          <w:sz w:val="24"/>
          <w:szCs w:val="24"/>
        </w:rPr>
        <w:t>Based on this formula, the required sample size is 384 respondents</w:t>
      </w:r>
      <w:r w:rsidRPr="003D5733">
        <w:rPr>
          <w:b/>
          <w:bCs/>
          <w:sz w:val="24"/>
          <w:szCs w:val="24"/>
        </w:rPr>
        <w:t>,</w:t>
      </w:r>
      <w:r w:rsidRPr="003D5733">
        <w:rPr>
          <w:sz w:val="24"/>
          <w:szCs w:val="24"/>
        </w:rPr>
        <w:t xml:space="preserve"> which ensures statistical reliability and validity at a 95% confidence level with a 5% margin of error. </w:t>
      </w:r>
    </w:p>
    <w:p w14:paraId="0A332917" w14:textId="4F6D87ED" w:rsidR="00BF52E6" w:rsidRPr="003D5733" w:rsidRDefault="00BF52E6" w:rsidP="00BA44D5">
      <w:pPr>
        <w:spacing w:line="360" w:lineRule="auto"/>
        <w:ind w:firstLine="720"/>
        <w:contextualSpacing/>
        <w:jc w:val="both"/>
        <w:rPr>
          <w:sz w:val="24"/>
          <w:szCs w:val="24"/>
        </w:rPr>
      </w:pPr>
      <w:r w:rsidRPr="003D5733">
        <w:rPr>
          <w:sz w:val="24"/>
          <w:szCs w:val="24"/>
        </w:rPr>
        <w:t>Sampling refers to the process of selecting a subset of individuals, objects, or events from a defined population to represent the whole</w:t>
      </w:r>
      <w:r w:rsidR="00F32E9C" w:rsidRPr="003D5733">
        <w:rPr>
          <w:sz w:val="24"/>
          <w:szCs w:val="24"/>
        </w:rPr>
        <w:t xml:space="preserve"> (Pohan, 2026)</w:t>
      </w:r>
      <w:r w:rsidRPr="003D5733">
        <w:rPr>
          <w:sz w:val="24"/>
          <w:szCs w:val="24"/>
        </w:rPr>
        <w:t xml:space="preserve">. </w:t>
      </w:r>
      <w:r w:rsidR="00F32E9C" w:rsidRPr="003D5733">
        <w:rPr>
          <w:sz w:val="24"/>
          <w:szCs w:val="24"/>
        </w:rPr>
        <w:t>S</w:t>
      </w:r>
      <w:r w:rsidRPr="003D5733">
        <w:rPr>
          <w:sz w:val="24"/>
          <w:szCs w:val="24"/>
        </w:rPr>
        <w:t>ampling is essential because studying an entire population is often impractical due to constraints of time, cost, and accessibility</w:t>
      </w:r>
      <w:r w:rsidR="00F32E9C" w:rsidRPr="003D5733">
        <w:rPr>
          <w:sz w:val="24"/>
          <w:szCs w:val="24"/>
        </w:rPr>
        <w:t>.</w:t>
      </w:r>
      <w:r w:rsidRPr="003D5733">
        <w:rPr>
          <w:sz w:val="24"/>
          <w:szCs w:val="24"/>
        </w:rPr>
        <w:t xml:space="preserve"> A well-designed sampling method ensures that the selected subset reflects the characteristics of the population, thereby allowing researchers to generalize findings with confidence. Sampling methods are therefore not merely technical procedures but strategic decisions that directly influence the validity and reliability of research outcomes.</w:t>
      </w:r>
    </w:p>
    <w:p w14:paraId="67BC1CA9" w14:textId="21FB2DAA" w:rsidR="00BF52E6" w:rsidRPr="003D5733" w:rsidRDefault="00DA2799" w:rsidP="00BA44D5">
      <w:pPr>
        <w:spacing w:line="360" w:lineRule="auto"/>
        <w:ind w:firstLine="720"/>
        <w:contextualSpacing/>
        <w:jc w:val="both"/>
        <w:rPr>
          <w:sz w:val="24"/>
          <w:szCs w:val="24"/>
        </w:rPr>
      </w:pPr>
      <w:r w:rsidRPr="003D5733">
        <w:rPr>
          <w:sz w:val="24"/>
          <w:szCs w:val="24"/>
        </w:rPr>
        <w:t>S</w:t>
      </w:r>
      <w:r w:rsidR="00BF52E6" w:rsidRPr="003D5733">
        <w:rPr>
          <w:sz w:val="24"/>
          <w:szCs w:val="24"/>
        </w:rPr>
        <w:t>ampling methods must align with the research objectives and desig</w:t>
      </w:r>
      <w:r w:rsidR="00F32E9C" w:rsidRPr="003D5733">
        <w:rPr>
          <w:sz w:val="24"/>
          <w:szCs w:val="24"/>
        </w:rPr>
        <w:t>n</w:t>
      </w:r>
      <w:r w:rsidRPr="003D5733">
        <w:rPr>
          <w:sz w:val="24"/>
          <w:szCs w:val="24"/>
        </w:rPr>
        <w:t>.</w:t>
      </w:r>
      <w:r w:rsidR="00BF52E6" w:rsidRPr="003D5733">
        <w:rPr>
          <w:sz w:val="24"/>
          <w:szCs w:val="24"/>
        </w:rPr>
        <w:t xml:space="preserve"> For example, quantitative studies often require probability-based sampling to ensure representativeness, while qualitative studies may employ purposive or convenience </w:t>
      </w:r>
      <w:r w:rsidR="00BF52E6" w:rsidRPr="003D5733">
        <w:rPr>
          <w:sz w:val="24"/>
          <w:szCs w:val="24"/>
        </w:rPr>
        <w:lastRenderedPageBreak/>
        <w:t>sampling to capture depth and context. The choice of sampling method thus reflects both epistemological assumptions and practical considerations, making it a cornerstone of methodological rigor.</w:t>
      </w:r>
    </w:p>
    <w:p w14:paraId="2F5A5D0E" w14:textId="44DEE97E" w:rsidR="00BF52E6" w:rsidRPr="003D5733" w:rsidRDefault="00BF52E6" w:rsidP="00BA44D5">
      <w:pPr>
        <w:spacing w:line="360" w:lineRule="auto"/>
        <w:ind w:firstLine="720"/>
        <w:contextualSpacing/>
        <w:jc w:val="both"/>
        <w:rPr>
          <w:sz w:val="24"/>
          <w:szCs w:val="24"/>
        </w:rPr>
      </w:pPr>
      <w:r w:rsidRPr="003D5733">
        <w:rPr>
          <w:sz w:val="24"/>
          <w:szCs w:val="24"/>
        </w:rPr>
        <w:t>Probability sampling is a method in which every member of the population has a known and non-zero chance of being selected</w:t>
      </w:r>
      <w:r w:rsidR="00F32E9C" w:rsidRPr="003D5733">
        <w:rPr>
          <w:sz w:val="24"/>
          <w:szCs w:val="24"/>
        </w:rPr>
        <w:t xml:space="preserve"> (Zumitzavan, 2026). P</w:t>
      </w:r>
      <w:r w:rsidRPr="003D5733">
        <w:rPr>
          <w:sz w:val="24"/>
          <w:szCs w:val="24"/>
        </w:rPr>
        <w:t>robability sampling enhances the representativeness and generalizability of findings, making it particularly suitable for quantitative research</w:t>
      </w:r>
      <w:r w:rsidR="00F32E9C" w:rsidRPr="003D5733">
        <w:rPr>
          <w:sz w:val="24"/>
          <w:szCs w:val="24"/>
        </w:rPr>
        <w:t>.</w:t>
      </w:r>
      <w:r w:rsidRPr="003D5733">
        <w:rPr>
          <w:sz w:val="24"/>
          <w:szCs w:val="24"/>
        </w:rPr>
        <w:t xml:space="preserve"> Common techniques include simple random sampling, stratified sampling, cluster sampling, and systematic sampling. These methods rely on statistical principles to minimize bias and ensure that the sample accurately reflects the population’s diversity.</w:t>
      </w:r>
    </w:p>
    <w:p w14:paraId="38B0B329" w14:textId="68B35C0D" w:rsidR="00BF52E6" w:rsidRPr="003D5733" w:rsidRDefault="00BF52E6" w:rsidP="00BA44D5">
      <w:pPr>
        <w:spacing w:line="360" w:lineRule="auto"/>
        <w:ind w:firstLine="720"/>
        <w:contextualSpacing/>
        <w:jc w:val="both"/>
        <w:rPr>
          <w:sz w:val="24"/>
          <w:szCs w:val="24"/>
        </w:rPr>
      </w:pPr>
      <w:r w:rsidRPr="003D5733">
        <w:rPr>
          <w:sz w:val="24"/>
          <w:szCs w:val="24"/>
        </w:rPr>
        <w:t xml:space="preserve">The strength of probability sampling lies in its ability to produce results that can be confidently generalized to the population. </w:t>
      </w:r>
      <w:r w:rsidR="00F32E9C" w:rsidRPr="003D5733">
        <w:rPr>
          <w:sz w:val="24"/>
          <w:szCs w:val="24"/>
        </w:rPr>
        <w:t>P</w:t>
      </w:r>
      <w:r w:rsidRPr="003D5733">
        <w:rPr>
          <w:sz w:val="24"/>
          <w:szCs w:val="24"/>
        </w:rPr>
        <w:t>robability sampling reduces sampling error and increases the credibility of research findings</w:t>
      </w:r>
      <w:r w:rsidR="00F32E9C" w:rsidRPr="003D5733">
        <w:rPr>
          <w:sz w:val="24"/>
          <w:szCs w:val="24"/>
        </w:rPr>
        <w:t xml:space="preserve">. </w:t>
      </w:r>
      <w:r w:rsidRPr="003D5733">
        <w:rPr>
          <w:sz w:val="24"/>
          <w:szCs w:val="24"/>
        </w:rPr>
        <w:t>However, it requires a well-defined sampling frame and can be resource-intensive, particularly in large or geographically dispersed populations. Despite these challenges, probability sampling remains the gold standard in empirical research where precision and generalization are critical.</w:t>
      </w:r>
    </w:p>
    <w:p w14:paraId="3A880D16" w14:textId="630D9BBE" w:rsidR="00BF52E6" w:rsidRPr="003D5733" w:rsidRDefault="00BF52E6" w:rsidP="00BA44D5">
      <w:pPr>
        <w:spacing w:line="360" w:lineRule="auto"/>
        <w:ind w:firstLine="720"/>
        <w:contextualSpacing/>
        <w:jc w:val="both"/>
        <w:rPr>
          <w:sz w:val="24"/>
          <w:szCs w:val="24"/>
        </w:rPr>
      </w:pPr>
      <w:r w:rsidRPr="003D5733">
        <w:rPr>
          <w:sz w:val="24"/>
          <w:szCs w:val="24"/>
        </w:rPr>
        <w:t xml:space="preserve">Non-probability sampling refers to methods where not all members of the population have a chance of being selected. </w:t>
      </w:r>
      <w:r w:rsidR="00DA2799" w:rsidRPr="003D5733">
        <w:rPr>
          <w:sz w:val="24"/>
          <w:szCs w:val="24"/>
        </w:rPr>
        <w:t>T</w:t>
      </w:r>
      <w:r w:rsidRPr="003D5733">
        <w:rPr>
          <w:sz w:val="24"/>
          <w:szCs w:val="24"/>
        </w:rPr>
        <w:t>his approach is often used in qualitative research, exploratory studies, or when probability sampling is impractical</w:t>
      </w:r>
      <w:r w:rsidR="00DA2799" w:rsidRPr="003D5733">
        <w:rPr>
          <w:sz w:val="24"/>
          <w:szCs w:val="24"/>
        </w:rPr>
        <w:t>.</w:t>
      </w:r>
      <w:r w:rsidRPr="003D5733">
        <w:rPr>
          <w:sz w:val="24"/>
          <w:szCs w:val="24"/>
        </w:rPr>
        <w:t xml:space="preserve"> Techniques include purposive sampling, quota sampling, snowball sampling, and convenience sampling. These methods prioritize depth, accessibility, and contextual relevance over statistical representativeness.</w:t>
      </w:r>
    </w:p>
    <w:p w14:paraId="106ACEBA" w14:textId="0D3ED80D" w:rsidR="00BF52E6" w:rsidRPr="003D5733" w:rsidRDefault="00BF52E6" w:rsidP="00BA44D5">
      <w:pPr>
        <w:spacing w:line="360" w:lineRule="auto"/>
        <w:ind w:firstLine="720"/>
        <w:contextualSpacing/>
        <w:jc w:val="both"/>
        <w:rPr>
          <w:sz w:val="24"/>
          <w:szCs w:val="24"/>
        </w:rPr>
      </w:pPr>
      <w:r w:rsidRPr="003D5733">
        <w:rPr>
          <w:sz w:val="24"/>
          <w:szCs w:val="24"/>
        </w:rPr>
        <w:t>While non-probability sampling allows researchers to capture rich and detailed insights, it introduces potential bias and limits generalizability</w:t>
      </w:r>
      <w:r w:rsidR="00F32E9C" w:rsidRPr="003D5733">
        <w:rPr>
          <w:sz w:val="24"/>
          <w:szCs w:val="24"/>
        </w:rPr>
        <w:t xml:space="preserve">. </w:t>
      </w:r>
      <w:r w:rsidRPr="003D5733">
        <w:rPr>
          <w:sz w:val="24"/>
          <w:szCs w:val="24"/>
        </w:rPr>
        <w:t>Nevertheless, it is particularly valuable in studies where the focus is on understanding meanings, experiences, or specific subgroups rather than producing statistically generalizable results. Non-probability sampling thus reflects a pragmatic balance between methodological rigor and practical feasibility.</w:t>
      </w:r>
    </w:p>
    <w:p w14:paraId="3EC75C63" w14:textId="1938E904" w:rsidR="00BF52E6" w:rsidRPr="003D5733" w:rsidRDefault="00BF52E6" w:rsidP="00BA44D5">
      <w:pPr>
        <w:spacing w:line="360" w:lineRule="auto"/>
        <w:ind w:firstLine="720"/>
        <w:contextualSpacing/>
        <w:jc w:val="both"/>
        <w:rPr>
          <w:sz w:val="24"/>
          <w:szCs w:val="24"/>
        </w:rPr>
      </w:pPr>
      <w:r w:rsidRPr="003D5733">
        <w:rPr>
          <w:sz w:val="24"/>
          <w:szCs w:val="24"/>
        </w:rPr>
        <w:t xml:space="preserve">Convenience sampling is a specific type of non-probability sampling where participants are selected based on their availability and accessibility. </w:t>
      </w:r>
      <w:r w:rsidR="00F32E9C" w:rsidRPr="003D5733">
        <w:rPr>
          <w:sz w:val="24"/>
          <w:szCs w:val="24"/>
        </w:rPr>
        <w:t xml:space="preserve">Alaba et al. (2026) </w:t>
      </w:r>
      <w:r w:rsidRPr="003D5733">
        <w:rPr>
          <w:sz w:val="24"/>
          <w:szCs w:val="24"/>
        </w:rPr>
        <w:t>describe</w:t>
      </w:r>
      <w:r w:rsidR="00F32E9C" w:rsidRPr="003D5733">
        <w:rPr>
          <w:sz w:val="24"/>
          <w:szCs w:val="24"/>
        </w:rPr>
        <w:t>d</w:t>
      </w:r>
      <w:r w:rsidRPr="003D5733">
        <w:rPr>
          <w:sz w:val="24"/>
          <w:szCs w:val="24"/>
        </w:rPr>
        <w:t xml:space="preserve"> it as one of the most commonly used methods due to its simplicity and efficiency</w:t>
      </w:r>
      <w:r w:rsidR="00F32E9C" w:rsidRPr="003D5733">
        <w:rPr>
          <w:sz w:val="24"/>
          <w:szCs w:val="24"/>
        </w:rPr>
        <w:t>.</w:t>
      </w:r>
      <w:r w:rsidRPr="003D5733">
        <w:rPr>
          <w:sz w:val="24"/>
          <w:szCs w:val="24"/>
        </w:rPr>
        <w:t xml:space="preserve"> Researchers often rely on readily available participants, such as students in a classroom or customers in a store, to collect data quickly and at minimal cost. This </w:t>
      </w:r>
      <w:r w:rsidRPr="003D5733">
        <w:rPr>
          <w:sz w:val="24"/>
          <w:szCs w:val="24"/>
        </w:rPr>
        <w:lastRenderedPageBreak/>
        <w:t>makes convenience sampling particularly appealing in exploratory studies or pilot research where speed and feasibility are prioritized.</w:t>
      </w:r>
    </w:p>
    <w:p w14:paraId="2AEF70CE" w14:textId="371F9B2B" w:rsidR="00BF52E6" w:rsidRPr="003D5733" w:rsidRDefault="00BF52E6" w:rsidP="00BA44D5">
      <w:pPr>
        <w:spacing w:line="360" w:lineRule="auto"/>
        <w:ind w:firstLine="720"/>
        <w:contextualSpacing/>
        <w:jc w:val="both"/>
        <w:rPr>
          <w:sz w:val="24"/>
          <w:szCs w:val="24"/>
        </w:rPr>
      </w:pPr>
      <w:r w:rsidRPr="003D5733">
        <w:rPr>
          <w:sz w:val="24"/>
          <w:szCs w:val="24"/>
        </w:rPr>
        <w:t>However, convenience sampling carries significant limitations, particularly in terms of bias and representativeness</w:t>
      </w:r>
      <w:r w:rsidR="00F32E9C" w:rsidRPr="003D5733">
        <w:rPr>
          <w:sz w:val="24"/>
          <w:szCs w:val="24"/>
        </w:rPr>
        <w:t>.</w:t>
      </w:r>
      <w:r w:rsidRPr="003D5733">
        <w:rPr>
          <w:sz w:val="24"/>
          <w:szCs w:val="24"/>
        </w:rPr>
        <w:t xml:space="preserve"> Because participants are not randomly selected, the sample may not accurately reflect the population, thereby limiting the generalizability of findings. Despite these drawbacks, convenience sampling remains useful in preliminary investigations, hypothesis generation, and contexts where access to a broader population is restricted. Researchers must therefore acknowledge its limitations while justifying its use within the broader methodological framework.</w:t>
      </w:r>
    </w:p>
    <w:p w14:paraId="4FFE2297" w14:textId="2883E7DC" w:rsidR="002E6238" w:rsidRPr="003D5733" w:rsidRDefault="00F343FD" w:rsidP="00BA44D5">
      <w:pPr>
        <w:spacing w:line="360" w:lineRule="auto"/>
        <w:ind w:firstLine="720"/>
        <w:contextualSpacing/>
        <w:jc w:val="both"/>
        <w:rPr>
          <w:sz w:val="24"/>
          <w:szCs w:val="24"/>
        </w:rPr>
      </w:pPr>
      <w:r w:rsidRPr="003D5733">
        <w:rPr>
          <w:sz w:val="24"/>
          <w:szCs w:val="24"/>
        </w:rPr>
        <w:t>To collect data efficiently, the study uses a convenience sampling method</w:t>
      </w:r>
      <w:r w:rsidRPr="003D5733">
        <w:rPr>
          <w:b/>
          <w:bCs/>
          <w:sz w:val="24"/>
          <w:szCs w:val="24"/>
        </w:rPr>
        <w:t>,</w:t>
      </w:r>
      <w:r w:rsidRPr="003D5733">
        <w:rPr>
          <w:sz w:val="24"/>
          <w:szCs w:val="24"/>
        </w:rPr>
        <w:t xml:space="preserve"> targeting consumers who are easily accessible, particularly those in urban centers such as Yangon and Mandalay. While convenience sampling may limit generalizability, it is suitable for exploratory research in emerging markets where access to comprehensive consumer databases is limited. </w:t>
      </w:r>
    </w:p>
    <w:p w14:paraId="6381EB52" w14:textId="77777777" w:rsidR="002E6238" w:rsidRPr="003D5733" w:rsidRDefault="002E6238" w:rsidP="00BA44D5">
      <w:pPr>
        <w:spacing w:line="360" w:lineRule="auto"/>
        <w:ind w:firstLine="720"/>
        <w:contextualSpacing/>
        <w:jc w:val="both"/>
        <w:rPr>
          <w:sz w:val="24"/>
          <w:szCs w:val="24"/>
        </w:rPr>
      </w:pPr>
    </w:p>
    <w:p w14:paraId="0A2D9B48" w14:textId="632C6466" w:rsidR="002E6238" w:rsidRPr="003D5733" w:rsidRDefault="00D0778D" w:rsidP="00BA44D5">
      <w:pPr>
        <w:pStyle w:val="Heading2"/>
        <w:spacing w:line="360" w:lineRule="auto"/>
        <w:ind w:left="0" w:firstLine="0"/>
        <w:contextualSpacing/>
        <w:jc w:val="left"/>
        <w:rPr>
          <w:sz w:val="24"/>
          <w:szCs w:val="24"/>
        </w:rPr>
      </w:pPr>
      <w:r w:rsidRPr="003D5733">
        <w:rPr>
          <w:sz w:val="24"/>
          <w:szCs w:val="24"/>
        </w:rPr>
        <w:t>3.3</w:t>
      </w:r>
      <w:r w:rsidR="00F343FD" w:rsidRPr="003D5733">
        <w:rPr>
          <w:sz w:val="24"/>
          <w:szCs w:val="24"/>
        </w:rPr>
        <w:tab/>
        <w:t>Data Collection Method</w:t>
      </w:r>
    </w:p>
    <w:p w14:paraId="640135C5" w14:textId="0971CBCC" w:rsidR="00DB273A" w:rsidRPr="003D5733" w:rsidRDefault="00DB273A" w:rsidP="00BA44D5">
      <w:pPr>
        <w:spacing w:line="360" w:lineRule="auto"/>
        <w:ind w:firstLine="720"/>
        <w:contextualSpacing/>
        <w:jc w:val="both"/>
        <w:rPr>
          <w:sz w:val="24"/>
          <w:szCs w:val="24"/>
        </w:rPr>
      </w:pPr>
      <w:r w:rsidRPr="003D5733">
        <w:rPr>
          <w:sz w:val="24"/>
          <w:szCs w:val="24"/>
        </w:rPr>
        <w:t xml:space="preserve">Primary data refers to information collected directly by the researcher for the specific purpose of the study. </w:t>
      </w:r>
      <w:r w:rsidR="00F32E9C" w:rsidRPr="003D5733">
        <w:rPr>
          <w:sz w:val="24"/>
          <w:szCs w:val="24"/>
        </w:rPr>
        <w:t xml:space="preserve">Bisaria et al. </w:t>
      </w:r>
      <w:r w:rsidRPr="003D5733">
        <w:rPr>
          <w:sz w:val="24"/>
          <w:szCs w:val="24"/>
        </w:rPr>
        <w:t>(202</w:t>
      </w:r>
      <w:r w:rsidR="00F32E9C" w:rsidRPr="003D5733">
        <w:rPr>
          <w:sz w:val="24"/>
          <w:szCs w:val="24"/>
        </w:rPr>
        <w:t>6</w:t>
      </w:r>
      <w:r w:rsidRPr="003D5733">
        <w:rPr>
          <w:sz w:val="24"/>
          <w:szCs w:val="24"/>
        </w:rPr>
        <w:t>) define</w:t>
      </w:r>
      <w:r w:rsidR="00F32E9C" w:rsidRPr="003D5733">
        <w:rPr>
          <w:sz w:val="24"/>
          <w:szCs w:val="24"/>
        </w:rPr>
        <w:t>d</w:t>
      </w:r>
      <w:r w:rsidRPr="003D5733">
        <w:rPr>
          <w:sz w:val="24"/>
          <w:szCs w:val="24"/>
        </w:rPr>
        <w:t xml:space="preserve"> primary data as “original information gathered through direct observation, measurement, or inquiry,” emphasizing its role in ensuring that findings are tailored to the research objective</w:t>
      </w:r>
      <w:r w:rsidR="00C971B8" w:rsidRPr="003D5733">
        <w:rPr>
          <w:sz w:val="24"/>
          <w:szCs w:val="24"/>
        </w:rPr>
        <w:t>s.</w:t>
      </w:r>
      <w:r w:rsidRPr="003D5733">
        <w:rPr>
          <w:sz w:val="24"/>
          <w:szCs w:val="24"/>
        </w:rPr>
        <w:t xml:space="preserve"> Common methods include surveys, interviews, experiments, and ethnographic observations, all of which allow researchers to capture firsthand insights. The strength of primary data lies in its accuracy, relevance, and timeliness, as it reflects the current realities of the population under investigation.</w:t>
      </w:r>
    </w:p>
    <w:p w14:paraId="1D78BE3B" w14:textId="7319389C" w:rsidR="00DB273A" w:rsidRPr="003D5733" w:rsidRDefault="00DB273A" w:rsidP="00BA44D5">
      <w:pPr>
        <w:spacing w:line="360" w:lineRule="auto"/>
        <w:ind w:firstLine="720"/>
        <w:contextualSpacing/>
        <w:jc w:val="both"/>
        <w:rPr>
          <w:sz w:val="24"/>
          <w:szCs w:val="24"/>
        </w:rPr>
      </w:pPr>
      <w:r w:rsidRPr="003D5733">
        <w:rPr>
          <w:sz w:val="24"/>
          <w:szCs w:val="24"/>
        </w:rPr>
        <w:t xml:space="preserve">Bougie </w:t>
      </w:r>
      <w:r w:rsidR="00625A39" w:rsidRPr="003D5733">
        <w:rPr>
          <w:sz w:val="24"/>
          <w:szCs w:val="24"/>
        </w:rPr>
        <w:t xml:space="preserve">and Sekaran </w:t>
      </w:r>
      <w:r w:rsidRPr="003D5733">
        <w:rPr>
          <w:sz w:val="24"/>
          <w:szCs w:val="24"/>
        </w:rPr>
        <w:t>(202</w:t>
      </w:r>
      <w:r w:rsidR="00625A39" w:rsidRPr="003D5733">
        <w:rPr>
          <w:sz w:val="24"/>
          <w:szCs w:val="24"/>
        </w:rPr>
        <w:t>5</w:t>
      </w:r>
      <w:r w:rsidRPr="003D5733">
        <w:rPr>
          <w:sz w:val="24"/>
          <w:szCs w:val="24"/>
        </w:rPr>
        <w:t>) highlight that primary data collection provides researchers with greater control over the process, thereby enhancing reliability and validity</w:t>
      </w:r>
      <w:r w:rsidR="00625A39" w:rsidRPr="003D5733">
        <w:rPr>
          <w:sz w:val="24"/>
          <w:szCs w:val="24"/>
        </w:rPr>
        <w:t>.</w:t>
      </w:r>
      <w:r w:rsidRPr="003D5733">
        <w:rPr>
          <w:sz w:val="24"/>
          <w:szCs w:val="24"/>
        </w:rPr>
        <w:t xml:space="preserve"> However, it is often resource-intensive, requiring significant time, financial investment, and logistical planning. Despite these challenges, primary data remains indispensable in empirical research, particularly when the aim is to generate original findings, test hypotheses, or explore new phenomena. Its direct nature ensures that the data is uniquely suited to the specific research problem.</w:t>
      </w:r>
    </w:p>
    <w:p w14:paraId="6F69F83F" w14:textId="6C608324" w:rsidR="00DB273A" w:rsidRPr="003D5733" w:rsidRDefault="00DB273A" w:rsidP="00BA44D5">
      <w:pPr>
        <w:spacing w:line="360" w:lineRule="auto"/>
        <w:ind w:firstLine="720"/>
        <w:contextualSpacing/>
        <w:jc w:val="both"/>
        <w:rPr>
          <w:sz w:val="24"/>
          <w:szCs w:val="24"/>
        </w:rPr>
      </w:pPr>
      <w:r w:rsidRPr="003D5733">
        <w:rPr>
          <w:sz w:val="24"/>
          <w:szCs w:val="24"/>
        </w:rPr>
        <w:t xml:space="preserve">Secondary data refers to information that has already been collected, processed, and published by other researchers, institutions, or organizations. </w:t>
      </w:r>
      <w:r w:rsidR="00625A39" w:rsidRPr="003D5733">
        <w:rPr>
          <w:sz w:val="24"/>
          <w:szCs w:val="24"/>
        </w:rPr>
        <w:t>S</w:t>
      </w:r>
      <w:r w:rsidRPr="003D5733">
        <w:rPr>
          <w:sz w:val="24"/>
          <w:szCs w:val="24"/>
        </w:rPr>
        <w:t xml:space="preserve">econdary data </w:t>
      </w:r>
      <w:r w:rsidR="00625A39" w:rsidRPr="003D5733">
        <w:rPr>
          <w:sz w:val="24"/>
          <w:szCs w:val="24"/>
        </w:rPr>
        <w:t>i</w:t>
      </w:r>
      <w:r w:rsidRPr="003D5733">
        <w:rPr>
          <w:sz w:val="24"/>
          <w:szCs w:val="24"/>
        </w:rPr>
        <w:t xml:space="preserve">s existing information drawn from sources such as books, journals, government reports, </w:t>
      </w:r>
      <w:r w:rsidRPr="003D5733">
        <w:rPr>
          <w:sz w:val="24"/>
          <w:szCs w:val="24"/>
        </w:rPr>
        <w:lastRenderedPageBreak/>
        <w:t>and archival records</w:t>
      </w:r>
      <w:r w:rsidR="00625A39" w:rsidRPr="003D5733">
        <w:rPr>
          <w:sz w:val="24"/>
          <w:szCs w:val="24"/>
        </w:rPr>
        <w:t>.</w:t>
      </w:r>
      <w:r w:rsidR="00630760" w:rsidRPr="003D5733">
        <w:rPr>
          <w:sz w:val="24"/>
          <w:szCs w:val="24"/>
        </w:rPr>
        <w:t xml:space="preserve"> </w:t>
      </w:r>
      <w:r w:rsidRPr="003D5733">
        <w:rPr>
          <w:sz w:val="24"/>
          <w:szCs w:val="24"/>
        </w:rPr>
        <w:t>Unlike primary data, secondary data is not collected specifically for the current study but can be repurposed to provide background, support analysis, or validate findings.</w:t>
      </w:r>
    </w:p>
    <w:p w14:paraId="4F65868A" w14:textId="1254218E" w:rsidR="00DB273A" w:rsidRPr="003D5733" w:rsidRDefault="00DB273A" w:rsidP="00BA44D5">
      <w:pPr>
        <w:spacing w:line="360" w:lineRule="auto"/>
        <w:ind w:firstLine="720"/>
        <w:contextualSpacing/>
        <w:jc w:val="both"/>
        <w:rPr>
          <w:sz w:val="24"/>
          <w:szCs w:val="24"/>
        </w:rPr>
      </w:pPr>
      <w:r w:rsidRPr="003D5733">
        <w:rPr>
          <w:sz w:val="24"/>
          <w:szCs w:val="24"/>
        </w:rPr>
        <w:t>Saunders</w:t>
      </w:r>
      <w:r w:rsidR="00625A39" w:rsidRPr="003D5733">
        <w:rPr>
          <w:sz w:val="24"/>
          <w:szCs w:val="24"/>
        </w:rPr>
        <w:t xml:space="preserve"> et al. </w:t>
      </w:r>
      <w:r w:rsidRPr="003D5733">
        <w:rPr>
          <w:sz w:val="24"/>
          <w:szCs w:val="24"/>
        </w:rPr>
        <w:t>(2023) emphasize that secondary data offers significant advantages in terms of cost-effectiveness and accessibility, saving researchers time and resources</w:t>
      </w:r>
      <w:r w:rsidR="00625A39" w:rsidRPr="003D5733">
        <w:rPr>
          <w:sz w:val="24"/>
          <w:szCs w:val="24"/>
        </w:rPr>
        <w:t>.</w:t>
      </w:r>
      <w:r w:rsidRPr="003D5733">
        <w:rPr>
          <w:sz w:val="24"/>
          <w:szCs w:val="24"/>
        </w:rPr>
        <w:t xml:space="preserve"> It is particularly useful in exploratory studies, literature reviews, and comparative analyses. However, limitations include potential issues of relevance, accuracy, and timeliness, since the data was originally collected for different purposes. Researchers must therefore critically evaluate the credibility of secondary sources to avoid bias or misinterpretation. Despite these limitations, secondary data remains a valuable complement to primary data, enabling researchers to triangulate findings and strengthen the robustness of their study.</w:t>
      </w:r>
    </w:p>
    <w:p w14:paraId="12AAE19D" w14:textId="2803FA57" w:rsidR="002E6238" w:rsidRPr="003D5733" w:rsidRDefault="00F343FD" w:rsidP="00BA44D5">
      <w:pPr>
        <w:spacing w:line="360" w:lineRule="auto"/>
        <w:ind w:firstLine="720"/>
        <w:contextualSpacing/>
        <w:jc w:val="both"/>
        <w:rPr>
          <w:sz w:val="24"/>
          <w:szCs w:val="24"/>
        </w:rPr>
      </w:pPr>
      <w:r w:rsidRPr="003D5733">
        <w:rPr>
          <w:sz w:val="24"/>
          <w:szCs w:val="24"/>
        </w:rPr>
        <w:t>The study relies on both primary and secondary data to provide a comprehensive analysis. Primary data will be collected through structured questionnaires distributed to KFC Myanmar consumers. The questionnaire include</w:t>
      </w:r>
      <w:r w:rsidR="00CD4D04" w:rsidRPr="003D5733">
        <w:rPr>
          <w:sz w:val="24"/>
          <w:szCs w:val="24"/>
        </w:rPr>
        <w:t>s</w:t>
      </w:r>
      <w:r w:rsidRPr="003D5733">
        <w:rPr>
          <w:sz w:val="24"/>
          <w:szCs w:val="24"/>
        </w:rPr>
        <w:t xml:space="preserve"> closed-ended questions designed to measure consumer perceptions of KFC’s digital marketing strategies, engagement behaviors, and loyalty indicators. Surveys </w:t>
      </w:r>
      <w:r w:rsidR="00CD4D04" w:rsidRPr="003D5733">
        <w:rPr>
          <w:sz w:val="24"/>
          <w:szCs w:val="24"/>
        </w:rPr>
        <w:t>are</w:t>
      </w:r>
      <w:r w:rsidRPr="003D5733">
        <w:rPr>
          <w:sz w:val="24"/>
          <w:szCs w:val="24"/>
        </w:rPr>
        <w:t xml:space="preserve"> conducted both online (via Google Forms and social media platforms) and offline (at selected KFC outlets in Yangon and Mandalay) to ensure diversity in responses. Secondary data </w:t>
      </w:r>
      <w:r w:rsidR="00CD4D04" w:rsidRPr="003D5733">
        <w:rPr>
          <w:sz w:val="24"/>
          <w:szCs w:val="24"/>
        </w:rPr>
        <w:t>are</w:t>
      </w:r>
      <w:r w:rsidRPr="003D5733">
        <w:rPr>
          <w:sz w:val="24"/>
          <w:szCs w:val="24"/>
        </w:rPr>
        <w:t xml:space="preserve"> obtained from company reports, industry publications, academic journals, and online sources that provide insights into Myanmar’s digital economy and fast-food industry trends. Combining primary and secondary data strengthens the study by ensuring that findings are grounded in both empirical evidence and theoretical context.</w:t>
      </w:r>
    </w:p>
    <w:p w14:paraId="409E1050" w14:textId="77777777" w:rsidR="002E6238" w:rsidRPr="003D5733" w:rsidRDefault="002E6238" w:rsidP="00BA44D5">
      <w:pPr>
        <w:spacing w:line="360" w:lineRule="auto"/>
        <w:ind w:firstLine="720"/>
        <w:contextualSpacing/>
        <w:jc w:val="both"/>
        <w:rPr>
          <w:b/>
          <w:bCs/>
          <w:sz w:val="24"/>
          <w:szCs w:val="24"/>
        </w:rPr>
      </w:pPr>
    </w:p>
    <w:p w14:paraId="0AE4A375" w14:textId="20D3B641" w:rsidR="002E6238" w:rsidRPr="003D5733" w:rsidRDefault="00D0778D" w:rsidP="00BA44D5">
      <w:pPr>
        <w:pStyle w:val="Heading2"/>
        <w:spacing w:line="360" w:lineRule="auto"/>
        <w:ind w:left="0" w:firstLine="0"/>
        <w:contextualSpacing/>
        <w:jc w:val="left"/>
        <w:rPr>
          <w:sz w:val="24"/>
          <w:szCs w:val="24"/>
        </w:rPr>
      </w:pPr>
      <w:r w:rsidRPr="003D5733">
        <w:rPr>
          <w:sz w:val="24"/>
          <w:szCs w:val="24"/>
        </w:rPr>
        <w:t>3.4</w:t>
      </w:r>
      <w:r w:rsidR="00F343FD" w:rsidRPr="003D5733">
        <w:rPr>
          <w:sz w:val="24"/>
          <w:szCs w:val="24"/>
        </w:rPr>
        <w:tab/>
        <w:t>Data Analysis Method</w:t>
      </w:r>
    </w:p>
    <w:p w14:paraId="413F897D" w14:textId="77777777" w:rsidR="00CD4D04" w:rsidRPr="003D5733" w:rsidRDefault="00F343FD" w:rsidP="00BA44D5">
      <w:pPr>
        <w:spacing w:line="360" w:lineRule="auto"/>
        <w:ind w:firstLine="720"/>
        <w:contextualSpacing/>
        <w:jc w:val="both"/>
        <w:rPr>
          <w:sz w:val="24"/>
          <w:szCs w:val="24"/>
        </w:rPr>
      </w:pPr>
      <w:r w:rsidRPr="003D5733">
        <w:rPr>
          <w:sz w:val="24"/>
          <w:szCs w:val="24"/>
        </w:rPr>
        <w:t xml:space="preserve">The collected data </w:t>
      </w:r>
      <w:r w:rsidR="00CD4D04" w:rsidRPr="003D5733">
        <w:rPr>
          <w:sz w:val="24"/>
          <w:szCs w:val="24"/>
        </w:rPr>
        <w:t>are</w:t>
      </w:r>
      <w:r w:rsidRPr="003D5733">
        <w:rPr>
          <w:sz w:val="24"/>
          <w:szCs w:val="24"/>
        </w:rPr>
        <w:t xml:space="preserve"> analyzed using a combination of reliability tests,</w:t>
      </w:r>
      <w:r w:rsidRPr="003D5733">
        <w:rPr>
          <w:b/>
          <w:bCs/>
          <w:sz w:val="24"/>
          <w:szCs w:val="24"/>
        </w:rPr>
        <w:t xml:space="preserve"> </w:t>
      </w:r>
      <w:r w:rsidRPr="003D5733">
        <w:rPr>
          <w:sz w:val="24"/>
          <w:szCs w:val="24"/>
        </w:rPr>
        <w:t>descriptive</w:t>
      </w:r>
      <w:r w:rsidRPr="003D5733">
        <w:rPr>
          <w:b/>
          <w:bCs/>
          <w:sz w:val="24"/>
          <w:szCs w:val="24"/>
        </w:rPr>
        <w:t xml:space="preserve"> </w:t>
      </w:r>
      <w:r w:rsidRPr="003D5733">
        <w:rPr>
          <w:sz w:val="24"/>
          <w:szCs w:val="24"/>
        </w:rPr>
        <w:t>statistics, and multiple regression analysis</w:t>
      </w:r>
      <w:r w:rsidRPr="003D5733">
        <w:rPr>
          <w:b/>
          <w:bCs/>
          <w:sz w:val="24"/>
          <w:szCs w:val="24"/>
        </w:rPr>
        <w:t xml:space="preserve">. </w:t>
      </w:r>
      <w:r w:rsidRPr="003D5733">
        <w:rPr>
          <w:sz w:val="24"/>
          <w:szCs w:val="24"/>
        </w:rPr>
        <w:t xml:space="preserve">Reliability tests, such as Cronbach’s alpha, </w:t>
      </w:r>
      <w:r w:rsidR="00CD4D04" w:rsidRPr="003D5733">
        <w:rPr>
          <w:sz w:val="24"/>
          <w:szCs w:val="24"/>
        </w:rPr>
        <w:t>is</w:t>
      </w:r>
      <w:r w:rsidRPr="003D5733">
        <w:rPr>
          <w:sz w:val="24"/>
          <w:szCs w:val="24"/>
        </w:rPr>
        <w:t xml:space="preserve"> conducted to ensure the internal consistency of survey items, confirming that the measurement scales are dependable. Descriptive statistics </w:t>
      </w:r>
      <w:r w:rsidR="00CD4D04" w:rsidRPr="003D5733">
        <w:rPr>
          <w:sz w:val="24"/>
          <w:szCs w:val="24"/>
        </w:rPr>
        <w:t>is</w:t>
      </w:r>
      <w:r w:rsidRPr="003D5733">
        <w:rPr>
          <w:sz w:val="24"/>
          <w:szCs w:val="24"/>
        </w:rPr>
        <w:t xml:space="preserve"> used to summarize demographic information and consumer responses, providing an overview of patterns in engagement behaviors and perceptions of KFC Myanmar’s digital marketing strategies. </w:t>
      </w:r>
    </w:p>
    <w:p w14:paraId="6CDE4301" w14:textId="643A019D" w:rsidR="002E6238" w:rsidRPr="003D5733" w:rsidRDefault="00CD4D04" w:rsidP="00BA44D5">
      <w:pPr>
        <w:spacing w:line="360" w:lineRule="auto"/>
        <w:ind w:firstLine="720"/>
        <w:contextualSpacing/>
        <w:jc w:val="both"/>
        <w:rPr>
          <w:sz w:val="24"/>
          <w:szCs w:val="24"/>
        </w:rPr>
      </w:pPr>
      <w:r w:rsidRPr="003D5733">
        <w:rPr>
          <w:sz w:val="24"/>
          <w:szCs w:val="24"/>
        </w:rPr>
        <w:t>M</w:t>
      </w:r>
      <w:r w:rsidR="00F343FD" w:rsidRPr="003D5733">
        <w:rPr>
          <w:sz w:val="24"/>
          <w:szCs w:val="24"/>
        </w:rPr>
        <w:t xml:space="preserve">ultiple regression analysis </w:t>
      </w:r>
      <w:r w:rsidRPr="003D5733">
        <w:rPr>
          <w:sz w:val="24"/>
          <w:szCs w:val="24"/>
        </w:rPr>
        <w:t>is</w:t>
      </w:r>
      <w:r w:rsidR="00F343FD" w:rsidRPr="003D5733">
        <w:rPr>
          <w:sz w:val="24"/>
          <w:szCs w:val="24"/>
        </w:rPr>
        <w:t xml:space="preserve"> employed to examine the relationship between independent variables (digital marketing strategies such as social media campaigns, </w:t>
      </w:r>
      <w:r w:rsidR="00F343FD" w:rsidRPr="003D5733">
        <w:rPr>
          <w:sz w:val="24"/>
          <w:szCs w:val="24"/>
        </w:rPr>
        <w:lastRenderedPageBreak/>
        <w:t>mobile applications, and delivery partnerships) and the dependent variable (consumer engagement). Regression analysis allows the study to identify which strategies have the strongest impact on engagement, providing actionable insights for KFC Myanmar. Statistical analysis will be conducted using SPSS software ensuring accuracy and rigor in interpreting the data.</w:t>
      </w:r>
    </w:p>
    <w:p w14:paraId="2B26D4B1" w14:textId="1A3F7539" w:rsidR="003448A6" w:rsidRPr="003D5733" w:rsidRDefault="003448A6" w:rsidP="00BA44D5">
      <w:pPr>
        <w:spacing w:line="360" w:lineRule="auto"/>
        <w:ind w:firstLine="720"/>
        <w:contextualSpacing/>
        <w:jc w:val="both"/>
        <w:rPr>
          <w:sz w:val="24"/>
          <w:szCs w:val="24"/>
        </w:rPr>
      </w:pPr>
      <w:r w:rsidRPr="003D5733">
        <w:rPr>
          <w:sz w:val="24"/>
          <w:szCs w:val="24"/>
        </w:rPr>
        <w:t>Beyond ensuring statistical rigor, the combination of reliability testing, descriptive statistics, and multiple regression analysis provide</w:t>
      </w:r>
      <w:r w:rsidR="00CD4D04" w:rsidRPr="003D5733">
        <w:rPr>
          <w:sz w:val="24"/>
          <w:szCs w:val="24"/>
        </w:rPr>
        <w:t>s</w:t>
      </w:r>
      <w:r w:rsidRPr="003D5733">
        <w:rPr>
          <w:sz w:val="24"/>
          <w:szCs w:val="24"/>
        </w:rPr>
        <w:t xml:space="preserve"> both methodological soundness and actionable insights. Reliability testing confirm</w:t>
      </w:r>
      <w:r w:rsidR="00CD4D04" w:rsidRPr="003D5733">
        <w:rPr>
          <w:sz w:val="24"/>
          <w:szCs w:val="24"/>
        </w:rPr>
        <w:t>s</w:t>
      </w:r>
      <w:r w:rsidRPr="003D5733">
        <w:rPr>
          <w:sz w:val="24"/>
          <w:szCs w:val="24"/>
        </w:rPr>
        <w:t xml:space="preserve"> that the survey instruments consistently capture consumer perceptions, while descriptive statistics highlight</w:t>
      </w:r>
      <w:r w:rsidR="00CD4D04" w:rsidRPr="003D5733">
        <w:rPr>
          <w:sz w:val="24"/>
          <w:szCs w:val="24"/>
        </w:rPr>
        <w:t>s</w:t>
      </w:r>
      <w:r w:rsidRPr="003D5733">
        <w:rPr>
          <w:sz w:val="24"/>
          <w:szCs w:val="24"/>
        </w:rPr>
        <w:t xml:space="preserve"> key demographic trends and behavioral patterns that frame the context of engagement. Regression analysis, in turn, only identif</w:t>
      </w:r>
      <w:r w:rsidR="00CD4D04" w:rsidRPr="003D5733">
        <w:rPr>
          <w:sz w:val="24"/>
          <w:szCs w:val="24"/>
        </w:rPr>
        <w:t>ies</w:t>
      </w:r>
      <w:r w:rsidRPr="003D5733">
        <w:rPr>
          <w:sz w:val="24"/>
          <w:szCs w:val="24"/>
        </w:rPr>
        <w:t xml:space="preserve"> the most influential digital marketing strategies but also quantify their relative impact on consumer engagement. This integrated approach ensures that findings are both credible and practically relevant, enabling KFC Myanmar to refine its digital initiatives with evidence-based strategies that align with consumer preferences and maximize engagement outcomes.</w:t>
      </w:r>
    </w:p>
    <w:p w14:paraId="39D119EB" w14:textId="77777777" w:rsidR="003448A6" w:rsidRPr="003D5733" w:rsidRDefault="003448A6" w:rsidP="00BA44D5">
      <w:pPr>
        <w:spacing w:line="360" w:lineRule="auto"/>
        <w:ind w:firstLine="720"/>
        <w:contextualSpacing/>
        <w:jc w:val="both"/>
        <w:rPr>
          <w:sz w:val="24"/>
          <w:szCs w:val="24"/>
        </w:rPr>
      </w:pPr>
    </w:p>
    <w:p w14:paraId="6B4F8AF0" w14:textId="705214B0" w:rsidR="00D0778D" w:rsidRPr="003D5733" w:rsidRDefault="00D0778D" w:rsidP="00BA44D5">
      <w:pPr>
        <w:spacing w:line="360" w:lineRule="auto"/>
        <w:contextualSpacing/>
        <w:jc w:val="both"/>
        <w:rPr>
          <w:b/>
          <w:bCs/>
          <w:sz w:val="24"/>
          <w:szCs w:val="24"/>
        </w:rPr>
      </w:pPr>
      <w:r w:rsidRPr="003D5733">
        <w:rPr>
          <w:b/>
          <w:bCs/>
          <w:sz w:val="24"/>
          <w:szCs w:val="24"/>
        </w:rPr>
        <w:t>3.4.1</w:t>
      </w:r>
      <w:r w:rsidRPr="003D5733">
        <w:rPr>
          <w:b/>
          <w:bCs/>
          <w:sz w:val="24"/>
          <w:szCs w:val="24"/>
        </w:rPr>
        <w:tab/>
        <w:t>Reliability Test</w:t>
      </w:r>
    </w:p>
    <w:p w14:paraId="42346932" w14:textId="5DC0E9AA" w:rsidR="0033295C" w:rsidRPr="003D5733" w:rsidRDefault="0033295C" w:rsidP="00BA44D5">
      <w:pPr>
        <w:spacing w:line="360" w:lineRule="auto"/>
        <w:ind w:firstLine="720"/>
        <w:contextualSpacing/>
        <w:jc w:val="both"/>
        <w:rPr>
          <w:sz w:val="24"/>
          <w:szCs w:val="24"/>
        </w:rPr>
      </w:pPr>
      <w:r w:rsidRPr="003D5733">
        <w:rPr>
          <w:sz w:val="24"/>
          <w:szCs w:val="24"/>
        </w:rPr>
        <w:t>Reliability testing is a critical component of data analysis, ensuring that the instruments used in research consistently measure what they are intended to measure</w:t>
      </w:r>
      <w:r w:rsidR="00625A39" w:rsidRPr="003D5733">
        <w:rPr>
          <w:sz w:val="24"/>
          <w:szCs w:val="24"/>
        </w:rPr>
        <w:t xml:space="preserve"> (Asriadi et al., 2026). R</w:t>
      </w:r>
      <w:r w:rsidRPr="003D5733">
        <w:rPr>
          <w:sz w:val="24"/>
          <w:szCs w:val="24"/>
        </w:rPr>
        <w:t xml:space="preserve">eliability </w:t>
      </w:r>
      <w:r w:rsidR="00625A39" w:rsidRPr="003D5733">
        <w:rPr>
          <w:sz w:val="24"/>
          <w:szCs w:val="24"/>
        </w:rPr>
        <w:t xml:space="preserve">is </w:t>
      </w:r>
      <w:r w:rsidRPr="003D5733">
        <w:rPr>
          <w:sz w:val="24"/>
          <w:szCs w:val="24"/>
        </w:rPr>
        <w:t>the degree to which a measurement yields consistent results when repeated under identical conditions</w:t>
      </w:r>
      <w:r w:rsidR="00C971B8" w:rsidRPr="003D5733">
        <w:rPr>
          <w:sz w:val="24"/>
          <w:szCs w:val="24"/>
        </w:rPr>
        <w:t>.</w:t>
      </w:r>
      <w:r w:rsidR="0006265B" w:rsidRPr="003D5733">
        <w:rPr>
          <w:sz w:val="24"/>
          <w:szCs w:val="24"/>
        </w:rPr>
        <w:t xml:space="preserve"> </w:t>
      </w:r>
      <w:r w:rsidRPr="003D5733">
        <w:rPr>
          <w:sz w:val="24"/>
          <w:szCs w:val="24"/>
        </w:rPr>
        <w:t>In quantitative research, reliability is often assessed through statistical techniques such as Cronbach’s alpha, split-half reliability, and test-retest methods. These approaches help determine whether the data collection tools, such as questionnaires or scales, produce stable and dependable results across different contexts.</w:t>
      </w:r>
    </w:p>
    <w:p w14:paraId="6FB48039" w14:textId="2C48FCBB" w:rsidR="0033295C" w:rsidRPr="003D5733" w:rsidRDefault="00625A39" w:rsidP="00BA44D5">
      <w:pPr>
        <w:spacing w:line="360" w:lineRule="auto"/>
        <w:ind w:firstLine="720"/>
        <w:contextualSpacing/>
        <w:jc w:val="both"/>
        <w:rPr>
          <w:sz w:val="24"/>
          <w:szCs w:val="24"/>
        </w:rPr>
      </w:pPr>
      <w:r w:rsidRPr="003D5733">
        <w:rPr>
          <w:sz w:val="24"/>
          <w:szCs w:val="24"/>
        </w:rPr>
        <w:t>R</w:t>
      </w:r>
      <w:r w:rsidR="0033295C" w:rsidRPr="003D5733">
        <w:rPr>
          <w:sz w:val="24"/>
          <w:szCs w:val="24"/>
        </w:rPr>
        <w:t>eliability testing is not only a statistical exercise but also a methodological safeguard. Without reliability, the validity of research findings is compromised, as inconsistent measurement undermines the credibility of conclusions</w:t>
      </w:r>
      <w:r w:rsidRPr="003D5733">
        <w:rPr>
          <w:sz w:val="24"/>
          <w:szCs w:val="24"/>
        </w:rPr>
        <w:t>.</w:t>
      </w:r>
      <w:r w:rsidR="0033295C" w:rsidRPr="003D5733">
        <w:rPr>
          <w:sz w:val="24"/>
          <w:szCs w:val="24"/>
        </w:rPr>
        <w:t xml:space="preserve"> For example, a survey instrument with low reliability may produce fluctuating responses that reflect measurement error rather than true variation in the population. Researchers must therefore conduct reliability tests during pilot studies and refine instruments before full-scale data collection.</w:t>
      </w:r>
    </w:p>
    <w:p w14:paraId="007FCEFD" w14:textId="77DAD4DA" w:rsidR="0033295C" w:rsidRPr="003D5733" w:rsidRDefault="00625A39" w:rsidP="00BA44D5">
      <w:pPr>
        <w:spacing w:line="360" w:lineRule="auto"/>
        <w:ind w:firstLine="720"/>
        <w:contextualSpacing/>
        <w:jc w:val="both"/>
        <w:rPr>
          <w:sz w:val="24"/>
          <w:szCs w:val="24"/>
        </w:rPr>
      </w:pPr>
      <w:r w:rsidRPr="003D5733">
        <w:rPr>
          <w:sz w:val="24"/>
          <w:szCs w:val="24"/>
        </w:rPr>
        <w:t>R</w:t>
      </w:r>
      <w:r w:rsidR="0033295C" w:rsidRPr="003D5733">
        <w:rPr>
          <w:sz w:val="24"/>
          <w:szCs w:val="24"/>
        </w:rPr>
        <w:t xml:space="preserve">eliability is particularly important in applied fields such as business, education, and healthcare, where decisions based on research findings can have </w:t>
      </w:r>
      <w:r w:rsidR="0033295C" w:rsidRPr="003D5733">
        <w:rPr>
          <w:sz w:val="24"/>
          <w:szCs w:val="24"/>
        </w:rPr>
        <w:lastRenderedPageBreak/>
        <w:t>significant practical consequences</w:t>
      </w:r>
      <w:r w:rsidRPr="003D5733">
        <w:rPr>
          <w:sz w:val="24"/>
          <w:szCs w:val="24"/>
        </w:rPr>
        <w:t>.</w:t>
      </w:r>
      <w:r w:rsidR="0033295C" w:rsidRPr="003D5733">
        <w:rPr>
          <w:sz w:val="24"/>
          <w:szCs w:val="24"/>
        </w:rPr>
        <w:t xml:space="preserve"> Ensuring reliability enhances confidence in the results and supports evidence-based decision-making. Ultimately, reliability testing strengthens the methodological rigor of research by confirming that instruments are both consistent and trustworthy.</w:t>
      </w:r>
    </w:p>
    <w:p w14:paraId="0C2FD98B" w14:textId="0A1096D9" w:rsidR="00C90F5D" w:rsidRPr="003D5733" w:rsidRDefault="00C90F5D" w:rsidP="00BA44D5">
      <w:pPr>
        <w:spacing w:line="360" w:lineRule="auto"/>
        <w:ind w:firstLine="720"/>
        <w:contextualSpacing/>
        <w:jc w:val="both"/>
        <w:rPr>
          <w:sz w:val="24"/>
          <w:szCs w:val="24"/>
        </w:rPr>
      </w:pPr>
      <w:r w:rsidRPr="003D5733">
        <w:rPr>
          <w:sz w:val="24"/>
          <w:szCs w:val="24"/>
        </w:rPr>
        <w:t>Ultimately, reliability testing contributes to the methodological rigor of research by confirming that instruments are both consistent and trustworthy. It acts as a foundation upon which validity can be built, since only reliable measures can be valid. By systematically evaluating and refining instruments, researchers safeguard the integrity of their findings and ensure that conclusions drawn from data are credible and actionable. In this way, reliability testing is not simply a technical requirement but a cornerstone of sound research practice, bridging the gap between theoretical inquiry and practical application.</w:t>
      </w:r>
    </w:p>
    <w:p w14:paraId="0B74A835" w14:textId="77777777" w:rsidR="0033295C" w:rsidRPr="003D5733" w:rsidRDefault="0033295C" w:rsidP="00BA44D5">
      <w:pPr>
        <w:spacing w:line="360" w:lineRule="auto"/>
        <w:contextualSpacing/>
        <w:rPr>
          <w:sz w:val="24"/>
          <w:szCs w:val="24"/>
        </w:rPr>
      </w:pPr>
    </w:p>
    <w:p w14:paraId="17F099F4" w14:textId="03EA7B0F" w:rsidR="00D0778D" w:rsidRPr="003D5733" w:rsidRDefault="00D0778D" w:rsidP="00BA44D5">
      <w:pPr>
        <w:spacing w:line="360" w:lineRule="auto"/>
        <w:contextualSpacing/>
        <w:jc w:val="both"/>
        <w:rPr>
          <w:b/>
          <w:bCs/>
          <w:sz w:val="24"/>
          <w:szCs w:val="24"/>
        </w:rPr>
      </w:pPr>
      <w:r w:rsidRPr="003D5733">
        <w:rPr>
          <w:b/>
          <w:bCs/>
          <w:sz w:val="24"/>
          <w:szCs w:val="24"/>
        </w:rPr>
        <w:t>3.4.2</w:t>
      </w:r>
      <w:r w:rsidRPr="003D5733">
        <w:rPr>
          <w:b/>
          <w:bCs/>
          <w:sz w:val="24"/>
          <w:szCs w:val="24"/>
        </w:rPr>
        <w:tab/>
        <w:t>Descriptive Statistics</w:t>
      </w:r>
    </w:p>
    <w:p w14:paraId="26E5C077" w14:textId="67F9C5AC" w:rsidR="0033295C" w:rsidRPr="003D5733" w:rsidRDefault="0033295C" w:rsidP="00BA44D5">
      <w:pPr>
        <w:spacing w:line="360" w:lineRule="auto"/>
        <w:ind w:firstLine="720"/>
        <w:contextualSpacing/>
        <w:jc w:val="both"/>
        <w:rPr>
          <w:sz w:val="24"/>
          <w:szCs w:val="24"/>
        </w:rPr>
      </w:pPr>
      <w:r w:rsidRPr="003D5733">
        <w:rPr>
          <w:sz w:val="24"/>
          <w:szCs w:val="24"/>
        </w:rPr>
        <w:t xml:space="preserve">Descriptive statistics provide a foundational approach to data analysis by summarizing and organizing data in a meaningful way. </w:t>
      </w:r>
      <w:r w:rsidR="00625A39" w:rsidRPr="003D5733">
        <w:rPr>
          <w:sz w:val="24"/>
          <w:szCs w:val="24"/>
        </w:rPr>
        <w:t>D</w:t>
      </w:r>
      <w:r w:rsidRPr="003D5733">
        <w:rPr>
          <w:sz w:val="24"/>
          <w:szCs w:val="24"/>
        </w:rPr>
        <w:t>escriptive statistics are used to present data through measures such as mean, median, mode, standard deviation, and frequency distributions</w:t>
      </w:r>
      <w:r w:rsidR="00625A39" w:rsidRPr="003D5733">
        <w:rPr>
          <w:sz w:val="24"/>
          <w:szCs w:val="24"/>
        </w:rPr>
        <w:t>.</w:t>
      </w:r>
      <w:r w:rsidRPr="003D5733">
        <w:rPr>
          <w:sz w:val="24"/>
          <w:szCs w:val="24"/>
        </w:rPr>
        <w:t xml:space="preserve"> These techniques allow researchers to identify patterns, trends, and central tendencies within the dataset, offering a clear overview of the characteristics of the sample.</w:t>
      </w:r>
    </w:p>
    <w:p w14:paraId="57155B23" w14:textId="6275F476" w:rsidR="0033295C" w:rsidRPr="003D5733" w:rsidRDefault="00625A39" w:rsidP="00BA44D5">
      <w:pPr>
        <w:spacing w:line="360" w:lineRule="auto"/>
        <w:ind w:firstLine="720"/>
        <w:contextualSpacing/>
        <w:jc w:val="both"/>
        <w:rPr>
          <w:sz w:val="24"/>
          <w:szCs w:val="24"/>
        </w:rPr>
      </w:pPr>
      <w:r w:rsidRPr="003D5733">
        <w:rPr>
          <w:sz w:val="24"/>
          <w:szCs w:val="24"/>
        </w:rPr>
        <w:t>D</w:t>
      </w:r>
      <w:r w:rsidR="0033295C" w:rsidRPr="003D5733">
        <w:rPr>
          <w:sz w:val="24"/>
          <w:szCs w:val="24"/>
        </w:rPr>
        <w:t>escriptive statistics are particularly valuable in the early stages of analysis, as they enable researchers to detect anomalies, assess data quality, and establish a baseline understanding before applying more complex inferential techniques</w:t>
      </w:r>
      <w:r w:rsidR="00C971B8" w:rsidRPr="003D5733">
        <w:rPr>
          <w:sz w:val="24"/>
          <w:szCs w:val="24"/>
        </w:rPr>
        <w:t>.</w:t>
      </w:r>
      <w:r w:rsidR="0033295C" w:rsidRPr="003D5733">
        <w:rPr>
          <w:sz w:val="24"/>
          <w:szCs w:val="24"/>
        </w:rPr>
        <w:t xml:space="preserve"> Graphical representations such as histograms, bar charts, and scatterplots further enhance interpretation by providing visual insights into the distribution and relationships within the data.</w:t>
      </w:r>
    </w:p>
    <w:p w14:paraId="6956399C" w14:textId="2BCAECE1" w:rsidR="0033295C" w:rsidRPr="003D5733" w:rsidRDefault="00625A39" w:rsidP="00BA44D5">
      <w:pPr>
        <w:spacing w:line="360" w:lineRule="auto"/>
        <w:ind w:firstLine="720"/>
        <w:contextualSpacing/>
        <w:jc w:val="both"/>
        <w:rPr>
          <w:sz w:val="24"/>
          <w:szCs w:val="24"/>
        </w:rPr>
      </w:pPr>
      <w:r w:rsidRPr="003D5733">
        <w:rPr>
          <w:sz w:val="24"/>
          <w:szCs w:val="24"/>
        </w:rPr>
        <w:t>D</w:t>
      </w:r>
      <w:r w:rsidR="0033295C" w:rsidRPr="003D5733">
        <w:rPr>
          <w:sz w:val="24"/>
          <w:szCs w:val="24"/>
        </w:rPr>
        <w:t>escriptive statistics are not merely preliminary tools but play a crucial role in communicating findings to diverse audiences</w:t>
      </w:r>
      <w:r w:rsidRPr="003D5733">
        <w:rPr>
          <w:sz w:val="24"/>
          <w:szCs w:val="24"/>
        </w:rPr>
        <w:t xml:space="preserve">. </w:t>
      </w:r>
      <w:r w:rsidR="0033295C" w:rsidRPr="003D5733">
        <w:rPr>
          <w:sz w:val="24"/>
          <w:szCs w:val="24"/>
        </w:rPr>
        <w:t>By simplifying complex datasets into understandable summaries, descriptive statistics make research accessible to policymakers, practitioners, and stakeholders. They provide the “what” of the data, laying the groundwork for deeper inferential analysis.</w:t>
      </w:r>
    </w:p>
    <w:p w14:paraId="7D1E7515" w14:textId="23058320" w:rsidR="003448A6" w:rsidRDefault="003448A6" w:rsidP="00BA44D5">
      <w:pPr>
        <w:spacing w:line="360" w:lineRule="auto"/>
        <w:ind w:firstLine="720"/>
        <w:contextualSpacing/>
        <w:jc w:val="both"/>
        <w:rPr>
          <w:sz w:val="24"/>
          <w:szCs w:val="24"/>
        </w:rPr>
      </w:pPr>
      <w:r w:rsidRPr="003D5733">
        <w:rPr>
          <w:sz w:val="24"/>
          <w:szCs w:val="24"/>
        </w:rPr>
        <w:t xml:space="preserve">Descriptive statistics serve as a vital foundation for data analysis by simplifying and organizing information into meaningful summaries. They employ measures such as mean, median, mode, standard deviation, and frequency distributions to highlight </w:t>
      </w:r>
      <w:r w:rsidRPr="003D5733">
        <w:rPr>
          <w:sz w:val="24"/>
          <w:szCs w:val="24"/>
        </w:rPr>
        <w:lastRenderedPageBreak/>
        <w:t>central tendencies, patterns, and trends within datasets. Their value is particularly evident in the early stages of research, where they help detect anomalies, evaluate data quality, and establish a baseline for further inferential analysis. Visual tools like histograms, bar charts, and scatterplots enhance interpretation by illustrating distributions and relationships. Importantly, descriptive statistics are not limited to preliminary analysis; they also play a crucial role in communicating findings clearly to policymakers, practitioners, and stakeholders by transforming complex data into accessible insights. In essence, they provide the “what” of the data, laying the groundwork for deeper exploration and understanding.</w:t>
      </w:r>
    </w:p>
    <w:p w14:paraId="501004A0" w14:textId="77777777" w:rsidR="00A76C63" w:rsidRPr="003D5733" w:rsidRDefault="00A76C63" w:rsidP="00BA44D5">
      <w:pPr>
        <w:spacing w:line="360" w:lineRule="auto"/>
        <w:ind w:firstLine="720"/>
        <w:contextualSpacing/>
        <w:jc w:val="both"/>
        <w:rPr>
          <w:sz w:val="24"/>
          <w:szCs w:val="24"/>
        </w:rPr>
      </w:pPr>
    </w:p>
    <w:p w14:paraId="557FA466" w14:textId="70503DB6" w:rsidR="00D0778D" w:rsidRPr="003D5733" w:rsidRDefault="00D0778D" w:rsidP="00BA44D5">
      <w:pPr>
        <w:spacing w:line="360" w:lineRule="auto"/>
        <w:contextualSpacing/>
        <w:jc w:val="both"/>
        <w:rPr>
          <w:b/>
          <w:bCs/>
          <w:sz w:val="24"/>
          <w:szCs w:val="24"/>
        </w:rPr>
      </w:pPr>
      <w:r w:rsidRPr="003D5733">
        <w:rPr>
          <w:b/>
          <w:bCs/>
          <w:sz w:val="24"/>
          <w:szCs w:val="24"/>
        </w:rPr>
        <w:t>3.4.3</w:t>
      </w:r>
      <w:r w:rsidRPr="003D5733">
        <w:rPr>
          <w:b/>
          <w:bCs/>
          <w:sz w:val="24"/>
          <w:szCs w:val="24"/>
        </w:rPr>
        <w:tab/>
        <w:t>Regression Analysis</w:t>
      </w:r>
    </w:p>
    <w:p w14:paraId="7A7621C0" w14:textId="6127472F" w:rsidR="0033295C" w:rsidRPr="003D5733" w:rsidRDefault="0033295C" w:rsidP="00BA44D5">
      <w:pPr>
        <w:spacing w:line="360" w:lineRule="auto"/>
        <w:ind w:firstLine="720"/>
        <w:contextualSpacing/>
        <w:jc w:val="both"/>
        <w:rPr>
          <w:sz w:val="24"/>
          <w:szCs w:val="24"/>
        </w:rPr>
      </w:pPr>
      <w:r w:rsidRPr="003D5733">
        <w:rPr>
          <w:sz w:val="24"/>
          <w:szCs w:val="24"/>
        </w:rPr>
        <w:t xml:space="preserve">Regression analysis is a powerful statistical technique used to examine relationships between dependent and independent variables. </w:t>
      </w:r>
      <w:r w:rsidR="00625A39" w:rsidRPr="003D5733">
        <w:rPr>
          <w:sz w:val="24"/>
          <w:szCs w:val="24"/>
        </w:rPr>
        <w:t>R</w:t>
      </w:r>
      <w:r w:rsidRPr="003D5733">
        <w:rPr>
          <w:sz w:val="24"/>
          <w:szCs w:val="24"/>
        </w:rPr>
        <w:t>egression as a method that allows researchers to predict outcomes and assess the strength of associations among variables</w:t>
      </w:r>
      <w:r w:rsidR="00625A39" w:rsidRPr="003D5733">
        <w:rPr>
          <w:sz w:val="24"/>
          <w:szCs w:val="24"/>
        </w:rPr>
        <w:t>.</w:t>
      </w:r>
      <w:r w:rsidRPr="003D5733">
        <w:rPr>
          <w:sz w:val="24"/>
          <w:szCs w:val="24"/>
        </w:rPr>
        <w:t xml:space="preserve"> Simple linear regression explores the relationship between two variables, while multiple regression extends the analysis to include several predictors simultaneously.</w:t>
      </w:r>
    </w:p>
    <w:p w14:paraId="20F9B4CB" w14:textId="488AA7B5" w:rsidR="0033295C" w:rsidRPr="003D5733" w:rsidRDefault="0033295C" w:rsidP="00BA44D5">
      <w:pPr>
        <w:spacing w:line="360" w:lineRule="auto"/>
        <w:ind w:firstLine="720"/>
        <w:contextualSpacing/>
        <w:jc w:val="both"/>
        <w:rPr>
          <w:sz w:val="24"/>
          <w:szCs w:val="24"/>
        </w:rPr>
      </w:pPr>
      <w:r w:rsidRPr="003D5733">
        <w:rPr>
          <w:sz w:val="24"/>
          <w:szCs w:val="24"/>
        </w:rPr>
        <w:t>Saunders et al. (2023) highlight that regression analysis is particularly valuable in explanatory research, as it helps identify causal relationships and quantify the impact of independent variables on outcomes</w:t>
      </w:r>
      <w:r w:rsidR="00625A39" w:rsidRPr="003D5733">
        <w:rPr>
          <w:sz w:val="24"/>
          <w:szCs w:val="24"/>
        </w:rPr>
        <w:t>.</w:t>
      </w:r>
      <w:r w:rsidRPr="003D5733">
        <w:rPr>
          <w:sz w:val="24"/>
          <w:szCs w:val="24"/>
        </w:rPr>
        <w:t xml:space="preserve"> For example, in business research, regression can be used to predict sales based on advertising expenditure, while in education, it can assess the influence of study habits on academic performance.</w:t>
      </w:r>
    </w:p>
    <w:p w14:paraId="515C601C" w14:textId="0149ADA3" w:rsidR="00D0778D" w:rsidRPr="003D5733" w:rsidRDefault="00625A39" w:rsidP="00BA44D5">
      <w:pPr>
        <w:spacing w:line="360" w:lineRule="auto"/>
        <w:ind w:firstLine="720"/>
        <w:contextualSpacing/>
        <w:jc w:val="both"/>
        <w:rPr>
          <w:sz w:val="24"/>
          <w:szCs w:val="24"/>
        </w:rPr>
      </w:pPr>
      <w:r w:rsidRPr="003D5733">
        <w:rPr>
          <w:sz w:val="24"/>
          <w:szCs w:val="24"/>
        </w:rPr>
        <w:t>R</w:t>
      </w:r>
      <w:r w:rsidR="0033295C" w:rsidRPr="003D5733">
        <w:rPr>
          <w:sz w:val="24"/>
          <w:szCs w:val="24"/>
        </w:rPr>
        <w:t>egression analysis requires careful attention to assumptions such as linearity, normality, and homoscedasticity</w:t>
      </w:r>
      <w:r w:rsidR="00C971B8" w:rsidRPr="003D5733">
        <w:rPr>
          <w:sz w:val="24"/>
          <w:szCs w:val="24"/>
        </w:rPr>
        <w:t xml:space="preserve">. </w:t>
      </w:r>
      <w:r w:rsidR="0033295C" w:rsidRPr="003D5733">
        <w:rPr>
          <w:sz w:val="24"/>
          <w:szCs w:val="24"/>
        </w:rPr>
        <w:t>Violations of these assumptions can lead to biased or misleading results. Researchers must therefore conduct diagnostic tests and apply appropriate transformations or alternative models when necessary. Despite these challenges, regression analysis remains a cornerstone of quantitative research, offering robust insights into complex relationships.</w:t>
      </w:r>
    </w:p>
    <w:p w14:paraId="0DD8901C" w14:textId="468F3622" w:rsidR="003448A6" w:rsidRPr="003D5733" w:rsidRDefault="003448A6" w:rsidP="00BA44D5">
      <w:pPr>
        <w:spacing w:line="360" w:lineRule="auto"/>
        <w:ind w:firstLine="720"/>
        <w:contextualSpacing/>
        <w:jc w:val="both"/>
        <w:rPr>
          <w:sz w:val="24"/>
          <w:szCs w:val="24"/>
        </w:rPr>
      </w:pPr>
      <w:r w:rsidRPr="003D5733">
        <w:rPr>
          <w:sz w:val="24"/>
          <w:szCs w:val="24"/>
        </w:rPr>
        <w:t xml:space="preserve">Regression analysis is a central statistical method used to explore and quantify relationships between dependent and independent variables. It enables researchers to predict outcomes and assess the strength of associations, with simple regression focusing on two variables and multiple regression incorporating several predictors simultaneously. Saunders et al. emphasize its importance in explanatory research, as it helps identify causal links and measure the impact of independent variables on </w:t>
      </w:r>
      <w:r w:rsidRPr="003D5733">
        <w:rPr>
          <w:sz w:val="24"/>
          <w:szCs w:val="24"/>
        </w:rPr>
        <w:lastRenderedPageBreak/>
        <w:t>outcomes, such as predicting sales from advertising expenditure or evaluating study habits’ influence on academic performance. However, regression requires strict adherence to assumptions like linearity, normality, and homoscedasticity, since violations can lead to biased results. Diagnostic testing and model adjustments are therefore essential to ensure validity. Despite these challenges, regression remains a cornerstone of quantitative research, offering robust insights into complex relationships and serving as a powerful tool across disciplines.</w:t>
      </w:r>
    </w:p>
    <w:p w14:paraId="16A80331" w14:textId="77777777" w:rsidR="00964C78" w:rsidRPr="003D5733" w:rsidRDefault="00964C78" w:rsidP="00BA44D5">
      <w:pPr>
        <w:spacing w:line="360" w:lineRule="auto"/>
        <w:ind w:firstLine="720"/>
        <w:contextualSpacing/>
        <w:jc w:val="both"/>
        <w:rPr>
          <w:sz w:val="24"/>
          <w:szCs w:val="24"/>
        </w:rPr>
      </w:pPr>
    </w:p>
    <w:p w14:paraId="2BEF8674" w14:textId="65920B9D" w:rsidR="00D0778D" w:rsidRPr="003D5733" w:rsidRDefault="00D0778D" w:rsidP="00BA44D5">
      <w:pPr>
        <w:spacing w:line="360" w:lineRule="auto"/>
        <w:contextualSpacing/>
        <w:jc w:val="both"/>
        <w:rPr>
          <w:b/>
          <w:bCs/>
          <w:sz w:val="24"/>
          <w:szCs w:val="24"/>
        </w:rPr>
      </w:pPr>
      <w:r w:rsidRPr="003D5733">
        <w:rPr>
          <w:b/>
          <w:bCs/>
          <w:sz w:val="24"/>
          <w:szCs w:val="24"/>
        </w:rPr>
        <w:t>3.5</w:t>
      </w:r>
      <w:r w:rsidRPr="003D5733">
        <w:rPr>
          <w:b/>
          <w:bCs/>
          <w:sz w:val="24"/>
          <w:szCs w:val="24"/>
        </w:rPr>
        <w:tab/>
        <w:t>Ethical Consideration</w:t>
      </w:r>
    </w:p>
    <w:p w14:paraId="15CA92F6" w14:textId="06073D5C" w:rsidR="0033295C" w:rsidRPr="003D5733" w:rsidRDefault="0033295C" w:rsidP="00BA44D5">
      <w:pPr>
        <w:spacing w:line="360" w:lineRule="auto"/>
        <w:ind w:firstLine="720"/>
        <w:contextualSpacing/>
        <w:jc w:val="both"/>
        <w:rPr>
          <w:sz w:val="24"/>
          <w:szCs w:val="24"/>
        </w:rPr>
      </w:pPr>
      <w:r w:rsidRPr="003D5733">
        <w:rPr>
          <w:sz w:val="24"/>
          <w:szCs w:val="24"/>
        </w:rPr>
        <w:t>Ethical considerations are fundamental to the integrity of research, ensuring that studies are conducted responsibly and with respect for participants. Creswell and Creswell (202</w:t>
      </w:r>
      <w:r w:rsidR="00E32D91" w:rsidRPr="003D5733">
        <w:rPr>
          <w:sz w:val="24"/>
          <w:szCs w:val="24"/>
        </w:rPr>
        <w:t>3</w:t>
      </w:r>
      <w:r w:rsidRPr="003D5733">
        <w:rPr>
          <w:sz w:val="24"/>
          <w:szCs w:val="24"/>
        </w:rPr>
        <w:t>) emphasize</w:t>
      </w:r>
      <w:r w:rsidR="00E32D91" w:rsidRPr="003D5733">
        <w:rPr>
          <w:sz w:val="24"/>
          <w:szCs w:val="24"/>
        </w:rPr>
        <w:t>d</w:t>
      </w:r>
      <w:r w:rsidRPr="003D5733">
        <w:rPr>
          <w:sz w:val="24"/>
          <w:szCs w:val="24"/>
        </w:rPr>
        <w:t xml:space="preserve"> that ethical research begins with safeguarding participants’ rights, including informed consent, voluntary participation, and protection from harm</w:t>
      </w:r>
      <w:r w:rsidR="00625A39" w:rsidRPr="003D5733">
        <w:rPr>
          <w:sz w:val="24"/>
          <w:szCs w:val="24"/>
        </w:rPr>
        <w:t>.</w:t>
      </w:r>
      <w:r w:rsidRPr="003D5733">
        <w:rPr>
          <w:sz w:val="24"/>
          <w:szCs w:val="24"/>
        </w:rPr>
        <w:t xml:space="preserve"> Informed consent requires that participants are fully aware of the study’s purpose, procedures, potential risks, and their right to withdraw at any time. This principle reflects respect for autonomy and ensures that individuals make decisions about participation freely and without coercion. Ethical responsibility in research is therefore not limited to compliance with institutional review boards but represents a broader commitment to human dignity and fairness.</w:t>
      </w:r>
    </w:p>
    <w:p w14:paraId="17749A65" w14:textId="2E521DFF" w:rsidR="0033295C" w:rsidRPr="003D5733" w:rsidRDefault="00625A39" w:rsidP="00BA44D5">
      <w:pPr>
        <w:spacing w:line="360" w:lineRule="auto"/>
        <w:ind w:firstLine="720"/>
        <w:contextualSpacing/>
        <w:jc w:val="both"/>
        <w:rPr>
          <w:sz w:val="24"/>
          <w:szCs w:val="24"/>
        </w:rPr>
      </w:pPr>
      <w:r w:rsidRPr="003D5733">
        <w:rPr>
          <w:sz w:val="24"/>
          <w:szCs w:val="24"/>
        </w:rPr>
        <w:t>C</w:t>
      </w:r>
      <w:r w:rsidR="0033295C" w:rsidRPr="003D5733">
        <w:rPr>
          <w:sz w:val="24"/>
          <w:szCs w:val="24"/>
        </w:rPr>
        <w:t>onfidentiality and data protection as central ethical obligations</w:t>
      </w:r>
      <w:r w:rsidR="00964C78" w:rsidRPr="003D5733">
        <w:rPr>
          <w:sz w:val="24"/>
          <w:szCs w:val="24"/>
        </w:rPr>
        <w:t xml:space="preserve">. </w:t>
      </w:r>
      <w:r w:rsidR="0033295C" w:rsidRPr="003D5733">
        <w:rPr>
          <w:sz w:val="24"/>
          <w:szCs w:val="24"/>
        </w:rPr>
        <w:t>Researchers are entrusted with sensitive information, and maintaining confidentiality is essential to building trust and credibility</w:t>
      </w:r>
      <w:r w:rsidRPr="003D5733">
        <w:rPr>
          <w:sz w:val="24"/>
          <w:szCs w:val="24"/>
        </w:rPr>
        <w:t>.</w:t>
      </w:r>
      <w:r w:rsidR="0033295C" w:rsidRPr="003D5733">
        <w:rPr>
          <w:sz w:val="24"/>
          <w:szCs w:val="24"/>
        </w:rPr>
        <w:t xml:space="preserve"> This involves anonymizing responses, securing digital records, and adhering to data protection regulations. Breaches of confidentiality can cause harm to participants and undermine the legitimacy of the research process. Ethical practice requires researchers to anticipate risks and implement safeguards to ensure that participants’ privacy is respected throughout the study.</w:t>
      </w:r>
    </w:p>
    <w:p w14:paraId="6F53E2EA" w14:textId="4D352DEE" w:rsidR="0033295C" w:rsidRPr="003D5733" w:rsidRDefault="00625A39" w:rsidP="00BA44D5">
      <w:pPr>
        <w:spacing w:line="360" w:lineRule="auto"/>
        <w:ind w:firstLine="720"/>
        <w:contextualSpacing/>
        <w:jc w:val="both"/>
        <w:rPr>
          <w:sz w:val="24"/>
          <w:szCs w:val="24"/>
        </w:rPr>
      </w:pPr>
      <w:r w:rsidRPr="003D5733">
        <w:rPr>
          <w:sz w:val="24"/>
          <w:szCs w:val="24"/>
        </w:rPr>
        <w:t>E</w:t>
      </w:r>
      <w:r w:rsidR="0033295C" w:rsidRPr="003D5733">
        <w:rPr>
          <w:sz w:val="24"/>
          <w:szCs w:val="24"/>
        </w:rPr>
        <w:t>thical considerations extend beyond participant protection to include honesty, transparency, and integrity in reporting</w:t>
      </w:r>
      <w:r w:rsidRPr="003D5733">
        <w:rPr>
          <w:sz w:val="24"/>
          <w:szCs w:val="24"/>
        </w:rPr>
        <w:t>.</w:t>
      </w:r>
      <w:r w:rsidR="0033295C" w:rsidRPr="003D5733">
        <w:rPr>
          <w:sz w:val="24"/>
          <w:szCs w:val="24"/>
        </w:rPr>
        <w:t xml:space="preserve"> Researchers must avoid practices such as data fabrication, plagiarism, or selective reporting, which compromise the validity of findings. Ethical research requires full disclosure of methods, limitations, and potential conflicts of interest. By adhering to these principles, researchers contribute to the credibility of the academic community and ensure that their work can be trusted by policymakers, practitioners, and fellow scholars.</w:t>
      </w:r>
    </w:p>
    <w:p w14:paraId="47FF27AD" w14:textId="0C2FE47F" w:rsidR="0033295C" w:rsidRPr="003D5733" w:rsidRDefault="0033295C" w:rsidP="00BA44D5">
      <w:pPr>
        <w:spacing w:line="360" w:lineRule="auto"/>
        <w:ind w:firstLine="720"/>
        <w:contextualSpacing/>
        <w:jc w:val="both"/>
        <w:rPr>
          <w:sz w:val="24"/>
          <w:szCs w:val="24"/>
        </w:rPr>
      </w:pPr>
      <w:r w:rsidRPr="003D5733">
        <w:rPr>
          <w:sz w:val="24"/>
          <w:szCs w:val="24"/>
        </w:rPr>
        <w:t xml:space="preserve">Beyond protecting participants, researchers must consider the societal impact of </w:t>
      </w:r>
      <w:r w:rsidRPr="003D5733">
        <w:rPr>
          <w:sz w:val="24"/>
          <w:szCs w:val="24"/>
        </w:rPr>
        <w:lastRenderedPageBreak/>
        <w:t>their studies, ensuring that findings contribute positively to knowledge and practice. This includes avoiding exploitation of vulnerable groups, ensuring cultural sensitivity, and promoting equity in research design and dissemination. Ethical responsibility thus encompasses both micro-level concerns (participant rights) and macro-level concerns (societal benefit). By embedding ethical principles throughout the research process, scholars ensure that their work is not only methodologically sound but also socially responsible.</w:t>
      </w:r>
    </w:p>
    <w:p w14:paraId="6ACCA06E" w14:textId="47338829" w:rsidR="00B17C99" w:rsidRDefault="00B17C99" w:rsidP="00BA44D5">
      <w:pPr>
        <w:spacing w:line="360" w:lineRule="auto"/>
        <w:contextualSpacing/>
        <w:rPr>
          <w:sz w:val="24"/>
          <w:szCs w:val="24"/>
        </w:rPr>
      </w:pPr>
      <w:r>
        <w:rPr>
          <w:sz w:val="24"/>
          <w:szCs w:val="24"/>
        </w:rPr>
        <w:br w:type="page"/>
      </w:r>
    </w:p>
    <w:p w14:paraId="1EFB5700" w14:textId="6DA264CF" w:rsidR="00B17C99" w:rsidRPr="009C0C87" w:rsidRDefault="009C0C87" w:rsidP="00BA44D5">
      <w:pPr>
        <w:spacing w:line="360" w:lineRule="auto"/>
        <w:contextualSpacing/>
        <w:jc w:val="center"/>
        <w:rPr>
          <w:b/>
          <w:bCs/>
          <w:sz w:val="28"/>
          <w:szCs w:val="28"/>
        </w:rPr>
      </w:pPr>
      <w:r w:rsidRPr="009C0C87">
        <w:rPr>
          <w:b/>
          <w:bCs/>
          <w:sz w:val="28"/>
          <w:szCs w:val="28"/>
        </w:rPr>
        <w:lastRenderedPageBreak/>
        <w:t>CHAPTER IV</w:t>
      </w:r>
    </w:p>
    <w:p w14:paraId="34BCCB74" w14:textId="592ECEA3" w:rsidR="00B17C99" w:rsidRPr="009C0C87" w:rsidRDefault="009C0C87" w:rsidP="00BA44D5">
      <w:pPr>
        <w:spacing w:line="360" w:lineRule="auto"/>
        <w:ind w:right="27"/>
        <w:contextualSpacing/>
        <w:jc w:val="center"/>
        <w:rPr>
          <w:b/>
          <w:sz w:val="28"/>
          <w:szCs w:val="28"/>
        </w:rPr>
      </w:pPr>
      <w:r w:rsidRPr="009C0C87">
        <w:rPr>
          <w:b/>
          <w:bCs/>
          <w:sz w:val="28"/>
          <w:szCs w:val="28"/>
        </w:rPr>
        <w:t xml:space="preserve">ANALYSIS ON </w:t>
      </w:r>
      <w:r w:rsidRPr="009C0C87">
        <w:rPr>
          <w:b/>
          <w:color w:val="000000"/>
          <w:sz w:val="28"/>
          <w:szCs w:val="28"/>
        </w:rPr>
        <w:t>DIGITAL MARKETING STRAT</w:t>
      </w:r>
      <w:r w:rsidR="00734C52">
        <w:rPr>
          <w:b/>
          <w:color w:val="000000"/>
          <w:sz w:val="28"/>
          <w:szCs w:val="28"/>
        </w:rPr>
        <w:t>E</w:t>
      </w:r>
      <w:r w:rsidRPr="009C0C87">
        <w:rPr>
          <w:b/>
          <w:color w:val="000000"/>
          <w:sz w:val="28"/>
          <w:szCs w:val="28"/>
        </w:rPr>
        <w:t>GIES AND CONSUMER ENGAGEMENT IN KFC MYANMAR</w:t>
      </w:r>
    </w:p>
    <w:p w14:paraId="56644DDB" w14:textId="77777777" w:rsidR="003D5733" w:rsidRPr="003D5733" w:rsidRDefault="003D5733" w:rsidP="00BA44D5">
      <w:pPr>
        <w:spacing w:line="360" w:lineRule="auto"/>
        <w:ind w:firstLine="720"/>
        <w:contextualSpacing/>
        <w:jc w:val="both"/>
        <w:rPr>
          <w:sz w:val="24"/>
          <w:szCs w:val="24"/>
        </w:rPr>
      </w:pPr>
    </w:p>
    <w:p w14:paraId="61476989" w14:textId="6CE98A1C" w:rsidR="00964C78" w:rsidRPr="003D5733" w:rsidRDefault="00373749" w:rsidP="00BA44D5">
      <w:pPr>
        <w:spacing w:line="360" w:lineRule="auto"/>
        <w:ind w:firstLine="720"/>
        <w:contextualSpacing/>
        <w:jc w:val="both"/>
        <w:rPr>
          <w:sz w:val="24"/>
          <w:szCs w:val="24"/>
        </w:rPr>
      </w:pPr>
      <w:r w:rsidRPr="003D5733">
        <w:rPr>
          <w:sz w:val="24"/>
          <w:szCs w:val="24"/>
        </w:rPr>
        <w:t xml:space="preserve">The data collected for this study were systematically analyzed using the Statistical Package for the Social Sciences (SPSS) in order to address the stated research objectives. The analysis is presented across the relevant chapters to ensure a coherent and logical flow of findings. The discussion begins with an overview of the general characteristics of the respondents, providing essential demographic and contextual information. This is followed by the presentation of descriptive statistics, including measures such as frequencies, percentages, means, and standard deviations, which serve to summarize and highlight key patterns within the dataset. </w:t>
      </w:r>
    </w:p>
    <w:p w14:paraId="696DDF47" w14:textId="301CF09C" w:rsidR="00373749" w:rsidRPr="003D5733" w:rsidRDefault="00373749" w:rsidP="00BA44D5">
      <w:pPr>
        <w:spacing w:line="360" w:lineRule="auto"/>
        <w:ind w:firstLine="720"/>
        <w:contextualSpacing/>
        <w:jc w:val="both"/>
        <w:rPr>
          <w:sz w:val="24"/>
          <w:szCs w:val="24"/>
        </w:rPr>
      </w:pPr>
      <w:r w:rsidRPr="003D5733">
        <w:rPr>
          <w:sz w:val="24"/>
          <w:szCs w:val="24"/>
        </w:rPr>
        <w:t>Reliability testing of the variables is then conducted, most notably through the application of Cronbach’s alpha, to assess the internal consistency and validity of the measurement instruments employed. Finally, a detailed descriptive analysis of the variables is undertaken to explore trends, relationships, and variations that contribute to a deeper understanding of the research questions. This structured approach ensures that the findings are both statistically rigorous and meaningfully aligned with the objectives of the study.</w:t>
      </w:r>
    </w:p>
    <w:p w14:paraId="1DED3528" w14:textId="77777777" w:rsidR="00964C78" w:rsidRPr="003D5733" w:rsidRDefault="00964C78" w:rsidP="00BA44D5">
      <w:pPr>
        <w:spacing w:line="360" w:lineRule="auto"/>
        <w:ind w:firstLine="720"/>
        <w:contextualSpacing/>
        <w:jc w:val="both"/>
        <w:rPr>
          <w:sz w:val="24"/>
          <w:szCs w:val="24"/>
        </w:rPr>
      </w:pPr>
    </w:p>
    <w:p w14:paraId="265FAE2D" w14:textId="151BE005" w:rsidR="00B17C99" w:rsidRPr="003D5733" w:rsidRDefault="00B17C99" w:rsidP="00BA44D5">
      <w:pPr>
        <w:spacing w:line="360" w:lineRule="auto"/>
        <w:contextualSpacing/>
        <w:rPr>
          <w:b/>
          <w:bCs/>
          <w:sz w:val="24"/>
          <w:szCs w:val="24"/>
        </w:rPr>
      </w:pPr>
      <w:r w:rsidRPr="003D5733">
        <w:rPr>
          <w:b/>
          <w:bCs/>
          <w:sz w:val="24"/>
          <w:szCs w:val="24"/>
        </w:rPr>
        <w:t>4.1</w:t>
      </w:r>
      <w:r w:rsidRPr="003D5733">
        <w:rPr>
          <w:b/>
          <w:bCs/>
          <w:sz w:val="24"/>
          <w:szCs w:val="24"/>
        </w:rPr>
        <w:tab/>
        <w:t>Demographic Characteristics of Respondents</w:t>
      </w:r>
    </w:p>
    <w:p w14:paraId="437B8666" w14:textId="77777777" w:rsidR="003A351F" w:rsidRPr="003D5733" w:rsidRDefault="003A351F" w:rsidP="00BA44D5">
      <w:pPr>
        <w:spacing w:line="360" w:lineRule="auto"/>
        <w:ind w:firstLine="720"/>
        <w:contextualSpacing/>
        <w:jc w:val="both"/>
        <w:rPr>
          <w:sz w:val="24"/>
          <w:szCs w:val="24"/>
        </w:rPr>
      </w:pPr>
      <w:r w:rsidRPr="003D5733">
        <w:rPr>
          <w:sz w:val="24"/>
          <w:szCs w:val="24"/>
        </w:rPr>
        <w:t>Understanding the demographic characteristics of the respondents is essential for contextualizing the findings of this study. Demographic data provide insights into the composition of the sample and allow for a more nuanced interpretation of consumer behavior and engagement patterns. In this research, demographic information was collected on variables such as age, gender, educational background, occupation, and monthly income. These variables are particularly relevant in the context of digital marketing and consumer engagement, as they influence consumer preferences, purchasing power, and responsiveness to marketing strategies.</w:t>
      </w:r>
    </w:p>
    <w:p w14:paraId="10796413" w14:textId="2D5B97B9" w:rsidR="00B17C99" w:rsidRDefault="003A351F" w:rsidP="00BA44D5">
      <w:pPr>
        <w:spacing w:line="360" w:lineRule="auto"/>
        <w:ind w:firstLine="720"/>
        <w:contextualSpacing/>
        <w:jc w:val="both"/>
        <w:rPr>
          <w:sz w:val="24"/>
          <w:szCs w:val="24"/>
        </w:rPr>
      </w:pPr>
      <w:r w:rsidRPr="003D5733">
        <w:rPr>
          <w:sz w:val="24"/>
          <w:szCs w:val="24"/>
        </w:rPr>
        <w:t xml:space="preserve">By analyzing these demographic characteristics, the study establishes a clear profile of the respondents, which serves as the foundation for subsequent statistical analysis. The demographic composition highlights the relevance of digital marketing strategies in engaging younger, urban, and digitally literate consumers, while also </w:t>
      </w:r>
      <w:r w:rsidRPr="003D5733">
        <w:rPr>
          <w:sz w:val="24"/>
          <w:szCs w:val="24"/>
        </w:rPr>
        <w:lastRenderedPageBreak/>
        <w:t>ensuring that the findings are representative of the broader fast-food customer base in Myanmar.</w:t>
      </w:r>
    </w:p>
    <w:p w14:paraId="2DD855EC" w14:textId="77777777" w:rsidR="009C0C87" w:rsidRPr="003D5733" w:rsidRDefault="009C0C87" w:rsidP="00BA44D5">
      <w:pPr>
        <w:spacing w:line="360" w:lineRule="auto"/>
        <w:ind w:firstLine="720"/>
        <w:contextualSpacing/>
        <w:jc w:val="both"/>
        <w:rPr>
          <w:sz w:val="24"/>
          <w:szCs w:val="24"/>
        </w:rPr>
      </w:pPr>
    </w:p>
    <w:p w14:paraId="7CB33276" w14:textId="182F1E04" w:rsidR="00B17C99" w:rsidRPr="003D5733" w:rsidRDefault="00B17C99" w:rsidP="00BA44D5">
      <w:pPr>
        <w:spacing w:line="360" w:lineRule="auto"/>
        <w:contextualSpacing/>
        <w:rPr>
          <w:b/>
          <w:bCs/>
          <w:sz w:val="24"/>
          <w:szCs w:val="24"/>
        </w:rPr>
      </w:pPr>
      <w:r w:rsidRPr="003D5733">
        <w:rPr>
          <w:b/>
          <w:bCs/>
          <w:sz w:val="24"/>
          <w:szCs w:val="24"/>
        </w:rPr>
        <w:t>4.1.1</w:t>
      </w:r>
      <w:r w:rsidRPr="003D5733">
        <w:rPr>
          <w:b/>
          <w:bCs/>
          <w:sz w:val="24"/>
          <w:szCs w:val="24"/>
        </w:rPr>
        <w:tab/>
        <w:t>Respondents</w:t>
      </w:r>
      <w:r w:rsidR="003A351F" w:rsidRPr="003D5733">
        <w:rPr>
          <w:b/>
          <w:bCs/>
          <w:sz w:val="24"/>
          <w:szCs w:val="24"/>
        </w:rPr>
        <w:t xml:space="preserve"> by Gender</w:t>
      </w:r>
    </w:p>
    <w:p w14:paraId="4434FBB5" w14:textId="77D8458B" w:rsidR="003A351F" w:rsidRPr="003D5733" w:rsidRDefault="003A351F" w:rsidP="00BA44D5">
      <w:pPr>
        <w:spacing w:line="360" w:lineRule="auto"/>
        <w:ind w:firstLine="720"/>
        <w:contextualSpacing/>
        <w:jc w:val="both"/>
        <w:rPr>
          <w:sz w:val="24"/>
          <w:szCs w:val="24"/>
        </w:rPr>
      </w:pPr>
      <w:r w:rsidRPr="003D5733">
        <w:rPr>
          <w:sz w:val="24"/>
          <w:szCs w:val="24"/>
        </w:rPr>
        <w:t>Gender is a key demographic variable that helps to understand the composition of the sample and provides insights into potential differences in consumer engagement patterns. In this study, both male and female respondents were included to ensure balanced representation and to capture diverse perspectives on digital marketing strategies and consumer engagement in the fast-food industry.</w:t>
      </w:r>
    </w:p>
    <w:p w14:paraId="5DB38426" w14:textId="77777777" w:rsidR="00964C78" w:rsidRPr="003D5733" w:rsidRDefault="00964C78" w:rsidP="00BA44D5">
      <w:pPr>
        <w:spacing w:line="360" w:lineRule="auto"/>
        <w:contextualSpacing/>
        <w:jc w:val="center"/>
        <w:rPr>
          <w:b/>
          <w:bCs/>
          <w:sz w:val="24"/>
          <w:szCs w:val="24"/>
          <w:cs/>
          <w:lang w:bidi="my-MM"/>
        </w:rPr>
      </w:pPr>
    </w:p>
    <w:p w14:paraId="0D8C28CE" w14:textId="0BA896F2" w:rsidR="003A351F" w:rsidRPr="003D5733" w:rsidRDefault="003A351F" w:rsidP="00BA44D5">
      <w:pPr>
        <w:spacing w:line="360" w:lineRule="auto"/>
        <w:contextualSpacing/>
        <w:jc w:val="center"/>
        <w:rPr>
          <w:b/>
          <w:bCs/>
          <w:sz w:val="24"/>
          <w:szCs w:val="24"/>
          <w:lang w:bidi="my-MM"/>
        </w:rPr>
      </w:pPr>
      <w:r w:rsidRPr="003D5733">
        <w:rPr>
          <w:b/>
          <w:bCs/>
          <w:sz w:val="24"/>
          <w:szCs w:val="24"/>
          <w:cs/>
          <w:lang w:bidi="my-MM"/>
        </w:rPr>
        <w:t>Table (4.1) Gender Statistics</w:t>
      </w:r>
    </w:p>
    <w:tbl>
      <w:tblPr>
        <w:tblpPr w:leftFromText="180" w:rightFromText="180" w:vertAnchor="text" w:horzAnchor="margin" w:tblpY="-63"/>
        <w:tblW w:w="8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01"/>
        <w:gridCol w:w="2682"/>
        <w:gridCol w:w="1782"/>
      </w:tblGrid>
      <w:tr w:rsidR="003A351F" w:rsidRPr="003D5733" w14:paraId="1D6E0AB8" w14:textId="77777777" w:rsidTr="003A351F">
        <w:trPr>
          <w:trHeight w:val="282"/>
        </w:trPr>
        <w:tc>
          <w:tcPr>
            <w:tcW w:w="988" w:type="dxa"/>
          </w:tcPr>
          <w:p w14:paraId="72E629A7" w14:textId="77777777" w:rsidR="003A351F" w:rsidRPr="003D5733" w:rsidRDefault="003A351F" w:rsidP="00BA44D5">
            <w:pPr>
              <w:spacing w:line="360" w:lineRule="auto"/>
              <w:contextualSpacing/>
              <w:jc w:val="center"/>
              <w:rPr>
                <w:sz w:val="24"/>
                <w:szCs w:val="24"/>
                <w:lang w:bidi="my-MM"/>
              </w:rPr>
            </w:pPr>
            <w:r w:rsidRPr="003D5733">
              <w:rPr>
                <w:sz w:val="24"/>
                <w:szCs w:val="24"/>
                <w:lang w:bidi="my-MM"/>
              </w:rPr>
              <w:t>Sr. No.</w:t>
            </w:r>
          </w:p>
        </w:tc>
        <w:tc>
          <w:tcPr>
            <w:tcW w:w="2901" w:type="dxa"/>
          </w:tcPr>
          <w:p w14:paraId="02D8E069" w14:textId="77777777" w:rsidR="003A351F" w:rsidRPr="003D5733" w:rsidRDefault="003A351F" w:rsidP="00BA44D5">
            <w:pPr>
              <w:spacing w:line="360" w:lineRule="auto"/>
              <w:contextualSpacing/>
              <w:jc w:val="center"/>
              <w:rPr>
                <w:sz w:val="24"/>
                <w:szCs w:val="24"/>
                <w:lang w:bidi="my-MM"/>
              </w:rPr>
            </w:pPr>
            <w:r w:rsidRPr="003D5733">
              <w:rPr>
                <w:sz w:val="24"/>
                <w:szCs w:val="24"/>
                <w:lang w:bidi="my-MM"/>
              </w:rPr>
              <w:t>Gender</w:t>
            </w:r>
          </w:p>
        </w:tc>
        <w:tc>
          <w:tcPr>
            <w:tcW w:w="2682" w:type="dxa"/>
          </w:tcPr>
          <w:p w14:paraId="5525CF9F" w14:textId="77777777" w:rsidR="003A351F" w:rsidRPr="003D5733" w:rsidRDefault="003A351F" w:rsidP="00BA44D5">
            <w:pPr>
              <w:spacing w:line="360" w:lineRule="auto"/>
              <w:contextualSpacing/>
              <w:jc w:val="center"/>
              <w:rPr>
                <w:sz w:val="24"/>
                <w:szCs w:val="24"/>
                <w:lang w:bidi="my-MM"/>
              </w:rPr>
            </w:pPr>
            <w:r w:rsidRPr="003D5733">
              <w:rPr>
                <w:sz w:val="24"/>
                <w:szCs w:val="24"/>
                <w:lang w:bidi="my-MM"/>
              </w:rPr>
              <w:t>No. of Respondents</w:t>
            </w:r>
          </w:p>
        </w:tc>
        <w:tc>
          <w:tcPr>
            <w:tcW w:w="1782" w:type="dxa"/>
          </w:tcPr>
          <w:p w14:paraId="269AD870" w14:textId="77777777" w:rsidR="003A351F" w:rsidRPr="003D5733" w:rsidRDefault="003A351F" w:rsidP="00BA44D5">
            <w:pPr>
              <w:spacing w:line="360" w:lineRule="auto"/>
              <w:contextualSpacing/>
              <w:jc w:val="center"/>
              <w:rPr>
                <w:sz w:val="24"/>
                <w:szCs w:val="24"/>
                <w:lang w:bidi="my-MM"/>
              </w:rPr>
            </w:pPr>
            <w:r w:rsidRPr="003D5733">
              <w:rPr>
                <w:sz w:val="24"/>
                <w:szCs w:val="24"/>
                <w:lang w:bidi="my-MM"/>
              </w:rPr>
              <w:t>Percentage</w:t>
            </w:r>
          </w:p>
        </w:tc>
      </w:tr>
      <w:tr w:rsidR="003A351F" w:rsidRPr="003D5733" w14:paraId="1A3E82BB" w14:textId="77777777" w:rsidTr="003A351F">
        <w:trPr>
          <w:trHeight w:val="401"/>
        </w:trPr>
        <w:tc>
          <w:tcPr>
            <w:tcW w:w="988" w:type="dxa"/>
          </w:tcPr>
          <w:p w14:paraId="219DFA01" w14:textId="77777777" w:rsidR="003A351F" w:rsidRPr="003D5733" w:rsidRDefault="003A351F" w:rsidP="00BA44D5">
            <w:pPr>
              <w:spacing w:line="360" w:lineRule="auto"/>
              <w:contextualSpacing/>
              <w:jc w:val="right"/>
              <w:rPr>
                <w:sz w:val="24"/>
                <w:szCs w:val="24"/>
                <w:lang w:bidi="my-MM"/>
              </w:rPr>
            </w:pPr>
            <w:r w:rsidRPr="003D5733">
              <w:rPr>
                <w:sz w:val="24"/>
                <w:szCs w:val="24"/>
                <w:lang w:bidi="my-MM"/>
              </w:rPr>
              <w:t>1.</w:t>
            </w:r>
          </w:p>
        </w:tc>
        <w:tc>
          <w:tcPr>
            <w:tcW w:w="2901" w:type="dxa"/>
          </w:tcPr>
          <w:p w14:paraId="448CC4F1" w14:textId="77777777" w:rsidR="003A351F" w:rsidRPr="003D5733" w:rsidRDefault="003A351F" w:rsidP="00BA44D5">
            <w:pPr>
              <w:spacing w:line="360" w:lineRule="auto"/>
              <w:contextualSpacing/>
              <w:jc w:val="both"/>
              <w:rPr>
                <w:sz w:val="24"/>
                <w:szCs w:val="24"/>
                <w:lang w:bidi="my-MM"/>
              </w:rPr>
            </w:pPr>
            <w:r w:rsidRPr="003D5733">
              <w:rPr>
                <w:sz w:val="24"/>
                <w:szCs w:val="24"/>
              </w:rPr>
              <w:t>Male</w:t>
            </w:r>
          </w:p>
        </w:tc>
        <w:tc>
          <w:tcPr>
            <w:tcW w:w="2682" w:type="dxa"/>
          </w:tcPr>
          <w:p w14:paraId="676C1D73" w14:textId="77777777" w:rsidR="003A351F" w:rsidRPr="003D5733" w:rsidRDefault="003A351F" w:rsidP="00BA44D5">
            <w:pPr>
              <w:spacing w:line="360" w:lineRule="auto"/>
              <w:contextualSpacing/>
              <w:jc w:val="right"/>
              <w:rPr>
                <w:sz w:val="24"/>
                <w:szCs w:val="24"/>
                <w:lang w:bidi="my-MM"/>
              </w:rPr>
            </w:pPr>
            <w:r w:rsidRPr="003D5733">
              <w:rPr>
                <w:sz w:val="24"/>
                <w:szCs w:val="24"/>
              </w:rPr>
              <w:t>172</w:t>
            </w:r>
          </w:p>
        </w:tc>
        <w:tc>
          <w:tcPr>
            <w:tcW w:w="1782" w:type="dxa"/>
          </w:tcPr>
          <w:p w14:paraId="39B2C50E" w14:textId="77777777" w:rsidR="003A351F" w:rsidRPr="003D5733" w:rsidRDefault="003A351F" w:rsidP="00BA44D5">
            <w:pPr>
              <w:spacing w:line="360" w:lineRule="auto"/>
              <w:contextualSpacing/>
              <w:jc w:val="right"/>
              <w:rPr>
                <w:sz w:val="24"/>
                <w:szCs w:val="24"/>
                <w:lang w:bidi="my-MM"/>
              </w:rPr>
            </w:pPr>
            <w:r w:rsidRPr="003D5733">
              <w:rPr>
                <w:sz w:val="24"/>
                <w:szCs w:val="24"/>
              </w:rPr>
              <w:t>44.8</w:t>
            </w:r>
          </w:p>
        </w:tc>
      </w:tr>
      <w:tr w:rsidR="003A351F" w:rsidRPr="003D5733" w14:paraId="52165ECD" w14:textId="77777777" w:rsidTr="003A351F">
        <w:trPr>
          <w:trHeight w:val="388"/>
        </w:trPr>
        <w:tc>
          <w:tcPr>
            <w:tcW w:w="988" w:type="dxa"/>
          </w:tcPr>
          <w:p w14:paraId="6B29EED6" w14:textId="77777777" w:rsidR="003A351F" w:rsidRPr="003D5733" w:rsidRDefault="003A351F" w:rsidP="00BA44D5">
            <w:pPr>
              <w:spacing w:line="360" w:lineRule="auto"/>
              <w:contextualSpacing/>
              <w:jc w:val="right"/>
              <w:rPr>
                <w:sz w:val="24"/>
                <w:szCs w:val="24"/>
                <w:lang w:bidi="my-MM"/>
              </w:rPr>
            </w:pPr>
            <w:r w:rsidRPr="003D5733">
              <w:rPr>
                <w:sz w:val="24"/>
                <w:szCs w:val="24"/>
                <w:lang w:bidi="my-MM"/>
              </w:rPr>
              <w:t>2.</w:t>
            </w:r>
          </w:p>
        </w:tc>
        <w:tc>
          <w:tcPr>
            <w:tcW w:w="2901" w:type="dxa"/>
          </w:tcPr>
          <w:p w14:paraId="42BC7CB5" w14:textId="77777777" w:rsidR="003A351F" w:rsidRPr="003D5733" w:rsidRDefault="003A351F" w:rsidP="00BA44D5">
            <w:pPr>
              <w:spacing w:line="360" w:lineRule="auto"/>
              <w:contextualSpacing/>
              <w:jc w:val="both"/>
              <w:rPr>
                <w:sz w:val="24"/>
                <w:szCs w:val="24"/>
                <w:lang w:bidi="my-MM"/>
              </w:rPr>
            </w:pPr>
            <w:r w:rsidRPr="003D5733">
              <w:rPr>
                <w:sz w:val="24"/>
                <w:szCs w:val="24"/>
              </w:rPr>
              <w:t>Female</w:t>
            </w:r>
          </w:p>
        </w:tc>
        <w:tc>
          <w:tcPr>
            <w:tcW w:w="2682" w:type="dxa"/>
          </w:tcPr>
          <w:p w14:paraId="5408F40F" w14:textId="77777777" w:rsidR="003A351F" w:rsidRPr="003D5733" w:rsidRDefault="003A351F" w:rsidP="00BA44D5">
            <w:pPr>
              <w:spacing w:line="360" w:lineRule="auto"/>
              <w:contextualSpacing/>
              <w:jc w:val="right"/>
              <w:rPr>
                <w:sz w:val="24"/>
                <w:szCs w:val="24"/>
                <w:lang w:bidi="my-MM"/>
              </w:rPr>
            </w:pPr>
            <w:r w:rsidRPr="003D5733">
              <w:rPr>
                <w:sz w:val="24"/>
                <w:szCs w:val="24"/>
              </w:rPr>
              <w:t>212</w:t>
            </w:r>
          </w:p>
        </w:tc>
        <w:tc>
          <w:tcPr>
            <w:tcW w:w="1782" w:type="dxa"/>
          </w:tcPr>
          <w:p w14:paraId="7687C826" w14:textId="77777777" w:rsidR="003A351F" w:rsidRPr="003D5733" w:rsidRDefault="003A351F" w:rsidP="00BA44D5">
            <w:pPr>
              <w:spacing w:line="360" w:lineRule="auto"/>
              <w:contextualSpacing/>
              <w:jc w:val="right"/>
              <w:rPr>
                <w:sz w:val="24"/>
                <w:szCs w:val="24"/>
                <w:lang w:bidi="my-MM"/>
              </w:rPr>
            </w:pPr>
            <w:r w:rsidRPr="003D5733">
              <w:rPr>
                <w:sz w:val="24"/>
                <w:szCs w:val="24"/>
              </w:rPr>
              <w:t>55.2</w:t>
            </w:r>
          </w:p>
        </w:tc>
      </w:tr>
      <w:tr w:rsidR="003A351F" w:rsidRPr="003D5733" w14:paraId="3F8CC026" w14:textId="77777777" w:rsidTr="003A351F">
        <w:trPr>
          <w:trHeight w:val="388"/>
        </w:trPr>
        <w:tc>
          <w:tcPr>
            <w:tcW w:w="3889" w:type="dxa"/>
            <w:gridSpan w:val="2"/>
          </w:tcPr>
          <w:p w14:paraId="3F3FC832" w14:textId="77777777" w:rsidR="003A351F" w:rsidRPr="003D5733" w:rsidRDefault="003A351F" w:rsidP="00BA44D5">
            <w:pPr>
              <w:spacing w:line="360" w:lineRule="auto"/>
              <w:contextualSpacing/>
              <w:jc w:val="center"/>
              <w:rPr>
                <w:sz w:val="24"/>
                <w:szCs w:val="24"/>
                <w:lang w:bidi="my-MM"/>
              </w:rPr>
            </w:pPr>
            <w:r w:rsidRPr="003D5733">
              <w:rPr>
                <w:sz w:val="24"/>
                <w:szCs w:val="24"/>
                <w:lang w:bidi="my-MM"/>
              </w:rPr>
              <w:t>Total</w:t>
            </w:r>
          </w:p>
        </w:tc>
        <w:tc>
          <w:tcPr>
            <w:tcW w:w="2682" w:type="dxa"/>
          </w:tcPr>
          <w:p w14:paraId="0CF00B52" w14:textId="77777777" w:rsidR="003A351F" w:rsidRPr="003D5733" w:rsidRDefault="003A351F" w:rsidP="00BA44D5">
            <w:pPr>
              <w:spacing w:line="360" w:lineRule="auto"/>
              <w:contextualSpacing/>
              <w:jc w:val="right"/>
              <w:rPr>
                <w:sz w:val="24"/>
                <w:szCs w:val="24"/>
                <w:lang w:bidi="my-MM"/>
              </w:rPr>
            </w:pPr>
            <w:r w:rsidRPr="003D5733">
              <w:rPr>
                <w:sz w:val="24"/>
                <w:szCs w:val="24"/>
                <w:lang w:bidi="my-MM"/>
              </w:rPr>
              <w:t>384</w:t>
            </w:r>
          </w:p>
        </w:tc>
        <w:tc>
          <w:tcPr>
            <w:tcW w:w="1782" w:type="dxa"/>
          </w:tcPr>
          <w:p w14:paraId="6FEF0481" w14:textId="77777777" w:rsidR="003A351F" w:rsidRPr="003D5733" w:rsidRDefault="003A351F" w:rsidP="00BA44D5">
            <w:pPr>
              <w:spacing w:line="360" w:lineRule="auto"/>
              <w:contextualSpacing/>
              <w:jc w:val="right"/>
              <w:rPr>
                <w:sz w:val="24"/>
                <w:szCs w:val="24"/>
                <w:lang w:bidi="my-MM"/>
              </w:rPr>
            </w:pPr>
            <w:r w:rsidRPr="003D5733">
              <w:rPr>
                <w:sz w:val="24"/>
                <w:szCs w:val="24"/>
              </w:rPr>
              <w:t>100.0</w:t>
            </w:r>
          </w:p>
        </w:tc>
      </w:tr>
    </w:tbl>
    <w:p w14:paraId="01A3D7E0" w14:textId="63326D14" w:rsidR="00B17C99" w:rsidRPr="009C0C87" w:rsidRDefault="00B17C99" w:rsidP="00BA44D5">
      <w:pPr>
        <w:spacing w:line="360" w:lineRule="auto"/>
        <w:contextualSpacing/>
        <w:rPr>
          <w:b/>
          <w:sz w:val="20"/>
          <w:szCs w:val="20"/>
          <w:cs/>
          <w:lang w:bidi="my-MM"/>
        </w:rPr>
      </w:pPr>
      <w:r w:rsidRPr="009C0C87">
        <w:rPr>
          <w:b/>
          <w:sz w:val="20"/>
          <w:szCs w:val="20"/>
          <w:cs/>
          <w:lang w:bidi="my-MM"/>
        </w:rPr>
        <w:t>Source: Survey Data (April, 2026)</w:t>
      </w:r>
    </w:p>
    <w:p w14:paraId="40649F81" w14:textId="77777777" w:rsidR="009C0C87" w:rsidRDefault="003A351F" w:rsidP="00BA44D5">
      <w:pPr>
        <w:spacing w:line="360" w:lineRule="auto"/>
        <w:contextualSpacing/>
        <w:jc w:val="both"/>
        <w:rPr>
          <w:b/>
          <w:sz w:val="24"/>
          <w:szCs w:val="24"/>
          <w:lang w:bidi="my-MM"/>
        </w:rPr>
      </w:pPr>
      <w:r w:rsidRPr="003D5733">
        <w:rPr>
          <w:b/>
          <w:sz w:val="24"/>
          <w:szCs w:val="24"/>
          <w:lang w:bidi="my-MM"/>
        </w:rPr>
        <w:tab/>
      </w:r>
    </w:p>
    <w:p w14:paraId="1FCDEDEC" w14:textId="5F64FDAC" w:rsidR="003A351F" w:rsidRPr="003D5733" w:rsidRDefault="003A351F" w:rsidP="00BA44D5">
      <w:pPr>
        <w:spacing w:line="360" w:lineRule="auto"/>
        <w:ind w:firstLine="720"/>
        <w:contextualSpacing/>
        <w:jc w:val="both"/>
        <w:rPr>
          <w:sz w:val="24"/>
          <w:szCs w:val="24"/>
        </w:rPr>
      </w:pPr>
      <w:r w:rsidRPr="003D5733">
        <w:rPr>
          <w:sz w:val="24"/>
          <w:szCs w:val="24"/>
        </w:rPr>
        <w:t xml:space="preserve">As shown in Table </w:t>
      </w:r>
      <w:r w:rsidR="00964C78" w:rsidRPr="003D5733">
        <w:rPr>
          <w:sz w:val="24"/>
          <w:szCs w:val="24"/>
        </w:rPr>
        <w:t>(</w:t>
      </w:r>
      <w:r w:rsidRPr="003D5733">
        <w:rPr>
          <w:sz w:val="24"/>
          <w:szCs w:val="24"/>
        </w:rPr>
        <w:t>4.1</w:t>
      </w:r>
      <w:r w:rsidR="00964C78" w:rsidRPr="003D5733">
        <w:rPr>
          <w:sz w:val="24"/>
          <w:szCs w:val="24"/>
        </w:rPr>
        <w:t>)</w:t>
      </w:r>
      <w:r w:rsidRPr="003D5733">
        <w:rPr>
          <w:sz w:val="24"/>
          <w:szCs w:val="24"/>
        </w:rPr>
        <w:t>, female respondents constituted the majority, accounting for 55.2 percent of the total sample, while male respondents represented 44.8 percent. This distribution indicates that women are slightly more engaged in the fast-food sector, particularly in the context of digital platforms such as social media and mobile applications. The relatively balanced proportion between genders enhances the reliability of the findings, as it ensures that both male and female consumer behaviors are adequately reflected in the analysis.</w:t>
      </w:r>
    </w:p>
    <w:p w14:paraId="208F8178" w14:textId="598A5E7F" w:rsidR="00B17C99" w:rsidRPr="003D5733" w:rsidRDefault="003A351F" w:rsidP="00BA44D5">
      <w:pPr>
        <w:spacing w:line="360" w:lineRule="auto"/>
        <w:ind w:firstLine="720"/>
        <w:contextualSpacing/>
        <w:jc w:val="both"/>
        <w:rPr>
          <w:sz w:val="24"/>
          <w:szCs w:val="24"/>
        </w:rPr>
      </w:pPr>
      <w:r w:rsidRPr="003D5733">
        <w:rPr>
          <w:sz w:val="24"/>
          <w:szCs w:val="24"/>
        </w:rPr>
        <w:t>This demographic characteristic is particularly relevant for KFC Myanmar, as gender differences may influence preferences for promotional content, responsiveness to online campaigns, and participation in loyalty programs. By including perspectives from both genders, the study provides a comprehensive understanding of how digital marketing strategies resonate across diverse consumer groups.</w:t>
      </w:r>
    </w:p>
    <w:p w14:paraId="2C581D08" w14:textId="77777777" w:rsidR="00964C78" w:rsidRPr="003D5733" w:rsidRDefault="00964C78" w:rsidP="00BA44D5">
      <w:pPr>
        <w:spacing w:line="360" w:lineRule="auto"/>
        <w:ind w:firstLine="720"/>
        <w:contextualSpacing/>
        <w:jc w:val="both"/>
        <w:rPr>
          <w:b/>
          <w:sz w:val="24"/>
          <w:szCs w:val="24"/>
          <w:lang w:bidi="my-MM"/>
        </w:rPr>
      </w:pPr>
    </w:p>
    <w:p w14:paraId="059D5B5C" w14:textId="30AB96E7" w:rsidR="00B17C99" w:rsidRPr="003D5733" w:rsidRDefault="00B17C99" w:rsidP="00BA44D5">
      <w:pPr>
        <w:spacing w:line="360" w:lineRule="auto"/>
        <w:contextualSpacing/>
        <w:rPr>
          <w:b/>
          <w:bCs/>
          <w:sz w:val="24"/>
          <w:szCs w:val="24"/>
          <w:lang w:bidi="my-MM"/>
        </w:rPr>
      </w:pPr>
      <w:r w:rsidRPr="003D5733">
        <w:rPr>
          <w:b/>
          <w:sz w:val="24"/>
          <w:szCs w:val="24"/>
          <w:lang w:bidi="my-MM"/>
        </w:rPr>
        <w:t>4.1.2</w:t>
      </w:r>
      <w:r w:rsidRPr="003D5733">
        <w:rPr>
          <w:b/>
          <w:bCs/>
          <w:sz w:val="24"/>
          <w:szCs w:val="24"/>
          <w:lang w:bidi="my-MM"/>
        </w:rPr>
        <w:tab/>
      </w:r>
      <w:r w:rsidR="003A351F" w:rsidRPr="003D5733">
        <w:rPr>
          <w:b/>
          <w:bCs/>
          <w:sz w:val="24"/>
          <w:szCs w:val="24"/>
        </w:rPr>
        <w:t xml:space="preserve">Respondents by </w:t>
      </w:r>
      <w:r w:rsidRPr="003D5733">
        <w:rPr>
          <w:b/>
          <w:bCs/>
          <w:sz w:val="24"/>
          <w:szCs w:val="24"/>
          <w:lang w:bidi="my-MM"/>
        </w:rPr>
        <w:t>Marital Status</w:t>
      </w:r>
    </w:p>
    <w:p w14:paraId="4B8A8952" w14:textId="6F47E08B" w:rsidR="003A351F" w:rsidRDefault="003A351F" w:rsidP="00BA44D5">
      <w:pPr>
        <w:spacing w:line="360" w:lineRule="auto"/>
        <w:ind w:firstLine="720"/>
        <w:contextualSpacing/>
        <w:jc w:val="both"/>
        <w:rPr>
          <w:sz w:val="24"/>
          <w:szCs w:val="24"/>
          <w:lang w:bidi="my-MM"/>
        </w:rPr>
      </w:pPr>
      <w:r w:rsidRPr="003D5733">
        <w:rPr>
          <w:sz w:val="24"/>
          <w:szCs w:val="24"/>
          <w:lang w:bidi="my-MM"/>
        </w:rPr>
        <w:t>Marital status is another important demographic variable that provides insight into the social background of the respondents and helps explain differences in consumer behavior and engagement. In the context of fast</w:t>
      </w:r>
      <w:r w:rsidRPr="003D5733">
        <w:rPr>
          <w:sz w:val="24"/>
          <w:szCs w:val="24"/>
          <w:lang w:bidi="my-MM"/>
        </w:rPr>
        <w:noBreakHyphen/>
        <w:t xml:space="preserve">food consumption and digital </w:t>
      </w:r>
      <w:r w:rsidRPr="003D5733">
        <w:rPr>
          <w:sz w:val="24"/>
          <w:szCs w:val="24"/>
          <w:lang w:bidi="my-MM"/>
        </w:rPr>
        <w:lastRenderedPageBreak/>
        <w:t>marketing, marital status may influence purchasing decisions, frequency of visits, and responsiveness to promotional campaigns. For example, single consumers may be more inclined toward convenience and social media</w:t>
      </w:r>
      <w:r w:rsidRPr="003D5733">
        <w:rPr>
          <w:sz w:val="24"/>
          <w:szCs w:val="24"/>
          <w:lang w:bidi="my-MM"/>
        </w:rPr>
        <w:noBreakHyphen/>
        <w:t>driven promotions, while married consumers may prioritize family</w:t>
      </w:r>
      <w:r w:rsidRPr="003D5733">
        <w:rPr>
          <w:sz w:val="24"/>
          <w:szCs w:val="24"/>
          <w:lang w:bidi="my-MM"/>
        </w:rPr>
        <w:noBreakHyphen/>
        <w:t>oriented offers and value</w:t>
      </w:r>
      <w:r w:rsidRPr="003D5733">
        <w:rPr>
          <w:sz w:val="24"/>
          <w:szCs w:val="24"/>
          <w:lang w:bidi="my-MM"/>
        </w:rPr>
        <w:noBreakHyphen/>
        <w:t>based choices.</w:t>
      </w:r>
    </w:p>
    <w:p w14:paraId="337E15AE" w14:textId="77777777" w:rsidR="009C0C87" w:rsidRPr="003D5733" w:rsidRDefault="009C0C87" w:rsidP="00BA44D5">
      <w:pPr>
        <w:spacing w:line="360" w:lineRule="auto"/>
        <w:ind w:firstLine="720"/>
        <w:contextualSpacing/>
        <w:jc w:val="both"/>
        <w:rPr>
          <w:sz w:val="24"/>
          <w:szCs w:val="24"/>
          <w:lang w:bidi="my-MM"/>
        </w:rPr>
      </w:pPr>
    </w:p>
    <w:p w14:paraId="3E7B3B0D" w14:textId="4EF37E30" w:rsidR="003A351F" w:rsidRPr="003D5733" w:rsidRDefault="003A351F" w:rsidP="00BA44D5">
      <w:pPr>
        <w:spacing w:line="360" w:lineRule="auto"/>
        <w:contextualSpacing/>
        <w:jc w:val="center"/>
        <w:rPr>
          <w:b/>
          <w:bCs/>
          <w:sz w:val="24"/>
          <w:szCs w:val="24"/>
          <w:lang w:bidi="my-MM"/>
        </w:rPr>
      </w:pPr>
      <w:r w:rsidRPr="003D5733">
        <w:rPr>
          <w:b/>
          <w:bCs/>
          <w:sz w:val="24"/>
          <w:szCs w:val="24"/>
          <w:cs/>
          <w:lang w:bidi="my-MM"/>
        </w:rPr>
        <w:t>Table (4.2) Marital Status Statistics</w:t>
      </w:r>
    </w:p>
    <w:tbl>
      <w:tblPr>
        <w:tblpPr w:leftFromText="180" w:rightFromText="180" w:vertAnchor="text" w:horzAnchor="margin" w:tblpY="132"/>
        <w:tblW w:w="8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64"/>
        <w:gridCol w:w="2726"/>
        <w:gridCol w:w="1811"/>
      </w:tblGrid>
      <w:tr w:rsidR="00B17C99" w:rsidRPr="003D5733" w14:paraId="7E6B67C1" w14:textId="77777777" w:rsidTr="00B17C99">
        <w:trPr>
          <w:trHeight w:val="262"/>
        </w:trPr>
        <w:tc>
          <w:tcPr>
            <w:tcW w:w="988" w:type="dxa"/>
          </w:tcPr>
          <w:p w14:paraId="00C687A2" w14:textId="1405CA63" w:rsidR="00B17C99" w:rsidRPr="003D5733" w:rsidRDefault="00B17C99" w:rsidP="00BA44D5">
            <w:pPr>
              <w:spacing w:line="360" w:lineRule="auto"/>
              <w:contextualSpacing/>
              <w:jc w:val="center"/>
              <w:rPr>
                <w:sz w:val="24"/>
                <w:szCs w:val="24"/>
                <w:lang w:bidi="my-MM"/>
              </w:rPr>
            </w:pPr>
            <w:r w:rsidRPr="003D5733">
              <w:rPr>
                <w:sz w:val="24"/>
                <w:szCs w:val="24"/>
                <w:lang w:bidi="my-MM"/>
              </w:rPr>
              <w:t>Sr. No.</w:t>
            </w:r>
          </w:p>
        </w:tc>
        <w:tc>
          <w:tcPr>
            <w:tcW w:w="2964" w:type="dxa"/>
          </w:tcPr>
          <w:p w14:paraId="5B4DFB18"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Marital Status</w:t>
            </w:r>
          </w:p>
        </w:tc>
        <w:tc>
          <w:tcPr>
            <w:tcW w:w="2726" w:type="dxa"/>
          </w:tcPr>
          <w:p w14:paraId="59A6ACD9"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No. of Respondents</w:t>
            </w:r>
          </w:p>
        </w:tc>
        <w:tc>
          <w:tcPr>
            <w:tcW w:w="1811" w:type="dxa"/>
          </w:tcPr>
          <w:p w14:paraId="6A41EE9A"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Percentage</w:t>
            </w:r>
          </w:p>
        </w:tc>
      </w:tr>
      <w:tr w:rsidR="00B17C99" w:rsidRPr="003D5733" w14:paraId="0E6B863A" w14:textId="77777777" w:rsidTr="00B17C99">
        <w:trPr>
          <w:trHeight w:val="417"/>
        </w:trPr>
        <w:tc>
          <w:tcPr>
            <w:tcW w:w="988" w:type="dxa"/>
          </w:tcPr>
          <w:p w14:paraId="797840D5"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1.</w:t>
            </w:r>
          </w:p>
        </w:tc>
        <w:tc>
          <w:tcPr>
            <w:tcW w:w="2964" w:type="dxa"/>
          </w:tcPr>
          <w:p w14:paraId="155C36F9" w14:textId="77777777" w:rsidR="00B17C99" w:rsidRPr="003D5733" w:rsidRDefault="00B17C99" w:rsidP="00BA44D5">
            <w:pPr>
              <w:spacing w:line="360" w:lineRule="auto"/>
              <w:contextualSpacing/>
              <w:jc w:val="both"/>
              <w:rPr>
                <w:sz w:val="24"/>
                <w:szCs w:val="24"/>
                <w:lang w:bidi="my-MM"/>
              </w:rPr>
            </w:pPr>
            <w:r w:rsidRPr="003D5733">
              <w:rPr>
                <w:sz w:val="24"/>
                <w:szCs w:val="24"/>
              </w:rPr>
              <w:t>Single</w:t>
            </w:r>
          </w:p>
        </w:tc>
        <w:tc>
          <w:tcPr>
            <w:tcW w:w="2726" w:type="dxa"/>
          </w:tcPr>
          <w:p w14:paraId="0DB5B139" w14:textId="77777777" w:rsidR="00B17C99" w:rsidRPr="003D5733" w:rsidRDefault="00B17C99" w:rsidP="00BA44D5">
            <w:pPr>
              <w:spacing w:line="360" w:lineRule="auto"/>
              <w:contextualSpacing/>
              <w:jc w:val="right"/>
              <w:rPr>
                <w:sz w:val="24"/>
                <w:szCs w:val="24"/>
                <w:lang w:bidi="my-MM"/>
              </w:rPr>
            </w:pPr>
            <w:r w:rsidRPr="003D5733">
              <w:rPr>
                <w:sz w:val="24"/>
                <w:szCs w:val="24"/>
              </w:rPr>
              <w:t>216</w:t>
            </w:r>
          </w:p>
        </w:tc>
        <w:tc>
          <w:tcPr>
            <w:tcW w:w="1811" w:type="dxa"/>
          </w:tcPr>
          <w:p w14:paraId="0E5C851E" w14:textId="77777777" w:rsidR="00B17C99" w:rsidRPr="003D5733" w:rsidRDefault="00B17C99" w:rsidP="00BA44D5">
            <w:pPr>
              <w:spacing w:line="360" w:lineRule="auto"/>
              <w:contextualSpacing/>
              <w:jc w:val="right"/>
              <w:rPr>
                <w:sz w:val="24"/>
                <w:szCs w:val="24"/>
                <w:lang w:bidi="my-MM"/>
              </w:rPr>
            </w:pPr>
            <w:r w:rsidRPr="003D5733">
              <w:rPr>
                <w:sz w:val="24"/>
                <w:szCs w:val="24"/>
              </w:rPr>
              <w:t>56.3</w:t>
            </w:r>
          </w:p>
        </w:tc>
      </w:tr>
      <w:tr w:rsidR="00B17C99" w:rsidRPr="003D5733" w14:paraId="15CD0354" w14:textId="77777777" w:rsidTr="00B17C99">
        <w:trPr>
          <w:trHeight w:val="405"/>
        </w:trPr>
        <w:tc>
          <w:tcPr>
            <w:tcW w:w="988" w:type="dxa"/>
          </w:tcPr>
          <w:p w14:paraId="4E0906A2"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2.</w:t>
            </w:r>
          </w:p>
        </w:tc>
        <w:tc>
          <w:tcPr>
            <w:tcW w:w="2964" w:type="dxa"/>
          </w:tcPr>
          <w:p w14:paraId="4B504B18" w14:textId="77777777" w:rsidR="00B17C99" w:rsidRPr="003D5733" w:rsidRDefault="00B17C99" w:rsidP="00BA44D5">
            <w:pPr>
              <w:spacing w:line="360" w:lineRule="auto"/>
              <w:contextualSpacing/>
              <w:jc w:val="both"/>
              <w:rPr>
                <w:sz w:val="24"/>
                <w:szCs w:val="24"/>
                <w:lang w:bidi="my-MM"/>
              </w:rPr>
            </w:pPr>
            <w:r w:rsidRPr="003D5733">
              <w:rPr>
                <w:sz w:val="24"/>
                <w:szCs w:val="24"/>
              </w:rPr>
              <w:t>Married</w:t>
            </w:r>
          </w:p>
        </w:tc>
        <w:tc>
          <w:tcPr>
            <w:tcW w:w="2726" w:type="dxa"/>
          </w:tcPr>
          <w:p w14:paraId="625DB42E" w14:textId="77777777" w:rsidR="00B17C99" w:rsidRPr="003D5733" w:rsidRDefault="00B17C99" w:rsidP="00BA44D5">
            <w:pPr>
              <w:spacing w:line="360" w:lineRule="auto"/>
              <w:contextualSpacing/>
              <w:jc w:val="right"/>
              <w:rPr>
                <w:sz w:val="24"/>
                <w:szCs w:val="24"/>
                <w:lang w:bidi="my-MM"/>
              </w:rPr>
            </w:pPr>
            <w:r w:rsidRPr="003D5733">
              <w:rPr>
                <w:sz w:val="24"/>
                <w:szCs w:val="24"/>
              </w:rPr>
              <w:t>168</w:t>
            </w:r>
          </w:p>
        </w:tc>
        <w:tc>
          <w:tcPr>
            <w:tcW w:w="1811" w:type="dxa"/>
          </w:tcPr>
          <w:p w14:paraId="3FD62818" w14:textId="77777777" w:rsidR="00B17C99" w:rsidRPr="003D5733" w:rsidRDefault="00B17C99" w:rsidP="00BA44D5">
            <w:pPr>
              <w:spacing w:line="360" w:lineRule="auto"/>
              <w:contextualSpacing/>
              <w:jc w:val="right"/>
              <w:rPr>
                <w:sz w:val="24"/>
                <w:szCs w:val="24"/>
                <w:lang w:bidi="my-MM"/>
              </w:rPr>
            </w:pPr>
            <w:r w:rsidRPr="003D5733">
              <w:rPr>
                <w:sz w:val="24"/>
                <w:szCs w:val="24"/>
              </w:rPr>
              <w:t>43.8</w:t>
            </w:r>
          </w:p>
        </w:tc>
      </w:tr>
      <w:tr w:rsidR="00B17C99" w:rsidRPr="003D5733" w14:paraId="6E64945B" w14:textId="77777777" w:rsidTr="003A0B63">
        <w:trPr>
          <w:trHeight w:val="405"/>
        </w:trPr>
        <w:tc>
          <w:tcPr>
            <w:tcW w:w="3952" w:type="dxa"/>
            <w:gridSpan w:val="2"/>
          </w:tcPr>
          <w:p w14:paraId="7505627D"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Total</w:t>
            </w:r>
          </w:p>
        </w:tc>
        <w:tc>
          <w:tcPr>
            <w:tcW w:w="2726" w:type="dxa"/>
          </w:tcPr>
          <w:p w14:paraId="6AA03F5B"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384</w:t>
            </w:r>
          </w:p>
        </w:tc>
        <w:tc>
          <w:tcPr>
            <w:tcW w:w="1811" w:type="dxa"/>
          </w:tcPr>
          <w:p w14:paraId="20AB8045" w14:textId="77777777" w:rsidR="00B17C99" w:rsidRPr="003D5733" w:rsidRDefault="00B17C99" w:rsidP="00BA44D5">
            <w:pPr>
              <w:spacing w:line="360" w:lineRule="auto"/>
              <w:contextualSpacing/>
              <w:jc w:val="right"/>
              <w:rPr>
                <w:sz w:val="24"/>
                <w:szCs w:val="24"/>
                <w:lang w:bidi="my-MM"/>
              </w:rPr>
            </w:pPr>
            <w:r w:rsidRPr="003D5733">
              <w:rPr>
                <w:sz w:val="24"/>
                <w:szCs w:val="24"/>
              </w:rPr>
              <w:t>100.0</w:t>
            </w:r>
          </w:p>
        </w:tc>
      </w:tr>
    </w:tbl>
    <w:p w14:paraId="78E29053" w14:textId="77777777" w:rsidR="00EF6668" w:rsidRPr="009C0C87" w:rsidRDefault="00EF6668" w:rsidP="00BA44D5">
      <w:pPr>
        <w:spacing w:line="360" w:lineRule="auto"/>
        <w:contextualSpacing/>
        <w:rPr>
          <w:b/>
          <w:sz w:val="20"/>
          <w:szCs w:val="20"/>
          <w:cs/>
          <w:lang w:bidi="my-MM"/>
        </w:rPr>
      </w:pPr>
      <w:r w:rsidRPr="009C0C87">
        <w:rPr>
          <w:b/>
          <w:sz w:val="20"/>
          <w:szCs w:val="20"/>
          <w:cs/>
          <w:lang w:bidi="my-MM"/>
        </w:rPr>
        <w:t>Source: Survey Data (April, 2026)</w:t>
      </w:r>
    </w:p>
    <w:p w14:paraId="6B84B58D" w14:textId="77777777" w:rsidR="009C0C87" w:rsidRDefault="009C0C87" w:rsidP="00BA44D5">
      <w:pPr>
        <w:spacing w:line="360" w:lineRule="auto"/>
        <w:ind w:firstLine="720"/>
        <w:contextualSpacing/>
        <w:jc w:val="both"/>
        <w:rPr>
          <w:sz w:val="24"/>
          <w:szCs w:val="24"/>
        </w:rPr>
      </w:pPr>
    </w:p>
    <w:p w14:paraId="4D72E248" w14:textId="07127E52" w:rsidR="00EF6668" w:rsidRPr="003D5733" w:rsidRDefault="00EF6668" w:rsidP="00BA44D5">
      <w:pPr>
        <w:spacing w:line="360" w:lineRule="auto"/>
        <w:ind w:firstLine="720"/>
        <w:contextualSpacing/>
        <w:jc w:val="both"/>
        <w:rPr>
          <w:sz w:val="24"/>
          <w:szCs w:val="24"/>
        </w:rPr>
      </w:pPr>
      <w:r w:rsidRPr="003D5733">
        <w:rPr>
          <w:sz w:val="24"/>
          <w:szCs w:val="24"/>
        </w:rPr>
        <w:t xml:space="preserve">As presented in Table </w:t>
      </w:r>
      <w:r w:rsidR="00964C78" w:rsidRPr="003D5733">
        <w:rPr>
          <w:sz w:val="24"/>
          <w:szCs w:val="24"/>
        </w:rPr>
        <w:t>(</w:t>
      </w:r>
      <w:r w:rsidRPr="003D5733">
        <w:rPr>
          <w:sz w:val="24"/>
          <w:szCs w:val="24"/>
        </w:rPr>
        <w:t>4.2</w:t>
      </w:r>
      <w:r w:rsidR="00964C78" w:rsidRPr="003D5733">
        <w:rPr>
          <w:sz w:val="24"/>
          <w:szCs w:val="24"/>
        </w:rPr>
        <w:t>)</w:t>
      </w:r>
      <w:r w:rsidRPr="003D5733">
        <w:rPr>
          <w:sz w:val="24"/>
          <w:szCs w:val="24"/>
        </w:rPr>
        <w:t>, the majority of respondents were single, accounting for 56.3 percent of the total sample, while married respondents represented 43.8 percent. This distribution suggests that single individuals form a slightly larger proportion of KFC Myanmar’s customer base, which aligns with the broader trend of younger, urban consumers being more active in the fast</w:t>
      </w:r>
      <w:r w:rsidRPr="003D5733">
        <w:rPr>
          <w:sz w:val="24"/>
          <w:szCs w:val="24"/>
        </w:rPr>
        <w:noBreakHyphen/>
        <w:t>food sector. The presence of a substantial proportion of married respondents also indicates that KFC Myanmar appeals to family segments, highlighting the brand’s ability to cater to diverse consumer groups.</w:t>
      </w:r>
    </w:p>
    <w:p w14:paraId="4B5FAFC2" w14:textId="77777777" w:rsidR="00EF6668" w:rsidRPr="003D5733" w:rsidRDefault="00EF6668" w:rsidP="00BA44D5">
      <w:pPr>
        <w:spacing w:line="360" w:lineRule="auto"/>
        <w:ind w:firstLine="720"/>
        <w:contextualSpacing/>
        <w:jc w:val="both"/>
        <w:rPr>
          <w:sz w:val="24"/>
          <w:szCs w:val="24"/>
        </w:rPr>
      </w:pPr>
      <w:r w:rsidRPr="003D5733">
        <w:rPr>
          <w:sz w:val="24"/>
          <w:szCs w:val="24"/>
        </w:rPr>
        <w:t>The balanced representation between single and married respondents strengthens the study’s findings, as it ensures that both individual and family</w:t>
      </w:r>
      <w:r w:rsidRPr="003D5733">
        <w:rPr>
          <w:sz w:val="24"/>
          <w:szCs w:val="24"/>
        </w:rPr>
        <w:noBreakHyphen/>
        <w:t>oriented perspectives are captured. This demographic characteristic is particularly relevant for analyzing digital marketing strategies, since engagement approaches may need to be tailored to resonate with both segments. For instance, campaigns targeting single consumers may emphasize convenience, lifestyle, and social sharing, while those aimed at married consumers may highlight family meals, promotions for group orders, and value bundles.</w:t>
      </w:r>
    </w:p>
    <w:p w14:paraId="239C573A" w14:textId="77777777" w:rsidR="00B17C99" w:rsidRPr="003D5733" w:rsidRDefault="00B17C99" w:rsidP="00BA44D5">
      <w:pPr>
        <w:spacing w:line="360" w:lineRule="auto"/>
        <w:contextualSpacing/>
        <w:rPr>
          <w:b/>
          <w:sz w:val="24"/>
          <w:szCs w:val="24"/>
          <w:lang w:bidi="my-MM"/>
        </w:rPr>
      </w:pPr>
    </w:p>
    <w:p w14:paraId="3FCB22C3" w14:textId="75F78D0B" w:rsidR="00B17C99" w:rsidRPr="003D5733" w:rsidRDefault="00B17C99" w:rsidP="00BA44D5">
      <w:pPr>
        <w:spacing w:line="360" w:lineRule="auto"/>
        <w:contextualSpacing/>
        <w:rPr>
          <w:b/>
          <w:sz w:val="24"/>
          <w:szCs w:val="24"/>
          <w:lang w:bidi="my-MM"/>
        </w:rPr>
      </w:pPr>
      <w:r w:rsidRPr="003D5733">
        <w:rPr>
          <w:b/>
          <w:sz w:val="24"/>
          <w:szCs w:val="24"/>
          <w:lang w:bidi="my-MM"/>
        </w:rPr>
        <w:t>4.1.3</w:t>
      </w:r>
      <w:r w:rsidRPr="003D5733">
        <w:rPr>
          <w:b/>
          <w:sz w:val="24"/>
          <w:szCs w:val="24"/>
          <w:lang w:bidi="my-MM"/>
        </w:rPr>
        <w:tab/>
      </w:r>
      <w:r w:rsidR="00EF6668" w:rsidRPr="003D5733">
        <w:rPr>
          <w:b/>
          <w:bCs/>
          <w:sz w:val="24"/>
          <w:szCs w:val="24"/>
        </w:rPr>
        <w:t xml:space="preserve">Respondents by </w:t>
      </w:r>
      <w:r w:rsidRPr="003D5733">
        <w:rPr>
          <w:b/>
          <w:sz w:val="24"/>
          <w:szCs w:val="24"/>
          <w:lang w:bidi="my-MM"/>
        </w:rPr>
        <w:t xml:space="preserve">Age </w:t>
      </w:r>
    </w:p>
    <w:p w14:paraId="58B717D7" w14:textId="3D88A650" w:rsidR="00FE6918" w:rsidRPr="003D5733" w:rsidRDefault="00FE6918" w:rsidP="00BA44D5">
      <w:pPr>
        <w:spacing w:line="360" w:lineRule="auto"/>
        <w:ind w:firstLine="720"/>
        <w:contextualSpacing/>
        <w:jc w:val="both"/>
        <w:rPr>
          <w:bCs/>
          <w:sz w:val="24"/>
          <w:szCs w:val="24"/>
          <w:lang w:bidi="my-MM"/>
        </w:rPr>
      </w:pPr>
      <w:r w:rsidRPr="003D5733">
        <w:rPr>
          <w:bCs/>
          <w:sz w:val="24"/>
          <w:szCs w:val="24"/>
          <w:lang w:bidi="my-MM"/>
        </w:rPr>
        <w:t xml:space="preserve">Age is a critical demographic variable that influences consumer preferences, purchasing behavior, and responsiveness to digital marketing strategies. Younger consumers are often more active on social media platforms and mobile applications, while older consumers may prioritize convenience, value, and trust in brand reputation. </w:t>
      </w:r>
      <w:r w:rsidRPr="003D5733">
        <w:rPr>
          <w:bCs/>
          <w:sz w:val="24"/>
          <w:szCs w:val="24"/>
          <w:lang w:bidi="my-MM"/>
        </w:rPr>
        <w:lastRenderedPageBreak/>
        <w:t>Understanding the age distribution of respondents therefore provides valuable insights into how different age groups engage with KFC Myanmar’s digital marketing initiatives.</w:t>
      </w:r>
    </w:p>
    <w:p w14:paraId="58A1E9B4" w14:textId="6FA45D16" w:rsidR="00FE6918" w:rsidRPr="003D5733" w:rsidRDefault="00FE6918" w:rsidP="00BA44D5">
      <w:pPr>
        <w:spacing w:line="360" w:lineRule="auto"/>
        <w:contextualSpacing/>
        <w:jc w:val="center"/>
        <w:rPr>
          <w:b/>
          <w:bCs/>
          <w:sz w:val="24"/>
          <w:szCs w:val="24"/>
          <w:lang w:bidi="my-MM"/>
        </w:rPr>
      </w:pPr>
      <w:r w:rsidRPr="003D5733">
        <w:rPr>
          <w:b/>
          <w:bCs/>
          <w:sz w:val="24"/>
          <w:szCs w:val="24"/>
          <w:cs/>
          <w:lang w:bidi="my-MM"/>
        </w:rPr>
        <w:t>Table (4.3) Age Statistics</w:t>
      </w:r>
    </w:p>
    <w:tbl>
      <w:tblPr>
        <w:tblpPr w:leftFromText="180" w:rightFromText="180" w:vertAnchor="text" w:horzAnchor="margin" w:tblpY="135"/>
        <w:tblW w:w="8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20"/>
        <w:gridCol w:w="2696"/>
        <w:gridCol w:w="1791"/>
      </w:tblGrid>
      <w:tr w:rsidR="00B17C99" w:rsidRPr="003D5733" w14:paraId="172299AF" w14:textId="77777777" w:rsidTr="00B17C99">
        <w:trPr>
          <w:trHeight w:val="292"/>
        </w:trPr>
        <w:tc>
          <w:tcPr>
            <w:tcW w:w="988" w:type="dxa"/>
          </w:tcPr>
          <w:p w14:paraId="6F0172BF" w14:textId="643D19CA" w:rsidR="00B17C99" w:rsidRPr="003D5733" w:rsidRDefault="00B17C99" w:rsidP="00BA44D5">
            <w:pPr>
              <w:spacing w:line="360" w:lineRule="auto"/>
              <w:contextualSpacing/>
              <w:jc w:val="center"/>
              <w:rPr>
                <w:sz w:val="24"/>
                <w:szCs w:val="24"/>
                <w:lang w:bidi="my-MM"/>
              </w:rPr>
            </w:pPr>
            <w:bookmarkStart w:id="6" w:name="_Hlk67782536"/>
            <w:r w:rsidRPr="003D5733">
              <w:rPr>
                <w:sz w:val="24"/>
                <w:szCs w:val="24"/>
                <w:lang w:bidi="my-MM"/>
              </w:rPr>
              <w:t>Sr. No.</w:t>
            </w:r>
          </w:p>
        </w:tc>
        <w:tc>
          <w:tcPr>
            <w:tcW w:w="2920" w:type="dxa"/>
          </w:tcPr>
          <w:p w14:paraId="259BF669"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Age (Years)</w:t>
            </w:r>
          </w:p>
        </w:tc>
        <w:tc>
          <w:tcPr>
            <w:tcW w:w="2696" w:type="dxa"/>
          </w:tcPr>
          <w:p w14:paraId="6B48D8B5"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No. of Respondents</w:t>
            </w:r>
          </w:p>
        </w:tc>
        <w:tc>
          <w:tcPr>
            <w:tcW w:w="1791" w:type="dxa"/>
          </w:tcPr>
          <w:p w14:paraId="64AE8B4B"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Percentage</w:t>
            </w:r>
          </w:p>
        </w:tc>
      </w:tr>
      <w:tr w:rsidR="00B17C99" w:rsidRPr="003D5733" w14:paraId="5AB99AE1" w14:textId="77777777" w:rsidTr="00B17C99">
        <w:trPr>
          <w:trHeight w:val="415"/>
        </w:trPr>
        <w:tc>
          <w:tcPr>
            <w:tcW w:w="988" w:type="dxa"/>
          </w:tcPr>
          <w:p w14:paraId="256E9575" w14:textId="77777777" w:rsidR="00B17C99" w:rsidRPr="003D5733" w:rsidRDefault="00B17C99" w:rsidP="00BA44D5">
            <w:pPr>
              <w:spacing w:line="360" w:lineRule="auto"/>
              <w:contextualSpacing/>
              <w:jc w:val="right"/>
              <w:rPr>
                <w:sz w:val="24"/>
                <w:szCs w:val="24"/>
                <w:lang w:bidi="my-MM"/>
              </w:rPr>
            </w:pPr>
            <w:bookmarkStart w:id="7" w:name="_Hlk68726262"/>
            <w:r w:rsidRPr="003D5733">
              <w:rPr>
                <w:sz w:val="24"/>
                <w:szCs w:val="24"/>
                <w:lang w:bidi="my-MM"/>
              </w:rPr>
              <w:t>1.</w:t>
            </w:r>
          </w:p>
        </w:tc>
        <w:tc>
          <w:tcPr>
            <w:tcW w:w="2920" w:type="dxa"/>
          </w:tcPr>
          <w:p w14:paraId="1E687CE7" w14:textId="77777777" w:rsidR="00B17C99" w:rsidRPr="003D5733" w:rsidRDefault="00B17C99" w:rsidP="00BA44D5">
            <w:pPr>
              <w:spacing w:line="360" w:lineRule="auto"/>
              <w:contextualSpacing/>
              <w:jc w:val="both"/>
              <w:rPr>
                <w:sz w:val="24"/>
                <w:szCs w:val="24"/>
                <w:lang w:bidi="my-MM"/>
              </w:rPr>
            </w:pPr>
            <w:r w:rsidRPr="003D5733">
              <w:rPr>
                <w:sz w:val="24"/>
                <w:szCs w:val="24"/>
                <w:lang w:bidi="my-MM"/>
              </w:rPr>
              <w:t>≤ 25 Years</w:t>
            </w:r>
          </w:p>
        </w:tc>
        <w:tc>
          <w:tcPr>
            <w:tcW w:w="2696" w:type="dxa"/>
          </w:tcPr>
          <w:p w14:paraId="298C63C4" w14:textId="77777777" w:rsidR="00B17C99" w:rsidRPr="003D5733" w:rsidRDefault="00B17C99" w:rsidP="00BA44D5">
            <w:pPr>
              <w:spacing w:line="360" w:lineRule="auto"/>
              <w:contextualSpacing/>
              <w:jc w:val="right"/>
              <w:rPr>
                <w:sz w:val="24"/>
                <w:szCs w:val="24"/>
                <w:lang w:bidi="my-MM"/>
              </w:rPr>
            </w:pPr>
            <w:r w:rsidRPr="003D5733">
              <w:rPr>
                <w:sz w:val="24"/>
                <w:szCs w:val="24"/>
              </w:rPr>
              <w:t>63</w:t>
            </w:r>
          </w:p>
        </w:tc>
        <w:tc>
          <w:tcPr>
            <w:tcW w:w="1791" w:type="dxa"/>
          </w:tcPr>
          <w:p w14:paraId="09DC1260" w14:textId="77777777" w:rsidR="00B17C99" w:rsidRPr="003D5733" w:rsidRDefault="00B17C99" w:rsidP="00BA44D5">
            <w:pPr>
              <w:spacing w:line="360" w:lineRule="auto"/>
              <w:contextualSpacing/>
              <w:jc w:val="right"/>
              <w:rPr>
                <w:sz w:val="24"/>
                <w:szCs w:val="24"/>
                <w:lang w:bidi="my-MM"/>
              </w:rPr>
            </w:pPr>
            <w:r w:rsidRPr="003D5733">
              <w:rPr>
                <w:sz w:val="24"/>
                <w:szCs w:val="24"/>
              </w:rPr>
              <w:t>16.4</w:t>
            </w:r>
          </w:p>
        </w:tc>
      </w:tr>
      <w:bookmarkEnd w:id="7"/>
      <w:tr w:rsidR="00B17C99" w:rsidRPr="003D5733" w14:paraId="5EFA6C27" w14:textId="77777777" w:rsidTr="00B17C99">
        <w:trPr>
          <w:trHeight w:val="403"/>
        </w:trPr>
        <w:tc>
          <w:tcPr>
            <w:tcW w:w="988" w:type="dxa"/>
          </w:tcPr>
          <w:p w14:paraId="1D7797CF"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2.</w:t>
            </w:r>
          </w:p>
        </w:tc>
        <w:tc>
          <w:tcPr>
            <w:tcW w:w="2920" w:type="dxa"/>
          </w:tcPr>
          <w:p w14:paraId="1007B386" w14:textId="77777777" w:rsidR="00B17C99" w:rsidRPr="003D5733" w:rsidRDefault="00B17C99" w:rsidP="00BA44D5">
            <w:pPr>
              <w:spacing w:line="360" w:lineRule="auto"/>
              <w:contextualSpacing/>
              <w:jc w:val="both"/>
              <w:rPr>
                <w:sz w:val="24"/>
                <w:szCs w:val="24"/>
                <w:lang w:bidi="my-MM"/>
              </w:rPr>
            </w:pPr>
            <w:r w:rsidRPr="003D5733">
              <w:rPr>
                <w:sz w:val="24"/>
                <w:szCs w:val="24"/>
                <w:lang w:bidi="my-MM"/>
              </w:rPr>
              <w:t>26 - 35 Years</w:t>
            </w:r>
          </w:p>
        </w:tc>
        <w:tc>
          <w:tcPr>
            <w:tcW w:w="2696" w:type="dxa"/>
          </w:tcPr>
          <w:p w14:paraId="127ECE8F" w14:textId="77777777" w:rsidR="00B17C99" w:rsidRPr="003D5733" w:rsidRDefault="00B17C99" w:rsidP="00BA44D5">
            <w:pPr>
              <w:spacing w:line="360" w:lineRule="auto"/>
              <w:contextualSpacing/>
              <w:jc w:val="right"/>
              <w:rPr>
                <w:sz w:val="24"/>
                <w:szCs w:val="24"/>
                <w:lang w:bidi="my-MM"/>
              </w:rPr>
            </w:pPr>
            <w:r w:rsidRPr="003D5733">
              <w:rPr>
                <w:sz w:val="24"/>
                <w:szCs w:val="24"/>
              </w:rPr>
              <w:t>79</w:t>
            </w:r>
          </w:p>
        </w:tc>
        <w:tc>
          <w:tcPr>
            <w:tcW w:w="1791" w:type="dxa"/>
          </w:tcPr>
          <w:p w14:paraId="25C7043D" w14:textId="77777777" w:rsidR="00B17C99" w:rsidRPr="003D5733" w:rsidRDefault="00B17C99" w:rsidP="00BA44D5">
            <w:pPr>
              <w:spacing w:line="360" w:lineRule="auto"/>
              <w:contextualSpacing/>
              <w:jc w:val="right"/>
              <w:rPr>
                <w:sz w:val="24"/>
                <w:szCs w:val="24"/>
                <w:lang w:bidi="my-MM"/>
              </w:rPr>
            </w:pPr>
            <w:r w:rsidRPr="003D5733">
              <w:rPr>
                <w:sz w:val="24"/>
                <w:szCs w:val="24"/>
              </w:rPr>
              <w:t>20.6</w:t>
            </w:r>
          </w:p>
        </w:tc>
      </w:tr>
      <w:tr w:rsidR="00B17C99" w:rsidRPr="003D5733" w14:paraId="23C71C4E" w14:textId="77777777" w:rsidTr="00B17C99">
        <w:trPr>
          <w:trHeight w:val="403"/>
        </w:trPr>
        <w:tc>
          <w:tcPr>
            <w:tcW w:w="988" w:type="dxa"/>
          </w:tcPr>
          <w:p w14:paraId="481405C2"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3.</w:t>
            </w:r>
          </w:p>
        </w:tc>
        <w:tc>
          <w:tcPr>
            <w:tcW w:w="2920" w:type="dxa"/>
          </w:tcPr>
          <w:p w14:paraId="432DCB67" w14:textId="77777777" w:rsidR="00B17C99" w:rsidRPr="003D5733" w:rsidRDefault="00B17C99" w:rsidP="00BA44D5">
            <w:pPr>
              <w:spacing w:line="360" w:lineRule="auto"/>
              <w:contextualSpacing/>
              <w:jc w:val="both"/>
              <w:rPr>
                <w:sz w:val="24"/>
                <w:szCs w:val="24"/>
                <w:lang w:bidi="my-MM"/>
              </w:rPr>
            </w:pPr>
            <w:r w:rsidRPr="003D5733">
              <w:rPr>
                <w:sz w:val="24"/>
                <w:szCs w:val="24"/>
                <w:lang w:bidi="my-MM"/>
              </w:rPr>
              <w:t>36 - 45 Years</w:t>
            </w:r>
          </w:p>
        </w:tc>
        <w:tc>
          <w:tcPr>
            <w:tcW w:w="2696" w:type="dxa"/>
          </w:tcPr>
          <w:p w14:paraId="4EE105C9" w14:textId="77777777" w:rsidR="00B17C99" w:rsidRPr="003D5733" w:rsidRDefault="00B17C99" w:rsidP="00BA44D5">
            <w:pPr>
              <w:spacing w:line="360" w:lineRule="auto"/>
              <w:contextualSpacing/>
              <w:jc w:val="right"/>
              <w:rPr>
                <w:sz w:val="24"/>
                <w:szCs w:val="24"/>
                <w:lang w:bidi="my-MM"/>
              </w:rPr>
            </w:pPr>
            <w:r w:rsidRPr="003D5733">
              <w:rPr>
                <w:sz w:val="24"/>
                <w:szCs w:val="24"/>
              </w:rPr>
              <w:t>170</w:t>
            </w:r>
          </w:p>
        </w:tc>
        <w:tc>
          <w:tcPr>
            <w:tcW w:w="1791" w:type="dxa"/>
          </w:tcPr>
          <w:p w14:paraId="29A7C1EB" w14:textId="77777777" w:rsidR="00B17C99" w:rsidRPr="003D5733" w:rsidRDefault="00B17C99" w:rsidP="00BA44D5">
            <w:pPr>
              <w:spacing w:line="360" w:lineRule="auto"/>
              <w:contextualSpacing/>
              <w:jc w:val="right"/>
              <w:rPr>
                <w:sz w:val="24"/>
                <w:szCs w:val="24"/>
                <w:lang w:bidi="my-MM"/>
              </w:rPr>
            </w:pPr>
            <w:r w:rsidRPr="003D5733">
              <w:rPr>
                <w:sz w:val="24"/>
                <w:szCs w:val="24"/>
              </w:rPr>
              <w:t>44.3</w:t>
            </w:r>
          </w:p>
        </w:tc>
      </w:tr>
      <w:tr w:rsidR="00B17C99" w:rsidRPr="003D5733" w14:paraId="49ECEE5B" w14:textId="77777777" w:rsidTr="00B17C99">
        <w:trPr>
          <w:trHeight w:val="403"/>
        </w:trPr>
        <w:tc>
          <w:tcPr>
            <w:tcW w:w="988" w:type="dxa"/>
          </w:tcPr>
          <w:p w14:paraId="28959E33"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4.</w:t>
            </w:r>
          </w:p>
        </w:tc>
        <w:tc>
          <w:tcPr>
            <w:tcW w:w="2920" w:type="dxa"/>
          </w:tcPr>
          <w:p w14:paraId="0EE2D768" w14:textId="77777777" w:rsidR="00B17C99" w:rsidRPr="003D5733" w:rsidRDefault="00B17C99" w:rsidP="00BA44D5">
            <w:pPr>
              <w:spacing w:line="360" w:lineRule="auto"/>
              <w:contextualSpacing/>
              <w:jc w:val="both"/>
              <w:rPr>
                <w:sz w:val="24"/>
                <w:szCs w:val="24"/>
                <w:lang w:bidi="my-MM"/>
              </w:rPr>
            </w:pPr>
            <w:r w:rsidRPr="003D5733">
              <w:rPr>
                <w:sz w:val="24"/>
                <w:szCs w:val="24"/>
                <w:lang w:bidi="my-MM"/>
              </w:rPr>
              <w:t>46 - 55 years</w:t>
            </w:r>
          </w:p>
        </w:tc>
        <w:tc>
          <w:tcPr>
            <w:tcW w:w="2696" w:type="dxa"/>
          </w:tcPr>
          <w:p w14:paraId="2F6E7232" w14:textId="77777777" w:rsidR="00B17C99" w:rsidRPr="003D5733" w:rsidRDefault="00B17C99" w:rsidP="00BA44D5">
            <w:pPr>
              <w:spacing w:line="360" w:lineRule="auto"/>
              <w:contextualSpacing/>
              <w:jc w:val="right"/>
              <w:rPr>
                <w:sz w:val="24"/>
                <w:szCs w:val="24"/>
                <w:lang w:bidi="my-MM"/>
              </w:rPr>
            </w:pPr>
            <w:r w:rsidRPr="003D5733">
              <w:rPr>
                <w:sz w:val="24"/>
                <w:szCs w:val="24"/>
              </w:rPr>
              <w:t>57</w:t>
            </w:r>
          </w:p>
        </w:tc>
        <w:tc>
          <w:tcPr>
            <w:tcW w:w="1791" w:type="dxa"/>
          </w:tcPr>
          <w:p w14:paraId="3B1FB198" w14:textId="77777777" w:rsidR="00B17C99" w:rsidRPr="003D5733" w:rsidRDefault="00B17C99" w:rsidP="00BA44D5">
            <w:pPr>
              <w:spacing w:line="360" w:lineRule="auto"/>
              <w:contextualSpacing/>
              <w:jc w:val="right"/>
              <w:rPr>
                <w:sz w:val="24"/>
                <w:szCs w:val="24"/>
                <w:lang w:bidi="my-MM"/>
              </w:rPr>
            </w:pPr>
            <w:r w:rsidRPr="003D5733">
              <w:rPr>
                <w:sz w:val="24"/>
                <w:szCs w:val="24"/>
              </w:rPr>
              <w:t>14.8</w:t>
            </w:r>
          </w:p>
        </w:tc>
      </w:tr>
      <w:tr w:rsidR="00B17C99" w:rsidRPr="003D5733" w14:paraId="0B526885" w14:textId="77777777" w:rsidTr="00B17C99">
        <w:trPr>
          <w:trHeight w:val="403"/>
        </w:trPr>
        <w:tc>
          <w:tcPr>
            <w:tcW w:w="988" w:type="dxa"/>
          </w:tcPr>
          <w:p w14:paraId="2181069B"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5.</w:t>
            </w:r>
          </w:p>
        </w:tc>
        <w:tc>
          <w:tcPr>
            <w:tcW w:w="2920" w:type="dxa"/>
          </w:tcPr>
          <w:p w14:paraId="6DE73136" w14:textId="77777777" w:rsidR="00B17C99" w:rsidRPr="003D5733" w:rsidRDefault="00B17C99" w:rsidP="00BA44D5">
            <w:pPr>
              <w:spacing w:line="360" w:lineRule="auto"/>
              <w:contextualSpacing/>
              <w:jc w:val="both"/>
              <w:rPr>
                <w:sz w:val="24"/>
                <w:szCs w:val="24"/>
              </w:rPr>
            </w:pPr>
            <w:r w:rsidRPr="003D5733">
              <w:rPr>
                <w:sz w:val="24"/>
                <w:szCs w:val="24"/>
              </w:rPr>
              <w:t>Above 55 Years</w:t>
            </w:r>
          </w:p>
        </w:tc>
        <w:tc>
          <w:tcPr>
            <w:tcW w:w="2696" w:type="dxa"/>
          </w:tcPr>
          <w:p w14:paraId="5957DAB4" w14:textId="77777777" w:rsidR="00B17C99" w:rsidRPr="003D5733" w:rsidRDefault="00B17C99" w:rsidP="00BA44D5">
            <w:pPr>
              <w:spacing w:line="360" w:lineRule="auto"/>
              <w:contextualSpacing/>
              <w:jc w:val="right"/>
              <w:rPr>
                <w:sz w:val="24"/>
                <w:szCs w:val="24"/>
                <w:lang w:bidi="my-MM"/>
              </w:rPr>
            </w:pPr>
            <w:r w:rsidRPr="003D5733">
              <w:rPr>
                <w:sz w:val="24"/>
                <w:szCs w:val="24"/>
              </w:rPr>
              <w:t>15</w:t>
            </w:r>
          </w:p>
        </w:tc>
        <w:tc>
          <w:tcPr>
            <w:tcW w:w="1791" w:type="dxa"/>
          </w:tcPr>
          <w:p w14:paraId="1A6E0F6C" w14:textId="77777777" w:rsidR="00B17C99" w:rsidRPr="003D5733" w:rsidRDefault="00B17C99" w:rsidP="00BA44D5">
            <w:pPr>
              <w:spacing w:line="360" w:lineRule="auto"/>
              <w:contextualSpacing/>
              <w:jc w:val="right"/>
              <w:rPr>
                <w:sz w:val="24"/>
                <w:szCs w:val="24"/>
                <w:lang w:bidi="my-MM"/>
              </w:rPr>
            </w:pPr>
            <w:r w:rsidRPr="003D5733">
              <w:rPr>
                <w:sz w:val="24"/>
                <w:szCs w:val="24"/>
              </w:rPr>
              <w:t>3.9</w:t>
            </w:r>
          </w:p>
        </w:tc>
      </w:tr>
      <w:tr w:rsidR="00B17C99" w:rsidRPr="003D5733" w14:paraId="207BABE7" w14:textId="77777777" w:rsidTr="003A0B63">
        <w:trPr>
          <w:trHeight w:val="403"/>
        </w:trPr>
        <w:tc>
          <w:tcPr>
            <w:tcW w:w="3908" w:type="dxa"/>
            <w:gridSpan w:val="2"/>
          </w:tcPr>
          <w:p w14:paraId="73807853"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Total</w:t>
            </w:r>
          </w:p>
        </w:tc>
        <w:tc>
          <w:tcPr>
            <w:tcW w:w="2696" w:type="dxa"/>
          </w:tcPr>
          <w:p w14:paraId="22950955"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384</w:t>
            </w:r>
          </w:p>
        </w:tc>
        <w:tc>
          <w:tcPr>
            <w:tcW w:w="1791" w:type="dxa"/>
          </w:tcPr>
          <w:p w14:paraId="4A93BB0D" w14:textId="77777777" w:rsidR="00B17C99" w:rsidRPr="003D5733" w:rsidRDefault="00B17C99" w:rsidP="00BA44D5">
            <w:pPr>
              <w:spacing w:line="360" w:lineRule="auto"/>
              <w:contextualSpacing/>
              <w:jc w:val="right"/>
              <w:rPr>
                <w:sz w:val="24"/>
                <w:szCs w:val="24"/>
                <w:lang w:bidi="my-MM"/>
              </w:rPr>
            </w:pPr>
            <w:r w:rsidRPr="003D5733">
              <w:rPr>
                <w:sz w:val="24"/>
                <w:szCs w:val="24"/>
              </w:rPr>
              <w:t>100.0</w:t>
            </w:r>
          </w:p>
        </w:tc>
      </w:tr>
    </w:tbl>
    <w:bookmarkEnd w:id="6"/>
    <w:p w14:paraId="1A350C69" w14:textId="77777777" w:rsidR="00FE6918" w:rsidRPr="009C0C87" w:rsidRDefault="00FE6918" w:rsidP="00BA44D5">
      <w:pPr>
        <w:spacing w:line="360" w:lineRule="auto"/>
        <w:contextualSpacing/>
        <w:rPr>
          <w:b/>
          <w:sz w:val="20"/>
          <w:szCs w:val="20"/>
          <w:cs/>
          <w:lang w:bidi="my-MM"/>
        </w:rPr>
      </w:pPr>
      <w:r w:rsidRPr="009C0C87">
        <w:rPr>
          <w:b/>
          <w:sz w:val="20"/>
          <w:szCs w:val="20"/>
          <w:cs/>
          <w:lang w:bidi="my-MM"/>
        </w:rPr>
        <w:t>Source: Survey Data (April, 2026)</w:t>
      </w:r>
    </w:p>
    <w:p w14:paraId="74A15F58" w14:textId="77777777" w:rsidR="009C0C87" w:rsidRDefault="009C0C87" w:rsidP="00BA44D5">
      <w:pPr>
        <w:spacing w:line="360" w:lineRule="auto"/>
        <w:ind w:firstLine="720"/>
        <w:contextualSpacing/>
        <w:jc w:val="both"/>
        <w:rPr>
          <w:sz w:val="24"/>
          <w:szCs w:val="24"/>
        </w:rPr>
      </w:pPr>
    </w:p>
    <w:p w14:paraId="0511E931" w14:textId="5D35D10A" w:rsidR="00FE6918" w:rsidRPr="003D5733" w:rsidRDefault="00FE6918" w:rsidP="00BA44D5">
      <w:pPr>
        <w:spacing w:line="360" w:lineRule="auto"/>
        <w:ind w:firstLine="720"/>
        <w:contextualSpacing/>
        <w:jc w:val="both"/>
        <w:rPr>
          <w:sz w:val="24"/>
          <w:szCs w:val="24"/>
        </w:rPr>
      </w:pPr>
      <w:r w:rsidRPr="003D5733">
        <w:rPr>
          <w:sz w:val="24"/>
          <w:szCs w:val="24"/>
        </w:rPr>
        <w:t xml:space="preserve">As shown in Table </w:t>
      </w:r>
      <w:r w:rsidR="00964C78" w:rsidRPr="003D5733">
        <w:rPr>
          <w:sz w:val="24"/>
          <w:szCs w:val="24"/>
        </w:rPr>
        <w:t>(</w:t>
      </w:r>
      <w:r w:rsidRPr="003D5733">
        <w:rPr>
          <w:sz w:val="24"/>
          <w:szCs w:val="24"/>
        </w:rPr>
        <w:t>4.3</w:t>
      </w:r>
      <w:r w:rsidR="00964C78" w:rsidRPr="003D5733">
        <w:rPr>
          <w:sz w:val="24"/>
          <w:szCs w:val="24"/>
        </w:rPr>
        <w:t>)</w:t>
      </w:r>
      <w:r w:rsidRPr="003D5733">
        <w:rPr>
          <w:sz w:val="24"/>
          <w:szCs w:val="24"/>
        </w:rPr>
        <w:t>, the largest proportion of respondents (44.3 percent) were between 36 and 45 years of age, followed by those aged 26 to 35 years (20.6 percent). Respondents aged 25 years or below accounted for 16.4 percent of the sample, while those aged 46 to 55 years represented 14.8 percent. Only a small proportion (3.9 percent) were above 55 years of age. This distribution indicates that middle</w:t>
      </w:r>
      <w:r w:rsidRPr="003D5733">
        <w:rPr>
          <w:sz w:val="24"/>
          <w:szCs w:val="24"/>
        </w:rPr>
        <w:noBreakHyphen/>
        <w:t>aged consumers form the dominant segment of KFC Myanmar’s customer base, reflecting the importance of targeting this group in digital marketing campaigns.</w:t>
      </w:r>
    </w:p>
    <w:p w14:paraId="1B2BBC7E" w14:textId="77777777" w:rsidR="00FE6918" w:rsidRPr="003D5733" w:rsidRDefault="00FE6918" w:rsidP="00BA44D5">
      <w:pPr>
        <w:spacing w:line="360" w:lineRule="auto"/>
        <w:ind w:firstLine="720"/>
        <w:contextualSpacing/>
        <w:jc w:val="both"/>
        <w:rPr>
          <w:sz w:val="24"/>
          <w:szCs w:val="24"/>
        </w:rPr>
      </w:pPr>
      <w:r w:rsidRPr="003D5733">
        <w:rPr>
          <w:sz w:val="24"/>
          <w:szCs w:val="24"/>
        </w:rPr>
        <w:t>The presence of younger respondents (≤ 25 and 26–35 years) is also significant, as these groups are typically more digitally literate and highly active on social media platforms such as Facebook, Instagram, and TikTok. Their engagement patterns are crucial for evaluating the effectiveness of interactive campaigns, influencer collaborations, and mobile app promotions. Meanwhile, the representation of older age groups highlights opportunities for KFC Myanmar to design strategies that emphasize convenience, family</w:t>
      </w:r>
      <w:r w:rsidRPr="003D5733">
        <w:rPr>
          <w:sz w:val="24"/>
          <w:szCs w:val="24"/>
        </w:rPr>
        <w:noBreakHyphen/>
        <w:t>oriented promotions, and trust</w:t>
      </w:r>
      <w:r w:rsidRPr="003D5733">
        <w:rPr>
          <w:sz w:val="24"/>
          <w:szCs w:val="24"/>
        </w:rPr>
        <w:noBreakHyphen/>
        <w:t>building initiatives.</w:t>
      </w:r>
    </w:p>
    <w:p w14:paraId="437E9003" w14:textId="77EAF062" w:rsidR="00B17C99" w:rsidRPr="003D5733" w:rsidRDefault="00FE6918" w:rsidP="00BA44D5">
      <w:pPr>
        <w:autoSpaceDE w:val="0"/>
        <w:autoSpaceDN w:val="0"/>
        <w:adjustRightInd w:val="0"/>
        <w:spacing w:line="360" w:lineRule="auto"/>
        <w:ind w:firstLine="720"/>
        <w:contextualSpacing/>
        <w:jc w:val="both"/>
        <w:rPr>
          <w:rFonts w:eastAsia="Aptos"/>
          <w:b/>
          <w:bCs/>
          <w:sz w:val="24"/>
          <w:szCs w:val="24"/>
          <w:lang w:bidi="my-MM"/>
          <w14:ligatures w14:val="standardContextual"/>
        </w:rPr>
      </w:pPr>
      <w:r w:rsidRPr="003D5733">
        <w:rPr>
          <w:sz w:val="24"/>
          <w:szCs w:val="24"/>
        </w:rPr>
        <w:t>Overall, the age distribution demonstrates that KFC Myanmar’s consumer base is diverse, spanning across younger, middle</w:t>
      </w:r>
      <w:r w:rsidRPr="003D5733">
        <w:rPr>
          <w:sz w:val="24"/>
          <w:szCs w:val="24"/>
        </w:rPr>
        <w:noBreakHyphen/>
        <w:t>aged, and older segments. This diversity underscores the need for differentiated digital marketing approaches that cater to varying preferences and engagement behaviors across age groups.</w:t>
      </w:r>
    </w:p>
    <w:p w14:paraId="6967ADC9" w14:textId="5073F568" w:rsidR="00B17C99" w:rsidRDefault="00B17C99" w:rsidP="00BA44D5">
      <w:pPr>
        <w:spacing w:line="360" w:lineRule="auto"/>
        <w:contextualSpacing/>
        <w:rPr>
          <w:b/>
          <w:bCs/>
          <w:iCs/>
          <w:sz w:val="24"/>
          <w:szCs w:val="24"/>
        </w:rPr>
      </w:pPr>
      <w:bookmarkStart w:id="8" w:name="_Hlk225333496"/>
    </w:p>
    <w:p w14:paraId="1C00EE2B" w14:textId="77777777" w:rsidR="00A76C63" w:rsidRPr="003D5733" w:rsidRDefault="00A76C63" w:rsidP="00BA44D5">
      <w:pPr>
        <w:spacing w:line="360" w:lineRule="auto"/>
        <w:contextualSpacing/>
        <w:rPr>
          <w:b/>
          <w:bCs/>
          <w:iCs/>
          <w:sz w:val="24"/>
          <w:szCs w:val="24"/>
        </w:rPr>
      </w:pPr>
    </w:p>
    <w:p w14:paraId="4982EB09" w14:textId="492FE211" w:rsidR="00B17C99" w:rsidRPr="003D5733" w:rsidRDefault="00B17C99" w:rsidP="00BA44D5">
      <w:pPr>
        <w:spacing w:line="360" w:lineRule="auto"/>
        <w:contextualSpacing/>
        <w:rPr>
          <w:b/>
          <w:bCs/>
          <w:iCs/>
          <w:sz w:val="24"/>
          <w:szCs w:val="24"/>
        </w:rPr>
      </w:pPr>
      <w:r w:rsidRPr="003D5733">
        <w:rPr>
          <w:b/>
          <w:bCs/>
          <w:iCs/>
          <w:sz w:val="24"/>
          <w:szCs w:val="24"/>
        </w:rPr>
        <w:lastRenderedPageBreak/>
        <w:t>4.1.4</w:t>
      </w:r>
      <w:r w:rsidRPr="003D5733">
        <w:rPr>
          <w:b/>
          <w:bCs/>
          <w:iCs/>
          <w:sz w:val="24"/>
          <w:szCs w:val="24"/>
        </w:rPr>
        <w:tab/>
      </w:r>
      <w:r w:rsidR="00FE6918" w:rsidRPr="003D5733">
        <w:rPr>
          <w:b/>
          <w:bCs/>
          <w:sz w:val="24"/>
          <w:szCs w:val="24"/>
        </w:rPr>
        <w:t xml:space="preserve">Respondents by </w:t>
      </w:r>
      <w:r w:rsidRPr="003D5733">
        <w:rPr>
          <w:b/>
          <w:bCs/>
          <w:iCs/>
          <w:sz w:val="24"/>
          <w:szCs w:val="24"/>
        </w:rPr>
        <w:t>Education Level</w:t>
      </w:r>
    </w:p>
    <w:p w14:paraId="1E654D0B" w14:textId="2B42821B" w:rsidR="00FE6918" w:rsidRDefault="00FE6918" w:rsidP="00BA44D5">
      <w:pPr>
        <w:spacing w:line="360" w:lineRule="auto"/>
        <w:ind w:firstLine="720"/>
        <w:contextualSpacing/>
        <w:jc w:val="both"/>
        <w:rPr>
          <w:sz w:val="24"/>
          <w:szCs w:val="24"/>
        </w:rPr>
      </w:pPr>
      <w:r w:rsidRPr="003D5733">
        <w:rPr>
          <w:sz w:val="24"/>
          <w:szCs w:val="24"/>
        </w:rPr>
        <w:t>Educational attainment is an important demographic characteristic that reflects the respondents’ level of knowledge, digital literacy, and potential responsiveness to marketing strategies. In the context of digital marketing and consumer engagement, education plays a significant role in shaping how individuals interact with online platforms, evaluate promotional content, and adopt mobile applications. Higher levels of education are often associated with greater familiarity with technology and more critical engagement with marketing campaigns.</w:t>
      </w:r>
    </w:p>
    <w:p w14:paraId="31861768" w14:textId="77777777" w:rsidR="00257F0B" w:rsidRPr="003D5733" w:rsidRDefault="00257F0B" w:rsidP="00BA44D5">
      <w:pPr>
        <w:spacing w:line="360" w:lineRule="auto"/>
        <w:ind w:firstLine="720"/>
        <w:contextualSpacing/>
        <w:jc w:val="both"/>
        <w:rPr>
          <w:sz w:val="24"/>
          <w:szCs w:val="24"/>
        </w:rPr>
      </w:pPr>
    </w:p>
    <w:p w14:paraId="7FB367BB" w14:textId="64CB9525" w:rsidR="00FE6918" w:rsidRPr="003D5733" w:rsidRDefault="00FE6918" w:rsidP="00BA44D5">
      <w:pPr>
        <w:spacing w:line="360" w:lineRule="auto"/>
        <w:contextualSpacing/>
        <w:jc w:val="center"/>
        <w:rPr>
          <w:b/>
          <w:bCs/>
          <w:iCs/>
          <w:sz w:val="24"/>
          <w:szCs w:val="24"/>
        </w:rPr>
      </w:pPr>
      <w:r w:rsidRPr="003D5733">
        <w:rPr>
          <w:b/>
          <w:bCs/>
          <w:sz w:val="24"/>
          <w:szCs w:val="24"/>
          <w:cs/>
          <w:lang w:bidi="my-MM"/>
        </w:rPr>
        <w:t>Table (4.4) Education Level Statistics</w:t>
      </w:r>
    </w:p>
    <w:tbl>
      <w:tblPr>
        <w:tblpPr w:leftFromText="180" w:rightFromText="180" w:vertAnchor="text" w:horzAnchor="margin" w:tblpY="54"/>
        <w:tblW w:w="8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884"/>
        <w:gridCol w:w="3054"/>
        <w:gridCol w:w="1589"/>
      </w:tblGrid>
      <w:tr w:rsidR="00B17C99" w:rsidRPr="003D5733" w14:paraId="03559E3F" w14:textId="77777777" w:rsidTr="00B17C99">
        <w:trPr>
          <w:trHeight w:val="90"/>
        </w:trPr>
        <w:tc>
          <w:tcPr>
            <w:tcW w:w="988" w:type="dxa"/>
          </w:tcPr>
          <w:p w14:paraId="3E7F8B24" w14:textId="36CC2D58" w:rsidR="00B17C99" w:rsidRPr="003D5733" w:rsidRDefault="00B17C99" w:rsidP="00BA44D5">
            <w:pPr>
              <w:spacing w:line="360" w:lineRule="auto"/>
              <w:contextualSpacing/>
              <w:jc w:val="center"/>
              <w:rPr>
                <w:sz w:val="24"/>
                <w:szCs w:val="24"/>
                <w:lang w:bidi="my-MM"/>
              </w:rPr>
            </w:pPr>
            <w:bookmarkStart w:id="9" w:name="_Hlk67827688"/>
            <w:r w:rsidRPr="003D5733">
              <w:rPr>
                <w:sz w:val="24"/>
                <w:szCs w:val="24"/>
                <w:lang w:bidi="my-MM"/>
              </w:rPr>
              <w:t>Sr. No.</w:t>
            </w:r>
          </w:p>
        </w:tc>
        <w:tc>
          <w:tcPr>
            <w:tcW w:w="2884" w:type="dxa"/>
          </w:tcPr>
          <w:p w14:paraId="3E09B9DF"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Education Level</w:t>
            </w:r>
          </w:p>
        </w:tc>
        <w:tc>
          <w:tcPr>
            <w:tcW w:w="3054" w:type="dxa"/>
          </w:tcPr>
          <w:p w14:paraId="162C7908"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No. of Respondents</w:t>
            </w:r>
          </w:p>
        </w:tc>
        <w:tc>
          <w:tcPr>
            <w:tcW w:w="1589" w:type="dxa"/>
          </w:tcPr>
          <w:p w14:paraId="432BD34A"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Percentage</w:t>
            </w:r>
          </w:p>
        </w:tc>
      </w:tr>
      <w:tr w:rsidR="00B17C99" w:rsidRPr="003D5733" w14:paraId="0286E402" w14:textId="77777777" w:rsidTr="00B17C99">
        <w:trPr>
          <w:trHeight w:val="418"/>
        </w:trPr>
        <w:tc>
          <w:tcPr>
            <w:tcW w:w="988" w:type="dxa"/>
          </w:tcPr>
          <w:p w14:paraId="06A47AA2"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1.</w:t>
            </w:r>
          </w:p>
        </w:tc>
        <w:tc>
          <w:tcPr>
            <w:tcW w:w="2884" w:type="dxa"/>
          </w:tcPr>
          <w:p w14:paraId="6F013E9D" w14:textId="77777777" w:rsidR="00B17C99" w:rsidRPr="003D5733" w:rsidRDefault="00B17C99" w:rsidP="00BA44D5">
            <w:pPr>
              <w:spacing w:line="360" w:lineRule="auto"/>
              <w:contextualSpacing/>
              <w:jc w:val="both"/>
              <w:rPr>
                <w:sz w:val="24"/>
                <w:szCs w:val="24"/>
              </w:rPr>
            </w:pPr>
            <w:r w:rsidRPr="003D5733">
              <w:rPr>
                <w:sz w:val="24"/>
                <w:szCs w:val="24"/>
              </w:rPr>
              <w:t>High School</w:t>
            </w:r>
          </w:p>
        </w:tc>
        <w:tc>
          <w:tcPr>
            <w:tcW w:w="3054" w:type="dxa"/>
          </w:tcPr>
          <w:p w14:paraId="1DCBFBDB" w14:textId="77777777" w:rsidR="00B17C99" w:rsidRPr="003D5733" w:rsidRDefault="00B17C99" w:rsidP="00BA44D5">
            <w:pPr>
              <w:spacing w:line="360" w:lineRule="auto"/>
              <w:contextualSpacing/>
              <w:jc w:val="right"/>
              <w:rPr>
                <w:sz w:val="24"/>
                <w:szCs w:val="24"/>
              </w:rPr>
            </w:pPr>
            <w:r w:rsidRPr="003D5733">
              <w:rPr>
                <w:sz w:val="24"/>
                <w:szCs w:val="24"/>
              </w:rPr>
              <w:t>16</w:t>
            </w:r>
          </w:p>
        </w:tc>
        <w:tc>
          <w:tcPr>
            <w:tcW w:w="1589" w:type="dxa"/>
          </w:tcPr>
          <w:p w14:paraId="3589CCE9" w14:textId="77777777" w:rsidR="00B17C99" w:rsidRPr="003D5733" w:rsidRDefault="00B17C99" w:rsidP="00BA44D5">
            <w:pPr>
              <w:spacing w:line="360" w:lineRule="auto"/>
              <w:contextualSpacing/>
              <w:jc w:val="right"/>
              <w:rPr>
                <w:sz w:val="24"/>
                <w:szCs w:val="24"/>
              </w:rPr>
            </w:pPr>
            <w:r w:rsidRPr="003D5733">
              <w:rPr>
                <w:sz w:val="24"/>
                <w:szCs w:val="24"/>
              </w:rPr>
              <w:t>4.2</w:t>
            </w:r>
          </w:p>
        </w:tc>
      </w:tr>
      <w:tr w:rsidR="00B17C99" w:rsidRPr="003D5733" w14:paraId="4CCB4F9C" w14:textId="77777777" w:rsidTr="00B17C99">
        <w:trPr>
          <w:trHeight w:val="418"/>
        </w:trPr>
        <w:tc>
          <w:tcPr>
            <w:tcW w:w="988" w:type="dxa"/>
          </w:tcPr>
          <w:p w14:paraId="0BE5E0A5"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2.</w:t>
            </w:r>
          </w:p>
        </w:tc>
        <w:tc>
          <w:tcPr>
            <w:tcW w:w="2884" w:type="dxa"/>
          </w:tcPr>
          <w:p w14:paraId="0CE7CB1A" w14:textId="77777777" w:rsidR="00B17C99" w:rsidRPr="003D5733" w:rsidRDefault="00B17C99" w:rsidP="00BA44D5">
            <w:pPr>
              <w:spacing w:line="360" w:lineRule="auto"/>
              <w:contextualSpacing/>
              <w:jc w:val="both"/>
              <w:rPr>
                <w:sz w:val="24"/>
                <w:szCs w:val="24"/>
              </w:rPr>
            </w:pPr>
            <w:r w:rsidRPr="003D5733">
              <w:rPr>
                <w:sz w:val="24"/>
                <w:szCs w:val="24"/>
              </w:rPr>
              <w:t>Undergraduate</w:t>
            </w:r>
          </w:p>
        </w:tc>
        <w:tc>
          <w:tcPr>
            <w:tcW w:w="3054" w:type="dxa"/>
          </w:tcPr>
          <w:p w14:paraId="33674E8C" w14:textId="77777777" w:rsidR="00B17C99" w:rsidRPr="003D5733" w:rsidRDefault="00B17C99" w:rsidP="00BA44D5">
            <w:pPr>
              <w:spacing w:line="360" w:lineRule="auto"/>
              <w:contextualSpacing/>
              <w:jc w:val="right"/>
              <w:rPr>
                <w:sz w:val="24"/>
                <w:szCs w:val="24"/>
              </w:rPr>
            </w:pPr>
            <w:r w:rsidRPr="003D5733">
              <w:rPr>
                <w:sz w:val="24"/>
                <w:szCs w:val="24"/>
              </w:rPr>
              <w:t>63</w:t>
            </w:r>
          </w:p>
        </w:tc>
        <w:tc>
          <w:tcPr>
            <w:tcW w:w="1589" w:type="dxa"/>
          </w:tcPr>
          <w:p w14:paraId="1D3D1E97" w14:textId="77777777" w:rsidR="00B17C99" w:rsidRPr="003D5733" w:rsidRDefault="00B17C99" w:rsidP="00BA44D5">
            <w:pPr>
              <w:spacing w:line="360" w:lineRule="auto"/>
              <w:contextualSpacing/>
              <w:jc w:val="right"/>
              <w:rPr>
                <w:sz w:val="24"/>
                <w:szCs w:val="24"/>
              </w:rPr>
            </w:pPr>
            <w:r w:rsidRPr="003D5733">
              <w:rPr>
                <w:sz w:val="24"/>
                <w:szCs w:val="24"/>
              </w:rPr>
              <w:t>16.4</w:t>
            </w:r>
          </w:p>
        </w:tc>
      </w:tr>
      <w:tr w:rsidR="00B17C99" w:rsidRPr="003D5733" w14:paraId="408F9B20" w14:textId="77777777" w:rsidTr="00B17C99">
        <w:trPr>
          <w:trHeight w:val="418"/>
        </w:trPr>
        <w:tc>
          <w:tcPr>
            <w:tcW w:w="988" w:type="dxa"/>
          </w:tcPr>
          <w:p w14:paraId="2EB9FBD3"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3.</w:t>
            </w:r>
          </w:p>
        </w:tc>
        <w:tc>
          <w:tcPr>
            <w:tcW w:w="2884" w:type="dxa"/>
          </w:tcPr>
          <w:p w14:paraId="2FFE9390" w14:textId="77777777" w:rsidR="00B17C99" w:rsidRPr="003D5733" w:rsidRDefault="00B17C99" w:rsidP="00BA44D5">
            <w:pPr>
              <w:spacing w:line="360" w:lineRule="auto"/>
              <w:contextualSpacing/>
              <w:jc w:val="both"/>
              <w:rPr>
                <w:sz w:val="24"/>
                <w:szCs w:val="24"/>
              </w:rPr>
            </w:pPr>
            <w:r w:rsidRPr="003D5733">
              <w:rPr>
                <w:sz w:val="24"/>
                <w:szCs w:val="24"/>
              </w:rPr>
              <w:t>Bachelor Degree</w:t>
            </w:r>
          </w:p>
        </w:tc>
        <w:tc>
          <w:tcPr>
            <w:tcW w:w="3054" w:type="dxa"/>
          </w:tcPr>
          <w:p w14:paraId="546FC0D8" w14:textId="77777777" w:rsidR="00B17C99" w:rsidRPr="003D5733" w:rsidRDefault="00B17C99" w:rsidP="00BA44D5">
            <w:pPr>
              <w:spacing w:line="360" w:lineRule="auto"/>
              <w:contextualSpacing/>
              <w:jc w:val="right"/>
              <w:rPr>
                <w:sz w:val="24"/>
                <w:szCs w:val="24"/>
              </w:rPr>
            </w:pPr>
            <w:r w:rsidRPr="003D5733">
              <w:rPr>
                <w:sz w:val="24"/>
                <w:szCs w:val="24"/>
              </w:rPr>
              <w:t>261</w:t>
            </w:r>
          </w:p>
        </w:tc>
        <w:tc>
          <w:tcPr>
            <w:tcW w:w="1589" w:type="dxa"/>
          </w:tcPr>
          <w:p w14:paraId="5E460DE3" w14:textId="77777777" w:rsidR="00B17C99" w:rsidRPr="003D5733" w:rsidRDefault="00B17C99" w:rsidP="00BA44D5">
            <w:pPr>
              <w:spacing w:line="360" w:lineRule="auto"/>
              <w:contextualSpacing/>
              <w:jc w:val="right"/>
              <w:rPr>
                <w:sz w:val="24"/>
                <w:szCs w:val="24"/>
              </w:rPr>
            </w:pPr>
            <w:r w:rsidRPr="003D5733">
              <w:rPr>
                <w:sz w:val="24"/>
                <w:szCs w:val="24"/>
              </w:rPr>
              <w:t>68.0</w:t>
            </w:r>
          </w:p>
        </w:tc>
      </w:tr>
      <w:tr w:rsidR="00B17C99" w:rsidRPr="003D5733" w14:paraId="26CBA472" w14:textId="77777777" w:rsidTr="00B17C99">
        <w:trPr>
          <w:trHeight w:val="406"/>
        </w:trPr>
        <w:tc>
          <w:tcPr>
            <w:tcW w:w="988" w:type="dxa"/>
          </w:tcPr>
          <w:p w14:paraId="603EF669"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4.</w:t>
            </w:r>
          </w:p>
        </w:tc>
        <w:tc>
          <w:tcPr>
            <w:tcW w:w="2884" w:type="dxa"/>
          </w:tcPr>
          <w:p w14:paraId="6A80078A" w14:textId="77777777" w:rsidR="00B17C99" w:rsidRPr="003D5733" w:rsidRDefault="00B17C99" w:rsidP="00BA44D5">
            <w:pPr>
              <w:spacing w:line="360" w:lineRule="auto"/>
              <w:contextualSpacing/>
              <w:jc w:val="both"/>
              <w:rPr>
                <w:sz w:val="24"/>
                <w:szCs w:val="24"/>
                <w:lang w:bidi="my-MM"/>
              </w:rPr>
            </w:pPr>
            <w:r w:rsidRPr="003D5733">
              <w:rPr>
                <w:sz w:val="24"/>
                <w:szCs w:val="24"/>
                <w:lang w:bidi="my-MM"/>
              </w:rPr>
              <w:t xml:space="preserve">Master Degree </w:t>
            </w:r>
          </w:p>
        </w:tc>
        <w:tc>
          <w:tcPr>
            <w:tcW w:w="3054" w:type="dxa"/>
          </w:tcPr>
          <w:p w14:paraId="4CAE1A77" w14:textId="77777777" w:rsidR="00B17C99" w:rsidRPr="003D5733" w:rsidRDefault="00B17C99" w:rsidP="00BA44D5">
            <w:pPr>
              <w:spacing w:line="360" w:lineRule="auto"/>
              <w:contextualSpacing/>
              <w:jc w:val="right"/>
              <w:rPr>
                <w:sz w:val="24"/>
                <w:szCs w:val="24"/>
                <w:lang w:bidi="my-MM"/>
              </w:rPr>
            </w:pPr>
            <w:r w:rsidRPr="003D5733">
              <w:rPr>
                <w:sz w:val="24"/>
                <w:szCs w:val="24"/>
              </w:rPr>
              <w:t>41</w:t>
            </w:r>
          </w:p>
        </w:tc>
        <w:tc>
          <w:tcPr>
            <w:tcW w:w="1589" w:type="dxa"/>
          </w:tcPr>
          <w:p w14:paraId="4E3A1F32" w14:textId="77777777" w:rsidR="00B17C99" w:rsidRPr="003D5733" w:rsidRDefault="00B17C99" w:rsidP="00BA44D5">
            <w:pPr>
              <w:spacing w:line="360" w:lineRule="auto"/>
              <w:contextualSpacing/>
              <w:jc w:val="right"/>
              <w:rPr>
                <w:sz w:val="24"/>
                <w:szCs w:val="24"/>
                <w:lang w:bidi="my-MM"/>
              </w:rPr>
            </w:pPr>
            <w:r w:rsidRPr="003D5733">
              <w:rPr>
                <w:sz w:val="24"/>
                <w:szCs w:val="24"/>
              </w:rPr>
              <w:t>10.7</w:t>
            </w:r>
          </w:p>
        </w:tc>
      </w:tr>
      <w:tr w:rsidR="00B17C99" w:rsidRPr="003D5733" w14:paraId="79F88908" w14:textId="77777777" w:rsidTr="00B17C99">
        <w:trPr>
          <w:trHeight w:val="406"/>
        </w:trPr>
        <w:tc>
          <w:tcPr>
            <w:tcW w:w="988" w:type="dxa"/>
          </w:tcPr>
          <w:p w14:paraId="6D7076BD"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5.</w:t>
            </w:r>
          </w:p>
        </w:tc>
        <w:tc>
          <w:tcPr>
            <w:tcW w:w="2884" w:type="dxa"/>
          </w:tcPr>
          <w:p w14:paraId="0E881BE3" w14:textId="77777777" w:rsidR="00B17C99" w:rsidRPr="003D5733" w:rsidRDefault="00B17C99" w:rsidP="00BA44D5">
            <w:pPr>
              <w:spacing w:line="360" w:lineRule="auto"/>
              <w:contextualSpacing/>
              <w:jc w:val="both"/>
              <w:rPr>
                <w:sz w:val="24"/>
                <w:szCs w:val="24"/>
                <w:lang w:bidi="my-MM"/>
              </w:rPr>
            </w:pPr>
            <w:r w:rsidRPr="003D5733">
              <w:rPr>
                <w:sz w:val="24"/>
                <w:szCs w:val="24"/>
                <w:lang w:bidi="my-MM"/>
              </w:rPr>
              <w:t>PhD</w:t>
            </w:r>
          </w:p>
        </w:tc>
        <w:tc>
          <w:tcPr>
            <w:tcW w:w="3054" w:type="dxa"/>
          </w:tcPr>
          <w:p w14:paraId="16A2843F" w14:textId="77777777" w:rsidR="00B17C99" w:rsidRPr="003D5733" w:rsidRDefault="00B17C99" w:rsidP="00BA44D5">
            <w:pPr>
              <w:spacing w:line="360" w:lineRule="auto"/>
              <w:contextualSpacing/>
              <w:jc w:val="right"/>
              <w:rPr>
                <w:sz w:val="24"/>
                <w:szCs w:val="24"/>
                <w:lang w:bidi="my-MM"/>
              </w:rPr>
            </w:pPr>
            <w:r w:rsidRPr="003D5733">
              <w:rPr>
                <w:sz w:val="24"/>
                <w:szCs w:val="24"/>
              </w:rPr>
              <w:t>3</w:t>
            </w:r>
          </w:p>
        </w:tc>
        <w:tc>
          <w:tcPr>
            <w:tcW w:w="1589" w:type="dxa"/>
          </w:tcPr>
          <w:p w14:paraId="73B821E0" w14:textId="77777777" w:rsidR="00B17C99" w:rsidRPr="003D5733" w:rsidRDefault="00B17C99" w:rsidP="00BA44D5">
            <w:pPr>
              <w:spacing w:line="360" w:lineRule="auto"/>
              <w:contextualSpacing/>
              <w:jc w:val="right"/>
              <w:rPr>
                <w:sz w:val="24"/>
                <w:szCs w:val="24"/>
                <w:lang w:bidi="my-MM"/>
              </w:rPr>
            </w:pPr>
            <w:r w:rsidRPr="003D5733">
              <w:rPr>
                <w:sz w:val="24"/>
                <w:szCs w:val="24"/>
              </w:rPr>
              <w:t>.8</w:t>
            </w:r>
          </w:p>
        </w:tc>
      </w:tr>
      <w:tr w:rsidR="00B17C99" w:rsidRPr="003D5733" w14:paraId="5A634A7B" w14:textId="77777777" w:rsidTr="003A0B63">
        <w:trPr>
          <w:trHeight w:val="406"/>
        </w:trPr>
        <w:tc>
          <w:tcPr>
            <w:tcW w:w="3872" w:type="dxa"/>
            <w:gridSpan w:val="2"/>
          </w:tcPr>
          <w:p w14:paraId="46DCC38B"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Total</w:t>
            </w:r>
          </w:p>
        </w:tc>
        <w:tc>
          <w:tcPr>
            <w:tcW w:w="3054" w:type="dxa"/>
          </w:tcPr>
          <w:p w14:paraId="1E46924D"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384</w:t>
            </w:r>
          </w:p>
        </w:tc>
        <w:tc>
          <w:tcPr>
            <w:tcW w:w="1589" w:type="dxa"/>
          </w:tcPr>
          <w:p w14:paraId="14674F8B" w14:textId="77777777" w:rsidR="00B17C99" w:rsidRPr="003D5733" w:rsidRDefault="00B17C99" w:rsidP="00BA44D5">
            <w:pPr>
              <w:spacing w:line="360" w:lineRule="auto"/>
              <w:contextualSpacing/>
              <w:jc w:val="right"/>
              <w:rPr>
                <w:sz w:val="24"/>
                <w:szCs w:val="24"/>
                <w:lang w:bidi="my-MM"/>
              </w:rPr>
            </w:pPr>
            <w:r w:rsidRPr="003D5733">
              <w:rPr>
                <w:sz w:val="24"/>
                <w:szCs w:val="24"/>
              </w:rPr>
              <w:t>100.0</w:t>
            </w:r>
          </w:p>
        </w:tc>
      </w:tr>
    </w:tbl>
    <w:bookmarkEnd w:id="8"/>
    <w:bookmarkEnd w:id="9"/>
    <w:p w14:paraId="16B9D9E4" w14:textId="77777777" w:rsidR="00FE6918" w:rsidRPr="00257F0B" w:rsidRDefault="00FE6918" w:rsidP="00BA44D5">
      <w:pPr>
        <w:spacing w:line="360" w:lineRule="auto"/>
        <w:contextualSpacing/>
        <w:rPr>
          <w:b/>
          <w:sz w:val="20"/>
          <w:szCs w:val="20"/>
          <w:cs/>
          <w:lang w:bidi="my-MM"/>
        </w:rPr>
      </w:pPr>
      <w:r w:rsidRPr="00257F0B">
        <w:rPr>
          <w:b/>
          <w:sz w:val="20"/>
          <w:szCs w:val="20"/>
          <w:cs/>
          <w:lang w:bidi="my-MM"/>
        </w:rPr>
        <w:t>Source: Survey Data (April, 2026)</w:t>
      </w:r>
    </w:p>
    <w:p w14:paraId="3619743D" w14:textId="77777777" w:rsidR="00257F0B" w:rsidRDefault="00257F0B" w:rsidP="00BA44D5">
      <w:pPr>
        <w:spacing w:line="360" w:lineRule="auto"/>
        <w:ind w:firstLine="720"/>
        <w:contextualSpacing/>
        <w:jc w:val="both"/>
        <w:rPr>
          <w:sz w:val="24"/>
          <w:szCs w:val="24"/>
        </w:rPr>
      </w:pPr>
    </w:p>
    <w:p w14:paraId="3C488E80" w14:textId="003CC335" w:rsidR="00FE6918" w:rsidRPr="003D5733" w:rsidRDefault="00FE6918" w:rsidP="00BA44D5">
      <w:pPr>
        <w:spacing w:line="360" w:lineRule="auto"/>
        <w:ind w:firstLine="720"/>
        <w:contextualSpacing/>
        <w:jc w:val="both"/>
        <w:rPr>
          <w:sz w:val="24"/>
          <w:szCs w:val="24"/>
        </w:rPr>
      </w:pPr>
      <w:r w:rsidRPr="003D5733">
        <w:rPr>
          <w:sz w:val="24"/>
          <w:szCs w:val="24"/>
        </w:rPr>
        <w:t xml:space="preserve">As shown in Table </w:t>
      </w:r>
      <w:r w:rsidR="00964C78" w:rsidRPr="003D5733">
        <w:rPr>
          <w:sz w:val="24"/>
          <w:szCs w:val="24"/>
        </w:rPr>
        <w:t>(</w:t>
      </w:r>
      <w:r w:rsidRPr="003D5733">
        <w:rPr>
          <w:sz w:val="24"/>
          <w:szCs w:val="24"/>
        </w:rPr>
        <w:t>4.4</w:t>
      </w:r>
      <w:r w:rsidR="00964C78" w:rsidRPr="003D5733">
        <w:rPr>
          <w:sz w:val="24"/>
          <w:szCs w:val="24"/>
        </w:rPr>
        <w:t>)</w:t>
      </w:r>
      <w:r w:rsidRPr="003D5733">
        <w:rPr>
          <w:sz w:val="24"/>
          <w:szCs w:val="24"/>
        </w:rPr>
        <w:t>, the majority of respondents (68.0 percent) held a bachelor’s degree, making this group the dominant segment in the sample. Respondents with a master’s degree accounted for 10.7 percent, while those with an undergraduate qualification represented 16.4 percent. A smaller proportion of respondents had completed only high school (4.2 percent), and a very limited number (0.8 percent) held a PhD. This distribution indicates that most of KFC Myanmar’s consumers in the sample are well</w:t>
      </w:r>
      <w:r w:rsidRPr="003D5733">
        <w:rPr>
          <w:sz w:val="24"/>
          <w:szCs w:val="24"/>
        </w:rPr>
        <w:noBreakHyphen/>
        <w:t>educated, with a strong representation of university graduates.</w:t>
      </w:r>
    </w:p>
    <w:p w14:paraId="468FAADA" w14:textId="77777777" w:rsidR="00FE6918" w:rsidRPr="003D5733" w:rsidRDefault="00FE6918" w:rsidP="00BA44D5">
      <w:pPr>
        <w:spacing w:line="360" w:lineRule="auto"/>
        <w:ind w:firstLine="720"/>
        <w:contextualSpacing/>
        <w:jc w:val="both"/>
        <w:rPr>
          <w:sz w:val="24"/>
          <w:szCs w:val="24"/>
        </w:rPr>
      </w:pPr>
      <w:r w:rsidRPr="003D5733">
        <w:rPr>
          <w:sz w:val="24"/>
          <w:szCs w:val="24"/>
        </w:rPr>
        <w:t xml:space="preserve">The predominance of bachelor’s degree holders suggests that the respondents are likely to be digitally literate and active users of social media and mobile applications, which aligns with the study’s focus on digital marketing strategies. The presence of postgraduate respondents further strengthens the sample, as these individuals may demonstrate more analytical and selective engagement with marketing initiatives. Meanwhile, the inclusion of respondents with lower educational qualifications ensures that the findings capture perspectives across diverse consumer </w:t>
      </w:r>
      <w:r w:rsidRPr="003D5733">
        <w:rPr>
          <w:sz w:val="24"/>
          <w:szCs w:val="24"/>
        </w:rPr>
        <w:lastRenderedPageBreak/>
        <w:t>segments.</w:t>
      </w:r>
    </w:p>
    <w:p w14:paraId="2E2D395C" w14:textId="732F3004" w:rsidR="00B17C99" w:rsidRDefault="00FE6918" w:rsidP="00BA44D5">
      <w:pPr>
        <w:spacing w:line="360" w:lineRule="auto"/>
        <w:ind w:firstLine="720"/>
        <w:contextualSpacing/>
        <w:jc w:val="both"/>
        <w:rPr>
          <w:sz w:val="24"/>
          <w:szCs w:val="24"/>
        </w:rPr>
      </w:pPr>
      <w:r w:rsidRPr="003D5733">
        <w:rPr>
          <w:sz w:val="24"/>
          <w:szCs w:val="24"/>
        </w:rPr>
        <w:t>Overall, the educational profile of the respondents highlights the importance of tailoring digital marketing strategies to an audience that is largely educated and technologically adept. This demographic characteristic reinforces the relevance of interactive, informative, and value</w:t>
      </w:r>
      <w:r w:rsidRPr="003D5733">
        <w:rPr>
          <w:sz w:val="24"/>
          <w:szCs w:val="24"/>
        </w:rPr>
        <w:noBreakHyphen/>
        <w:t>driven campaigns in engaging consumers effectively.</w:t>
      </w:r>
    </w:p>
    <w:p w14:paraId="0BCAC805" w14:textId="77777777" w:rsidR="00A76C63" w:rsidRPr="003D5733" w:rsidRDefault="00A76C63" w:rsidP="00BA44D5">
      <w:pPr>
        <w:spacing w:line="360" w:lineRule="auto"/>
        <w:ind w:firstLine="720"/>
        <w:contextualSpacing/>
        <w:jc w:val="both"/>
        <w:rPr>
          <w:b/>
          <w:bCs/>
          <w:iCs/>
          <w:sz w:val="24"/>
          <w:szCs w:val="24"/>
        </w:rPr>
      </w:pPr>
    </w:p>
    <w:p w14:paraId="17FE4EBF" w14:textId="725CB63E" w:rsidR="00B17C99" w:rsidRPr="003D5733" w:rsidRDefault="00B17C99" w:rsidP="00BA44D5">
      <w:pPr>
        <w:spacing w:line="360" w:lineRule="auto"/>
        <w:contextualSpacing/>
        <w:rPr>
          <w:rFonts w:eastAsia="Aptos"/>
          <w:b/>
          <w:bCs/>
          <w:sz w:val="24"/>
          <w:szCs w:val="24"/>
          <w:lang w:bidi="my-MM"/>
          <w14:ligatures w14:val="standardContextual"/>
        </w:rPr>
      </w:pPr>
      <w:r w:rsidRPr="003D5733">
        <w:rPr>
          <w:rFonts w:eastAsia="Aptos"/>
          <w:b/>
          <w:bCs/>
          <w:sz w:val="24"/>
          <w:szCs w:val="24"/>
          <w:lang w:bidi="my-MM"/>
          <w14:ligatures w14:val="standardContextual"/>
        </w:rPr>
        <w:t>4.1.5</w:t>
      </w:r>
      <w:r w:rsidRPr="003D5733">
        <w:rPr>
          <w:rFonts w:eastAsia="Aptos"/>
          <w:b/>
          <w:bCs/>
          <w:sz w:val="24"/>
          <w:szCs w:val="24"/>
          <w:lang w:bidi="my-MM"/>
          <w14:ligatures w14:val="standardContextual"/>
        </w:rPr>
        <w:tab/>
      </w:r>
      <w:r w:rsidR="00FE6918" w:rsidRPr="003D5733">
        <w:rPr>
          <w:b/>
          <w:bCs/>
          <w:sz w:val="24"/>
          <w:szCs w:val="24"/>
        </w:rPr>
        <w:t xml:space="preserve">Respondents by </w:t>
      </w:r>
      <w:r w:rsidRPr="003D5733">
        <w:rPr>
          <w:rFonts w:eastAsia="Aptos"/>
          <w:b/>
          <w:bCs/>
          <w:sz w:val="24"/>
          <w:szCs w:val="24"/>
          <w:lang w:bidi="my-MM"/>
          <w14:ligatures w14:val="standardContextual"/>
        </w:rPr>
        <w:t>Occupation</w:t>
      </w:r>
    </w:p>
    <w:p w14:paraId="6CA228A6" w14:textId="5028AA0F" w:rsidR="00FE6918" w:rsidRPr="003D5733" w:rsidRDefault="00FE6918" w:rsidP="00BA44D5">
      <w:pPr>
        <w:spacing w:line="360" w:lineRule="auto"/>
        <w:ind w:firstLine="720"/>
        <w:contextualSpacing/>
        <w:jc w:val="both"/>
        <w:rPr>
          <w:rFonts w:eastAsia="Aptos"/>
          <w:sz w:val="24"/>
          <w:szCs w:val="24"/>
          <w:lang w:bidi="my-MM"/>
        </w:rPr>
      </w:pPr>
      <w:r w:rsidRPr="003D5733">
        <w:rPr>
          <w:rFonts w:eastAsia="Aptos"/>
          <w:sz w:val="24"/>
          <w:szCs w:val="24"/>
          <w:lang w:bidi="my-MM"/>
        </w:rPr>
        <w:t>Occupation is a significant demographic variable as it reflects the socio</w:t>
      </w:r>
      <w:r w:rsidRPr="003D5733">
        <w:rPr>
          <w:rFonts w:eastAsia="Aptos"/>
          <w:sz w:val="24"/>
          <w:szCs w:val="24"/>
          <w:lang w:bidi="my-MM"/>
        </w:rPr>
        <w:noBreakHyphen/>
        <w:t>economic background of respondents and influences their purchasing behavior, lifestyle choices, and responsiveness to digital marketing strategies. Employment status often determines disposable income, frequency of dining out, and engagement with promotional campaigns. In the context of fast</w:t>
      </w:r>
      <w:r w:rsidRPr="003D5733">
        <w:rPr>
          <w:rFonts w:eastAsia="Aptos"/>
          <w:sz w:val="24"/>
          <w:szCs w:val="24"/>
          <w:lang w:bidi="my-MM"/>
        </w:rPr>
        <w:noBreakHyphen/>
        <w:t>food consumption, company staff and business owners may represent regular customers due to convenience and affordability, while students and dependents may be more responsive to price</w:t>
      </w:r>
      <w:r w:rsidRPr="003D5733">
        <w:rPr>
          <w:rFonts w:eastAsia="Aptos"/>
          <w:sz w:val="24"/>
          <w:szCs w:val="24"/>
          <w:lang w:bidi="my-MM"/>
        </w:rPr>
        <w:noBreakHyphen/>
        <w:t>sensitive promotions and social media campaigns.</w:t>
      </w:r>
    </w:p>
    <w:p w14:paraId="265B11F5" w14:textId="77777777" w:rsidR="00FE6918" w:rsidRPr="003D5733" w:rsidRDefault="00FE6918" w:rsidP="00BA44D5">
      <w:pPr>
        <w:spacing w:line="360" w:lineRule="auto"/>
        <w:contextualSpacing/>
        <w:rPr>
          <w:rFonts w:eastAsia="Aptos"/>
          <w:b/>
          <w:bCs/>
          <w:sz w:val="24"/>
          <w:szCs w:val="24"/>
          <w:lang w:bidi="my-MM"/>
          <w14:ligatures w14:val="standardContextual"/>
        </w:rPr>
      </w:pPr>
    </w:p>
    <w:p w14:paraId="1C1B77B1" w14:textId="10D4AA63" w:rsidR="00FE6918" w:rsidRPr="003D5733" w:rsidRDefault="00FE6918" w:rsidP="00BA44D5">
      <w:pPr>
        <w:spacing w:line="360" w:lineRule="auto"/>
        <w:contextualSpacing/>
        <w:jc w:val="center"/>
        <w:rPr>
          <w:rFonts w:eastAsia="Aptos"/>
          <w:b/>
          <w:bCs/>
          <w:sz w:val="24"/>
          <w:szCs w:val="24"/>
          <w:lang w:bidi="my-MM"/>
          <w14:ligatures w14:val="standardContextual"/>
        </w:rPr>
      </w:pPr>
      <w:r w:rsidRPr="003D5733">
        <w:rPr>
          <w:b/>
          <w:bCs/>
          <w:sz w:val="24"/>
          <w:szCs w:val="24"/>
          <w:cs/>
          <w:lang w:bidi="my-MM"/>
        </w:rPr>
        <w:t>Table (4.5) Occupation Statistics</w:t>
      </w:r>
    </w:p>
    <w:tbl>
      <w:tblPr>
        <w:tblpPr w:leftFromText="180" w:rightFromText="180" w:vertAnchor="text" w:horzAnchor="margin" w:tblpY="70"/>
        <w:tblW w:w="8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20"/>
        <w:gridCol w:w="2160"/>
        <w:gridCol w:w="1627"/>
      </w:tblGrid>
      <w:tr w:rsidR="00B17C99" w:rsidRPr="003D5733" w14:paraId="7273ADE9" w14:textId="77777777" w:rsidTr="00B17C99">
        <w:trPr>
          <w:trHeight w:val="292"/>
        </w:trPr>
        <w:tc>
          <w:tcPr>
            <w:tcW w:w="988" w:type="dxa"/>
          </w:tcPr>
          <w:p w14:paraId="121FC470" w14:textId="1C63E797" w:rsidR="00B17C99" w:rsidRPr="003D5733" w:rsidRDefault="00B17C99" w:rsidP="00BA44D5">
            <w:pPr>
              <w:spacing w:line="360" w:lineRule="auto"/>
              <w:contextualSpacing/>
              <w:jc w:val="center"/>
              <w:rPr>
                <w:sz w:val="24"/>
                <w:szCs w:val="24"/>
                <w:lang w:bidi="my-MM"/>
              </w:rPr>
            </w:pPr>
            <w:r w:rsidRPr="003D5733">
              <w:rPr>
                <w:sz w:val="24"/>
                <w:szCs w:val="24"/>
                <w:lang w:bidi="my-MM"/>
              </w:rPr>
              <w:t>Sr. No.</w:t>
            </w:r>
          </w:p>
        </w:tc>
        <w:tc>
          <w:tcPr>
            <w:tcW w:w="3620" w:type="dxa"/>
          </w:tcPr>
          <w:p w14:paraId="67BFC85D"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Occupation</w:t>
            </w:r>
          </w:p>
        </w:tc>
        <w:tc>
          <w:tcPr>
            <w:tcW w:w="2160" w:type="dxa"/>
          </w:tcPr>
          <w:p w14:paraId="43768328"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No. of Respondents</w:t>
            </w:r>
          </w:p>
        </w:tc>
        <w:tc>
          <w:tcPr>
            <w:tcW w:w="1627" w:type="dxa"/>
          </w:tcPr>
          <w:p w14:paraId="34927A89"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Percentage</w:t>
            </w:r>
          </w:p>
        </w:tc>
      </w:tr>
      <w:tr w:rsidR="00B17C99" w:rsidRPr="003D5733" w14:paraId="02AA4FB0" w14:textId="77777777" w:rsidTr="00B17C99">
        <w:trPr>
          <w:trHeight w:val="415"/>
        </w:trPr>
        <w:tc>
          <w:tcPr>
            <w:tcW w:w="988" w:type="dxa"/>
          </w:tcPr>
          <w:p w14:paraId="5AE3C32C"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1.</w:t>
            </w:r>
          </w:p>
        </w:tc>
        <w:tc>
          <w:tcPr>
            <w:tcW w:w="3620" w:type="dxa"/>
          </w:tcPr>
          <w:p w14:paraId="6EC34ED1" w14:textId="77777777" w:rsidR="00B17C99" w:rsidRPr="003D5733" w:rsidRDefault="00B17C99" w:rsidP="00BA44D5">
            <w:pPr>
              <w:spacing w:line="360" w:lineRule="auto"/>
              <w:contextualSpacing/>
              <w:rPr>
                <w:sz w:val="24"/>
                <w:szCs w:val="24"/>
                <w:lang w:bidi="my-MM"/>
              </w:rPr>
            </w:pPr>
            <w:r w:rsidRPr="003D5733">
              <w:rPr>
                <w:sz w:val="24"/>
                <w:szCs w:val="24"/>
                <w:lang w:bidi="my-MM"/>
              </w:rPr>
              <w:t>Company Staff</w:t>
            </w:r>
          </w:p>
        </w:tc>
        <w:tc>
          <w:tcPr>
            <w:tcW w:w="2160" w:type="dxa"/>
          </w:tcPr>
          <w:p w14:paraId="55B38DFA" w14:textId="77777777" w:rsidR="00B17C99" w:rsidRPr="003D5733" w:rsidRDefault="00B17C99" w:rsidP="00BA44D5">
            <w:pPr>
              <w:spacing w:line="360" w:lineRule="auto"/>
              <w:contextualSpacing/>
              <w:jc w:val="right"/>
              <w:rPr>
                <w:sz w:val="24"/>
                <w:szCs w:val="24"/>
                <w:lang w:bidi="my-MM"/>
              </w:rPr>
            </w:pPr>
            <w:r w:rsidRPr="003D5733">
              <w:rPr>
                <w:sz w:val="24"/>
                <w:szCs w:val="24"/>
              </w:rPr>
              <w:t>201</w:t>
            </w:r>
          </w:p>
        </w:tc>
        <w:tc>
          <w:tcPr>
            <w:tcW w:w="1627" w:type="dxa"/>
          </w:tcPr>
          <w:p w14:paraId="645A98F1" w14:textId="77777777" w:rsidR="00B17C99" w:rsidRPr="003D5733" w:rsidRDefault="00B17C99" w:rsidP="00BA44D5">
            <w:pPr>
              <w:spacing w:line="360" w:lineRule="auto"/>
              <w:contextualSpacing/>
              <w:jc w:val="right"/>
              <w:rPr>
                <w:sz w:val="24"/>
                <w:szCs w:val="24"/>
                <w:lang w:bidi="my-MM"/>
              </w:rPr>
            </w:pPr>
            <w:r w:rsidRPr="003D5733">
              <w:rPr>
                <w:sz w:val="24"/>
                <w:szCs w:val="24"/>
              </w:rPr>
              <w:t>52.3</w:t>
            </w:r>
          </w:p>
        </w:tc>
      </w:tr>
      <w:tr w:rsidR="00B17C99" w:rsidRPr="003D5733" w14:paraId="0C4AE5B2" w14:textId="77777777" w:rsidTr="00B17C99">
        <w:trPr>
          <w:trHeight w:val="403"/>
        </w:trPr>
        <w:tc>
          <w:tcPr>
            <w:tcW w:w="988" w:type="dxa"/>
          </w:tcPr>
          <w:p w14:paraId="5ABFC942"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2.</w:t>
            </w:r>
          </w:p>
        </w:tc>
        <w:tc>
          <w:tcPr>
            <w:tcW w:w="3620" w:type="dxa"/>
          </w:tcPr>
          <w:p w14:paraId="0A98DD45" w14:textId="77777777" w:rsidR="00B17C99" w:rsidRPr="003D5733" w:rsidRDefault="00B17C99" w:rsidP="00BA44D5">
            <w:pPr>
              <w:spacing w:line="360" w:lineRule="auto"/>
              <w:contextualSpacing/>
              <w:jc w:val="both"/>
              <w:rPr>
                <w:sz w:val="24"/>
                <w:szCs w:val="24"/>
                <w:lang w:bidi="my-MM"/>
              </w:rPr>
            </w:pPr>
            <w:r w:rsidRPr="003D5733">
              <w:rPr>
                <w:sz w:val="24"/>
                <w:szCs w:val="24"/>
                <w:lang w:bidi="my-MM"/>
              </w:rPr>
              <w:t>Government Staff</w:t>
            </w:r>
          </w:p>
        </w:tc>
        <w:tc>
          <w:tcPr>
            <w:tcW w:w="2160" w:type="dxa"/>
          </w:tcPr>
          <w:p w14:paraId="256D66F3" w14:textId="77777777" w:rsidR="00B17C99" w:rsidRPr="003D5733" w:rsidRDefault="00B17C99" w:rsidP="00BA44D5">
            <w:pPr>
              <w:spacing w:line="360" w:lineRule="auto"/>
              <w:contextualSpacing/>
              <w:jc w:val="right"/>
              <w:rPr>
                <w:sz w:val="24"/>
                <w:szCs w:val="24"/>
                <w:lang w:bidi="my-MM"/>
              </w:rPr>
            </w:pPr>
            <w:r w:rsidRPr="003D5733">
              <w:rPr>
                <w:sz w:val="24"/>
                <w:szCs w:val="24"/>
              </w:rPr>
              <w:t>31</w:t>
            </w:r>
          </w:p>
        </w:tc>
        <w:tc>
          <w:tcPr>
            <w:tcW w:w="1627" w:type="dxa"/>
          </w:tcPr>
          <w:p w14:paraId="71134BAB" w14:textId="77777777" w:rsidR="00B17C99" w:rsidRPr="003D5733" w:rsidRDefault="00B17C99" w:rsidP="00BA44D5">
            <w:pPr>
              <w:spacing w:line="360" w:lineRule="auto"/>
              <w:contextualSpacing/>
              <w:jc w:val="right"/>
              <w:rPr>
                <w:sz w:val="24"/>
                <w:szCs w:val="24"/>
                <w:lang w:bidi="my-MM"/>
              </w:rPr>
            </w:pPr>
            <w:r w:rsidRPr="003D5733">
              <w:rPr>
                <w:sz w:val="24"/>
                <w:szCs w:val="24"/>
              </w:rPr>
              <w:t>8.1</w:t>
            </w:r>
          </w:p>
        </w:tc>
      </w:tr>
      <w:tr w:rsidR="00B17C99" w:rsidRPr="003D5733" w14:paraId="220BDFE5" w14:textId="77777777" w:rsidTr="00B17C99">
        <w:trPr>
          <w:trHeight w:val="403"/>
        </w:trPr>
        <w:tc>
          <w:tcPr>
            <w:tcW w:w="988" w:type="dxa"/>
          </w:tcPr>
          <w:p w14:paraId="305A99D5"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3.</w:t>
            </w:r>
          </w:p>
        </w:tc>
        <w:tc>
          <w:tcPr>
            <w:tcW w:w="3620" w:type="dxa"/>
          </w:tcPr>
          <w:p w14:paraId="1ECC54C0" w14:textId="77777777" w:rsidR="00B17C99" w:rsidRPr="003D5733" w:rsidRDefault="00B17C99" w:rsidP="00BA44D5">
            <w:pPr>
              <w:spacing w:line="360" w:lineRule="auto"/>
              <w:contextualSpacing/>
              <w:jc w:val="both"/>
              <w:rPr>
                <w:sz w:val="24"/>
                <w:szCs w:val="24"/>
                <w:lang w:bidi="my-MM"/>
              </w:rPr>
            </w:pPr>
            <w:r w:rsidRPr="003D5733">
              <w:rPr>
                <w:sz w:val="24"/>
                <w:szCs w:val="24"/>
                <w:lang w:bidi="my-MM"/>
              </w:rPr>
              <w:t>NGO/INGO Staff</w:t>
            </w:r>
          </w:p>
        </w:tc>
        <w:tc>
          <w:tcPr>
            <w:tcW w:w="2160" w:type="dxa"/>
          </w:tcPr>
          <w:p w14:paraId="1FDC1175" w14:textId="77777777" w:rsidR="00B17C99" w:rsidRPr="003D5733" w:rsidRDefault="00B17C99" w:rsidP="00BA44D5">
            <w:pPr>
              <w:spacing w:line="360" w:lineRule="auto"/>
              <w:contextualSpacing/>
              <w:jc w:val="right"/>
              <w:rPr>
                <w:sz w:val="24"/>
                <w:szCs w:val="24"/>
                <w:lang w:bidi="my-MM"/>
              </w:rPr>
            </w:pPr>
            <w:r w:rsidRPr="003D5733">
              <w:rPr>
                <w:sz w:val="24"/>
                <w:szCs w:val="24"/>
              </w:rPr>
              <w:t>3</w:t>
            </w:r>
          </w:p>
        </w:tc>
        <w:tc>
          <w:tcPr>
            <w:tcW w:w="1627" w:type="dxa"/>
          </w:tcPr>
          <w:p w14:paraId="589688D3" w14:textId="77777777" w:rsidR="00B17C99" w:rsidRPr="003D5733" w:rsidRDefault="00B17C99" w:rsidP="00BA44D5">
            <w:pPr>
              <w:spacing w:line="360" w:lineRule="auto"/>
              <w:contextualSpacing/>
              <w:jc w:val="right"/>
              <w:rPr>
                <w:sz w:val="24"/>
                <w:szCs w:val="24"/>
                <w:lang w:bidi="my-MM"/>
              </w:rPr>
            </w:pPr>
            <w:r w:rsidRPr="003D5733">
              <w:rPr>
                <w:sz w:val="24"/>
                <w:szCs w:val="24"/>
              </w:rPr>
              <w:t>.8</w:t>
            </w:r>
          </w:p>
        </w:tc>
      </w:tr>
      <w:tr w:rsidR="00B17C99" w:rsidRPr="003D5733" w14:paraId="6BA93A66" w14:textId="77777777" w:rsidTr="00B17C99">
        <w:trPr>
          <w:trHeight w:val="403"/>
        </w:trPr>
        <w:tc>
          <w:tcPr>
            <w:tcW w:w="988" w:type="dxa"/>
          </w:tcPr>
          <w:p w14:paraId="3C99147B"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4.</w:t>
            </w:r>
          </w:p>
        </w:tc>
        <w:tc>
          <w:tcPr>
            <w:tcW w:w="3620" w:type="dxa"/>
          </w:tcPr>
          <w:p w14:paraId="57B386AD" w14:textId="77777777" w:rsidR="00B17C99" w:rsidRPr="003D5733" w:rsidRDefault="00B17C99" w:rsidP="00BA44D5">
            <w:pPr>
              <w:spacing w:line="360" w:lineRule="auto"/>
              <w:contextualSpacing/>
              <w:jc w:val="both"/>
              <w:rPr>
                <w:sz w:val="24"/>
                <w:szCs w:val="24"/>
              </w:rPr>
            </w:pPr>
            <w:r w:rsidRPr="003D5733">
              <w:rPr>
                <w:sz w:val="24"/>
                <w:szCs w:val="24"/>
              </w:rPr>
              <w:t>Business Owner</w:t>
            </w:r>
          </w:p>
        </w:tc>
        <w:tc>
          <w:tcPr>
            <w:tcW w:w="2160" w:type="dxa"/>
          </w:tcPr>
          <w:p w14:paraId="1D428C71" w14:textId="77777777" w:rsidR="00B17C99" w:rsidRPr="003D5733" w:rsidRDefault="00B17C99" w:rsidP="00BA44D5">
            <w:pPr>
              <w:spacing w:line="360" w:lineRule="auto"/>
              <w:contextualSpacing/>
              <w:jc w:val="right"/>
              <w:rPr>
                <w:sz w:val="24"/>
                <w:szCs w:val="24"/>
                <w:lang w:bidi="my-MM"/>
              </w:rPr>
            </w:pPr>
            <w:r w:rsidRPr="003D5733">
              <w:rPr>
                <w:sz w:val="24"/>
                <w:szCs w:val="24"/>
              </w:rPr>
              <w:t>73</w:t>
            </w:r>
          </w:p>
        </w:tc>
        <w:tc>
          <w:tcPr>
            <w:tcW w:w="1627" w:type="dxa"/>
          </w:tcPr>
          <w:p w14:paraId="1D128C9E" w14:textId="77777777" w:rsidR="00B17C99" w:rsidRPr="003D5733" w:rsidRDefault="00B17C99" w:rsidP="00BA44D5">
            <w:pPr>
              <w:spacing w:line="360" w:lineRule="auto"/>
              <w:contextualSpacing/>
              <w:jc w:val="right"/>
              <w:rPr>
                <w:sz w:val="24"/>
                <w:szCs w:val="24"/>
                <w:lang w:bidi="my-MM"/>
              </w:rPr>
            </w:pPr>
            <w:r w:rsidRPr="003D5733">
              <w:rPr>
                <w:sz w:val="24"/>
                <w:szCs w:val="24"/>
              </w:rPr>
              <w:t>19.0</w:t>
            </w:r>
          </w:p>
        </w:tc>
      </w:tr>
      <w:tr w:rsidR="00B17C99" w:rsidRPr="003D5733" w14:paraId="401B80AC" w14:textId="77777777" w:rsidTr="00B17C99">
        <w:trPr>
          <w:trHeight w:val="403"/>
        </w:trPr>
        <w:tc>
          <w:tcPr>
            <w:tcW w:w="988" w:type="dxa"/>
          </w:tcPr>
          <w:p w14:paraId="56325350"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5.</w:t>
            </w:r>
          </w:p>
        </w:tc>
        <w:tc>
          <w:tcPr>
            <w:tcW w:w="3620" w:type="dxa"/>
          </w:tcPr>
          <w:p w14:paraId="63B3126E" w14:textId="77777777" w:rsidR="00B17C99" w:rsidRPr="003D5733" w:rsidRDefault="00B17C99" w:rsidP="00BA44D5">
            <w:pPr>
              <w:spacing w:line="360" w:lineRule="auto"/>
              <w:contextualSpacing/>
              <w:jc w:val="both"/>
              <w:rPr>
                <w:sz w:val="24"/>
                <w:szCs w:val="24"/>
              </w:rPr>
            </w:pPr>
            <w:r w:rsidRPr="003D5733">
              <w:rPr>
                <w:sz w:val="24"/>
                <w:szCs w:val="24"/>
              </w:rPr>
              <w:t>Student</w:t>
            </w:r>
          </w:p>
        </w:tc>
        <w:tc>
          <w:tcPr>
            <w:tcW w:w="2160" w:type="dxa"/>
          </w:tcPr>
          <w:p w14:paraId="67D6F527" w14:textId="77777777" w:rsidR="00B17C99" w:rsidRPr="003D5733" w:rsidRDefault="00B17C99" w:rsidP="00BA44D5">
            <w:pPr>
              <w:spacing w:line="360" w:lineRule="auto"/>
              <w:contextualSpacing/>
              <w:jc w:val="right"/>
              <w:rPr>
                <w:sz w:val="24"/>
                <w:szCs w:val="24"/>
              </w:rPr>
            </w:pPr>
            <w:r w:rsidRPr="003D5733">
              <w:rPr>
                <w:sz w:val="24"/>
                <w:szCs w:val="24"/>
              </w:rPr>
              <w:t>41</w:t>
            </w:r>
          </w:p>
        </w:tc>
        <w:tc>
          <w:tcPr>
            <w:tcW w:w="1627" w:type="dxa"/>
          </w:tcPr>
          <w:p w14:paraId="3C87C84A" w14:textId="77777777" w:rsidR="00B17C99" w:rsidRPr="003D5733" w:rsidRDefault="00B17C99" w:rsidP="00BA44D5">
            <w:pPr>
              <w:spacing w:line="360" w:lineRule="auto"/>
              <w:contextualSpacing/>
              <w:jc w:val="right"/>
              <w:rPr>
                <w:sz w:val="24"/>
                <w:szCs w:val="24"/>
              </w:rPr>
            </w:pPr>
            <w:r w:rsidRPr="003D5733">
              <w:rPr>
                <w:sz w:val="24"/>
                <w:szCs w:val="24"/>
              </w:rPr>
              <w:t>10.7</w:t>
            </w:r>
          </w:p>
        </w:tc>
      </w:tr>
      <w:tr w:rsidR="00B17C99" w:rsidRPr="003D5733" w14:paraId="79944F4E" w14:textId="77777777" w:rsidTr="00B17C99">
        <w:trPr>
          <w:trHeight w:val="403"/>
        </w:trPr>
        <w:tc>
          <w:tcPr>
            <w:tcW w:w="988" w:type="dxa"/>
          </w:tcPr>
          <w:p w14:paraId="7A240C64"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6.</w:t>
            </w:r>
          </w:p>
        </w:tc>
        <w:tc>
          <w:tcPr>
            <w:tcW w:w="3620" w:type="dxa"/>
          </w:tcPr>
          <w:p w14:paraId="53FC4439" w14:textId="77777777" w:rsidR="00B17C99" w:rsidRPr="003D5733" w:rsidRDefault="00B17C99" w:rsidP="00BA44D5">
            <w:pPr>
              <w:spacing w:line="360" w:lineRule="auto"/>
              <w:contextualSpacing/>
              <w:jc w:val="both"/>
              <w:rPr>
                <w:sz w:val="24"/>
                <w:szCs w:val="24"/>
              </w:rPr>
            </w:pPr>
            <w:r w:rsidRPr="003D5733">
              <w:rPr>
                <w:sz w:val="24"/>
                <w:szCs w:val="24"/>
              </w:rPr>
              <w:t>Dependent</w:t>
            </w:r>
          </w:p>
        </w:tc>
        <w:tc>
          <w:tcPr>
            <w:tcW w:w="2160" w:type="dxa"/>
          </w:tcPr>
          <w:p w14:paraId="0FD22E21" w14:textId="77777777" w:rsidR="00B17C99" w:rsidRPr="003D5733" w:rsidRDefault="00B17C99" w:rsidP="00BA44D5">
            <w:pPr>
              <w:spacing w:line="360" w:lineRule="auto"/>
              <w:contextualSpacing/>
              <w:jc w:val="right"/>
              <w:rPr>
                <w:sz w:val="24"/>
                <w:szCs w:val="24"/>
              </w:rPr>
            </w:pPr>
            <w:r w:rsidRPr="003D5733">
              <w:rPr>
                <w:sz w:val="24"/>
                <w:szCs w:val="24"/>
              </w:rPr>
              <w:t>31</w:t>
            </w:r>
          </w:p>
        </w:tc>
        <w:tc>
          <w:tcPr>
            <w:tcW w:w="1627" w:type="dxa"/>
          </w:tcPr>
          <w:p w14:paraId="0D405F4A" w14:textId="77777777" w:rsidR="00B17C99" w:rsidRPr="003D5733" w:rsidRDefault="00B17C99" w:rsidP="00BA44D5">
            <w:pPr>
              <w:spacing w:line="360" w:lineRule="auto"/>
              <w:contextualSpacing/>
              <w:jc w:val="right"/>
              <w:rPr>
                <w:sz w:val="24"/>
                <w:szCs w:val="24"/>
              </w:rPr>
            </w:pPr>
            <w:r w:rsidRPr="003D5733">
              <w:rPr>
                <w:sz w:val="24"/>
                <w:szCs w:val="24"/>
              </w:rPr>
              <w:t>8.1</w:t>
            </w:r>
          </w:p>
        </w:tc>
      </w:tr>
      <w:tr w:rsidR="00B17C99" w:rsidRPr="003D5733" w14:paraId="1F67AE90" w14:textId="77777777" w:rsidTr="00B17C99">
        <w:trPr>
          <w:trHeight w:val="403"/>
        </w:trPr>
        <w:tc>
          <w:tcPr>
            <w:tcW w:w="988" w:type="dxa"/>
          </w:tcPr>
          <w:p w14:paraId="49B350BB"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7.</w:t>
            </w:r>
          </w:p>
        </w:tc>
        <w:tc>
          <w:tcPr>
            <w:tcW w:w="3620" w:type="dxa"/>
          </w:tcPr>
          <w:p w14:paraId="7F2CF743" w14:textId="77777777" w:rsidR="00B17C99" w:rsidRPr="003D5733" w:rsidRDefault="00B17C99" w:rsidP="00BA44D5">
            <w:pPr>
              <w:spacing w:line="360" w:lineRule="auto"/>
              <w:contextualSpacing/>
              <w:jc w:val="both"/>
              <w:rPr>
                <w:sz w:val="24"/>
                <w:szCs w:val="24"/>
              </w:rPr>
            </w:pPr>
            <w:r w:rsidRPr="003D5733">
              <w:rPr>
                <w:sz w:val="24"/>
                <w:szCs w:val="24"/>
              </w:rPr>
              <w:t>Others</w:t>
            </w:r>
          </w:p>
        </w:tc>
        <w:tc>
          <w:tcPr>
            <w:tcW w:w="2160" w:type="dxa"/>
          </w:tcPr>
          <w:p w14:paraId="7B16C3AA" w14:textId="77777777" w:rsidR="00B17C99" w:rsidRPr="003D5733" w:rsidRDefault="00B17C99" w:rsidP="00BA44D5">
            <w:pPr>
              <w:spacing w:line="360" w:lineRule="auto"/>
              <w:contextualSpacing/>
              <w:jc w:val="right"/>
              <w:rPr>
                <w:sz w:val="24"/>
                <w:szCs w:val="24"/>
              </w:rPr>
            </w:pPr>
            <w:r w:rsidRPr="003D5733">
              <w:rPr>
                <w:sz w:val="24"/>
                <w:szCs w:val="24"/>
              </w:rPr>
              <w:t>4</w:t>
            </w:r>
          </w:p>
        </w:tc>
        <w:tc>
          <w:tcPr>
            <w:tcW w:w="1627" w:type="dxa"/>
          </w:tcPr>
          <w:p w14:paraId="335D5A8D" w14:textId="77777777" w:rsidR="00B17C99" w:rsidRPr="003D5733" w:rsidRDefault="00B17C99" w:rsidP="00BA44D5">
            <w:pPr>
              <w:spacing w:line="360" w:lineRule="auto"/>
              <w:contextualSpacing/>
              <w:jc w:val="right"/>
              <w:rPr>
                <w:sz w:val="24"/>
                <w:szCs w:val="24"/>
              </w:rPr>
            </w:pPr>
            <w:r w:rsidRPr="003D5733">
              <w:rPr>
                <w:sz w:val="24"/>
                <w:szCs w:val="24"/>
              </w:rPr>
              <w:t>1.0</w:t>
            </w:r>
          </w:p>
        </w:tc>
      </w:tr>
      <w:tr w:rsidR="00B17C99" w:rsidRPr="003D5733" w14:paraId="292ADC24" w14:textId="77777777" w:rsidTr="003A0B63">
        <w:trPr>
          <w:trHeight w:val="403"/>
        </w:trPr>
        <w:tc>
          <w:tcPr>
            <w:tcW w:w="4608" w:type="dxa"/>
            <w:gridSpan w:val="2"/>
          </w:tcPr>
          <w:p w14:paraId="67A08DE5"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Total</w:t>
            </w:r>
          </w:p>
        </w:tc>
        <w:tc>
          <w:tcPr>
            <w:tcW w:w="2160" w:type="dxa"/>
          </w:tcPr>
          <w:p w14:paraId="15708441"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384</w:t>
            </w:r>
          </w:p>
        </w:tc>
        <w:tc>
          <w:tcPr>
            <w:tcW w:w="1627" w:type="dxa"/>
          </w:tcPr>
          <w:p w14:paraId="188E60F8" w14:textId="77777777" w:rsidR="00B17C99" w:rsidRPr="003D5733" w:rsidRDefault="00B17C99" w:rsidP="00BA44D5">
            <w:pPr>
              <w:spacing w:line="360" w:lineRule="auto"/>
              <w:contextualSpacing/>
              <w:jc w:val="right"/>
              <w:rPr>
                <w:sz w:val="24"/>
                <w:szCs w:val="24"/>
                <w:lang w:bidi="my-MM"/>
              </w:rPr>
            </w:pPr>
            <w:r w:rsidRPr="003D5733">
              <w:rPr>
                <w:sz w:val="24"/>
                <w:szCs w:val="24"/>
              </w:rPr>
              <w:t>100.0</w:t>
            </w:r>
          </w:p>
        </w:tc>
      </w:tr>
    </w:tbl>
    <w:p w14:paraId="73A7D78B" w14:textId="77777777" w:rsidR="00FE6918" w:rsidRPr="00257F0B" w:rsidRDefault="00FE6918" w:rsidP="00BA44D5">
      <w:pPr>
        <w:spacing w:line="360" w:lineRule="auto"/>
        <w:contextualSpacing/>
        <w:rPr>
          <w:b/>
          <w:sz w:val="20"/>
          <w:szCs w:val="20"/>
          <w:cs/>
          <w:lang w:bidi="my-MM"/>
        </w:rPr>
      </w:pPr>
      <w:r w:rsidRPr="00257F0B">
        <w:rPr>
          <w:b/>
          <w:sz w:val="20"/>
          <w:szCs w:val="20"/>
          <w:cs/>
          <w:lang w:bidi="my-MM"/>
        </w:rPr>
        <w:t>Source: Survey Data (April, 2026)</w:t>
      </w:r>
    </w:p>
    <w:p w14:paraId="04337306" w14:textId="77777777" w:rsidR="00257F0B" w:rsidRDefault="00257F0B" w:rsidP="00BA44D5">
      <w:pPr>
        <w:spacing w:line="360" w:lineRule="auto"/>
        <w:ind w:firstLine="720"/>
        <w:contextualSpacing/>
        <w:jc w:val="both"/>
        <w:rPr>
          <w:sz w:val="24"/>
          <w:szCs w:val="24"/>
        </w:rPr>
      </w:pPr>
    </w:p>
    <w:p w14:paraId="64370A1C" w14:textId="098D138B" w:rsidR="00FE6918" w:rsidRPr="003D5733" w:rsidRDefault="00FE6918" w:rsidP="00BA44D5">
      <w:pPr>
        <w:spacing w:line="360" w:lineRule="auto"/>
        <w:ind w:firstLine="720"/>
        <w:contextualSpacing/>
        <w:jc w:val="both"/>
        <w:rPr>
          <w:sz w:val="24"/>
          <w:szCs w:val="24"/>
        </w:rPr>
      </w:pPr>
      <w:r w:rsidRPr="003D5733">
        <w:rPr>
          <w:sz w:val="24"/>
          <w:szCs w:val="24"/>
        </w:rPr>
        <w:t xml:space="preserve">As shown in Table </w:t>
      </w:r>
      <w:r w:rsidR="00964C78" w:rsidRPr="003D5733">
        <w:rPr>
          <w:sz w:val="24"/>
          <w:szCs w:val="24"/>
        </w:rPr>
        <w:t>(</w:t>
      </w:r>
      <w:r w:rsidRPr="003D5733">
        <w:rPr>
          <w:sz w:val="24"/>
          <w:szCs w:val="24"/>
        </w:rPr>
        <w:t>4.5</w:t>
      </w:r>
      <w:r w:rsidR="00964C78" w:rsidRPr="003D5733">
        <w:rPr>
          <w:sz w:val="24"/>
          <w:szCs w:val="24"/>
        </w:rPr>
        <w:t>),</w:t>
      </w:r>
      <w:r w:rsidRPr="003D5733">
        <w:rPr>
          <w:sz w:val="24"/>
          <w:szCs w:val="24"/>
        </w:rPr>
        <w:t xml:space="preserve"> the majority of respondents (52.3 percent) were company staff, indicating that employed individuals in the private sector form the largest consumer segment for KFC Myanmar. Business owners accounted for 19.0 percent of the sample, followed by students at 10.7 percent. Government staff and </w:t>
      </w:r>
      <w:r w:rsidRPr="003D5733">
        <w:rPr>
          <w:sz w:val="24"/>
          <w:szCs w:val="24"/>
        </w:rPr>
        <w:lastRenderedPageBreak/>
        <w:t>dependents each represented 8.1 percent, while NGO/INGO staff comprised only 0.8 percent. A small proportion (1.0 percent) fell into the “others” category. This distribution highlights that KFC Myanmar’s customer base is predominantly composed of working professionals, with a notable presence of entrepreneurs and students.</w:t>
      </w:r>
    </w:p>
    <w:p w14:paraId="2E8BB20F" w14:textId="77777777" w:rsidR="00FE6918" w:rsidRPr="003D5733" w:rsidRDefault="00FE6918" w:rsidP="00BA44D5">
      <w:pPr>
        <w:spacing w:line="360" w:lineRule="auto"/>
        <w:ind w:firstLine="720"/>
        <w:contextualSpacing/>
        <w:jc w:val="both"/>
        <w:rPr>
          <w:sz w:val="24"/>
          <w:szCs w:val="24"/>
        </w:rPr>
      </w:pPr>
      <w:r w:rsidRPr="003D5733">
        <w:rPr>
          <w:sz w:val="24"/>
          <w:szCs w:val="24"/>
        </w:rPr>
        <w:t>The dominance of company staff suggests that convenience, accessibility, and digital promotions targeting working professionals are particularly relevant for KFC Myanmar’s marketing strategies. Meanwhile, the representation of students underscores the importance of social media campaigns and mobile app promotions tailored to younger consumers. The inclusion of government staff, dependents, and NGO/INGO employees reflects the diversity of the customer base, ensuring that the findings capture perspectives across multiple occupational groups.</w:t>
      </w:r>
    </w:p>
    <w:p w14:paraId="6C4C26F2" w14:textId="44D05125" w:rsidR="00B17C99" w:rsidRDefault="00FE6918" w:rsidP="00BA44D5">
      <w:pPr>
        <w:spacing w:line="360" w:lineRule="auto"/>
        <w:ind w:firstLine="720"/>
        <w:contextualSpacing/>
        <w:jc w:val="both"/>
        <w:rPr>
          <w:sz w:val="24"/>
          <w:szCs w:val="24"/>
        </w:rPr>
      </w:pPr>
      <w:r w:rsidRPr="003D5733">
        <w:rPr>
          <w:sz w:val="24"/>
          <w:szCs w:val="24"/>
        </w:rPr>
        <w:t>Overall, the occupational profile of respondents demonstrates that KFC Myanmar appeals to a wide range of consumer segments, with working professionals forming the core audience. This demographic characteristic reinforces the need for differentiated digital marketing strategies that address the preferences of both employed and non</w:t>
      </w:r>
      <w:r w:rsidRPr="003D5733">
        <w:rPr>
          <w:sz w:val="24"/>
          <w:szCs w:val="24"/>
        </w:rPr>
        <w:noBreakHyphen/>
        <w:t>employed groups, thereby enhancing consumer engagement across diverse segments.</w:t>
      </w:r>
    </w:p>
    <w:p w14:paraId="06C5D97A" w14:textId="77777777" w:rsidR="00257F0B" w:rsidRPr="003D5733" w:rsidRDefault="00257F0B" w:rsidP="00BA44D5">
      <w:pPr>
        <w:spacing w:line="360" w:lineRule="auto"/>
        <w:ind w:firstLine="720"/>
        <w:contextualSpacing/>
        <w:jc w:val="both"/>
        <w:rPr>
          <w:b/>
          <w:bCs/>
          <w:iCs/>
          <w:sz w:val="24"/>
          <w:szCs w:val="24"/>
        </w:rPr>
      </w:pPr>
    </w:p>
    <w:p w14:paraId="407EF1E6" w14:textId="19641F78" w:rsidR="00B17C99" w:rsidRPr="003D5733" w:rsidRDefault="00B17C99" w:rsidP="00BA44D5">
      <w:pPr>
        <w:spacing w:line="360" w:lineRule="auto"/>
        <w:contextualSpacing/>
        <w:jc w:val="both"/>
        <w:rPr>
          <w:rFonts w:eastAsia="Calibri"/>
          <w:b/>
          <w:bCs/>
          <w:kern w:val="2"/>
          <w:sz w:val="24"/>
          <w:szCs w:val="24"/>
          <w:lang w:bidi="my-MM"/>
          <w14:ligatures w14:val="standardContextual"/>
        </w:rPr>
      </w:pPr>
      <w:r w:rsidRPr="003D5733">
        <w:rPr>
          <w:rFonts w:eastAsia="Calibri"/>
          <w:b/>
          <w:bCs/>
          <w:kern w:val="2"/>
          <w:sz w:val="24"/>
          <w:szCs w:val="24"/>
          <w:lang w:bidi="my-MM"/>
          <w14:ligatures w14:val="standardContextual"/>
        </w:rPr>
        <w:t>4.1.</w:t>
      </w:r>
      <w:r w:rsidR="00FE6918" w:rsidRPr="003D5733">
        <w:rPr>
          <w:rFonts w:eastAsia="Calibri"/>
          <w:b/>
          <w:bCs/>
          <w:kern w:val="2"/>
          <w:sz w:val="24"/>
          <w:szCs w:val="24"/>
          <w:lang w:bidi="my-MM"/>
          <w14:ligatures w14:val="standardContextual"/>
        </w:rPr>
        <w:t>6</w:t>
      </w:r>
      <w:r w:rsidRPr="003D5733">
        <w:rPr>
          <w:rFonts w:eastAsia="Calibri"/>
          <w:b/>
          <w:bCs/>
          <w:kern w:val="2"/>
          <w:sz w:val="24"/>
          <w:szCs w:val="24"/>
          <w:lang w:bidi="my-MM"/>
          <w14:ligatures w14:val="standardContextual"/>
        </w:rPr>
        <w:tab/>
      </w:r>
      <w:r w:rsidR="00FE6918" w:rsidRPr="003D5733">
        <w:rPr>
          <w:b/>
          <w:bCs/>
          <w:sz w:val="24"/>
          <w:szCs w:val="24"/>
        </w:rPr>
        <w:t xml:space="preserve">Respondents by </w:t>
      </w:r>
      <w:r w:rsidRPr="003D5733">
        <w:rPr>
          <w:rFonts w:eastAsia="Calibri"/>
          <w:b/>
          <w:bCs/>
          <w:kern w:val="2"/>
          <w:sz w:val="24"/>
          <w:szCs w:val="24"/>
          <w:lang w:bidi="my-MM"/>
          <w14:ligatures w14:val="standardContextual"/>
        </w:rPr>
        <w:t>Monthly Salary</w:t>
      </w:r>
    </w:p>
    <w:p w14:paraId="301A9D7C" w14:textId="6F34D969" w:rsidR="00FE6918" w:rsidRDefault="00FE6918" w:rsidP="00BA44D5">
      <w:pPr>
        <w:spacing w:line="360" w:lineRule="auto"/>
        <w:ind w:firstLine="720"/>
        <w:contextualSpacing/>
        <w:jc w:val="both"/>
        <w:rPr>
          <w:rFonts w:eastAsia="Calibri"/>
          <w:kern w:val="2"/>
          <w:sz w:val="24"/>
          <w:szCs w:val="24"/>
          <w:lang w:bidi="my-MM"/>
          <w14:ligatures w14:val="standardContextual"/>
        </w:rPr>
      </w:pPr>
      <w:r w:rsidRPr="003D5733">
        <w:rPr>
          <w:rFonts w:eastAsia="Calibri"/>
          <w:kern w:val="2"/>
          <w:sz w:val="24"/>
          <w:szCs w:val="24"/>
          <w:lang w:bidi="my-MM"/>
          <w14:ligatures w14:val="standardContextual"/>
        </w:rPr>
        <w:t>Monthly income is a crucial demographic variable as it directly influences purchasing power, consumption patterns, and responsiveness to marketing strategies. In the fast</w:t>
      </w:r>
      <w:r w:rsidRPr="003D5733">
        <w:rPr>
          <w:rFonts w:eastAsia="Calibri"/>
          <w:kern w:val="2"/>
          <w:sz w:val="24"/>
          <w:szCs w:val="24"/>
          <w:lang w:bidi="my-MM"/>
          <w14:ligatures w14:val="standardContextual"/>
        </w:rPr>
        <w:noBreakHyphen/>
        <w:t>food industry, income levels often determine the frequency of visits, willingness to spend on premium menu items, and engagement with promotional campaigns. Higher</w:t>
      </w:r>
      <w:r w:rsidRPr="003D5733">
        <w:rPr>
          <w:rFonts w:eastAsia="Calibri"/>
          <w:kern w:val="2"/>
          <w:sz w:val="24"/>
          <w:szCs w:val="24"/>
          <w:lang w:bidi="my-MM"/>
          <w14:ligatures w14:val="standardContextual"/>
        </w:rPr>
        <w:noBreakHyphen/>
        <w:t>income groups may be more inclined toward convenience and digital ordering platforms, while lower</w:t>
      </w:r>
      <w:r w:rsidRPr="003D5733">
        <w:rPr>
          <w:rFonts w:eastAsia="Calibri"/>
          <w:kern w:val="2"/>
          <w:sz w:val="24"/>
          <w:szCs w:val="24"/>
          <w:lang w:bidi="my-MM"/>
          <w14:ligatures w14:val="standardContextual"/>
        </w:rPr>
        <w:noBreakHyphen/>
        <w:t>income groups may respond more strongly to price</w:t>
      </w:r>
      <w:r w:rsidRPr="003D5733">
        <w:rPr>
          <w:rFonts w:eastAsia="Calibri"/>
          <w:kern w:val="2"/>
          <w:sz w:val="24"/>
          <w:szCs w:val="24"/>
          <w:lang w:bidi="my-MM"/>
          <w14:ligatures w14:val="standardContextual"/>
        </w:rPr>
        <w:noBreakHyphen/>
        <w:t>sensitive promotions and value bundles.</w:t>
      </w:r>
    </w:p>
    <w:p w14:paraId="598584E8" w14:textId="77777777" w:rsidR="00257F0B" w:rsidRPr="003D5733" w:rsidRDefault="00257F0B" w:rsidP="00BA44D5">
      <w:pPr>
        <w:spacing w:line="360" w:lineRule="auto"/>
        <w:ind w:firstLine="720"/>
        <w:contextualSpacing/>
        <w:jc w:val="both"/>
        <w:rPr>
          <w:rFonts w:eastAsia="Calibri"/>
          <w:kern w:val="2"/>
          <w:sz w:val="24"/>
          <w:szCs w:val="24"/>
          <w:lang w:bidi="my-MM"/>
          <w14:ligatures w14:val="standardContextual"/>
        </w:rPr>
      </w:pPr>
    </w:p>
    <w:p w14:paraId="2A8C2F04" w14:textId="2275BEEA" w:rsidR="00FE6918" w:rsidRPr="003D5733" w:rsidRDefault="00FE6918" w:rsidP="00BA44D5">
      <w:pPr>
        <w:spacing w:line="360" w:lineRule="auto"/>
        <w:contextualSpacing/>
        <w:jc w:val="center"/>
        <w:rPr>
          <w:rFonts w:eastAsia="Calibri"/>
          <w:b/>
          <w:bCs/>
          <w:kern w:val="2"/>
          <w:sz w:val="24"/>
          <w:szCs w:val="24"/>
          <w:lang w:bidi="my-MM"/>
          <w14:ligatures w14:val="standardContextual"/>
        </w:rPr>
      </w:pPr>
      <w:r w:rsidRPr="003D5733">
        <w:rPr>
          <w:b/>
          <w:bCs/>
          <w:sz w:val="24"/>
          <w:szCs w:val="24"/>
          <w:cs/>
          <w:lang w:bidi="my-MM"/>
        </w:rPr>
        <w:t>Table (4.6) Monthly Salary Statistics</w:t>
      </w:r>
    </w:p>
    <w:tbl>
      <w:tblPr>
        <w:tblW w:w="861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070"/>
        <w:gridCol w:w="2250"/>
        <w:gridCol w:w="1329"/>
      </w:tblGrid>
      <w:tr w:rsidR="00B17C99" w:rsidRPr="003D5733" w14:paraId="3D8E3861" w14:textId="77777777" w:rsidTr="00B17C99">
        <w:trPr>
          <w:trHeight w:val="297"/>
        </w:trPr>
        <w:tc>
          <w:tcPr>
            <w:tcW w:w="970" w:type="dxa"/>
          </w:tcPr>
          <w:p w14:paraId="6112D241" w14:textId="0EB0534E" w:rsidR="00B17C99" w:rsidRPr="003D5733" w:rsidRDefault="00B17C99" w:rsidP="00BA44D5">
            <w:pPr>
              <w:spacing w:line="360" w:lineRule="auto"/>
              <w:contextualSpacing/>
              <w:jc w:val="center"/>
              <w:rPr>
                <w:sz w:val="24"/>
                <w:szCs w:val="24"/>
                <w:lang w:bidi="my-MM"/>
              </w:rPr>
            </w:pPr>
            <w:r w:rsidRPr="003D5733">
              <w:rPr>
                <w:sz w:val="24"/>
                <w:szCs w:val="24"/>
                <w:lang w:bidi="my-MM"/>
              </w:rPr>
              <w:t>Sr. No.</w:t>
            </w:r>
          </w:p>
        </w:tc>
        <w:tc>
          <w:tcPr>
            <w:tcW w:w="4070" w:type="dxa"/>
          </w:tcPr>
          <w:p w14:paraId="2A18EF51" w14:textId="497340EE" w:rsidR="00B17C99" w:rsidRPr="00257F0B" w:rsidRDefault="00B17C99" w:rsidP="00BA44D5">
            <w:pPr>
              <w:spacing w:line="360" w:lineRule="auto"/>
              <w:contextualSpacing/>
              <w:jc w:val="center"/>
              <w:rPr>
                <w:sz w:val="24"/>
                <w:szCs w:val="24"/>
                <w:lang w:bidi="my-MM"/>
              </w:rPr>
            </w:pPr>
            <w:r w:rsidRPr="00257F0B">
              <w:rPr>
                <w:rFonts w:eastAsia="Calibri"/>
                <w:kern w:val="2"/>
                <w:sz w:val="24"/>
                <w:szCs w:val="24"/>
                <w:lang w:bidi="my-MM"/>
                <w14:ligatures w14:val="standardContextual"/>
              </w:rPr>
              <w:t>Monthly Salary (Kyats)</w:t>
            </w:r>
          </w:p>
        </w:tc>
        <w:tc>
          <w:tcPr>
            <w:tcW w:w="2250" w:type="dxa"/>
          </w:tcPr>
          <w:p w14:paraId="19A1B8E4"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No. of Respondents</w:t>
            </w:r>
          </w:p>
        </w:tc>
        <w:tc>
          <w:tcPr>
            <w:tcW w:w="1329" w:type="dxa"/>
          </w:tcPr>
          <w:p w14:paraId="6C3EBAB9"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Percentage</w:t>
            </w:r>
          </w:p>
        </w:tc>
      </w:tr>
      <w:tr w:rsidR="00B17C99" w:rsidRPr="003D5733" w14:paraId="7501567E" w14:textId="77777777" w:rsidTr="00B17C99">
        <w:trPr>
          <w:trHeight w:val="152"/>
        </w:trPr>
        <w:tc>
          <w:tcPr>
            <w:tcW w:w="970" w:type="dxa"/>
          </w:tcPr>
          <w:p w14:paraId="1415ADBE"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1</w:t>
            </w:r>
          </w:p>
        </w:tc>
        <w:tc>
          <w:tcPr>
            <w:tcW w:w="4070" w:type="dxa"/>
          </w:tcPr>
          <w:p w14:paraId="1EB716F6" w14:textId="77777777" w:rsidR="00B17C99" w:rsidRPr="003D5733" w:rsidRDefault="00B17C99" w:rsidP="00BA44D5">
            <w:pPr>
              <w:spacing w:line="360" w:lineRule="auto"/>
              <w:contextualSpacing/>
              <w:jc w:val="both"/>
              <w:rPr>
                <w:sz w:val="24"/>
                <w:szCs w:val="24"/>
              </w:rPr>
            </w:pPr>
            <w:r w:rsidRPr="003D5733">
              <w:rPr>
                <w:sz w:val="24"/>
                <w:szCs w:val="24"/>
              </w:rPr>
              <w:t>≤ 300,000</w:t>
            </w:r>
          </w:p>
        </w:tc>
        <w:tc>
          <w:tcPr>
            <w:tcW w:w="2250" w:type="dxa"/>
          </w:tcPr>
          <w:p w14:paraId="70F89309" w14:textId="77777777" w:rsidR="00B17C99" w:rsidRPr="003D5733" w:rsidRDefault="00B17C99" w:rsidP="00BA44D5">
            <w:pPr>
              <w:spacing w:line="360" w:lineRule="auto"/>
              <w:contextualSpacing/>
              <w:jc w:val="right"/>
              <w:rPr>
                <w:sz w:val="24"/>
                <w:szCs w:val="24"/>
              </w:rPr>
            </w:pPr>
            <w:r w:rsidRPr="003D5733">
              <w:rPr>
                <w:sz w:val="24"/>
                <w:szCs w:val="24"/>
              </w:rPr>
              <w:t>17</w:t>
            </w:r>
          </w:p>
        </w:tc>
        <w:tc>
          <w:tcPr>
            <w:tcW w:w="1329" w:type="dxa"/>
          </w:tcPr>
          <w:p w14:paraId="0B2DBEE7" w14:textId="77777777" w:rsidR="00B17C99" w:rsidRPr="003D5733" w:rsidRDefault="00B17C99" w:rsidP="00BA44D5">
            <w:pPr>
              <w:spacing w:line="360" w:lineRule="auto"/>
              <w:contextualSpacing/>
              <w:jc w:val="right"/>
              <w:rPr>
                <w:sz w:val="24"/>
                <w:szCs w:val="24"/>
              </w:rPr>
            </w:pPr>
            <w:r w:rsidRPr="003D5733">
              <w:rPr>
                <w:sz w:val="24"/>
                <w:szCs w:val="24"/>
              </w:rPr>
              <w:t>4.4</w:t>
            </w:r>
          </w:p>
        </w:tc>
      </w:tr>
      <w:tr w:rsidR="00B17C99" w:rsidRPr="003D5733" w14:paraId="593B8709" w14:textId="77777777" w:rsidTr="00B17C99">
        <w:trPr>
          <w:trHeight w:val="80"/>
        </w:trPr>
        <w:tc>
          <w:tcPr>
            <w:tcW w:w="970" w:type="dxa"/>
          </w:tcPr>
          <w:p w14:paraId="4F6010EA"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2</w:t>
            </w:r>
          </w:p>
        </w:tc>
        <w:tc>
          <w:tcPr>
            <w:tcW w:w="4070" w:type="dxa"/>
          </w:tcPr>
          <w:p w14:paraId="3375C5A3" w14:textId="77777777" w:rsidR="00B17C99" w:rsidRPr="003D5733" w:rsidRDefault="00B17C99" w:rsidP="00BA44D5">
            <w:pPr>
              <w:tabs>
                <w:tab w:val="left" w:pos="900"/>
              </w:tabs>
              <w:spacing w:line="360" w:lineRule="auto"/>
              <w:contextualSpacing/>
              <w:jc w:val="both"/>
              <w:rPr>
                <w:sz w:val="24"/>
                <w:szCs w:val="24"/>
                <w:lang w:bidi="my-MM"/>
              </w:rPr>
            </w:pPr>
            <w:r w:rsidRPr="003D5733">
              <w:rPr>
                <w:sz w:val="24"/>
                <w:szCs w:val="24"/>
                <w:lang w:bidi="my-MM"/>
              </w:rPr>
              <w:t>300,001 – 600,000</w:t>
            </w:r>
          </w:p>
        </w:tc>
        <w:tc>
          <w:tcPr>
            <w:tcW w:w="2250" w:type="dxa"/>
          </w:tcPr>
          <w:p w14:paraId="482BD5E1" w14:textId="77777777" w:rsidR="00B17C99" w:rsidRPr="003D5733" w:rsidRDefault="00B17C99" w:rsidP="00BA44D5">
            <w:pPr>
              <w:spacing w:line="360" w:lineRule="auto"/>
              <w:contextualSpacing/>
              <w:jc w:val="right"/>
              <w:rPr>
                <w:sz w:val="24"/>
                <w:szCs w:val="24"/>
                <w:lang w:bidi="my-MM"/>
              </w:rPr>
            </w:pPr>
            <w:r w:rsidRPr="003D5733">
              <w:rPr>
                <w:sz w:val="24"/>
                <w:szCs w:val="24"/>
              </w:rPr>
              <w:t>32</w:t>
            </w:r>
          </w:p>
        </w:tc>
        <w:tc>
          <w:tcPr>
            <w:tcW w:w="1329" w:type="dxa"/>
          </w:tcPr>
          <w:p w14:paraId="54B90682" w14:textId="77777777" w:rsidR="00B17C99" w:rsidRPr="003D5733" w:rsidRDefault="00B17C99" w:rsidP="00BA44D5">
            <w:pPr>
              <w:spacing w:line="360" w:lineRule="auto"/>
              <w:contextualSpacing/>
              <w:jc w:val="right"/>
              <w:rPr>
                <w:sz w:val="24"/>
                <w:szCs w:val="24"/>
                <w:lang w:bidi="my-MM"/>
              </w:rPr>
            </w:pPr>
            <w:r w:rsidRPr="003D5733">
              <w:rPr>
                <w:sz w:val="24"/>
                <w:szCs w:val="24"/>
              </w:rPr>
              <w:t>8.3</w:t>
            </w:r>
          </w:p>
        </w:tc>
      </w:tr>
      <w:tr w:rsidR="00B17C99" w:rsidRPr="003D5733" w14:paraId="116EA1CA" w14:textId="77777777" w:rsidTr="00B17C99">
        <w:trPr>
          <w:trHeight w:val="80"/>
        </w:trPr>
        <w:tc>
          <w:tcPr>
            <w:tcW w:w="970" w:type="dxa"/>
          </w:tcPr>
          <w:p w14:paraId="5BB84DFE"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3</w:t>
            </w:r>
          </w:p>
        </w:tc>
        <w:tc>
          <w:tcPr>
            <w:tcW w:w="4070" w:type="dxa"/>
          </w:tcPr>
          <w:p w14:paraId="4894EE6D" w14:textId="77777777" w:rsidR="00B17C99" w:rsidRPr="003D5733" w:rsidRDefault="00B17C99" w:rsidP="00BA44D5">
            <w:pPr>
              <w:tabs>
                <w:tab w:val="left" w:pos="900"/>
              </w:tabs>
              <w:spacing w:line="360" w:lineRule="auto"/>
              <w:contextualSpacing/>
              <w:jc w:val="both"/>
              <w:rPr>
                <w:sz w:val="24"/>
                <w:szCs w:val="24"/>
                <w:lang w:bidi="my-MM"/>
              </w:rPr>
            </w:pPr>
            <w:r w:rsidRPr="003D5733">
              <w:rPr>
                <w:sz w:val="24"/>
                <w:szCs w:val="24"/>
                <w:lang w:bidi="my-MM"/>
              </w:rPr>
              <w:t>600,001 – 900,000</w:t>
            </w:r>
          </w:p>
        </w:tc>
        <w:tc>
          <w:tcPr>
            <w:tcW w:w="2250" w:type="dxa"/>
          </w:tcPr>
          <w:p w14:paraId="148BADAF" w14:textId="77777777" w:rsidR="00B17C99" w:rsidRPr="003D5733" w:rsidRDefault="00B17C99" w:rsidP="00BA44D5">
            <w:pPr>
              <w:spacing w:line="360" w:lineRule="auto"/>
              <w:contextualSpacing/>
              <w:jc w:val="right"/>
              <w:rPr>
                <w:sz w:val="24"/>
                <w:szCs w:val="24"/>
                <w:lang w:bidi="my-MM"/>
              </w:rPr>
            </w:pPr>
            <w:r w:rsidRPr="003D5733">
              <w:rPr>
                <w:sz w:val="24"/>
                <w:szCs w:val="24"/>
              </w:rPr>
              <w:t>51</w:t>
            </w:r>
          </w:p>
        </w:tc>
        <w:tc>
          <w:tcPr>
            <w:tcW w:w="1329" w:type="dxa"/>
          </w:tcPr>
          <w:p w14:paraId="4D92BD22" w14:textId="77777777" w:rsidR="00B17C99" w:rsidRPr="003D5733" w:rsidRDefault="00B17C99" w:rsidP="00BA44D5">
            <w:pPr>
              <w:spacing w:line="360" w:lineRule="auto"/>
              <w:contextualSpacing/>
              <w:jc w:val="right"/>
              <w:rPr>
                <w:sz w:val="24"/>
                <w:szCs w:val="24"/>
                <w:lang w:bidi="my-MM"/>
              </w:rPr>
            </w:pPr>
            <w:r w:rsidRPr="003D5733">
              <w:rPr>
                <w:sz w:val="24"/>
                <w:szCs w:val="24"/>
              </w:rPr>
              <w:t>13.3</w:t>
            </w:r>
          </w:p>
        </w:tc>
      </w:tr>
      <w:tr w:rsidR="00B17C99" w:rsidRPr="003D5733" w14:paraId="0A2E9D37" w14:textId="77777777" w:rsidTr="00B17C99">
        <w:trPr>
          <w:trHeight w:val="410"/>
        </w:trPr>
        <w:tc>
          <w:tcPr>
            <w:tcW w:w="970" w:type="dxa"/>
          </w:tcPr>
          <w:p w14:paraId="5C416D17"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4</w:t>
            </w:r>
          </w:p>
        </w:tc>
        <w:tc>
          <w:tcPr>
            <w:tcW w:w="4070" w:type="dxa"/>
          </w:tcPr>
          <w:p w14:paraId="5502F9B9" w14:textId="77777777" w:rsidR="00B17C99" w:rsidRPr="003D5733" w:rsidRDefault="00B17C99" w:rsidP="00BA44D5">
            <w:pPr>
              <w:spacing w:line="360" w:lineRule="auto"/>
              <w:contextualSpacing/>
              <w:jc w:val="both"/>
              <w:rPr>
                <w:sz w:val="24"/>
                <w:szCs w:val="24"/>
                <w:lang w:bidi="my-MM"/>
              </w:rPr>
            </w:pPr>
            <w:r w:rsidRPr="003D5733">
              <w:rPr>
                <w:sz w:val="24"/>
                <w:szCs w:val="24"/>
                <w:lang w:bidi="my-MM"/>
              </w:rPr>
              <w:t>900,001 – 1,200,000</w:t>
            </w:r>
          </w:p>
        </w:tc>
        <w:tc>
          <w:tcPr>
            <w:tcW w:w="2250" w:type="dxa"/>
          </w:tcPr>
          <w:p w14:paraId="6E331D66" w14:textId="77777777" w:rsidR="00B17C99" w:rsidRPr="003D5733" w:rsidRDefault="00B17C99" w:rsidP="00BA44D5">
            <w:pPr>
              <w:spacing w:line="360" w:lineRule="auto"/>
              <w:contextualSpacing/>
              <w:jc w:val="right"/>
              <w:rPr>
                <w:sz w:val="24"/>
                <w:szCs w:val="24"/>
                <w:lang w:bidi="my-MM"/>
              </w:rPr>
            </w:pPr>
            <w:r w:rsidRPr="003D5733">
              <w:rPr>
                <w:sz w:val="24"/>
                <w:szCs w:val="24"/>
              </w:rPr>
              <w:t>49</w:t>
            </w:r>
          </w:p>
        </w:tc>
        <w:tc>
          <w:tcPr>
            <w:tcW w:w="1329" w:type="dxa"/>
          </w:tcPr>
          <w:p w14:paraId="39FBC12D" w14:textId="77777777" w:rsidR="00B17C99" w:rsidRPr="003D5733" w:rsidRDefault="00B17C99" w:rsidP="00BA44D5">
            <w:pPr>
              <w:spacing w:line="360" w:lineRule="auto"/>
              <w:contextualSpacing/>
              <w:jc w:val="right"/>
              <w:rPr>
                <w:sz w:val="24"/>
                <w:szCs w:val="24"/>
                <w:lang w:bidi="my-MM"/>
              </w:rPr>
            </w:pPr>
            <w:r w:rsidRPr="003D5733">
              <w:rPr>
                <w:sz w:val="24"/>
                <w:szCs w:val="24"/>
              </w:rPr>
              <w:t>12.8</w:t>
            </w:r>
          </w:p>
        </w:tc>
      </w:tr>
      <w:tr w:rsidR="00B17C99" w:rsidRPr="003D5733" w14:paraId="6E755074" w14:textId="77777777" w:rsidTr="00B17C99">
        <w:trPr>
          <w:trHeight w:val="410"/>
        </w:trPr>
        <w:tc>
          <w:tcPr>
            <w:tcW w:w="970" w:type="dxa"/>
          </w:tcPr>
          <w:p w14:paraId="3951ED7F"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lastRenderedPageBreak/>
              <w:t>5</w:t>
            </w:r>
          </w:p>
        </w:tc>
        <w:tc>
          <w:tcPr>
            <w:tcW w:w="4070" w:type="dxa"/>
          </w:tcPr>
          <w:p w14:paraId="1710E28D" w14:textId="77777777" w:rsidR="00B17C99" w:rsidRPr="003D5733" w:rsidRDefault="00B17C99" w:rsidP="00BA44D5">
            <w:pPr>
              <w:spacing w:line="360" w:lineRule="auto"/>
              <w:contextualSpacing/>
              <w:jc w:val="both"/>
              <w:rPr>
                <w:sz w:val="24"/>
                <w:szCs w:val="24"/>
                <w:lang w:bidi="my-MM"/>
              </w:rPr>
            </w:pPr>
            <w:r w:rsidRPr="003D5733">
              <w:rPr>
                <w:sz w:val="24"/>
                <w:szCs w:val="24"/>
                <w:lang w:bidi="my-MM"/>
              </w:rPr>
              <w:t>1,200,001 – 1,500,000</w:t>
            </w:r>
          </w:p>
        </w:tc>
        <w:tc>
          <w:tcPr>
            <w:tcW w:w="2250" w:type="dxa"/>
          </w:tcPr>
          <w:p w14:paraId="7DD004A6" w14:textId="77777777" w:rsidR="00B17C99" w:rsidRPr="003D5733" w:rsidRDefault="00B17C99" w:rsidP="00BA44D5">
            <w:pPr>
              <w:spacing w:line="360" w:lineRule="auto"/>
              <w:contextualSpacing/>
              <w:jc w:val="right"/>
              <w:rPr>
                <w:sz w:val="24"/>
                <w:szCs w:val="24"/>
              </w:rPr>
            </w:pPr>
            <w:r w:rsidRPr="003D5733">
              <w:rPr>
                <w:sz w:val="24"/>
                <w:szCs w:val="24"/>
              </w:rPr>
              <w:t>72</w:t>
            </w:r>
          </w:p>
        </w:tc>
        <w:tc>
          <w:tcPr>
            <w:tcW w:w="1329" w:type="dxa"/>
          </w:tcPr>
          <w:p w14:paraId="304F54CF" w14:textId="77777777" w:rsidR="00B17C99" w:rsidRPr="003D5733" w:rsidRDefault="00B17C99" w:rsidP="00BA44D5">
            <w:pPr>
              <w:spacing w:line="360" w:lineRule="auto"/>
              <w:contextualSpacing/>
              <w:jc w:val="right"/>
              <w:rPr>
                <w:sz w:val="24"/>
                <w:szCs w:val="24"/>
              </w:rPr>
            </w:pPr>
            <w:r w:rsidRPr="003D5733">
              <w:rPr>
                <w:sz w:val="24"/>
                <w:szCs w:val="24"/>
              </w:rPr>
              <w:t>18.8</w:t>
            </w:r>
          </w:p>
        </w:tc>
      </w:tr>
      <w:tr w:rsidR="00B17C99" w:rsidRPr="003D5733" w14:paraId="131D8C9D" w14:textId="77777777" w:rsidTr="00B17C99">
        <w:trPr>
          <w:trHeight w:val="410"/>
        </w:trPr>
        <w:tc>
          <w:tcPr>
            <w:tcW w:w="970" w:type="dxa"/>
          </w:tcPr>
          <w:p w14:paraId="259C6861"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6</w:t>
            </w:r>
          </w:p>
        </w:tc>
        <w:tc>
          <w:tcPr>
            <w:tcW w:w="4070" w:type="dxa"/>
          </w:tcPr>
          <w:p w14:paraId="7C5D1CFD" w14:textId="77777777" w:rsidR="00B17C99" w:rsidRPr="003D5733" w:rsidRDefault="00B17C99" w:rsidP="00BA44D5">
            <w:pPr>
              <w:spacing w:line="360" w:lineRule="auto"/>
              <w:contextualSpacing/>
              <w:jc w:val="both"/>
              <w:rPr>
                <w:sz w:val="24"/>
                <w:szCs w:val="24"/>
                <w:lang w:bidi="my-MM"/>
              </w:rPr>
            </w:pPr>
            <w:r w:rsidRPr="003D5733">
              <w:rPr>
                <w:sz w:val="24"/>
                <w:szCs w:val="24"/>
                <w:lang w:bidi="my-MM"/>
              </w:rPr>
              <w:t>Over 1,500,000</w:t>
            </w:r>
          </w:p>
        </w:tc>
        <w:tc>
          <w:tcPr>
            <w:tcW w:w="2250" w:type="dxa"/>
          </w:tcPr>
          <w:p w14:paraId="1B2E0841" w14:textId="77777777" w:rsidR="00B17C99" w:rsidRPr="003D5733" w:rsidRDefault="00B17C99" w:rsidP="00BA44D5">
            <w:pPr>
              <w:spacing w:line="360" w:lineRule="auto"/>
              <w:contextualSpacing/>
              <w:jc w:val="right"/>
              <w:rPr>
                <w:sz w:val="24"/>
                <w:szCs w:val="24"/>
              </w:rPr>
            </w:pPr>
            <w:r w:rsidRPr="003D5733">
              <w:rPr>
                <w:sz w:val="24"/>
                <w:szCs w:val="24"/>
              </w:rPr>
              <w:t>163</w:t>
            </w:r>
          </w:p>
        </w:tc>
        <w:tc>
          <w:tcPr>
            <w:tcW w:w="1329" w:type="dxa"/>
          </w:tcPr>
          <w:p w14:paraId="4FFF6048" w14:textId="77777777" w:rsidR="00B17C99" w:rsidRPr="003D5733" w:rsidRDefault="00B17C99" w:rsidP="00BA44D5">
            <w:pPr>
              <w:spacing w:line="360" w:lineRule="auto"/>
              <w:contextualSpacing/>
              <w:jc w:val="right"/>
              <w:rPr>
                <w:sz w:val="24"/>
                <w:szCs w:val="24"/>
              </w:rPr>
            </w:pPr>
            <w:r w:rsidRPr="003D5733">
              <w:rPr>
                <w:sz w:val="24"/>
                <w:szCs w:val="24"/>
              </w:rPr>
              <w:t>42.4</w:t>
            </w:r>
          </w:p>
        </w:tc>
      </w:tr>
      <w:tr w:rsidR="00B17C99" w:rsidRPr="003D5733" w14:paraId="7D296A50" w14:textId="77777777" w:rsidTr="003A0B63">
        <w:trPr>
          <w:trHeight w:val="287"/>
        </w:trPr>
        <w:tc>
          <w:tcPr>
            <w:tcW w:w="5040" w:type="dxa"/>
            <w:gridSpan w:val="2"/>
          </w:tcPr>
          <w:p w14:paraId="6FA8306F"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Total</w:t>
            </w:r>
          </w:p>
        </w:tc>
        <w:tc>
          <w:tcPr>
            <w:tcW w:w="2250" w:type="dxa"/>
          </w:tcPr>
          <w:p w14:paraId="22570484"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384</w:t>
            </w:r>
          </w:p>
        </w:tc>
        <w:tc>
          <w:tcPr>
            <w:tcW w:w="1329" w:type="dxa"/>
          </w:tcPr>
          <w:p w14:paraId="7F550EE5"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100.0</w:t>
            </w:r>
          </w:p>
        </w:tc>
      </w:tr>
    </w:tbl>
    <w:p w14:paraId="7585F10A" w14:textId="77777777" w:rsidR="00FE6918" w:rsidRPr="00257F0B" w:rsidRDefault="00FE6918" w:rsidP="00BA44D5">
      <w:pPr>
        <w:spacing w:line="360" w:lineRule="auto"/>
        <w:contextualSpacing/>
        <w:rPr>
          <w:b/>
          <w:sz w:val="20"/>
          <w:szCs w:val="20"/>
          <w:cs/>
          <w:lang w:bidi="my-MM"/>
        </w:rPr>
      </w:pPr>
      <w:r w:rsidRPr="00257F0B">
        <w:rPr>
          <w:b/>
          <w:sz w:val="20"/>
          <w:szCs w:val="20"/>
          <w:cs/>
          <w:lang w:bidi="my-MM"/>
        </w:rPr>
        <w:t>Source: Survey Data (April, 2026)</w:t>
      </w:r>
    </w:p>
    <w:p w14:paraId="68C396C5" w14:textId="77777777" w:rsidR="00257F0B" w:rsidRDefault="00257F0B" w:rsidP="00BA44D5">
      <w:pPr>
        <w:spacing w:line="360" w:lineRule="auto"/>
        <w:ind w:firstLine="720"/>
        <w:contextualSpacing/>
        <w:jc w:val="both"/>
        <w:rPr>
          <w:sz w:val="24"/>
          <w:szCs w:val="24"/>
          <w:lang w:val="en-US" w:bidi="my-MM"/>
        </w:rPr>
      </w:pPr>
    </w:p>
    <w:p w14:paraId="25711AB9" w14:textId="7248AA8B" w:rsidR="00363FFB" w:rsidRPr="003D5733" w:rsidRDefault="00363FFB" w:rsidP="00BA44D5">
      <w:pPr>
        <w:spacing w:line="360" w:lineRule="auto"/>
        <w:ind w:firstLine="720"/>
        <w:contextualSpacing/>
        <w:jc w:val="both"/>
        <w:rPr>
          <w:sz w:val="24"/>
          <w:szCs w:val="24"/>
          <w:lang w:val="en-US" w:bidi="my-MM"/>
        </w:rPr>
      </w:pPr>
      <w:r w:rsidRPr="003D5733">
        <w:rPr>
          <w:sz w:val="24"/>
          <w:szCs w:val="24"/>
          <w:lang w:val="en-US" w:bidi="my-MM"/>
        </w:rPr>
        <w:t xml:space="preserve">As shown in Table </w:t>
      </w:r>
      <w:r w:rsidR="00964C78" w:rsidRPr="003D5733">
        <w:rPr>
          <w:sz w:val="24"/>
          <w:szCs w:val="24"/>
          <w:lang w:val="en-US" w:bidi="my-MM"/>
        </w:rPr>
        <w:t>(</w:t>
      </w:r>
      <w:r w:rsidRPr="003D5733">
        <w:rPr>
          <w:sz w:val="24"/>
          <w:szCs w:val="24"/>
          <w:lang w:val="en-US" w:bidi="my-MM"/>
        </w:rPr>
        <w:t>4.6</w:t>
      </w:r>
      <w:r w:rsidR="00964C78" w:rsidRPr="003D5733">
        <w:rPr>
          <w:sz w:val="24"/>
          <w:szCs w:val="24"/>
          <w:lang w:val="en-US" w:bidi="my-MM"/>
        </w:rPr>
        <w:t>)</w:t>
      </w:r>
      <w:r w:rsidRPr="003D5733">
        <w:rPr>
          <w:sz w:val="24"/>
          <w:szCs w:val="24"/>
          <w:lang w:val="en-US" w:bidi="my-MM"/>
        </w:rPr>
        <w:t>, the largest proportion of respondents (42.4 percent) reported earning over 1,500,000 Kyats per month, indicating that a significant share of KFC Myanmar’s customer base consists of higher</w:t>
      </w:r>
      <w:r w:rsidRPr="003D5733">
        <w:rPr>
          <w:sz w:val="24"/>
          <w:szCs w:val="24"/>
          <w:lang w:val="en-US" w:bidi="my-MM"/>
        </w:rPr>
        <w:noBreakHyphen/>
        <w:t>income individuals. Respondents earning between 1,200,001 and 1,500,000 Kyats accounted for 18.8 percent, while those in the 900,001 to 1,200,000 Kyats bracket represented 12.8 percent. A further 13.3 percent earned between 600,001 and 900,000 Kyats, and 8.3 percent fell within the 300,001 to 600,000 Kyats range. Only 4.4 percent of respondents reported earning 300,000 Kyats or less.</w:t>
      </w:r>
    </w:p>
    <w:p w14:paraId="7F1B03D8" w14:textId="5A7B704E" w:rsidR="00363FFB" w:rsidRPr="003D5733" w:rsidRDefault="00363FFB" w:rsidP="00BA44D5">
      <w:pPr>
        <w:spacing w:line="360" w:lineRule="auto"/>
        <w:ind w:firstLine="720"/>
        <w:contextualSpacing/>
        <w:jc w:val="both"/>
        <w:rPr>
          <w:sz w:val="24"/>
          <w:szCs w:val="24"/>
          <w:lang w:val="en-US" w:bidi="my-MM"/>
        </w:rPr>
      </w:pPr>
      <w:r w:rsidRPr="003D5733">
        <w:rPr>
          <w:sz w:val="24"/>
          <w:szCs w:val="24"/>
          <w:lang w:val="en-US" w:bidi="my-MM"/>
        </w:rPr>
        <w:t>This distribution suggests that KFC Myanmar attracts a substantial proportion of middle</w:t>
      </w:r>
      <w:r w:rsidRPr="003D5733">
        <w:rPr>
          <w:sz w:val="24"/>
          <w:szCs w:val="24"/>
          <w:lang w:val="en-US" w:bidi="my-MM"/>
        </w:rPr>
        <w:noBreakHyphen/>
        <w:t xml:space="preserve"> to high</w:t>
      </w:r>
      <w:r w:rsidRPr="003D5733">
        <w:rPr>
          <w:sz w:val="24"/>
          <w:szCs w:val="24"/>
          <w:lang w:val="en-US" w:bidi="my-MM"/>
        </w:rPr>
        <w:noBreakHyphen/>
        <w:t>income consumers, who are likely to have greater disposable income and stronger purchasing power. Their engagement with digital marketing strategies may be shaped by convenience, lifestyle preferences, and premium offerings. At the same time, the presence of lower</w:t>
      </w:r>
      <w:r w:rsidRPr="003D5733">
        <w:rPr>
          <w:sz w:val="24"/>
          <w:szCs w:val="24"/>
          <w:lang w:val="en-US" w:bidi="my-MM"/>
        </w:rPr>
        <w:noBreakHyphen/>
        <w:t xml:space="preserve">income respondents </w:t>
      </w:r>
      <w:r w:rsidR="00257F0B" w:rsidRPr="003D5733">
        <w:rPr>
          <w:sz w:val="24"/>
          <w:szCs w:val="24"/>
          <w:lang w:val="en-US" w:bidi="my-MM"/>
        </w:rPr>
        <w:t>highlight</w:t>
      </w:r>
      <w:r w:rsidRPr="003D5733">
        <w:rPr>
          <w:sz w:val="24"/>
          <w:szCs w:val="24"/>
          <w:lang w:val="en-US" w:bidi="my-MM"/>
        </w:rPr>
        <w:t xml:space="preserve"> the importance of maintaining affordable menu options and value</w:t>
      </w:r>
      <w:r w:rsidRPr="003D5733">
        <w:rPr>
          <w:sz w:val="24"/>
          <w:szCs w:val="24"/>
          <w:lang w:val="en-US" w:bidi="my-MM"/>
        </w:rPr>
        <w:noBreakHyphen/>
        <w:t>driven promotions to ensure inclusivity and broaden market appeal.</w:t>
      </w:r>
    </w:p>
    <w:p w14:paraId="38E07A78" w14:textId="7EADDBAE" w:rsidR="00B17C99" w:rsidRPr="003D5733" w:rsidRDefault="00363FFB" w:rsidP="00BA44D5">
      <w:pPr>
        <w:spacing w:line="360" w:lineRule="auto"/>
        <w:ind w:firstLine="720"/>
        <w:contextualSpacing/>
        <w:jc w:val="both"/>
        <w:rPr>
          <w:b/>
          <w:sz w:val="24"/>
          <w:szCs w:val="24"/>
          <w:lang w:bidi="my-MM"/>
        </w:rPr>
      </w:pPr>
      <w:r w:rsidRPr="003D5733">
        <w:rPr>
          <w:sz w:val="24"/>
          <w:szCs w:val="24"/>
          <w:lang w:val="en-US" w:bidi="my-MM"/>
        </w:rPr>
        <w:t>Overall, the income profile of respondents demonstrates that KFC Myanmar’s consumer base is diverse, with a strong representation of higher</w:t>
      </w:r>
      <w:r w:rsidRPr="003D5733">
        <w:rPr>
          <w:sz w:val="24"/>
          <w:szCs w:val="24"/>
          <w:lang w:val="en-US" w:bidi="my-MM"/>
        </w:rPr>
        <w:noBreakHyphen/>
        <w:t>income groups alongside middle</w:t>
      </w:r>
      <w:r w:rsidRPr="003D5733">
        <w:rPr>
          <w:sz w:val="24"/>
          <w:szCs w:val="24"/>
          <w:lang w:val="en-US" w:bidi="my-MM"/>
        </w:rPr>
        <w:noBreakHyphen/>
        <w:t xml:space="preserve"> and lower</w:t>
      </w:r>
      <w:r w:rsidRPr="003D5733">
        <w:rPr>
          <w:sz w:val="24"/>
          <w:szCs w:val="24"/>
          <w:lang w:val="en-US" w:bidi="my-MM"/>
        </w:rPr>
        <w:noBreakHyphen/>
        <w:t>income segments. This demographic characteristic underscores the need for differentiated digital marketing approaches that cater to varying levels of purchasing power, thereby enhancing consumer engagement across all income categories.</w:t>
      </w:r>
    </w:p>
    <w:p w14:paraId="16C72DBB" w14:textId="4C90554C" w:rsidR="00B17C99" w:rsidRPr="003D5733" w:rsidRDefault="00B17C99" w:rsidP="00BA44D5">
      <w:pPr>
        <w:spacing w:line="360" w:lineRule="auto"/>
        <w:contextualSpacing/>
        <w:rPr>
          <w:b/>
          <w:bCs/>
          <w:sz w:val="24"/>
          <w:szCs w:val="24"/>
        </w:rPr>
      </w:pPr>
    </w:p>
    <w:p w14:paraId="72321421" w14:textId="77777777" w:rsidR="00B17C99" w:rsidRPr="003D5733" w:rsidRDefault="00B17C99" w:rsidP="00BA44D5">
      <w:pPr>
        <w:spacing w:line="360" w:lineRule="auto"/>
        <w:contextualSpacing/>
        <w:rPr>
          <w:b/>
          <w:bCs/>
          <w:sz w:val="24"/>
          <w:szCs w:val="24"/>
        </w:rPr>
      </w:pPr>
      <w:r w:rsidRPr="003D5733">
        <w:rPr>
          <w:b/>
          <w:bCs/>
          <w:sz w:val="24"/>
          <w:szCs w:val="24"/>
        </w:rPr>
        <w:t xml:space="preserve">4.2 </w:t>
      </w:r>
      <w:r w:rsidRPr="003D5733">
        <w:rPr>
          <w:b/>
          <w:bCs/>
          <w:sz w:val="24"/>
          <w:szCs w:val="24"/>
        </w:rPr>
        <w:tab/>
        <w:t xml:space="preserve">Reliability Analysis of Variables </w:t>
      </w:r>
    </w:p>
    <w:p w14:paraId="781A733D" w14:textId="17D3A8D0" w:rsidR="00F8075C" w:rsidRPr="003D5733" w:rsidRDefault="00F8075C" w:rsidP="00BA44D5">
      <w:pPr>
        <w:spacing w:line="360" w:lineRule="auto"/>
        <w:ind w:firstLine="720"/>
        <w:contextualSpacing/>
        <w:jc w:val="both"/>
        <w:rPr>
          <w:sz w:val="24"/>
          <w:szCs w:val="24"/>
          <w:lang w:bidi="my-MM"/>
        </w:rPr>
      </w:pPr>
      <w:r w:rsidRPr="003D5733">
        <w:rPr>
          <w:sz w:val="24"/>
          <w:szCs w:val="24"/>
          <w:lang w:bidi="my-MM"/>
        </w:rPr>
        <w:t xml:space="preserve">Reliability analysis is an essential step in quantitative research as it assesses the internal consistency of the measurement instruments used in the study. It ensures that the items grouped under each construct consistently measure the same underlying concept. Cronbach’s alpha is the most widely used statistical test for reliability, with values above 0.70 generally considered acceptable, values above 0.80 regarded as good, and values above 0.90 indicating excellent reliability. High reliability coefficients </w:t>
      </w:r>
      <w:r w:rsidRPr="003D5733">
        <w:rPr>
          <w:sz w:val="24"/>
          <w:szCs w:val="24"/>
          <w:lang w:bidi="my-MM"/>
        </w:rPr>
        <w:lastRenderedPageBreak/>
        <w:t>confirm that the variables used in this study are dependable and suitable for further statistical analysis.</w:t>
      </w:r>
    </w:p>
    <w:p w14:paraId="35D2A024" w14:textId="77777777" w:rsidR="00A76C63" w:rsidRDefault="00A76C63" w:rsidP="00A76C63">
      <w:pPr>
        <w:spacing w:line="360" w:lineRule="auto"/>
        <w:contextualSpacing/>
        <w:rPr>
          <w:b/>
          <w:bCs/>
          <w:sz w:val="24"/>
          <w:szCs w:val="24"/>
        </w:rPr>
      </w:pPr>
    </w:p>
    <w:p w14:paraId="063B34D9" w14:textId="49289B17" w:rsidR="00B17C99" w:rsidRPr="003D5733" w:rsidRDefault="00B17C99" w:rsidP="00A76C63">
      <w:pPr>
        <w:spacing w:line="360" w:lineRule="auto"/>
        <w:contextualSpacing/>
        <w:jc w:val="center"/>
        <w:rPr>
          <w:b/>
          <w:bCs/>
          <w:sz w:val="24"/>
          <w:szCs w:val="24"/>
        </w:rPr>
      </w:pPr>
      <w:r w:rsidRPr="003D5733">
        <w:rPr>
          <w:b/>
          <w:bCs/>
          <w:sz w:val="24"/>
          <w:szCs w:val="24"/>
        </w:rPr>
        <w:t>Table (4.</w:t>
      </w:r>
      <w:r w:rsidR="00F8075C" w:rsidRPr="003D5733">
        <w:rPr>
          <w:b/>
          <w:bCs/>
          <w:sz w:val="24"/>
          <w:szCs w:val="24"/>
        </w:rPr>
        <w:t>7</w:t>
      </w:r>
      <w:r w:rsidRPr="003D5733">
        <w:rPr>
          <w:b/>
          <w:bCs/>
          <w:sz w:val="24"/>
          <w:szCs w:val="24"/>
        </w:rPr>
        <w:t>) Reliability Analysis</w:t>
      </w:r>
    </w:p>
    <w:tbl>
      <w:tblPr>
        <w:tblW w:w="8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3690"/>
        <w:gridCol w:w="1800"/>
        <w:gridCol w:w="2150"/>
      </w:tblGrid>
      <w:tr w:rsidR="00B17C99" w:rsidRPr="003D5733" w14:paraId="53B73F6C" w14:textId="77777777" w:rsidTr="00734C52">
        <w:trPr>
          <w:trHeight w:val="175"/>
        </w:trPr>
        <w:tc>
          <w:tcPr>
            <w:tcW w:w="985" w:type="dxa"/>
          </w:tcPr>
          <w:p w14:paraId="286709E1" w14:textId="77777777" w:rsidR="00B17C99" w:rsidRPr="003D5733" w:rsidRDefault="00B17C99" w:rsidP="00BA44D5">
            <w:pPr>
              <w:spacing w:line="360" w:lineRule="auto"/>
              <w:contextualSpacing/>
              <w:jc w:val="center"/>
              <w:rPr>
                <w:sz w:val="24"/>
                <w:szCs w:val="24"/>
                <w:lang w:bidi="my-MM"/>
              </w:rPr>
            </w:pPr>
            <w:bookmarkStart w:id="10" w:name="_Hlk71229549"/>
            <w:r w:rsidRPr="003D5733">
              <w:rPr>
                <w:sz w:val="24"/>
                <w:szCs w:val="24"/>
                <w:lang w:bidi="my-MM"/>
              </w:rPr>
              <w:t>Sr. No.</w:t>
            </w:r>
          </w:p>
        </w:tc>
        <w:tc>
          <w:tcPr>
            <w:tcW w:w="3690" w:type="dxa"/>
          </w:tcPr>
          <w:p w14:paraId="13F2B430"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Variables</w:t>
            </w:r>
          </w:p>
        </w:tc>
        <w:tc>
          <w:tcPr>
            <w:tcW w:w="1800" w:type="dxa"/>
          </w:tcPr>
          <w:p w14:paraId="60F758CC"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No. of item</w:t>
            </w:r>
          </w:p>
        </w:tc>
        <w:tc>
          <w:tcPr>
            <w:tcW w:w="2150" w:type="dxa"/>
          </w:tcPr>
          <w:p w14:paraId="0C166F44"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Cronbach Alpha</w:t>
            </w:r>
          </w:p>
        </w:tc>
      </w:tr>
      <w:tr w:rsidR="00B17C99" w:rsidRPr="003D5733" w14:paraId="35B4924D" w14:textId="77777777" w:rsidTr="00734C52">
        <w:trPr>
          <w:trHeight w:val="90"/>
        </w:trPr>
        <w:tc>
          <w:tcPr>
            <w:tcW w:w="985" w:type="dxa"/>
          </w:tcPr>
          <w:p w14:paraId="3808E328"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1</w:t>
            </w:r>
          </w:p>
        </w:tc>
        <w:tc>
          <w:tcPr>
            <w:tcW w:w="3690" w:type="dxa"/>
          </w:tcPr>
          <w:p w14:paraId="47FF55F7" w14:textId="77777777" w:rsidR="00B17C99" w:rsidRPr="003D5733" w:rsidRDefault="00B17C99" w:rsidP="00BA44D5">
            <w:pPr>
              <w:spacing w:line="360" w:lineRule="auto"/>
              <w:contextualSpacing/>
              <w:jc w:val="both"/>
              <w:rPr>
                <w:sz w:val="24"/>
                <w:szCs w:val="24"/>
                <w:lang w:bidi="my-MM"/>
              </w:rPr>
            </w:pPr>
            <w:r w:rsidRPr="003D5733">
              <w:rPr>
                <w:sz w:val="24"/>
                <w:szCs w:val="24"/>
                <w:lang w:bidi="my-MM"/>
              </w:rPr>
              <w:t>Social Media Marketing</w:t>
            </w:r>
          </w:p>
        </w:tc>
        <w:tc>
          <w:tcPr>
            <w:tcW w:w="1800" w:type="dxa"/>
          </w:tcPr>
          <w:p w14:paraId="2991B5CE"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5</w:t>
            </w:r>
          </w:p>
        </w:tc>
        <w:tc>
          <w:tcPr>
            <w:tcW w:w="2150" w:type="dxa"/>
          </w:tcPr>
          <w:p w14:paraId="55F867D7" w14:textId="77777777" w:rsidR="00B17C99" w:rsidRPr="003D5733" w:rsidRDefault="00B17C99" w:rsidP="00BA44D5">
            <w:pPr>
              <w:tabs>
                <w:tab w:val="left" w:pos="440"/>
              </w:tabs>
              <w:spacing w:line="360" w:lineRule="auto"/>
              <w:contextualSpacing/>
              <w:jc w:val="center"/>
              <w:rPr>
                <w:sz w:val="24"/>
                <w:szCs w:val="24"/>
                <w:lang w:bidi="my-MM"/>
              </w:rPr>
            </w:pPr>
            <w:r w:rsidRPr="003D5733">
              <w:rPr>
                <w:sz w:val="24"/>
                <w:szCs w:val="24"/>
                <w:lang w:bidi="my-MM"/>
              </w:rPr>
              <w:t>.961</w:t>
            </w:r>
          </w:p>
        </w:tc>
      </w:tr>
      <w:tr w:rsidR="00B17C99" w:rsidRPr="003D5733" w14:paraId="76198907" w14:textId="77777777" w:rsidTr="00734C52">
        <w:trPr>
          <w:trHeight w:val="426"/>
        </w:trPr>
        <w:tc>
          <w:tcPr>
            <w:tcW w:w="985" w:type="dxa"/>
          </w:tcPr>
          <w:p w14:paraId="6B5D5CBA"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2</w:t>
            </w:r>
          </w:p>
        </w:tc>
        <w:tc>
          <w:tcPr>
            <w:tcW w:w="3690" w:type="dxa"/>
          </w:tcPr>
          <w:p w14:paraId="77BB33B8" w14:textId="77777777" w:rsidR="00B17C99" w:rsidRPr="003D5733" w:rsidRDefault="00B17C99" w:rsidP="00BA44D5">
            <w:pPr>
              <w:spacing w:line="360" w:lineRule="auto"/>
              <w:contextualSpacing/>
              <w:jc w:val="both"/>
              <w:rPr>
                <w:sz w:val="24"/>
                <w:szCs w:val="24"/>
                <w:lang w:bidi="my-MM"/>
              </w:rPr>
            </w:pPr>
            <w:r w:rsidRPr="003D5733">
              <w:rPr>
                <w:sz w:val="24"/>
                <w:szCs w:val="24"/>
                <w:lang w:bidi="my-MM"/>
              </w:rPr>
              <w:t>Content Marketing</w:t>
            </w:r>
          </w:p>
        </w:tc>
        <w:tc>
          <w:tcPr>
            <w:tcW w:w="1800" w:type="dxa"/>
          </w:tcPr>
          <w:p w14:paraId="63BC0643"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5</w:t>
            </w:r>
          </w:p>
        </w:tc>
        <w:tc>
          <w:tcPr>
            <w:tcW w:w="2150" w:type="dxa"/>
          </w:tcPr>
          <w:p w14:paraId="3F493240"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.974</w:t>
            </w:r>
          </w:p>
        </w:tc>
      </w:tr>
      <w:tr w:rsidR="00B17C99" w:rsidRPr="003D5733" w14:paraId="1C9EC120" w14:textId="77777777" w:rsidTr="00734C52">
        <w:trPr>
          <w:trHeight w:val="413"/>
        </w:trPr>
        <w:tc>
          <w:tcPr>
            <w:tcW w:w="985" w:type="dxa"/>
          </w:tcPr>
          <w:p w14:paraId="4CAAD232"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3</w:t>
            </w:r>
          </w:p>
        </w:tc>
        <w:tc>
          <w:tcPr>
            <w:tcW w:w="3690" w:type="dxa"/>
          </w:tcPr>
          <w:p w14:paraId="504E9D5B" w14:textId="77777777" w:rsidR="00B17C99" w:rsidRPr="003D5733" w:rsidRDefault="00B17C99" w:rsidP="00BA44D5">
            <w:pPr>
              <w:spacing w:line="360" w:lineRule="auto"/>
              <w:contextualSpacing/>
              <w:jc w:val="both"/>
              <w:rPr>
                <w:sz w:val="24"/>
                <w:szCs w:val="24"/>
                <w:lang w:bidi="my-MM"/>
              </w:rPr>
            </w:pPr>
            <w:r w:rsidRPr="003D5733">
              <w:rPr>
                <w:sz w:val="24"/>
                <w:szCs w:val="24"/>
                <w:lang w:bidi="my-MM"/>
              </w:rPr>
              <w:t>Mobile App and Online Ordering</w:t>
            </w:r>
          </w:p>
        </w:tc>
        <w:tc>
          <w:tcPr>
            <w:tcW w:w="1800" w:type="dxa"/>
          </w:tcPr>
          <w:p w14:paraId="72F79A0D"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5</w:t>
            </w:r>
          </w:p>
        </w:tc>
        <w:tc>
          <w:tcPr>
            <w:tcW w:w="2150" w:type="dxa"/>
          </w:tcPr>
          <w:p w14:paraId="1FDDD771"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.965</w:t>
            </w:r>
          </w:p>
        </w:tc>
      </w:tr>
      <w:tr w:rsidR="00B17C99" w:rsidRPr="003D5733" w14:paraId="1B6F1A7F" w14:textId="77777777" w:rsidTr="00734C52">
        <w:trPr>
          <w:trHeight w:val="426"/>
        </w:trPr>
        <w:tc>
          <w:tcPr>
            <w:tcW w:w="985" w:type="dxa"/>
          </w:tcPr>
          <w:p w14:paraId="1163AF83"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4</w:t>
            </w:r>
          </w:p>
        </w:tc>
        <w:tc>
          <w:tcPr>
            <w:tcW w:w="3690" w:type="dxa"/>
          </w:tcPr>
          <w:p w14:paraId="3850E19F" w14:textId="77777777" w:rsidR="00B17C99" w:rsidRPr="003D5733" w:rsidRDefault="00B17C99" w:rsidP="00BA44D5">
            <w:pPr>
              <w:spacing w:line="360" w:lineRule="auto"/>
              <w:contextualSpacing/>
              <w:jc w:val="both"/>
              <w:rPr>
                <w:sz w:val="24"/>
                <w:szCs w:val="24"/>
                <w:lang w:bidi="my-MM"/>
              </w:rPr>
            </w:pPr>
            <w:r w:rsidRPr="003D5733">
              <w:rPr>
                <w:sz w:val="24"/>
                <w:szCs w:val="24"/>
                <w:lang w:bidi="my-MM"/>
              </w:rPr>
              <w:t>Influencer Collaborations</w:t>
            </w:r>
          </w:p>
        </w:tc>
        <w:tc>
          <w:tcPr>
            <w:tcW w:w="1800" w:type="dxa"/>
          </w:tcPr>
          <w:p w14:paraId="11EC70F9"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5</w:t>
            </w:r>
          </w:p>
        </w:tc>
        <w:tc>
          <w:tcPr>
            <w:tcW w:w="2150" w:type="dxa"/>
          </w:tcPr>
          <w:p w14:paraId="36B6BCA0"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.976</w:t>
            </w:r>
          </w:p>
        </w:tc>
      </w:tr>
      <w:tr w:rsidR="00B17C99" w:rsidRPr="003D5733" w14:paraId="2A6EDC81" w14:textId="77777777" w:rsidTr="00734C52">
        <w:trPr>
          <w:trHeight w:val="426"/>
        </w:trPr>
        <w:tc>
          <w:tcPr>
            <w:tcW w:w="985" w:type="dxa"/>
          </w:tcPr>
          <w:p w14:paraId="105841D9"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5</w:t>
            </w:r>
          </w:p>
        </w:tc>
        <w:tc>
          <w:tcPr>
            <w:tcW w:w="3690" w:type="dxa"/>
          </w:tcPr>
          <w:p w14:paraId="24E2CECA" w14:textId="77777777" w:rsidR="00B17C99" w:rsidRPr="003D5733" w:rsidRDefault="00B17C99" w:rsidP="00BA44D5">
            <w:pPr>
              <w:spacing w:line="360" w:lineRule="auto"/>
              <w:contextualSpacing/>
              <w:jc w:val="both"/>
              <w:rPr>
                <w:sz w:val="24"/>
                <w:szCs w:val="24"/>
                <w:lang w:bidi="my-MM"/>
              </w:rPr>
            </w:pPr>
            <w:r w:rsidRPr="003D5733">
              <w:rPr>
                <w:sz w:val="24"/>
                <w:szCs w:val="24"/>
                <w:lang w:bidi="my-MM"/>
              </w:rPr>
              <w:t>Promotional Campaigns</w:t>
            </w:r>
          </w:p>
        </w:tc>
        <w:tc>
          <w:tcPr>
            <w:tcW w:w="1800" w:type="dxa"/>
          </w:tcPr>
          <w:p w14:paraId="2C23F4A0"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5</w:t>
            </w:r>
          </w:p>
        </w:tc>
        <w:tc>
          <w:tcPr>
            <w:tcW w:w="2150" w:type="dxa"/>
          </w:tcPr>
          <w:p w14:paraId="7A6C5E69"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.971</w:t>
            </w:r>
          </w:p>
        </w:tc>
      </w:tr>
      <w:tr w:rsidR="00B17C99" w:rsidRPr="003D5733" w14:paraId="7D335236" w14:textId="77777777" w:rsidTr="00734C52">
        <w:trPr>
          <w:trHeight w:val="426"/>
        </w:trPr>
        <w:tc>
          <w:tcPr>
            <w:tcW w:w="985" w:type="dxa"/>
          </w:tcPr>
          <w:p w14:paraId="7A0E0C2A" w14:textId="77777777" w:rsidR="00B17C99" w:rsidRPr="003D5733" w:rsidRDefault="00B17C99" w:rsidP="00BA44D5">
            <w:pPr>
              <w:spacing w:line="360" w:lineRule="auto"/>
              <w:contextualSpacing/>
              <w:jc w:val="right"/>
              <w:rPr>
                <w:sz w:val="24"/>
                <w:szCs w:val="24"/>
                <w:lang w:bidi="my-MM"/>
              </w:rPr>
            </w:pPr>
            <w:r w:rsidRPr="003D5733">
              <w:rPr>
                <w:sz w:val="24"/>
                <w:szCs w:val="24"/>
                <w:lang w:bidi="my-MM"/>
              </w:rPr>
              <w:t>6</w:t>
            </w:r>
          </w:p>
        </w:tc>
        <w:tc>
          <w:tcPr>
            <w:tcW w:w="3690" w:type="dxa"/>
          </w:tcPr>
          <w:p w14:paraId="07F59628" w14:textId="77777777" w:rsidR="00B17C99" w:rsidRPr="003D5733" w:rsidRDefault="00B17C99" w:rsidP="00BA44D5">
            <w:pPr>
              <w:spacing w:line="360" w:lineRule="auto"/>
              <w:contextualSpacing/>
              <w:jc w:val="both"/>
              <w:rPr>
                <w:sz w:val="24"/>
                <w:szCs w:val="24"/>
                <w:lang w:bidi="my-MM"/>
              </w:rPr>
            </w:pPr>
            <w:r w:rsidRPr="003D5733">
              <w:rPr>
                <w:sz w:val="24"/>
                <w:szCs w:val="24"/>
                <w:lang w:bidi="my-MM"/>
              </w:rPr>
              <w:t>Consumer Engagement</w:t>
            </w:r>
          </w:p>
        </w:tc>
        <w:tc>
          <w:tcPr>
            <w:tcW w:w="1800" w:type="dxa"/>
          </w:tcPr>
          <w:p w14:paraId="738E2969"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5</w:t>
            </w:r>
          </w:p>
        </w:tc>
        <w:tc>
          <w:tcPr>
            <w:tcW w:w="2150" w:type="dxa"/>
          </w:tcPr>
          <w:p w14:paraId="2FD799C8"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.970</w:t>
            </w:r>
          </w:p>
        </w:tc>
      </w:tr>
    </w:tbl>
    <w:bookmarkEnd w:id="10"/>
    <w:p w14:paraId="76322286" w14:textId="77777777" w:rsidR="00F8075C" w:rsidRPr="00257F0B" w:rsidRDefault="00F8075C" w:rsidP="00BA44D5">
      <w:pPr>
        <w:spacing w:line="360" w:lineRule="auto"/>
        <w:contextualSpacing/>
        <w:rPr>
          <w:b/>
          <w:sz w:val="20"/>
          <w:szCs w:val="20"/>
          <w:cs/>
          <w:lang w:bidi="my-MM"/>
        </w:rPr>
      </w:pPr>
      <w:r w:rsidRPr="00257F0B">
        <w:rPr>
          <w:b/>
          <w:sz w:val="20"/>
          <w:szCs w:val="20"/>
          <w:cs/>
          <w:lang w:bidi="my-MM"/>
        </w:rPr>
        <w:t>Source: Survey Data (April, 2026)</w:t>
      </w:r>
    </w:p>
    <w:p w14:paraId="1D0C7404" w14:textId="77777777" w:rsidR="00257F0B" w:rsidRDefault="00257F0B" w:rsidP="00BA44D5">
      <w:pPr>
        <w:spacing w:line="360" w:lineRule="auto"/>
        <w:ind w:firstLine="720"/>
        <w:contextualSpacing/>
        <w:jc w:val="both"/>
        <w:rPr>
          <w:sz w:val="24"/>
          <w:szCs w:val="24"/>
        </w:rPr>
      </w:pPr>
    </w:p>
    <w:p w14:paraId="43D1DE40" w14:textId="3B71EFE2" w:rsidR="00F8075C" w:rsidRPr="003D5733" w:rsidRDefault="00F8075C" w:rsidP="00BA44D5">
      <w:pPr>
        <w:spacing w:line="360" w:lineRule="auto"/>
        <w:ind w:firstLine="720"/>
        <w:contextualSpacing/>
        <w:jc w:val="both"/>
        <w:rPr>
          <w:sz w:val="24"/>
          <w:szCs w:val="24"/>
        </w:rPr>
      </w:pPr>
      <w:r w:rsidRPr="003D5733">
        <w:rPr>
          <w:sz w:val="24"/>
          <w:szCs w:val="24"/>
        </w:rPr>
        <w:t xml:space="preserve">As presented in Table </w:t>
      </w:r>
      <w:r w:rsidR="00964C78" w:rsidRPr="003D5733">
        <w:rPr>
          <w:sz w:val="24"/>
          <w:szCs w:val="24"/>
        </w:rPr>
        <w:t>(</w:t>
      </w:r>
      <w:r w:rsidRPr="003D5733">
        <w:rPr>
          <w:sz w:val="24"/>
          <w:szCs w:val="24"/>
        </w:rPr>
        <w:t>4.7</w:t>
      </w:r>
      <w:r w:rsidR="00964C78" w:rsidRPr="003D5733">
        <w:rPr>
          <w:sz w:val="24"/>
          <w:szCs w:val="24"/>
        </w:rPr>
        <w:t>)</w:t>
      </w:r>
      <w:r w:rsidRPr="003D5733">
        <w:rPr>
          <w:sz w:val="24"/>
          <w:szCs w:val="24"/>
        </w:rPr>
        <w:t xml:space="preserve">, all variables in this study demonstrated very high levels of reliability. Social </w:t>
      </w:r>
      <w:r w:rsidR="00964C78" w:rsidRPr="003D5733">
        <w:rPr>
          <w:sz w:val="24"/>
          <w:szCs w:val="24"/>
        </w:rPr>
        <w:t xml:space="preserve">media marketing, content marketing, mobile app and online ordering, influencer collaborations, promotional campaigns, and consumer engagement each recorded </w:t>
      </w:r>
      <w:r w:rsidRPr="003D5733">
        <w:rPr>
          <w:sz w:val="24"/>
          <w:szCs w:val="24"/>
        </w:rPr>
        <w:t>Cronbach’s alpha values above 0.96. These results indicate excellent internal consistency across all constructs, suggesting that the items used to measure each variable are highly correlated and reliable.</w:t>
      </w:r>
    </w:p>
    <w:p w14:paraId="11C7920B" w14:textId="77777777" w:rsidR="00964C78" w:rsidRPr="003D5733" w:rsidRDefault="00F8075C" w:rsidP="00BA44D5">
      <w:pPr>
        <w:spacing w:line="360" w:lineRule="auto"/>
        <w:ind w:firstLine="720"/>
        <w:contextualSpacing/>
        <w:jc w:val="both"/>
        <w:rPr>
          <w:sz w:val="24"/>
          <w:szCs w:val="24"/>
        </w:rPr>
      </w:pPr>
      <w:r w:rsidRPr="003D5733">
        <w:rPr>
          <w:sz w:val="24"/>
          <w:szCs w:val="24"/>
        </w:rPr>
        <w:t xml:space="preserve">The highest </w:t>
      </w:r>
      <w:r w:rsidR="00964C78" w:rsidRPr="003D5733">
        <w:rPr>
          <w:sz w:val="24"/>
          <w:szCs w:val="24"/>
        </w:rPr>
        <w:t xml:space="preserve">reliability was observed in influencer collaborations (α = 0.976), followed closely by content marketing (α = 0.974) and promotional campaigns </w:t>
      </w:r>
      <w:r w:rsidRPr="003D5733">
        <w:rPr>
          <w:sz w:val="24"/>
          <w:szCs w:val="24"/>
        </w:rPr>
        <w:t xml:space="preserve">(α = 0.971). Consumer </w:t>
      </w:r>
      <w:r w:rsidR="00964C78" w:rsidRPr="003D5733">
        <w:rPr>
          <w:sz w:val="24"/>
          <w:szCs w:val="24"/>
        </w:rPr>
        <w:t>e</w:t>
      </w:r>
      <w:r w:rsidRPr="003D5733">
        <w:rPr>
          <w:sz w:val="24"/>
          <w:szCs w:val="24"/>
        </w:rPr>
        <w:t>ngagement also demonstrated strong reliability (α = 0.970), confirming that the items effectively capture the construct of engagement in the fast</w:t>
      </w:r>
      <w:r w:rsidRPr="003D5733">
        <w:rPr>
          <w:sz w:val="24"/>
          <w:szCs w:val="24"/>
        </w:rPr>
        <w:noBreakHyphen/>
        <w:t xml:space="preserve">food industry context. Social </w:t>
      </w:r>
      <w:r w:rsidR="00964C78" w:rsidRPr="003D5733">
        <w:rPr>
          <w:sz w:val="24"/>
          <w:szCs w:val="24"/>
        </w:rPr>
        <w:t xml:space="preserve">media marketing </w:t>
      </w:r>
      <w:r w:rsidRPr="003D5733">
        <w:rPr>
          <w:sz w:val="24"/>
          <w:szCs w:val="24"/>
        </w:rPr>
        <w:t>(α = 0.961) and Mobile App and Online Ordering (α = 0.965) likewise showed excellent reliability, reinforcing the robustness of the measurement instruments.</w:t>
      </w:r>
    </w:p>
    <w:p w14:paraId="47399DEA" w14:textId="77777777" w:rsidR="00A76C63" w:rsidRDefault="00F8075C" w:rsidP="00BA44D5">
      <w:pPr>
        <w:spacing w:line="360" w:lineRule="auto"/>
        <w:ind w:firstLine="720"/>
        <w:contextualSpacing/>
        <w:jc w:val="both"/>
        <w:rPr>
          <w:sz w:val="24"/>
          <w:szCs w:val="24"/>
        </w:rPr>
      </w:pPr>
      <w:r w:rsidRPr="003D5733">
        <w:rPr>
          <w:sz w:val="24"/>
          <w:szCs w:val="24"/>
        </w:rPr>
        <w:t>Overall, the reliability analysis confirms that the variables used in this study are statistically sound and suitable for subsequent analyses such as descriptive statistics, correlation, and regression. The high Cronbach’s alpha values across all constructs provide confidence that the findings derived from these measures are consistent and dependable.</w:t>
      </w:r>
    </w:p>
    <w:p w14:paraId="0A133F3D" w14:textId="6C56564C" w:rsidR="00B17C99" w:rsidRPr="003D5733" w:rsidRDefault="00257F0B" w:rsidP="00BA44D5">
      <w:pPr>
        <w:spacing w:line="360" w:lineRule="auto"/>
        <w:ind w:firstLine="720"/>
        <w:contextualSpacing/>
        <w:jc w:val="both"/>
        <w:rPr>
          <w:sz w:val="24"/>
          <w:szCs w:val="24"/>
        </w:rPr>
      </w:pPr>
      <w:r>
        <w:rPr>
          <w:sz w:val="24"/>
          <w:szCs w:val="24"/>
        </w:rPr>
        <w:br/>
      </w:r>
    </w:p>
    <w:p w14:paraId="1F6DCD85" w14:textId="108A8AC3" w:rsidR="00B17C99" w:rsidRPr="003D5733" w:rsidRDefault="00B17C99" w:rsidP="00BA44D5">
      <w:pPr>
        <w:spacing w:line="360" w:lineRule="auto"/>
        <w:ind w:left="720" w:hanging="720"/>
        <w:contextualSpacing/>
        <w:jc w:val="both"/>
        <w:rPr>
          <w:b/>
          <w:bCs/>
          <w:sz w:val="24"/>
          <w:szCs w:val="24"/>
        </w:rPr>
      </w:pPr>
      <w:r w:rsidRPr="003D5733">
        <w:rPr>
          <w:b/>
          <w:bCs/>
          <w:sz w:val="24"/>
          <w:szCs w:val="24"/>
        </w:rPr>
        <w:lastRenderedPageBreak/>
        <w:t xml:space="preserve">4.3 </w:t>
      </w:r>
      <w:r w:rsidR="00257F0B">
        <w:rPr>
          <w:b/>
          <w:bCs/>
          <w:sz w:val="24"/>
          <w:szCs w:val="24"/>
        </w:rPr>
        <w:tab/>
      </w:r>
      <w:r w:rsidRPr="003D5733">
        <w:rPr>
          <w:b/>
          <w:bCs/>
          <w:sz w:val="24"/>
          <w:szCs w:val="24"/>
        </w:rPr>
        <w:t>Descriptive Analysis of Digital Marketing Strategies and Consumer Engagement</w:t>
      </w:r>
    </w:p>
    <w:p w14:paraId="0004C906" w14:textId="77777777" w:rsidR="00F8075C" w:rsidRPr="003D5733" w:rsidRDefault="00F8075C" w:rsidP="00BA44D5">
      <w:pPr>
        <w:spacing w:line="360" w:lineRule="auto"/>
        <w:ind w:firstLine="720"/>
        <w:contextualSpacing/>
        <w:jc w:val="both"/>
        <w:rPr>
          <w:sz w:val="24"/>
          <w:szCs w:val="24"/>
        </w:rPr>
      </w:pPr>
      <w:r w:rsidRPr="003D5733">
        <w:rPr>
          <w:sz w:val="24"/>
          <w:szCs w:val="24"/>
        </w:rPr>
        <w:t>Descriptive analysis is employed in this study to summarize and interpret the data collected on digital marketing strategies and consumer engagement. This stage of analysis provides an overview of the respondents’ perceptions and experiences, offering insights into how various marketing practices influence consumer behavior in the fast</w:t>
      </w:r>
      <w:r w:rsidRPr="003D5733">
        <w:rPr>
          <w:sz w:val="24"/>
          <w:szCs w:val="24"/>
        </w:rPr>
        <w:noBreakHyphen/>
        <w:t>food industry. By presenting measures such as means, standard deviations, and frequency distributions, descriptive analysis highlights the central tendencies and variability within the dataset, thereby enabling a clearer understanding of the effectiveness of different strategies.</w:t>
      </w:r>
    </w:p>
    <w:p w14:paraId="52A0A3C0" w14:textId="77777777" w:rsidR="00F8075C" w:rsidRPr="003D5733" w:rsidRDefault="00F8075C" w:rsidP="00BA44D5">
      <w:pPr>
        <w:spacing w:line="360" w:lineRule="auto"/>
        <w:ind w:firstLine="720"/>
        <w:contextualSpacing/>
        <w:jc w:val="both"/>
        <w:rPr>
          <w:sz w:val="24"/>
          <w:szCs w:val="24"/>
        </w:rPr>
      </w:pPr>
      <w:r w:rsidRPr="003D5733">
        <w:rPr>
          <w:sz w:val="24"/>
          <w:szCs w:val="24"/>
        </w:rPr>
        <w:t>The focus of this section is on five key dimensions of digital marketing—social media marketing, content marketing, mobile applications and online ordering, influencer collaborations, and promotional campaigns—alongside the construct of consumer engagement. Each variable is examined to identify patterns in consumer responses and to assess the extent to which these strategies contribute to building trust, loyalty, and advocacy among KFC Myanmar’s customers. The descriptive results serve as the foundation for subsequent inferential analyses, allowing the study to move beyond raw data toward meaningful interpretations that address the research objectives.</w:t>
      </w:r>
    </w:p>
    <w:p w14:paraId="77B6DBE8" w14:textId="77777777" w:rsidR="00F8075C" w:rsidRPr="003D5733" w:rsidRDefault="00F8075C" w:rsidP="00BA44D5">
      <w:pPr>
        <w:spacing w:line="360" w:lineRule="auto"/>
        <w:ind w:firstLine="720"/>
        <w:contextualSpacing/>
        <w:jc w:val="both"/>
        <w:rPr>
          <w:sz w:val="24"/>
          <w:szCs w:val="24"/>
        </w:rPr>
      </w:pPr>
      <w:r w:rsidRPr="003D5733">
        <w:rPr>
          <w:sz w:val="24"/>
          <w:szCs w:val="24"/>
        </w:rPr>
        <w:t>By analyzing these variables, the study not only captures the current state of digital marketing practices in KFC Myanmar but also provides empirical evidence of their impact on consumer engagement. This structured approach ensures that the findings are both statistically rigorous and practically relevant, offering valuable insights for refining marketing strategies in the fast</w:t>
      </w:r>
      <w:r w:rsidRPr="003D5733">
        <w:rPr>
          <w:sz w:val="24"/>
          <w:szCs w:val="24"/>
        </w:rPr>
        <w:noBreakHyphen/>
        <w:t>food sector.</w:t>
      </w:r>
    </w:p>
    <w:p w14:paraId="79064151" w14:textId="77777777" w:rsidR="00F8075C" w:rsidRPr="003D5733" w:rsidRDefault="00F8075C" w:rsidP="00BA44D5">
      <w:pPr>
        <w:spacing w:line="360" w:lineRule="auto"/>
        <w:contextualSpacing/>
        <w:jc w:val="both"/>
        <w:rPr>
          <w:b/>
          <w:bCs/>
          <w:sz w:val="24"/>
          <w:szCs w:val="24"/>
        </w:rPr>
      </w:pPr>
    </w:p>
    <w:p w14:paraId="5272304C" w14:textId="6E207833" w:rsidR="00B17C99" w:rsidRPr="003D5733" w:rsidRDefault="00B17C99" w:rsidP="00BA44D5">
      <w:pPr>
        <w:spacing w:line="360" w:lineRule="auto"/>
        <w:contextualSpacing/>
        <w:rPr>
          <w:b/>
          <w:bCs/>
          <w:sz w:val="24"/>
          <w:szCs w:val="24"/>
        </w:rPr>
      </w:pPr>
      <w:r w:rsidRPr="003D5733">
        <w:rPr>
          <w:b/>
          <w:bCs/>
          <w:sz w:val="24"/>
          <w:szCs w:val="24"/>
        </w:rPr>
        <w:t>4.3.1</w:t>
      </w:r>
      <w:r w:rsidRPr="003D5733">
        <w:rPr>
          <w:b/>
          <w:bCs/>
          <w:sz w:val="24"/>
          <w:szCs w:val="24"/>
        </w:rPr>
        <w:tab/>
        <w:t>Social Media Marketing</w:t>
      </w:r>
    </w:p>
    <w:p w14:paraId="63A4B7A4" w14:textId="3288911C" w:rsidR="00F8075C" w:rsidRPr="003D5733" w:rsidRDefault="00F8075C" w:rsidP="00BA44D5">
      <w:pPr>
        <w:spacing w:line="360" w:lineRule="auto"/>
        <w:ind w:firstLine="720"/>
        <w:contextualSpacing/>
        <w:jc w:val="both"/>
        <w:rPr>
          <w:sz w:val="24"/>
          <w:szCs w:val="24"/>
        </w:rPr>
      </w:pPr>
      <w:r w:rsidRPr="003D5733">
        <w:rPr>
          <w:sz w:val="24"/>
          <w:szCs w:val="24"/>
        </w:rPr>
        <w:t>Social media marketing plays a central role in KFC Myanmar’s digital strategy, as platforms such as Facebook, Instagram, and TikTok are widely used by consumers in the country. This subsection presents the descriptive analysis of respondents’ perceptions regarding KFC Myanmar’s social media activities. The analysis highlights how effectively the brand utilizes social media to promote its products, engage with audiences, and foster meaningful interactions.</w:t>
      </w:r>
    </w:p>
    <w:p w14:paraId="4B51A744" w14:textId="77777777" w:rsidR="00964C78" w:rsidRPr="003D5733" w:rsidRDefault="00964C78" w:rsidP="00BA44D5">
      <w:pPr>
        <w:spacing w:line="360" w:lineRule="auto"/>
        <w:contextualSpacing/>
        <w:jc w:val="center"/>
        <w:rPr>
          <w:b/>
          <w:bCs/>
          <w:sz w:val="24"/>
          <w:szCs w:val="24"/>
        </w:rPr>
      </w:pPr>
    </w:p>
    <w:p w14:paraId="4D9D47DF" w14:textId="77777777" w:rsidR="00257F0B" w:rsidRDefault="00257F0B" w:rsidP="00BA44D5">
      <w:pPr>
        <w:spacing w:line="360" w:lineRule="auto"/>
        <w:contextualSpacing/>
        <w:rPr>
          <w:b/>
          <w:bCs/>
          <w:sz w:val="24"/>
          <w:szCs w:val="24"/>
        </w:rPr>
      </w:pPr>
      <w:r>
        <w:rPr>
          <w:b/>
          <w:bCs/>
          <w:sz w:val="24"/>
          <w:szCs w:val="24"/>
        </w:rPr>
        <w:br w:type="page"/>
      </w:r>
    </w:p>
    <w:p w14:paraId="15B6DFD9" w14:textId="40DF3266" w:rsidR="00B17C99" w:rsidRPr="003D5733" w:rsidRDefault="00B17C99" w:rsidP="00BA44D5">
      <w:pPr>
        <w:spacing w:line="360" w:lineRule="auto"/>
        <w:contextualSpacing/>
        <w:jc w:val="center"/>
        <w:rPr>
          <w:b/>
          <w:bCs/>
          <w:sz w:val="24"/>
          <w:szCs w:val="24"/>
        </w:rPr>
      </w:pPr>
      <w:r w:rsidRPr="003D5733">
        <w:rPr>
          <w:b/>
          <w:bCs/>
          <w:sz w:val="24"/>
          <w:szCs w:val="24"/>
        </w:rPr>
        <w:lastRenderedPageBreak/>
        <w:t>Table (4.</w:t>
      </w:r>
      <w:r w:rsidR="00F8075C" w:rsidRPr="003D5733">
        <w:rPr>
          <w:b/>
          <w:bCs/>
          <w:sz w:val="24"/>
          <w:szCs w:val="24"/>
        </w:rPr>
        <w:t>8</w:t>
      </w:r>
      <w:r w:rsidRPr="003D5733">
        <w:rPr>
          <w:b/>
          <w:bCs/>
          <w:sz w:val="24"/>
          <w:szCs w:val="24"/>
        </w:rPr>
        <w:t>) Descriptive Analysis of Social Media Marketing</w:t>
      </w:r>
    </w:p>
    <w:tbl>
      <w:tblPr>
        <w:tblW w:w="8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6000"/>
        <w:gridCol w:w="805"/>
        <w:gridCol w:w="1163"/>
      </w:tblGrid>
      <w:tr w:rsidR="00B17C99" w:rsidRPr="003D5733" w14:paraId="58E7FED5" w14:textId="77777777" w:rsidTr="00257F0B">
        <w:trPr>
          <w:trHeight w:val="731"/>
          <w:jc w:val="center"/>
        </w:trPr>
        <w:tc>
          <w:tcPr>
            <w:tcW w:w="524" w:type="dxa"/>
          </w:tcPr>
          <w:p w14:paraId="01B3AA4E"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Sr. No.</w:t>
            </w:r>
          </w:p>
        </w:tc>
        <w:tc>
          <w:tcPr>
            <w:tcW w:w="6140" w:type="dxa"/>
            <w:vAlign w:val="center"/>
          </w:tcPr>
          <w:p w14:paraId="64992BE1"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Statements</w:t>
            </w:r>
          </w:p>
        </w:tc>
        <w:tc>
          <w:tcPr>
            <w:tcW w:w="805" w:type="dxa"/>
            <w:vAlign w:val="center"/>
          </w:tcPr>
          <w:p w14:paraId="633543C2"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Mean Value</w:t>
            </w:r>
          </w:p>
        </w:tc>
        <w:tc>
          <w:tcPr>
            <w:tcW w:w="1069" w:type="dxa"/>
          </w:tcPr>
          <w:p w14:paraId="0D756556"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Std.</w:t>
            </w:r>
          </w:p>
          <w:p w14:paraId="6BBD5162"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Deviation</w:t>
            </w:r>
          </w:p>
        </w:tc>
      </w:tr>
      <w:tr w:rsidR="00B17C99" w:rsidRPr="003D5733" w14:paraId="6A423482" w14:textId="77777777" w:rsidTr="00257F0B">
        <w:trPr>
          <w:trHeight w:val="70"/>
          <w:jc w:val="center"/>
        </w:trPr>
        <w:tc>
          <w:tcPr>
            <w:tcW w:w="524" w:type="dxa"/>
          </w:tcPr>
          <w:p w14:paraId="57281050"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1</w:t>
            </w:r>
          </w:p>
        </w:tc>
        <w:tc>
          <w:tcPr>
            <w:tcW w:w="6140" w:type="dxa"/>
          </w:tcPr>
          <w:p w14:paraId="3706AC39" w14:textId="77777777" w:rsidR="00B17C99" w:rsidRPr="003D5733" w:rsidRDefault="00B17C99" w:rsidP="00BA44D5">
            <w:pPr>
              <w:spacing w:line="360" w:lineRule="auto"/>
              <w:contextualSpacing/>
              <w:rPr>
                <w:sz w:val="24"/>
                <w:szCs w:val="24"/>
                <w:lang w:bidi="my-MM"/>
              </w:rPr>
            </w:pPr>
            <w:r w:rsidRPr="003D5733">
              <w:rPr>
                <w:sz w:val="24"/>
                <w:szCs w:val="24"/>
                <w:lang w:bidi="zh-CN"/>
              </w:rPr>
              <w:t>Consumers frequently encounter KFC Myanmar’s advertisements on social media platforms.</w:t>
            </w:r>
          </w:p>
        </w:tc>
        <w:tc>
          <w:tcPr>
            <w:tcW w:w="805" w:type="dxa"/>
          </w:tcPr>
          <w:p w14:paraId="1609D469" w14:textId="77777777" w:rsidR="00B17C99" w:rsidRPr="003D5733" w:rsidRDefault="00B17C99" w:rsidP="00BA44D5">
            <w:pPr>
              <w:spacing w:line="360" w:lineRule="auto"/>
              <w:contextualSpacing/>
              <w:jc w:val="center"/>
              <w:rPr>
                <w:sz w:val="24"/>
                <w:szCs w:val="24"/>
                <w:lang w:bidi="my-MM"/>
              </w:rPr>
            </w:pPr>
            <w:r w:rsidRPr="003D5733">
              <w:rPr>
                <w:sz w:val="24"/>
                <w:szCs w:val="24"/>
              </w:rPr>
              <w:t>4.14</w:t>
            </w:r>
          </w:p>
        </w:tc>
        <w:tc>
          <w:tcPr>
            <w:tcW w:w="1069" w:type="dxa"/>
          </w:tcPr>
          <w:p w14:paraId="1226817C" w14:textId="77777777" w:rsidR="00B17C99" w:rsidRPr="003D5733" w:rsidRDefault="00B17C99" w:rsidP="00BA44D5">
            <w:pPr>
              <w:spacing w:line="360" w:lineRule="auto"/>
              <w:contextualSpacing/>
              <w:jc w:val="center"/>
              <w:rPr>
                <w:sz w:val="24"/>
                <w:szCs w:val="24"/>
                <w:lang w:bidi="my-MM"/>
              </w:rPr>
            </w:pPr>
            <w:r w:rsidRPr="003D5733">
              <w:rPr>
                <w:sz w:val="24"/>
                <w:szCs w:val="24"/>
              </w:rPr>
              <w:t>.695</w:t>
            </w:r>
          </w:p>
        </w:tc>
      </w:tr>
      <w:tr w:rsidR="00B17C99" w:rsidRPr="003D5733" w14:paraId="671F5F58" w14:textId="77777777" w:rsidTr="00257F0B">
        <w:trPr>
          <w:trHeight w:val="79"/>
          <w:jc w:val="center"/>
        </w:trPr>
        <w:tc>
          <w:tcPr>
            <w:tcW w:w="524" w:type="dxa"/>
          </w:tcPr>
          <w:p w14:paraId="08E53D7D"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2</w:t>
            </w:r>
          </w:p>
        </w:tc>
        <w:tc>
          <w:tcPr>
            <w:tcW w:w="6140" w:type="dxa"/>
          </w:tcPr>
          <w:p w14:paraId="5D74AB37" w14:textId="77777777" w:rsidR="00B17C99" w:rsidRPr="003D5733" w:rsidRDefault="00B17C99" w:rsidP="00BA44D5">
            <w:pPr>
              <w:spacing w:line="360" w:lineRule="auto"/>
              <w:contextualSpacing/>
              <w:rPr>
                <w:sz w:val="24"/>
                <w:szCs w:val="24"/>
                <w:lang w:bidi="my-MM"/>
              </w:rPr>
            </w:pPr>
            <w:r w:rsidRPr="003D5733">
              <w:rPr>
                <w:sz w:val="24"/>
                <w:szCs w:val="24"/>
                <w:lang w:bidi="zh-CN"/>
              </w:rPr>
              <w:t>KFC Myanmar posts exciting videos or visuals on social media.</w:t>
            </w:r>
          </w:p>
        </w:tc>
        <w:tc>
          <w:tcPr>
            <w:tcW w:w="805" w:type="dxa"/>
          </w:tcPr>
          <w:p w14:paraId="5FD94FC5" w14:textId="77777777" w:rsidR="00B17C99" w:rsidRPr="003D5733" w:rsidRDefault="00B17C99" w:rsidP="00BA44D5">
            <w:pPr>
              <w:spacing w:line="360" w:lineRule="auto"/>
              <w:contextualSpacing/>
              <w:jc w:val="center"/>
              <w:rPr>
                <w:sz w:val="24"/>
                <w:szCs w:val="24"/>
                <w:lang w:bidi="my-MM"/>
              </w:rPr>
            </w:pPr>
            <w:r w:rsidRPr="003D5733">
              <w:rPr>
                <w:sz w:val="24"/>
                <w:szCs w:val="24"/>
              </w:rPr>
              <w:t>4.12</w:t>
            </w:r>
          </w:p>
        </w:tc>
        <w:tc>
          <w:tcPr>
            <w:tcW w:w="1069" w:type="dxa"/>
          </w:tcPr>
          <w:p w14:paraId="2ED61CE6" w14:textId="77777777" w:rsidR="00B17C99" w:rsidRPr="003D5733" w:rsidRDefault="00B17C99" w:rsidP="00BA44D5">
            <w:pPr>
              <w:spacing w:line="360" w:lineRule="auto"/>
              <w:contextualSpacing/>
              <w:jc w:val="center"/>
              <w:rPr>
                <w:sz w:val="24"/>
                <w:szCs w:val="24"/>
                <w:lang w:bidi="my-MM"/>
              </w:rPr>
            </w:pPr>
            <w:r w:rsidRPr="003D5733">
              <w:rPr>
                <w:sz w:val="24"/>
                <w:szCs w:val="24"/>
              </w:rPr>
              <w:t>.739</w:t>
            </w:r>
          </w:p>
        </w:tc>
      </w:tr>
      <w:tr w:rsidR="00B17C99" w:rsidRPr="003D5733" w14:paraId="6D106A06" w14:textId="77777777" w:rsidTr="00257F0B">
        <w:trPr>
          <w:trHeight w:val="266"/>
          <w:jc w:val="center"/>
        </w:trPr>
        <w:tc>
          <w:tcPr>
            <w:tcW w:w="524" w:type="dxa"/>
          </w:tcPr>
          <w:p w14:paraId="3999B139"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3</w:t>
            </w:r>
          </w:p>
        </w:tc>
        <w:tc>
          <w:tcPr>
            <w:tcW w:w="6140" w:type="dxa"/>
          </w:tcPr>
          <w:p w14:paraId="5830B404" w14:textId="77777777" w:rsidR="00B17C99" w:rsidRPr="003D5733" w:rsidRDefault="00B17C99" w:rsidP="00BA44D5">
            <w:pPr>
              <w:spacing w:line="360" w:lineRule="auto"/>
              <w:contextualSpacing/>
              <w:rPr>
                <w:sz w:val="24"/>
                <w:szCs w:val="24"/>
              </w:rPr>
            </w:pPr>
            <w:r w:rsidRPr="003D5733">
              <w:rPr>
                <w:sz w:val="24"/>
                <w:szCs w:val="24"/>
                <w:lang w:bidi="zh-CN"/>
              </w:rPr>
              <w:t>KFC Myanmar keeps me informed about new products and promotions through its social media platforms.</w:t>
            </w:r>
          </w:p>
        </w:tc>
        <w:tc>
          <w:tcPr>
            <w:tcW w:w="805" w:type="dxa"/>
          </w:tcPr>
          <w:p w14:paraId="5F76F543" w14:textId="77777777" w:rsidR="00B17C99" w:rsidRPr="003D5733" w:rsidRDefault="00B17C99" w:rsidP="00BA44D5">
            <w:pPr>
              <w:spacing w:line="360" w:lineRule="auto"/>
              <w:contextualSpacing/>
              <w:jc w:val="center"/>
              <w:rPr>
                <w:sz w:val="24"/>
                <w:szCs w:val="24"/>
                <w:lang w:bidi="my-MM"/>
              </w:rPr>
            </w:pPr>
            <w:r w:rsidRPr="003D5733">
              <w:rPr>
                <w:sz w:val="24"/>
                <w:szCs w:val="24"/>
              </w:rPr>
              <w:t>4.17</w:t>
            </w:r>
          </w:p>
        </w:tc>
        <w:tc>
          <w:tcPr>
            <w:tcW w:w="1069" w:type="dxa"/>
          </w:tcPr>
          <w:p w14:paraId="71ABF62F" w14:textId="77777777" w:rsidR="00B17C99" w:rsidRPr="003D5733" w:rsidRDefault="00B17C99" w:rsidP="00BA44D5">
            <w:pPr>
              <w:spacing w:line="360" w:lineRule="auto"/>
              <w:contextualSpacing/>
              <w:jc w:val="center"/>
              <w:rPr>
                <w:sz w:val="24"/>
                <w:szCs w:val="24"/>
                <w:lang w:bidi="my-MM"/>
              </w:rPr>
            </w:pPr>
            <w:r w:rsidRPr="003D5733">
              <w:rPr>
                <w:sz w:val="24"/>
                <w:szCs w:val="24"/>
              </w:rPr>
              <w:t>.675</w:t>
            </w:r>
          </w:p>
        </w:tc>
      </w:tr>
      <w:tr w:rsidR="00B17C99" w:rsidRPr="003D5733" w14:paraId="560B5472" w14:textId="77777777" w:rsidTr="00257F0B">
        <w:trPr>
          <w:trHeight w:val="266"/>
          <w:jc w:val="center"/>
        </w:trPr>
        <w:tc>
          <w:tcPr>
            <w:tcW w:w="524" w:type="dxa"/>
          </w:tcPr>
          <w:p w14:paraId="29C05940"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4</w:t>
            </w:r>
          </w:p>
        </w:tc>
        <w:tc>
          <w:tcPr>
            <w:tcW w:w="6140" w:type="dxa"/>
          </w:tcPr>
          <w:p w14:paraId="532CA379" w14:textId="77777777" w:rsidR="00B17C99" w:rsidRPr="003D5733" w:rsidRDefault="00B17C99" w:rsidP="00BA44D5">
            <w:pPr>
              <w:spacing w:line="360" w:lineRule="auto"/>
              <w:contextualSpacing/>
              <w:rPr>
                <w:sz w:val="24"/>
                <w:szCs w:val="24"/>
              </w:rPr>
            </w:pPr>
            <w:r w:rsidRPr="003D5733">
              <w:rPr>
                <w:sz w:val="24"/>
                <w:szCs w:val="24"/>
                <w:lang w:bidi="zh-CN"/>
              </w:rPr>
              <w:t>KFC Myanmar encourages audience interaction through contests, challenges, or polls on social media.</w:t>
            </w:r>
          </w:p>
        </w:tc>
        <w:tc>
          <w:tcPr>
            <w:tcW w:w="805" w:type="dxa"/>
          </w:tcPr>
          <w:p w14:paraId="72882DC6" w14:textId="77777777" w:rsidR="00B17C99" w:rsidRPr="003D5733" w:rsidRDefault="00B17C99" w:rsidP="00BA44D5">
            <w:pPr>
              <w:spacing w:line="360" w:lineRule="auto"/>
              <w:contextualSpacing/>
              <w:jc w:val="center"/>
              <w:rPr>
                <w:sz w:val="24"/>
                <w:szCs w:val="24"/>
                <w:lang w:bidi="my-MM"/>
              </w:rPr>
            </w:pPr>
            <w:r w:rsidRPr="003D5733">
              <w:rPr>
                <w:sz w:val="24"/>
                <w:szCs w:val="24"/>
              </w:rPr>
              <w:t>4.16</w:t>
            </w:r>
          </w:p>
        </w:tc>
        <w:tc>
          <w:tcPr>
            <w:tcW w:w="1069" w:type="dxa"/>
          </w:tcPr>
          <w:p w14:paraId="6D50F672" w14:textId="77777777" w:rsidR="00B17C99" w:rsidRPr="003D5733" w:rsidRDefault="00B17C99" w:rsidP="00BA44D5">
            <w:pPr>
              <w:spacing w:line="360" w:lineRule="auto"/>
              <w:contextualSpacing/>
              <w:jc w:val="center"/>
              <w:rPr>
                <w:sz w:val="24"/>
                <w:szCs w:val="24"/>
                <w:lang w:bidi="my-MM"/>
              </w:rPr>
            </w:pPr>
            <w:r w:rsidRPr="003D5733">
              <w:rPr>
                <w:sz w:val="24"/>
                <w:szCs w:val="24"/>
              </w:rPr>
              <w:t>.679</w:t>
            </w:r>
          </w:p>
        </w:tc>
      </w:tr>
      <w:tr w:rsidR="00B17C99" w:rsidRPr="003D5733" w14:paraId="02B90471" w14:textId="77777777" w:rsidTr="00257F0B">
        <w:trPr>
          <w:trHeight w:val="266"/>
          <w:jc w:val="center"/>
        </w:trPr>
        <w:tc>
          <w:tcPr>
            <w:tcW w:w="524" w:type="dxa"/>
          </w:tcPr>
          <w:p w14:paraId="0BB37BF3"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5</w:t>
            </w:r>
          </w:p>
        </w:tc>
        <w:tc>
          <w:tcPr>
            <w:tcW w:w="6140" w:type="dxa"/>
          </w:tcPr>
          <w:p w14:paraId="7FA6C748" w14:textId="77777777" w:rsidR="00B17C99" w:rsidRPr="003D5733" w:rsidRDefault="00B17C99" w:rsidP="00BA44D5">
            <w:pPr>
              <w:spacing w:line="360" w:lineRule="auto"/>
              <w:contextualSpacing/>
              <w:rPr>
                <w:sz w:val="24"/>
                <w:szCs w:val="24"/>
              </w:rPr>
            </w:pPr>
            <w:r w:rsidRPr="003D5733">
              <w:rPr>
                <w:sz w:val="24"/>
                <w:szCs w:val="24"/>
                <w:lang w:bidi="zh-CN"/>
              </w:rPr>
              <w:t>KFC Myanmar creates opportunities for meaningful conversions with its audience on social media.</w:t>
            </w:r>
          </w:p>
        </w:tc>
        <w:tc>
          <w:tcPr>
            <w:tcW w:w="805" w:type="dxa"/>
          </w:tcPr>
          <w:p w14:paraId="3C38033A" w14:textId="77777777" w:rsidR="00B17C99" w:rsidRPr="003D5733" w:rsidRDefault="00B17C99" w:rsidP="00BA44D5">
            <w:pPr>
              <w:spacing w:line="360" w:lineRule="auto"/>
              <w:contextualSpacing/>
              <w:jc w:val="center"/>
              <w:rPr>
                <w:sz w:val="24"/>
                <w:szCs w:val="24"/>
                <w:lang w:bidi="my-MM"/>
              </w:rPr>
            </w:pPr>
            <w:r w:rsidRPr="003D5733">
              <w:rPr>
                <w:sz w:val="24"/>
                <w:szCs w:val="24"/>
              </w:rPr>
              <w:t>4.15</w:t>
            </w:r>
          </w:p>
        </w:tc>
        <w:tc>
          <w:tcPr>
            <w:tcW w:w="1069" w:type="dxa"/>
          </w:tcPr>
          <w:p w14:paraId="4BE09B77" w14:textId="77777777" w:rsidR="00B17C99" w:rsidRPr="003D5733" w:rsidRDefault="00B17C99" w:rsidP="00BA44D5">
            <w:pPr>
              <w:spacing w:line="360" w:lineRule="auto"/>
              <w:contextualSpacing/>
              <w:jc w:val="center"/>
              <w:rPr>
                <w:sz w:val="24"/>
                <w:szCs w:val="24"/>
                <w:lang w:bidi="my-MM"/>
              </w:rPr>
            </w:pPr>
            <w:r w:rsidRPr="003D5733">
              <w:rPr>
                <w:sz w:val="24"/>
                <w:szCs w:val="24"/>
              </w:rPr>
              <w:t>.675</w:t>
            </w:r>
          </w:p>
        </w:tc>
      </w:tr>
      <w:tr w:rsidR="00B17C99" w:rsidRPr="003D5733" w14:paraId="79AEF40D" w14:textId="77777777" w:rsidTr="00257F0B">
        <w:trPr>
          <w:trHeight w:val="314"/>
          <w:jc w:val="center"/>
        </w:trPr>
        <w:tc>
          <w:tcPr>
            <w:tcW w:w="6664" w:type="dxa"/>
            <w:gridSpan w:val="2"/>
          </w:tcPr>
          <w:p w14:paraId="0EEC1F39"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Overall Mean</w:t>
            </w:r>
          </w:p>
        </w:tc>
        <w:tc>
          <w:tcPr>
            <w:tcW w:w="805" w:type="dxa"/>
          </w:tcPr>
          <w:p w14:paraId="13767BB8" w14:textId="341D2971" w:rsidR="00B17C99" w:rsidRPr="003D5733" w:rsidRDefault="00B17C99" w:rsidP="00BA44D5">
            <w:pPr>
              <w:spacing w:line="360" w:lineRule="auto"/>
              <w:contextualSpacing/>
              <w:jc w:val="center"/>
              <w:rPr>
                <w:sz w:val="24"/>
                <w:szCs w:val="24"/>
                <w:lang w:bidi="my-MM"/>
              </w:rPr>
            </w:pPr>
            <w:r w:rsidRPr="003D5733">
              <w:rPr>
                <w:sz w:val="24"/>
                <w:szCs w:val="24"/>
              </w:rPr>
              <w:t>4.15</w:t>
            </w:r>
          </w:p>
        </w:tc>
        <w:tc>
          <w:tcPr>
            <w:tcW w:w="1069" w:type="dxa"/>
          </w:tcPr>
          <w:p w14:paraId="4374FA31" w14:textId="77777777" w:rsidR="00B17C99" w:rsidRPr="003D5733" w:rsidRDefault="00B17C99" w:rsidP="00BA44D5">
            <w:pPr>
              <w:spacing w:line="360" w:lineRule="auto"/>
              <w:contextualSpacing/>
              <w:jc w:val="center"/>
              <w:rPr>
                <w:sz w:val="24"/>
                <w:szCs w:val="24"/>
                <w:lang w:bidi="my-MM"/>
              </w:rPr>
            </w:pPr>
          </w:p>
        </w:tc>
      </w:tr>
    </w:tbl>
    <w:p w14:paraId="2C9EBEBF" w14:textId="77777777" w:rsidR="00F8075C" w:rsidRPr="00257F0B" w:rsidRDefault="00F8075C" w:rsidP="00BA44D5">
      <w:pPr>
        <w:spacing w:line="360" w:lineRule="auto"/>
        <w:contextualSpacing/>
        <w:rPr>
          <w:b/>
          <w:sz w:val="20"/>
          <w:szCs w:val="20"/>
          <w:cs/>
          <w:lang w:bidi="my-MM"/>
        </w:rPr>
      </w:pPr>
      <w:bookmarkStart w:id="11" w:name="_Hlk199754064"/>
      <w:r w:rsidRPr="00257F0B">
        <w:rPr>
          <w:b/>
          <w:sz w:val="20"/>
          <w:szCs w:val="20"/>
          <w:cs/>
          <w:lang w:bidi="my-MM"/>
        </w:rPr>
        <w:t>Source: Survey Data (April, 2026)</w:t>
      </w:r>
    </w:p>
    <w:p w14:paraId="5D2620F3" w14:textId="77777777" w:rsidR="00257F0B" w:rsidRDefault="00257F0B" w:rsidP="00BA44D5">
      <w:pPr>
        <w:spacing w:line="360" w:lineRule="auto"/>
        <w:ind w:firstLine="720"/>
        <w:contextualSpacing/>
        <w:jc w:val="both"/>
        <w:rPr>
          <w:sz w:val="24"/>
          <w:szCs w:val="24"/>
          <w:lang w:val="en-US" w:bidi="my-MM"/>
        </w:rPr>
      </w:pPr>
    </w:p>
    <w:p w14:paraId="11DDD68A" w14:textId="7AFD294B" w:rsidR="00F8075C" w:rsidRPr="003D5733" w:rsidRDefault="00F8075C" w:rsidP="00BA44D5">
      <w:pPr>
        <w:spacing w:line="360" w:lineRule="auto"/>
        <w:ind w:firstLine="720"/>
        <w:contextualSpacing/>
        <w:jc w:val="both"/>
        <w:rPr>
          <w:sz w:val="24"/>
          <w:szCs w:val="24"/>
          <w:lang w:val="en-US" w:bidi="my-MM"/>
        </w:rPr>
      </w:pPr>
      <w:r w:rsidRPr="003D5733">
        <w:rPr>
          <w:sz w:val="24"/>
          <w:szCs w:val="24"/>
          <w:lang w:val="en-US" w:bidi="my-MM"/>
        </w:rPr>
        <w:t>As shown in Table 4.8, the mean values for all five statements range between 4.12 and 4.17, with an overall mean of 4.15. These results indicate that respondents strongly agree with the effectiveness of KFC Myanmar’s social media marketing practices. The highest mean score (4.17) was recorded for the statement “KFC Myanmar keeps me informed about new products and promotions through its social media platforms”, suggesting that consumers perceive the brand’s social media channels as reliable sources of information. Similarly, the statement on encouraging audience interaction through contests, challenges, or polls received a high mean value (4.16), reflecting the effectiveness of interactive campaigns in engaging consumers.</w:t>
      </w:r>
    </w:p>
    <w:p w14:paraId="067C2887" w14:textId="77777777" w:rsidR="00F8075C" w:rsidRPr="003D5733" w:rsidRDefault="00F8075C" w:rsidP="00BA44D5">
      <w:pPr>
        <w:spacing w:line="360" w:lineRule="auto"/>
        <w:ind w:firstLine="720"/>
        <w:contextualSpacing/>
        <w:jc w:val="both"/>
        <w:rPr>
          <w:sz w:val="24"/>
          <w:szCs w:val="24"/>
          <w:lang w:val="en-US" w:bidi="my-MM"/>
        </w:rPr>
      </w:pPr>
      <w:r w:rsidRPr="003D5733">
        <w:rPr>
          <w:sz w:val="24"/>
          <w:szCs w:val="24"/>
          <w:lang w:val="en-US" w:bidi="my-MM"/>
        </w:rPr>
        <w:t>The relatively low standard deviations (ranging from 0.675 to 0.739) demonstrate consistency in respondents’ views, indicating that perceptions of KFC Myanmar’s social media marketing are generally uniform across the sample. The findings confirm that social media serves not only as a promotional tool but also as a platform for building relationships and fostering consumer engagement.</w:t>
      </w:r>
    </w:p>
    <w:p w14:paraId="642B85F4" w14:textId="77777777" w:rsidR="00F8075C" w:rsidRPr="003D5733" w:rsidRDefault="00F8075C" w:rsidP="00BA44D5">
      <w:pPr>
        <w:spacing w:line="360" w:lineRule="auto"/>
        <w:ind w:firstLine="720"/>
        <w:contextualSpacing/>
        <w:jc w:val="both"/>
        <w:rPr>
          <w:sz w:val="24"/>
          <w:szCs w:val="24"/>
          <w:lang w:val="en-US" w:bidi="my-MM"/>
        </w:rPr>
      </w:pPr>
      <w:r w:rsidRPr="003D5733">
        <w:rPr>
          <w:sz w:val="24"/>
          <w:szCs w:val="24"/>
          <w:lang w:val="en-US" w:bidi="my-MM"/>
        </w:rPr>
        <w:t xml:space="preserve">Overall, the descriptive analysis underscores that KFC Myanmar’s social media marketing strategies are highly effective in capturing consumer attention, disseminating information, and encouraging interaction. These results highlight the importance of maintaining dynamic and interactive social media campaigns to strengthen consumer </w:t>
      </w:r>
      <w:r w:rsidRPr="003D5733">
        <w:rPr>
          <w:sz w:val="24"/>
          <w:szCs w:val="24"/>
          <w:lang w:val="en-US" w:bidi="my-MM"/>
        </w:rPr>
        <w:lastRenderedPageBreak/>
        <w:t>engagement and brand loyalty in the fast</w:t>
      </w:r>
      <w:r w:rsidRPr="003D5733">
        <w:rPr>
          <w:sz w:val="24"/>
          <w:szCs w:val="24"/>
          <w:lang w:val="en-US" w:bidi="my-MM"/>
        </w:rPr>
        <w:noBreakHyphen/>
        <w:t>food industry.</w:t>
      </w:r>
    </w:p>
    <w:p w14:paraId="47D59726" w14:textId="77777777" w:rsidR="00B17C99" w:rsidRPr="003D5733" w:rsidRDefault="00B17C99" w:rsidP="00BA44D5">
      <w:pPr>
        <w:pStyle w:val="ListParagraph"/>
        <w:spacing w:line="360" w:lineRule="auto"/>
        <w:rPr>
          <w:b/>
          <w:bCs/>
          <w:sz w:val="24"/>
          <w:szCs w:val="24"/>
          <w:lang w:val="en-US" w:bidi="my-MM"/>
        </w:rPr>
      </w:pPr>
    </w:p>
    <w:p w14:paraId="68147387" w14:textId="5761F1ED" w:rsidR="00B17C99" w:rsidRPr="003D5733" w:rsidRDefault="00B17C99" w:rsidP="00BA44D5">
      <w:pPr>
        <w:spacing w:line="360" w:lineRule="auto"/>
        <w:contextualSpacing/>
        <w:rPr>
          <w:b/>
          <w:bCs/>
          <w:sz w:val="24"/>
          <w:szCs w:val="24"/>
        </w:rPr>
      </w:pPr>
      <w:r w:rsidRPr="003D5733">
        <w:rPr>
          <w:b/>
          <w:bCs/>
          <w:sz w:val="24"/>
          <w:szCs w:val="24"/>
        </w:rPr>
        <w:t>4.3.2</w:t>
      </w:r>
      <w:r w:rsidR="001759D2" w:rsidRPr="003D5733">
        <w:rPr>
          <w:b/>
          <w:bCs/>
          <w:sz w:val="24"/>
          <w:szCs w:val="24"/>
        </w:rPr>
        <w:t xml:space="preserve"> </w:t>
      </w:r>
      <w:r w:rsidR="0093018E">
        <w:rPr>
          <w:b/>
          <w:bCs/>
          <w:sz w:val="24"/>
          <w:szCs w:val="24"/>
        </w:rPr>
        <w:tab/>
      </w:r>
      <w:r w:rsidRPr="003D5733">
        <w:rPr>
          <w:b/>
          <w:bCs/>
          <w:sz w:val="24"/>
          <w:szCs w:val="24"/>
        </w:rPr>
        <w:t>Content Marketing</w:t>
      </w:r>
    </w:p>
    <w:p w14:paraId="2E59931E" w14:textId="638B01DD" w:rsidR="001759D2" w:rsidRDefault="001759D2" w:rsidP="00BA44D5">
      <w:pPr>
        <w:spacing w:line="360" w:lineRule="auto"/>
        <w:ind w:firstLine="720"/>
        <w:contextualSpacing/>
        <w:jc w:val="both"/>
        <w:rPr>
          <w:sz w:val="24"/>
          <w:szCs w:val="24"/>
        </w:rPr>
      </w:pPr>
      <w:r w:rsidRPr="003D5733">
        <w:rPr>
          <w:sz w:val="24"/>
          <w:szCs w:val="24"/>
        </w:rPr>
        <w:t>Content marketing is a vital component of digital marketing strategies, as it focuses on delivering valuable, relevant, and engaging information that resonates with consumers. In the fast</w:t>
      </w:r>
      <w:r w:rsidRPr="003D5733">
        <w:rPr>
          <w:sz w:val="24"/>
          <w:szCs w:val="24"/>
        </w:rPr>
        <w:noBreakHyphen/>
        <w:t>food industry, creative and informative content plays a key role in shaping consumer perceptions, building brand loyalty, and sustaining engagement. For KFC Myanmar, content marketing through social media platforms involves the use of visuals, videos, and written posts designed to capture attention and communicate brand values effectively.</w:t>
      </w:r>
    </w:p>
    <w:p w14:paraId="66D36EBF" w14:textId="77777777" w:rsidR="0093018E" w:rsidRPr="003D5733" w:rsidRDefault="0093018E" w:rsidP="00BA44D5">
      <w:pPr>
        <w:spacing w:line="360" w:lineRule="auto"/>
        <w:ind w:firstLine="720"/>
        <w:contextualSpacing/>
        <w:jc w:val="both"/>
        <w:rPr>
          <w:sz w:val="24"/>
          <w:szCs w:val="24"/>
        </w:rPr>
      </w:pPr>
    </w:p>
    <w:p w14:paraId="247AC5A8" w14:textId="26EE03E0" w:rsidR="001759D2" w:rsidRPr="003D5733" w:rsidRDefault="001759D2" w:rsidP="00BA44D5">
      <w:pPr>
        <w:spacing w:line="360" w:lineRule="auto"/>
        <w:contextualSpacing/>
        <w:jc w:val="center"/>
        <w:rPr>
          <w:b/>
          <w:bCs/>
          <w:sz w:val="24"/>
          <w:szCs w:val="24"/>
        </w:rPr>
      </w:pPr>
      <w:r w:rsidRPr="003D5733">
        <w:rPr>
          <w:b/>
          <w:bCs/>
          <w:sz w:val="24"/>
          <w:szCs w:val="24"/>
        </w:rPr>
        <w:t>Table (4.9) Descriptive Analysis of Content Marketing</w:t>
      </w:r>
    </w:p>
    <w:tbl>
      <w:tblPr>
        <w:tblW w:w="8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959"/>
        <w:gridCol w:w="801"/>
        <w:gridCol w:w="1163"/>
      </w:tblGrid>
      <w:tr w:rsidR="00B17C99" w:rsidRPr="003D5733" w14:paraId="71A0016C" w14:textId="77777777" w:rsidTr="0093018E">
        <w:trPr>
          <w:trHeight w:val="731"/>
          <w:jc w:val="center"/>
        </w:trPr>
        <w:tc>
          <w:tcPr>
            <w:tcW w:w="522" w:type="dxa"/>
          </w:tcPr>
          <w:p w14:paraId="73A1035E"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Sr. No.</w:t>
            </w:r>
          </w:p>
        </w:tc>
        <w:tc>
          <w:tcPr>
            <w:tcW w:w="6107" w:type="dxa"/>
            <w:vAlign w:val="center"/>
          </w:tcPr>
          <w:p w14:paraId="030B1A9F"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Statements</w:t>
            </w:r>
          </w:p>
        </w:tc>
        <w:tc>
          <w:tcPr>
            <w:tcW w:w="801" w:type="dxa"/>
            <w:vAlign w:val="center"/>
          </w:tcPr>
          <w:p w14:paraId="5C0907C6"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Mean Value</w:t>
            </w:r>
          </w:p>
        </w:tc>
        <w:tc>
          <w:tcPr>
            <w:tcW w:w="1063" w:type="dxa"/>
          </w:tcPr>
          <w:p w14:paraId="617C11BE"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Std.</w:t>
            </w:r>
          </w:p>
          <w:p w14:paraId="6FC19C8F"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Deviation</w:t>
            </w:r>
          </w:p>
        </w:tc>
      </w:tr>
      <w:tr w:rsidR="00B17C99" w:rsidRPr="003D5733" w14:paraId="0565B78F" w14:textId="77777777" w:rsidTr="0093018E">
        <w:trPr>
          <w:trHeight w:val="359"/>
          <w:jc w:val="center"/>
        </w:trPr>
        <w:tc>
          <w:tcPr>
            <w:tcW w:w="522" w:type="dxa"/>
          </w:tcPr>
          <w:p w14:paraId="22638698"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1</w:t>
            </w:r>
          </w:p>
        </w:tc>
        <w:tc>
          <w:tcPr>
            <w:tcW w:w="6107" w:type="dxa"/>
          </w:tcPr>
          <w:p w14:paraId="5F2F4085" w14:textId="77777777" w:rsidR="00B17C99" w:rsidRPr="003D5733" w:rsidRDefault="00B17C99" w:rsidP="00BA44D5">
            <w:pPr>
              <w:spacing w:line="360" w:lineRule="auto"/>
              <w:contextualSpacing/>
              <w:rPr>
                <w:sz w:val="24"/>
                <w:szCs w:val="24"/>
              </w:rPr>
            </w:pPr>
            <w:r w:rsidRPr="003D5733">
              <w:rPr>
                <w:sz w:val="24"/>
                <w:szCs w:val="24"/>
                <w:lang w:bidi="zh-CN"/>
              </w:rPr>
              <w:t>KFC Myanmar’s social media contents are creative, fun &amp; entertaining.</w:t>
            </w:r>
          </w:p>
        </w:tc>
        <w:tc>
          <w:tcPr>
            <w:tcW w:w="801" w:type="dxa"/>
          </w:tcPr>
          <w:p w14:paraId="32CB1D36" w14:textId="77777777" w:rsidR="00B17C99" w:rsidRPr="003D5733" w:rsidRDefault="00B17C99" w:rsidP="00BA44D5">
            <w:pPr>
              <w:spacing w:line="360" w:lineRule="auto"/>
              <w:contextualSpacing/>
              <w:jc w:val="center"/>
              <w:rPr>
                <w:sz w:val="24"/>
                <w:szCs w:val="24"/>
                <w:lang w:bidi="my-MM"/>
              </w:rPr>
            </w:pPr>
            <w:r w:rsidRPr="003D5733">
              <w:rPr>
                <w:sz w:val="24"/>
                <w:szCs w:val="24"/>
              </w:rPr>
              <w:t>4.18</w:t>
            </w:r>
          </w:p>
        </w:tc>
        <w:tc>
          <w:tcPr>
            <w:tcW w:w="1063" w:type="dxa"/>
          </w:tcPr>
          <w:p w14:paraId="352C73DD" w14:textId="77777777" w:rsidR="00B17C99" w:rsidRPr="003D5733" w:rsidRDefault="00B17C99" w:rsidP="00BA44D5">
            <w:pPr>
              <w:spacing w:line="360" w:lineRule="auto"/>
              <w:contextualSpacing/>
              <w:jc w:val="center"/>
              <w:rPr>
                <w:sz w:val="24"/>
                <w:szCs w:val="24"/>
                <w:lang w:bidi="my-MM"/>
              </w:rPr>
            </w:pPr>
            <w:r w:rsidRPr="003D5733">
              <w:rPr>
                <w:sz w:val="24"/>
                <w:szCs w:val="24"/>
              </w:rPr>
              <w:t>.698</w:t>
            </w:r>
          </w:p>
        </w:tc>
      </w:tr>
      <w:tr w:rsidR="00B17C99" w:rsidRPr="003D5733" w14:paraId="0C510015" w14:textId="77777777" w:rsidTr="0093018E">
        <w:trPr>
          <w:trHeight w:val="79"/>
          <w:jc w:val="center"/>
        </w:trPr>
        <w:tc>
          <w:tcPr>
            <w:tcW w:w="522" w:type="dxa"/>
          </w:tcPr>
          <w:p w14:paraId="2A3FAD5C"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2</w:t>
            </w:r>
          </w:p>
        </w:tc>
        <w:tc>
          <w:tcPr>
            <w:tcW w:w="6107" w:type="dxa"/>
          </w:tcPr>
          <w:p w14:paraId="67EA760A" w14:textId="77777777" w:rsidR="00B17C99" w:rsidRPr="003D5733" w:rsidRDefault="00B17C99" w:rsidP="00BA44D5">
            <w:pPr>
              <w:spacing w:line="360" w:lineRule="auto"/>
              <w:contextualSpacing/>
              <w:rPr>
                <w:sz w:val="24"/>
                <w:szCs w:val="24"/>
              </w:rPr>
            </w:pPr>
            <w:r w:rsidRPr="003D5733">
              <w:rPr>
                <w:sz w:val="24"/>
                <w:szCs w:val="24"/>
                <w:lang w:bidi="zh-CN"/>
              </w:rPr>
              <w:t>KFC Myanmar’s social media contents provide valuable and relevant information about its products.</w:t>
            </w:r>
          </w:p>
        </w:tc>
        <w:tc>
          <w:tcPr>
            <w:tcW w:w="801" w:type="dxa"/>
          </w:tcPr>
          <w:p w14:paraId="28BF52BF" w14:textId="77777777" w:rsidR="00B17C99" w:rsidRPr="003D5733" w:rsidRDefault="00B17C99" w:rsidP="00BA44D5">
            <w:pPr>
              <w:spacing w:line="360" w:lineRule="auto"/>
              <w:contextualSpacing/>
              <w:jc w:val="center"/>
              <w:rPr>
                <w:sz w:val="24"/>
                <w:szCs w:val="24"/>
                <w:lang w:bidi="my-MM"/>
              </w:rPr>
            </w:pPr>
            <w:r w:rsidRPr="003D5733">
              <w:rPr>
                <w:sz w:val="24"/>
                <w:szCs w:val="24"/>
              </w:rPr>
              <w:t>4.19</w:t>
            </w:r>
          </w:p>
        </w:tc>
        <w:tc>
          <w:tcPr>
            <w:tcW w:w="1063" w:type="dxa"/>
          </w:tcPr>
          <w:p w14:paraId="4ED63F8E" w14:textId="77777777" w:rsidR="00B17C99" w:rsidRPr="003D5733" w:rsidRDefault="00B17C99" w:rsidP="00BA44D5">
            <w:pPr>
              <w:spacing w:line="360" w:lineRule="auto"/>
              <w:contextualSpacing/>
              <w:jc w:val="center"/>
              <w:rPr>
                <w:sz w:val="24"/>
                <w:szCs w:val="24"/>
                <w:lang w:bidi="my-MM"/>
              </w:rPr>
            </w:pPr>
            <w:r w:rsidRPr="003D5733">
              <w:rPr>
                <w:sz w:val="24"/>
                <w:szCs w:val="24"/>
              </w:rPr>
              <w:t>.646</w:t>
            </w:r>
          </w:p>
        </w:tc>
      </w:tr>
      <w:tr w:rsidR="00B17C99" w:rsidRPr="003D5733" w14:paraId="0B87F158" w14:textId="77777777" w:rsidTr="0093018E">
        <w:trPr>
          <w:trHeight w:val="266"/>
          <w:jc w:val="center"/>
        </w:trPr>
        <w:tc>
          <w:tcPr>
            <w:tcW w:w="522" w:type="dxa"/>
          </w:tcPr>
          <w:p w14:paraId="1A7CE2C6"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3</w:t>
            </w:r>
          </w:p>
        </w:tc>
        <w:tc>
          <w:tcPr>
            <w:tcW w:w="6107" w:type="dxa"/>
          </w:tcPr>
          <w:p w14:paraId="441481CC" w14:textId="77777777" w:rsidR="00B17C99" w:rsidRPr="003D5733" w:rsidRDefault="00B17C99" w:rsidP="00BA44D5">
            <w:pPr>
              <w:spacing w:line="360" w:lineRule="auto"/>
              <w:contextualSpacing/>
              <w:rPr>
                <w:sz w:val="24"/>
                <w:szCs w:val="24"/>
              </w:rPr>
            </w:pPr>
            <w:r w:rsidRPr="003D5733">
              <w:rPr>
                <w:sz w:val="24"/>
                <w:szCs w:val="24"/>
                <w:lang w:bidi="zh-CN"/>
              </w:rPr>
              <w:t>KFC Myanmar’s social media contents are up-to-date and modern.</w:t>
            </w:r>
          </w:p>
        </w:tc>
        <w:tc>
          <w:tcPr>
            <w:tcW w:w="801" w:type="dxa"/>
          </w:tcPr>
          <w:p w14:paraId="61C44DF8" w14:textId="77777777" w:rsidR="00B17C99" w:rsidRPr="003D5733" w:rsidRDefault="00B17C99" w:rsidP="00BA44D5">
            <w:pPr>
              <w:spacing w:line="360" w:lineRule="auto"/>
              <w:contextualSpacing/>
              <w:jc w:val="center"/>
              <w:rPr>
                <w:sz w:val="24"/>
                <w:szCs w:val="24"/>
                <w:lang w:bidi="my-MM"/>
              </w:rPr>
            </w:pPr>
            <w:r w:rsidRPr="003D5733">
              <w:rPr>
                <w:sz w:val="24"/>
                <w:szCs w:val="24"/>
              </w:rPr>
              <w:t>4.21</w:t>
            </w:r>
          </w:p>
        </w:tc>
        <w:tc>
          <w:tcPr>
            <w:tcW w:w="1063" w:type="dxa"/>
          </w:tcPr>
          <w:p w14:paraId="42EFFB49" w14:textId="77777777" w:rsidR="00B17C99" w:rsidRPr="003D5733" w:rsidRDefault="00B17C99" w:rsidP="00BA44D5">
            <w:pPr>
              <w:spacing w:line="360" w:lineRule="auto"/>
              <w:contextualSpacing/>
              <w:jc w:val="center"/>
              <w:rPr>
                <w:sz w:val="24"/>
                <w:szCs w:val="24"/>
                <w:lang w:bidi="my-MM"/>
              </w:rPr>
            </w:pPr>
            <w:r w:rsidRPr="003D5733">
              <w:rPr>
                <w:sz w:val="24"/>
                <w:szCs w:val="24"/>
              </w:rPr>
              <w:t>.704</w:t>
            </w:r>
          </w:p>
        </w:tc>
      </w:tr>
      <w:tr w:rsidR="00B17C99" w:rsidRPr="003D5733" w14:paraId="57B43BF8" w14:textId="77777777" w:rsidTr="0093018E">
        <w:trPr>
          <w:trHeight w:val="266"/>
          <w:jc w:val="center"/>
        </w:trPr>
        <w:tc>
          <w:tcPr>
            <w:tcW w:w="522" w:type="dxa"/>
          </w:tcPr>
          <w:p w14:paraId="79427DEE"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4</w:t>
            </w:r>
          </w:p>
        </w:tc>
        <w:tc>
          <w:tcPr>
            <w:tcW w:w="6107" w:type="dxa"/>
          </w:tcPr>
          <w:p w14:paraId="06E5FFD0" w14:textId="77777777" w:rsidR="00B17C99" w:rsidRPr="003D5733" w:rsidRDefault="00B17C99" w:rsidP="00BA44D5">
            <w:pPr>
              <w:spacing w:line="360" w:lineRule="auto"/>
              <w:contextualSpacing/>
              <w:rPr>
                <w:sz w:val="24"/>
                <w:szCs w:val="24"/>
              </w:rPr>
            </w:pPr>
            <w:r w:rsidRPr="003D5733">
              <w:rPr>
                <w:sz w:val="24"/>
                <w:szCs w:val="24"/>
                <w:lang w:bidi="zh-CN"/>
              </w:rPr>
              <w:t>KFC Myanmar uses content that effectively delivers its essential values together with its key messages.</w:t>
            </w:r>
          </w:p>
        </w:tc>
        <w:tc>
          <w:tcPr>
            <w:tcW w:w="801" w:type="dxa"/>
          </w:tcPr>
          <w:p w14:paraId="409374DA" w14:textId="77777777" w:rsidR="00B17C99" w:rsidRPr="003D5733" w:rsidRDefault="00B17C99" w:rsidP="00BA44D5">
            <w:pPr>
              <w:spacing w:line="360" w:lineRule="auto"/>
              <w:contextualSpacing/>
              <w:jc w:val="center"/>
              <w:rPr>
                <w:sz w:val="24"/>
                <w:szCs w:val="24"/>
                <w:lang w:bidi="my-MM"/>
              </w:rPr>
            </w:pPr>
            <w:r w:rsidRPr="003D5733">
              <w:rPr>
                <w:sz w:val="24"/>
                <w:szCs w:val="24"/>
              </w:rPr>
              <w:t>4.20</w:t>
            </w:r>
          </w:p>
        </w:tc>
        <w:tc>
          <w:tcPr>
            <w:tcW w:w="1063" w:type="dxa"/>
          </w:tcPr>
          <w:p w14:paraId="73F6A210" w14:textId="77777777" w:rsidR="00B17C99" w:rsidRPr="003D5733" w:rsidRDefault="00B17C99" w:rsidP="00BA44D5">
            <w:pPr>
              <w:spacing w:line="360" w:lineRule="auto"/>
              <w:contextualSpacing/>
              <w:jc w:val="center"/>
              <w:rPr>
                <w:sz w:val="24"/>
                <w:szCs w:val="24"/>
                <w:lang w:bidi="my-MM"/>
              </w:rPr>
            </w:pPr>
            <w:r w:rsidRPr="003D5733">
              <w:rPr>
                <w:sz w:val="24"/>
                <w:szCs w:val="24"/>
              </w:rPr>
              <w:t>.696</w:t>
            </w:r>
          </w:p>
        </w:tc>
      </w:tr>
      <w:tr w:rsidR="00B17C99" w:rsidRPr="003D5733" w14:paraId="3604E321" w14:textId="77777777" w:rsidTr="0093018E">
        <w:trPr>
          <w:trHeight w:val="266"/>
          <w:jc w:val="center"/>
        </w:trPr>
        <w:tc>
          <w:tcPr>
            <w:tcW w:w="522" w:type="dxa"/>
          </w:tcPr>
          <w:p w14:paraId="386D722F"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5</w:t>
            </w:r>
          </w:p>
        </w:tc>
        <w:tc>
          <w:tcPr>
            <w:tcW w:w="6107" w:type="dxa"/>
          </w:tcPr>
          <w:p w14:paraId="59C24DCA" w14:textId="77777777" w:rsidR="00B17C99" w:rsidRPr="003D5733" w:rsidRDefault="00B17C99" w:rsidP="00BA44D5">
            <w:pPr>
              <w:spacing w:line="360" w:lineRule="auto"/>
              <w:contextualSpacing/>
              <w:rPr>
                <w:sz w:val="24"/>
                <w:szCs w:val="24"/>
              </w:rPr>
            </w:pPr>
            <w:r w:rsidRPr="003D5733">
              <w:rPr>
                <w:sz w:val="24"/>
                <w:szCs w:val="24"/>
                <w:lang w:bidi="zh-CN"/>
              </w:rPr>
              <w:t>The creative mix of videos and images along with blogging content serves as attention-grabbers for KFC.</w:t>
            </w:r>
          </w:p>
        </w:tc>
        <w:tc>
          <w:tcPr>
            <w:tcW w:w="801" w:type="dxa"/>
          </w:tcPr>
          <w:p w14:paraId="0E2F1A9F" w14:textId="77777777" w:rsidR="00B17C99" w:rsidRPr="003D5733" w:rsidRDefault="00B17C99" w:rsidP="00BA44D5">
            <w:pPr>
              <w:spacing w:line="360" w:lineRule="auto"/>
              <w:contextualSpacing/>
              <w:jc w:val="center"/>
              <w:rPr>
                <w:sz w:val="24"/>
                <w:szCs w:val="24"/>
                <w:lang w:bidi="my-MM"/>
              </w:rPr>
            </w:pPr>
            <w:r w:rsidRPr="003D5733">
              <w:rPr>
                <w:sz w:val="24"/>
                <w:szCs w:val="24"/>
              </w:rPr>
              <w:t>4.22</w:t>
            </w:r>
          </w:p>
        </w:tc>
        <w:tc>
          <w:tcPr>
            <w:tcW w:w="1063" w:type="dxa"/>
          </w:tcPr>
          <w:p w14:paraId="401D103E" w14:textId="77777777" w:rsidR="00B17C99" w:rsidRPr="003D5733" w:rsidRDefault="00B17C99" w:rsidP="00BA44D5">
            <w:pPr>
              <w:spacing w:line="360" w:lineRule="auto"/>
              <w:contextualSpacing/>
              <w:jc w:val="center"/>
              <w:rPr>
                <w:sz w:val="24"/>
                <w:szCs w:val="24"/>
                <w:lang w:bidi="my-MM"/>
              </w:rPr>
            </w:pPr>
            <w:r w:rsidRPr="003D5733">
              <w:rPr>
                <w:sz w:val="24"/>
                <w:szCs w:val="24"/>
              </w:rPr>
              <w:t>.700</w:t>
            </w:r>
          </w:p>
        </w:tc>
      </w:tr>
      <w:tr w:rsidR="00B17C99" w:rsidRPr="003D5733" w14:paraId="36529AB3" w14:textId="77777777" w:rsidTr="0093018E">
        <w:trPr>
          <w:trHeight w:val="386"/>
          <w:jc w:val="center"/>
        </w:trPr>
        <w:tc>
          <w:tcPr>
            <w:tcW w:w="6629" w:type="dxa"/>
            <w:gridSpan w:val="2"/>
          </w:tcPr>
          <w:p w14:paraId="748A4333"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Overall Mean</w:t>
            </w:r>
          </w:p>
        </w:tc>
        <w:tc>
          <w:tcPr>
            <w:tcW w:w="801" w:type="dxa"/>
          </w:tcPr>
          <w:p w14:paraId="7740F00A" w14:textId="27879EF3" w:rsidR="00B17C99" w:rsidRPr="003D5733" w:rsidRDefault="00B17C99" w:rsidP="00BA44D5">
            <w:pPr>
              <w:spacing w:line="360" w:lineRule="auto"/>
              <w:contextualSpacing/>
              <w:jc w:val="center"/>
              <w:rPr>
                <w:sz w:val="24"/>
                <w:szCs w:val="24"/>
                <w:lang w:bidi="my-MM"/>
              </w:rPr>
            </w:pPr>
            <w:r w:rsidRPr="003D5733">
              <w:rPr>
                <w:sz w:val="24"/>
                <w:szCs w:val="24"/>
              </w:rPr>
              <w:t>4.20</w:t>
            </w:r>
          </w:p>
        </w:tc>
        <w:tc>
          <w:tcPr>
            <w:tcW w:w="1063" w:type="dxa"/>
          </w:tcPr>
          <w:p w14:paraId="11459ADC" w14:textId="77777777" w:rsidR="00B17C99" w:rsidRPr="003D5733" w:rsidRDefault="00B17C99" w:rsidP="00BA44D5">
            <w:pPr>
              <w:spacing w:line="360" w:lineRule="auto"/>
              <w:contextualSpacing/>
              <w:jc w:val="center"/>
              <w:rPr>
                <w:sz w:val="24"/>
                <w:szCs w:val="24"/>
                <w:lang w:bidi="my-MM"/>
              </w:rPr>
            </w:pPr>
          </w:p>
        </w:tc>
      </w:tr>
    </w:tbl>
    <w:p w14:paraId="7337A2BF" w14:textId="21EE0403" w:rsidR="0093018E" w:rsidRPr="00A76C63" w:rsidRDefault="001759D2" w:rsidP="00A76C63">
      <w:pPr>
        <w:spacing w:line="360" w:lineRule="auto"/>
        <w:contextualSpacing/>
        <w:rPr>
          <w:b/>
          <w:sz w:val="20"/>
          <w:szCs w:val="20"/>
          <w:lang w:bidi="my-MM"/>
        </w:rPr>
      </w:pPr>
      <w:r w:rsidRPr="0093018E">
        <w:rPr>
          <w:b/>
          <w:sz w:val="20"/>
          <w:szCs w:val="20"/>
          <w:cs/>
          <w:lang w:bidi="my-MM"/>
        </w:rPr>
        <w:t>Source: Survey Data (April, 2026)</w:t>
      </w:r>
    </w:p>
    <w:p w14:paraId="276668E2" w14:textId="16526D4B" w:rsidR="001759D2" w:rsidRPr="003D5733" w:rsidRDefault="001759D2" w:rsidP="00BA44D5">
      <w:pPr>
        <w:spacing w:line="360" w:lineRule="auto"/>
        <w:ind w:firstLine="720"/>
        <w:contextualSpacing/>
        <w:jc w:val="both"/>
        <w:rPr>
          <w:sz w:val="24"/>
          <w:szCs w:val="24"/>
          <w:lang w:val="en-US"/>
        </w:rPr>
      </w:pPr>
      <w:r w:rsidRPr="003D5733">
        <w:rPr>
          <w:sz w:val="24"/>
          <w:szCs w:val="24"/>
          <w:lang w:val="en-US"/>
        </w:rPr>
        <w:t xml:space="preserve">As shown in Table </w:t>
      </w:r>
      <w:r w:rsidR="00964C78" w:rsidRPr="003D5733">
        <w:rPr>
          <w:sz w:val="24"/>
          <w:szCs w:val="24"/>
          <w:lang w:val="en-US"/>
        </w:rPr>
        <w:t>(</w:t>
      </w:r>
      <w:r w:rsidRPr="003D5733">
        <w:rPr>
          <w:sz w:val="24"/>
          <w:szCs w:val="24"/>
          <w:lang w:val="en-US"/>
        </w:rPr>
        <w:t>4.9</w:t>
      </w:r>
      <w:r w:rsidR="00964C78" w:rsidRPr="003D5733">
        <w:rPr>
          <w:sz w:val="24"/>
          <w:szCs w:val="24"/>
          <w:lang w:val="en-US"/>
        </w:rPr>
        <w:t>)</w:t>
      </w:r>
      <w:r w:rsidRPr="003D5733">
        <w:rPr>
          <w:sz w:val="24"/>
          <w:szCs w:val="24"/>
          <w:lang w:val="en-US"/>
        </w:rPr>
        <w:t>, the mean values for all five statements range between 4.18 and 4.22, with an overall mean of 4.20. These results indicate that respondents strongly agree with the effectiveness of KFC Myanmar’s content marketing practices. The highest mean score (4.22) was recorded for the statement “The creative mix of videos and images along with blogging content serves as attention</w:t>
      </w:r>
      <w:r w:rsidRPr="003D5733">
        <w:rPr>
          <w:sz w:val="24"/>
          <w:szCs w:val="24"/>
          <w:lang w:val="en-US"/>
        </w:rPr>
        <w:noBreakHyphen/>
        <w:t>grabbers for KFC”, suggesting that consumers perceive multimedia content as particularly engaging. Similarly, the statement on up</w:t>
      </w:r>
      <w:r w:rsidRPr="003D5733">
        <w:rPr>
          <w:sz w:val="24"/>
          <w:szCs w:val="24"/>
          <w:lang w:val="en-US"/>
        </w:rPr>
        <w:noBreakHyphen/>
        <w:t>to</w:t>
      </w:r>
      <w:r w:rsidRPr="003D5733">
        <w:rPr>
          <w:sz w:val="24"/>
          <w:szCs w:val="24"/>
          <w:lang w:val="en-US"/>
        </w:rPr>
        <w:noBreakHyphen/>
        <w:t xml:space="preserve">date and modern content received a high mean value (4.21), reflecting the importance of freshness and relevance in maintaining consumer </w:t>
      </w:r>
      <w:r w:rsidRPr="003D5733">
        <w:rPr>
          <w:sz w:val="24"/>
          <w:szCs w:val="24"/>
          <w:lang w:val="en-US"/>
        </w:rPr>
        <w:lastRenderedPageBreak/>
        <w:t>interest.</w:t>
      </w:r>
    </w:p>
    <w:p w14:paraId="1ED27681" w14:textId="77777777" w:rsidR="001759D2" w:rsidRPr="003D5733" w:rsidRDefault="001759D2" w:rsidP="00BA44D5">
      <w:pPr>
        <w:spacing w:line="360" w:lineRule="auto"/>
        <w:ind w:firstLine="720"/>
        <w:contextualSpacing/>
        <w:jc w:val="both"/>
        <w:rPr>
          <w:sz w:val="24"/>
          <w:szCs w:val="24"/>
          <w:lang w:val="en-US"/>
        </w:rPr>
      </w:pPr>
      <w:r w:rsidRPr="003D5733">
        <w:rPr>
          <w:sz w:val="24"/>
          <w:szCs w:val="24"/>
          <w:lang w:val="en-US"/>
        </w:rPr>
        <w:t>The relatively low standard deviations (ranging from 0.646 to 0.704) demonstrate consistency in respondents’ views, indicating that perceptions of KFC Myanmar’s content marketing are generally uniform across the sample. The findings confirm that content marketing is not only creative and entertaining but also informative, as respondents agreed that KFC’s content provides valuable product information and effectively communicates the brand’s essential values.</w:t>
      </w:r>
    </w:p>
    <w:p w14:paraId="66198BE5" w14:textId="16280871" w:rsidR="00B17C99" w:rsidRPr="003D5733" w:rsidRDefault="001759D2" w:rsidP="00BA44D5">
      <w:pPr>
        <w:spacing w:line="360" w:lineRule="auto"/>
        <w:ind w:firstLine="720"/>
        <w:contextualSpacing/>
        <w:jc w:val="both"/>
        <w:rPr>
          <w:sz w:val="24"/>
          <w:szCs w:val="24"/>
          <w:lang w:val="en-US"/>
        </w:rPr>
      </w:pPr>
      <w:r w:rsidRPr="003D5733">
        <w:rPr>
          <w:sz w:val="24"/>
          <w:szCs w:val="24"/>
          <w:lang w:val="en-US"/>
        </w:rPr>
        <w:t>Overall, the descriptive analysis underscores that KFC Myanmar’s content marketing strategies are highly effective in engaging consumers by combining creativity, relevance, and modernity. These results highlight the importance of maintaining a balanced mix of entertainment and information in digital content to strengthen consumer engagement and reinforce brand identity.</w:t>
      </w:r>
    </w:p>
    <w:p w14:paraId="4A6BECA6" w14:textId="77777777" w:rsidR="001759D2" w:rsidRPr="003D5733" w:rsidRDefault="001759D2" w:rsidP="00BA44D5">
      <w:pPr>
        <w:spacing w:line="360" w:lineRule="auto"/>
        <w:ind w:firstLine="720"/>
        <w:contextualSpacing/>
        <w:jc w:val="both"/>
        <w:rPr>
          <w:b/>
          <w:bCs/>
          <w:sz w:val="24"/>
          <w:szCs w:val="24"/>
        </w:rPr>
      </w:pPr>
    </w:p>
    <w:p w14:paraId="7D18B74A" w14:textId="6EC3727A" w:rsidR="00B17C99" w:rsidRPr="003D5733" w:rsidRDefault="00B17C99" w:rsidP="00BA44D5">
      <w:pPr>
        <w:spacing w:line="360" w:lineRule="auto"/>
        <w:contextualSpacing/>
        <w:rPr>
          <w:b/>
          <w:bCs/>
          <w:sz w:val="24"/>
          <w:szCs w:val="24"/>
        </w:rPr>
      </w:pPr>
      <w:r w:rsidRPr="003D5733">
        <w:rPr>
          <w:b/>
          <w:bCs/>
          <w:sz w:val="24"/>
          <w:szCs w:val="24"/>
        </w:rPr>
        <w:t>4.3.3</w:t>
      </w:r>
      <w:r w:rsidRPr="003D5733">
        <w:rPr>
          <w:b/>
          <w:bCs/>
          <w:sz w:val="24"/>
          <w:szCs w:val="24"/>
        </w:rPr>
        <w:tab/>
        <w:t>Mobile App and Online Ordering</w:t>
      </w:r>
    </w:p>
    <w:p w14:paraId="24A935E3" w14:textId="431CAA87" w:rsidR="001759D2" w:rsidRPr="00A76C63" w:rsidRDefault="001759D2" w:rsidP="00A76C63">
      <w:pPr>
        <w:spacing w:line="360" w:lineRule="auto"/>
        <w:ind w:firstLine="720"/>
        <w:contextualSpacing/>
        <w:jc w:val="both"/>
        <w:rPr>
          <w:sz w:val="24"/>
          <w:szCs w:val="24"/>
        </w:rPr>
      </w:pPr>
      <w:r w:rsidRPr="003D5733">
        <w:rPr>
          <w:sz w:val="24"/>
          <w:szCs w:val="24"/>
        </w:rPr>
        <w:t>Mobile applications and online ordering systems have become essential tools in the fast</w:t>
      </w:r>
      <w:r w:rsidRPr="003D5733">
        <w:rPr>
          <w:sz w:val="24"/>
          <w:szCs w:val="24"/>
        </w:rPr>
        <w:noBreakHyphen/>
        <w:t>food industry, offering convenience, efficiency, and personalized engagement for consumers. For KFC Myanmar, the mobile app and online ordering platforms serve as critical channels for enhancing customer experience, reducing transaction time, and promoting loyalty through discounts and promotions. This subsection presents the descriptive analysis of respondents’ perceptions regarding the usability and effectiveness of KFC Myanmar’s mobile app and online ordering services.</w:t>
      </w:r>
    </w:p>
    <w:p w14:paraId="2D6E2346" w14:textId="327086BE" w:rsidR="001759D2" w:rsidRPr="003D5733" w:rsidRDefault="001759D2" w:rsidP="00A76C63">
      <w:pPr>
        <w:spacing w:line="360" w:lineRule="auto"/>
        <w:contextualSpacing/>
        <w:jc w:val="center"/>
        <w:rPr>
          <w:b/>
          <w:bCs/>
          <w:sz w:val="24"/>
          <w:szCs w:val="24"/>
        </w:rPr>
      </w:pPr>
      <w:r w:rsidRPr="003D5733">
        <w:rPr>
          <w:b/>
          <w:bCs/>
          <w:sz w:val="24"/>
          <w:szCs w:val="24"/>
        </w:rPr>
        <w:t>Table (4.10) Descriptive Analysis of Mobile App and Online Ordering</w:t>
      </w:r>
    </w:p>
    <w:tbl>
      <w:tblPr>
        <w:tblW w:w="8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6175"/>
        <w:gridCol w:w="802"/>
        <w:gridCol w:w="1163"/>
      </w:tblGrid>
      <w:tr w:rsidR="00B17C99" w:rsidRPr="003D5733" w14:paraId="4383D5BC" w14:textId="77777777" w:rsidTr="00A76C63">
        <w:trPr>
          <w:trHeight w:val="759"/>
          <w:jc w:val="center"/>
        </w:trPr>
        <w:tc>
          <w:tcPr>
            <w:tcW w:w="570" w:type="dxa"/>
          </w:tcPr>
          <w:p w14:paraId="383C8FB0"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Sr. No.</w:t>
            </w:r>
          </w:p>
        </w:tc>
        <w:tc>
          <w:tcPr>
            <w:tcW w:w="6175" w:type="dxa"/>
            <w:vAlign w:val="center"/>
          </w:tcPr>
          <w:p w14:paraId="06612BE2"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Statements</w:t>
            </w:r>
          </w:p>
        </w:tc>
        <w:tc>
          <w:tcPr>
            <w:tcW w:w="802" w:type="dxa"/>
            <w:vAlign w:val="center"/>
          </w:tcPr>
          <w:p w14:paraId="58DD2184"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Mean Value</w:t>
            </w:r>
          </w:p>
        </w:tc>
        <w:tc>
          <w:tcPr>
            <w:tcW w:w="1163" w:type="dxa"/>
          </w:tcPr>
          <w:p w14:paraId="365BA96F"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Std.</w:t>
            </w:r>
          </w:p>
          <w:p w14:paraId="757FD10D"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Deviation</w:t>
            </w:r>
          </w:p>
        </w:tc>
      </w:tr>
      <w:tr w:rsidR="00B17C99" w:rsidRPr="003D5733" w14:paraId="27479B82" w14:textId="77777777" w:rsidTr="00A76C63">
        <w:trPr>
          <w:trHeight w:val="82"/>
          <w:jc w:val="center"/>
        </w:trPr>
        <w:tc>
          <w:tcPr>
            <w:tcW w:w="570" w:type="dxa"/>
          </w:tcPr>
          <w:p w14:paraId="33AB6A6F"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1</w:t>
            </w:r>
          </w:p>
        </w:tc>
        <w:tc>
          <w:tcPr>
            <w:tcW w:w="6175" w:type="dxa"/>
          </w:tcPr>
          <w:p w14:paraId="521EF5B2" w14:textId="77777777" w:rsidR="00B17C99" w:rsidRPr="003D5733" w:rsidRDefault="00B17C99" w:rsidP="00BA44D5">
            <w:pPr>
              <w:spacing w:line="360" w:lineRule="auto"/>
              <w:contextualSpacing/>
              <w:rPr>
                <w:sz w:val="24"/>
                <w:szCs w:val="24"/>
              </w:rPr>
            </w:pPr>
            <w:r w:rsidRPr="003D5733">
              <w:rPr>
                <w:sz w:val="24"/>
                <w:szCs w:val="24"/>
              </w:rPr>
              <w:t>KFC Myanmar’s mobile app is easy to use.</w:t>
            </w:r>
          </w:p>
        </w:tc>
        <w:tc>
          <w:tcPr>
            <w:tcW w:w="802" w:type="dxa"/>
          </w:tcPr>
          <w:p w14:paraId="08C4918C" w14:textId="77777777" w:rsidR="00B17C99" w:rsidRPr="003D5733" w:rsidRDefault="00B17C99" w:rsidP="00BA44D5">
            <w:pPr>
              <w:spacing w:line="360" w:lineRule="auto"/>
              <w:contextualSpacing/>
              <w:jc w:val="center"/>
              <w:rPr>
                <w:sz w:val="24"/>
                <w:szCs w:val="24"/>
                <w:lang w:bidi="my-MM"/>
              </w:rPr>
            </w:pPr>
            <w:r w:rsidRPr="003D5733">
              <w:rPr>
                <w:sz w:val="24"/>
                <w:szCs w:val="24"/>
              </w:rPr>
              <w:t>4.18</w:t>
            </w:r>
          </w:p>
        </w:tc>
        <w:tc>
          <w:tcPr>
            <w:tcW w:w="1163" w:type="dxa"/>
          </w:tcPr>
          <w:p w14:paraId="78106034" w14:textId="77777777" w:rsidR="00B17C99" w:rsidRPr="003D5733" w:rsidRDefault="00B17C99" w:rsidP="00BA44D5">
            <w:pPr>
              <w:spacing w:line="360" w:lineRule="auto"/>
              <w:contextualSpacing/>
              <w:jc w:val="center"/>
              <w:rPr>
                <w:sz w:val="24"/>
                <w:szCs w:val="24"/>
                <w:lang w:bidi="my-MM"/>
              </w:rPr>
            </w:pPr>
            <w:r w:rsidRPr="003D5733">
              <w:rPr>
                <w:sz w:val="24"/>
                <w:szCs w:val="24"/>
              </w:rPr>
              <w:t>.770</w:t>
            </w:r>
          </w:p>
        </w:tc>
      </w:tr>
      <w:tr w:rsidR="00B17C99" w:rsidRPr="003D5733" w14:paraId="73EEB13C" w14:textId="77777777" w:rsidTr="00A76C63">
        <w:trPr>
          <w:trHeight w:val="82"/>
          <w:jc w:val="center"/>
        </w:trPr>
        <w:tc>
          <w:tcPr>
            <w:tcW w:w="570" w:type="dxa"/>
          </w:tcPr>
          <w:p w14:paraId="0125A45F"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2</w:t>
            </w:r>
          </w:p>
        </w:tc>
        <w:tc>
          <w:tcPr>
            <w:tcW w:w="6175" w:type="dxa"/>
          </w:tcPr>
          <w:p w14:paraId="1C1F7155" w14:textId="77777777" w:rsidR="00B17C99" w:rsidRPr="003D5733" w:rsidRDefault="00B17C99" w:rsidP="00BA44D5">
            <w:pPr>
              <w:spacing w:line="360" w:lineRule="auto"/>
              <w:contextualSpacing/>
              <w:rPr>
                <w:sz w:val="24"/>
                <w:szCs w:val="24"/>
                <w:lang w:bidi="my-MM"/>
              </w:rPr>
            </w:pPr>
            <w:r w:rsidRPr="003D5733">
              <w:rPr>
                <w:sz w:val="24"/>
                <w:szCs w:val="24"/>
              </w:rPr>
              <w:t>Online ordering saves me time and effort.</w:t>
            </w:r>
          </w:p>
        </w:tc>
        <w:tc>
          <w:tcPr>
            <w:tcW w:w="802" w:type="dxa"/>
          </w:tcPr>
          <w:p w14:paraId="7D4B92C8" w14:textId="77777777" w:rsidR="00B17C99" w:rsidRPr="003D5733" w:rsidRDefault="00B17C99" w:rsidP="00BA44D5">
            <w:pPr>
              <w:spacing w:line="360" w:lineRule="auto"/>
              <w:contextualSpacing/>
              <w:jc w:val="center"/>
              <w:rPr>
                <w:sz w:val="24"/>
                <w:szCs w:val="24"/>
                <w:lang w:bidi="my-MM"/>
              </w:rPr>
            </w:pPr>
            <w:r w:rsidRPr="003D5733">
              <w:rPr>
                <w:sz w:val="24"/>
                <w:szCs w:val="24"/>
              </w:rPr>
              <w:t>4.24</w:t>
            </w:r>
          </w:p>
        </w:tc>
        <w:tc>
          <w:tcPr>
            <w:tcW w:w="1163" w:type="dxa"/>
          </w:tcPr>
          <w:p w14:paraId="574B043E" w14:textId="77777777" w:rsidR="00B17C99" w:rsidRPr="003D5733" w:rsidRDefault="00B17C99" w:rsidP="00BA44D5">
            <w:pPr>
              <w:spacing w:line="360" w:lineRule="auto"/>
              <w:contextualSpacing/>
              <w:jc w:val="center"/>
              <w:rPr>
                <w:sz w:val="24"/>
                <w:szCs w:val="24"/>
                <w:lang w:bidi="my-MM"/>
              </w:rPr>
            </w:pPr>
            <w:r w:rsidRPr="003D5733">
              <w:rPr>
                <w:sz w:val="24"/>
                <w:szCs w:val="24"/>
              </w:rPr>
              <w:t>.676</w:t>
            </w:r>
          </w:p>
        </w:tc>
      </w:tr>
      <w:tr w:rsidR="00B17C99" w:rsidRPr="003D5733" w14:paraId="0090B473" w14:textId="77777777" w:rsidTr="00A76C63">
        <w:trPr>
          <w:trHeight w:val="276"/>
          <w:jc w:val="center"/>
        </w:trPr>
        <w:tc>
          <w:tcPr>
            <w:tcW w:w="570" w:type="dxa"/>
          </w:tcPr>
          <w:p w14:paraId="27124E86"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3</w:t>
            </w:r>
          </w:p>
        </w:tc>
        <w:tc>
          <w:tcPr>
            <w:tcW w:w="6175" w:type="dxa"/>
          </w:tcPr>
          <w:p w14:paraId="045B2ABF" w14:textId="77777777" w:rsidR="00B17C99" w:rsidRPr="003D5733" w:rsidRDefault="00B17C99" w:rsidP="00BA44D5">
            <w:pPr>
              <w:spacing w:line="360" w:lineRule="auto"/>
              <w:contextualSpacing/>
              <w:rPr>
                <w:sz w:val="24"/>
                <w:szCs w:val="24"/>
              </w:rPr>
            </w:pPr>
            <w:r w:rsidRPr="003D5733">
              <w:rPr>
                <w:sz w:val="24"/>
                <w:szCs w:val="24"/>
              </w:rPr>
              <w:t>I prefer ordering through the app/ website rather than in-store.</w:t>
            </w:r>
          </w:p>
        </w:tc>
        <w:tc>
          <w:tcPr>
            <w:tcW w:w="802" w:type="dxa"/>
          </w:tcPr>
          <w:p w14:paraId="3883A07A" w14:textId="77777777" w:rsidR="00B17C99" w:rsidRPr="003D5733" w:rsidRDefault="00B17C99" w:rsidP="00BA44D5">
            <w:pPr>
              <w:spacing w:line="360" w:lineRule="auto"/>
              <w:contextualSpacing/>
              <w:jc w:val="center"/>
              <w:rPr>
                <w:sz w:val="24"/>
                <w:szCs w:val="24"/>
                <w:lang w:bidi="my-MM"/>
              </w:rPr>
            </w:pPr>
            <w:r w:rsidRPr="003D5733">
              <w:rPr>
                <w:sz w:val="24"/>
                <w:szCs w:val="24"/>
              </w:rPr>
              <w:t>4.20</w:t>
            </w:r>
          </w:p>
        </w:tc>
        <w:tc>
          <w:tcPr>
            <w:tcW w:w="1163" w:type="dxa"/>
          </w:tcPr>
          <w:p w14:paraId="2CB03FEA" w14:textId="77777777" w:rsidR="00B17C99" w:rsidRPr="003D5733" w:rsidRDefault="00B17C99" w:rsidP="00BA44D5">
            <w:pPr>
              <w:spacing w:line="360" w:lineRule="auto"/>
              <w:contextualSpacing/>
              <w:jc w:val="center"/>
              <w:rPr>
                <w:sz w:val="24"/>
                <w:szCs w:val="24"/>
                <w:lang w:bidi="my-MM"/>
              </w:rPr>
            </w:pPr>
            <w:r w:rsidRPr="003D5733">
              <w:rPr>
                <w:sz w:val="24"/>
                <w:szCs w:val="24"/>
              </w:rPr>
              <w:t>.734</w:t>
            </w:r>
          </w:p>
        </w:tc>
      </w:tr>
      <w:tr w:rsidR="00B17C99" w:rsidRPr="003D5733" w14:paraId="45C452B4" w14:textId="77777777" w:rsidTr="00A76C63">
        <w:trPr>
          <w:trHeight w:val="276"/>
          <w:jc w:val="center"/>
        </w:trPr>
        <w:tc>
          <w:tcPr>
            <w:tcW w:w="570" w:type="dxa"/>
          </w:tcPr>
          <w:p w14:paraId="4A675B58"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4</w:t>
            </w:r>
          </w:p>
        </w:tc>
        <w:tc>
          <w:tcPr>
            <w:tcW w:w="6175" w:type="dxa"/>
          </w:tcPr>
          <w:p w14:paraId="7A282851" w14:textId="77777777" w:rsidR="00B17C99" w:rsidRPr="003D5733" w:rsidRDefault="00B17C99" w:rsidP="00BA44D5">
            <w:pPr>
              <w:spacing w:line="360" w:lineRule="auto"/>
              <w:contextualSpacing/>
              <w:rPr>
                <w:sz w:val="24"/>
                <w:szCs w:val="24"/>
              </w:rPr>
            </w:pPr>
            <w:r w:rsidRPr="003D5733">
              <w:rPr>
                <w:sz w:val="24"/>
                <w:szCs w:val="24"/>
              </w:rPr>
              <w:t>KFC Myanmar mobile app provides useful promotions and discounts.</w:t>
            </w:r>
          </w:p>
        </w:tc>
        <w:tc>
          <w:tcPr>
            <w:tcW w:w="802" w:type="dxa"/>
          </w:tcPr>
          <w:p w14:paraId="719F9F90" w14:textId="77777777" w:rsidR="00B17C99" w:rsidRPr="003D5733" w:rsidRDefault="00B17C99" w:rsidP="00BA44D5">
            <w:pPr>
              <w:spacing w:line="360" w:lineRule="auto"/>
              <w:contextualSpacing/>
              <w:jc w:val="center"/>
              <w:rPr>
                <w:sz w:val="24"/>
                <w:szCs w:val="24"/>
                <w:lang w:bidi="my-MM"/>
              </w:rPr>
            </w:pPr>
            <w:r w:rsidRPr="003D5733">
              <w:rPr>
                <w:sz w:val="24"/>
                <w:szCs w:val="24"/>
              </w:rPr>
              <w:t>4.22</w:t>
            </w:r>
          </w:p>
        </w:tc>
        <w:tc>
          <w:tcPr>
            <w:tcW w:w="1163" w:type="dxa"/>
          </w:tcPr>
          <w:p w14:paraId="13B94622" w14:textId="77777777" w:rsidR="00B17C99" w:rsidRPr="003D5733" w:rsidRDefault="00B17C99" w:rsidP="00BA44D5">
            <w:pPr>
              <w:spacing w:line="360" w:lineRule="auto"/>
              <w:contextualSpacing/>
              <w:jc w:val="center"/>
              <w:rPr>
                <w:sz w:val="24"/>
                <w:szCs w:val="24"/>
                <w:lang w:bidi="my-MM"/>
              </w:rPr>
            </w:pPr>
            <w:r w:rsidRPr="003D5733">
              <w:rPr>
                <w:sz w:val="24"/>
                <w:szCs w:val="24"/>
              </w:rPr>
              <w:t>.709</w:t>
            </w:r>
          </w:p>
        </w:tc>
      </w:tr>
      <w:tr w:rsidR="00B17C99" w:rsidRPr="003D5733" w14:paraId="1533F336" w14:textId="77777777" w:rsidTr="00A76C63">
        <w:trPr>
          <w:trHeight w:val="93"/>
          <w:jc w:val="center"/>
        </w:trPr>
        <w:tc>
          <w:tcPr>
            <w:tcW w:w="570" w:type="dxa"/>
          </w:tcPr>
          <w:p w14:paraId="17A5A0C1"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5</w:t>
            </w:r>
          </w:p>
        </w:tc>
        <w:tc>
          <w:tcPr>
            <w:tcW w:w="6175" w:type="dxa"/>
          </w:tcPr>
          <w:p w14:paraId="4814CC07" w14:textId="77777777" w:rsidR="00B17C99" w:rsidRPr="003D5733" w:rsidRDefault="00B17C99" w:rsidP="00BA44D5">
            <w:pPr>
              <w:spacing w:line="360" w:lineRule="auto"/>
              <w:contextualSpacing/>
              <w:rPr>
                <w:sz w:val="24"/>
                <w:szCs w:val="24"/>
              </w:rPr>
            </w:pPr>
            <w:r w:rsidRPr="003D5733">
              <w:rPr>
                <w:sz w:val="24"/>
                <w:szCs w:val="24"/>
              </w:rPr>
              <w:t>I can communicate with KFC Myanmar easily through mobile app while ordering online.</w:t>
            </w:r>
          </w:p>
        </w:tc>
        <w:tc>
          <w:tcPr>
            <w:tcW w:w="802" w:type="dxa"/>
          </w:tcPr>
          <w:p w14:paraId="60E4000F" w14:textId="77777777" w:rsidR="00B17C99" w:rsidRPr="003D5733" w:rsidRDefault="00B17C99" w:rsidP="00BA44D5">
            <w:pPr>
              <w:spacing w:line="360" w:lineRule="auto"/>
              <w:contextualSpacing/>
              <w:jc w:val="center"/>
              <w:rPr>
                <w:sz w:val="24"/>
                <w:szCs w:val="24"/>
                <w:lang w:bidi="my-MM"/>
              </w:rPr>
            </w:pPr>
            <w:r w:rsidRPr="003D5733">
              <w:rPr>
                <w:sz w:val="24"/>
                <w:szCs w:val="24"/>
              </w:rPr>
              <w:t>4.21</w:t>
            </w:r>
          </w:p>
        </w:tc>
        <w:tc>
          <w:tcPr>
            <w:tcW w:w="1163" w:type="dxa"/>
          </w:tcPr>
          <w:p w14:paraId="25E31F49" w14:textId="77777777" w:rsidR="00B17C99" w:rsidRPr="003D5733" w:rsidRDefault="00B17C99" w:rsidP="00BA44D5">
            <w:pPr>
              <w:spacing w:line="360" w:lineRule="auto"/>
              <w:contextualSpacing/>
              <w:jc w:val="center"/>
              <w:rPr>
                <w:sz w:val="24"/>
                <w:szCs w:val="24"/>
                <w:lang w:bidi="my-MM"/>
              </w:rPr>
            </w:pPr>
            <w:r w:rsidRPr="003D5733">
              <w:rPr>
                <w:sz w:val="24"/>
                <w:szCs w:val="24"/>
              </w:rPr>
              <w:t>.737</w:t>
            </w:r>
          </w:p>
        </w:tc>
      </w:tr>
      <w:tr w:rsidR="00B17C99" w:rsidRPr="003D5733" w14:paraId="516D9F07" w14:textId="77777777" w:rsidTr="00A76C63">
        <w:trPr>
          <w:trHeight w:val="401"/>
          <w:jc w:val="center"/>
        </w:trPr>
        <w:tc>
          <w:tcPr>
            <w:tcW w:w="6745" w:type="dxa"/>
            <w:gridSpan w:val="2"/>
          </w:tcPr>
          <w:p w14:paraId="0506213B"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Overall Mean</w:t>
            </w:r>
          </w:p>
        </w:tc>
        <w:tc>
          <w:tcPr>
            <w:tcW w:w="802" w:type="dxa"/>
          </w:tcPr>
          <w:p w14:paraId="57359A44" w14:textId="116DC8FC" w:rsidR="00B17C99" w:rsidRPr="003D5733" w:rsidRDefault="00B17C99" w:rsidP="00BA44D5">
            <w:pPr>
              <w:spacing w:line="360" w:lineRule="auto"/>
              <w:contextualSpacing/>
              <w:jc w:val="center"/>
              <w:rPr>
                <w:sz w:val="24"/>
                <w:szCs w:val="24"/>
                <w:lang w:bidi="my-MM"/>
              </w:rPr>
            </w:pPr>
            <w:r w:rsidRPr="003D5733">
              <w:rPr>
                <w:sz w:val="24"/>
                <w:szCs w:val="24"/>
              </w:rPr>
              <w:t>4.21</w:t>
            </w:r>
          </w:p>
        </w:tc>
        <w:tc>
          <w:tcPr>
            <w:tcW w:w="1163" w:type="dxa"/>
          </w:tcPr>
          <w:p w14:paraId="3E6C07A2" w14:textId="77777777" w:rsidR="00B17C99" w:rsidRPr="003D5733" w:rsidRDefault="00B17C99" w:rsidP="00BA44D5">
            <w:pPr>
              <w:spacing w:line="360" w:lineRule="auto"/>
              <w:contextualSpacing/>
              <w:jc w:val="center"/>
              <w:rPr>
                <w:sz w:val="24"/>
                <w:szCs w:val="24"/>
                <w:lang w:bidi="my-MM"/>
              </w:rPr>
            </w:pPr>
          </w:p>
        </w:tc>
      </w:tr>
    </w:tbl>
    <w:p w14:paraId="437CAE6E" w14:textId="77777777" w:rsidR="001759D2" w:rsidRPr="0093018E" w:rsidRDefault="001759D2" w:rsidP="00BA44D5">
      <w:pPr>
        <w:spacing w:line="360" w:lineRule="auto"/>
        <w:contextualSpacing/>
        <w:rPr>
          <w:b/>
          <w:sz w:val="20"/>
          <w:szCs w:val="20"/>
          <w:cs/>
          <w:lang w:bidi="my-MM"/>
        </w:rPr>
      </w:pPr>
      <w:r w:rsidRPr="0093018E">
        <w:rPr>
          <w:b/>
          <w:sz w:val="20"/>
          <w:szCs w:val="20"/>
          <w:cs/>
          <w:lang w:bidi="my-MM"/>
        </w:rPr>
        <w:t>Source: Survey Data (April, 2026)</w:t>
      </w:r>
    </w:p>
    <w:p w14:paraId="10617420" w14:textId="77777777" w:rsidR="0093018E" w:rsidRDefault="0093018E" w:rsidP="00BA44D5">
      <w:pPr>
        <w:spacing w:line="360" w:lineRule="auto"/>
        <w:ind w:firstLine="720"/>
        <w:contextualSpacing/>
        <w:jc w:val="both"/>
        <w:rPr>
          <w:sz w:val="24"/>
          <w:szCs w:val="24"/>
        </w:rPr>
      </w:pPr>
    </w:p>
    <w:p w14:paraId="57852F58" w14:textId="39230AC8" w:rsidR="001759D2" w:rsidRPr="003D5733" w:rsidRDefault="001759D2" w:rsidP="00BA44D5">
      <w:pPr>
        <w:spacing w:line="360" w:lineRule="auto"/>
        <w:ind w:firstLine="720"/>
        <w:contextualSpacing/>
        <w:jc w:val="both"/>
        <w:rPr>
          <w:sz w:val="24"/>
          <w:szCs w:val="24"/>
        </w:rPr>
      </w:pPr>
      <w:r w:rsidRPr="003D5733">
        <w:rPr>
          <w:sz w:val="24"/>
          <w:szCs w:val="24"/>
        </w:rPr>
        <w:lastRenderedPageBreak/>
        <w:t>As shown in Table 4.10, the mean values for all five statements range between 4.18 and 4.24, with an overall mean of 4.21. The highest mean score (4.24) was recorded for the statement “Online ordering saves me time and effort”, indicating that consumers strongly value the convenience provided by digital ordering systems. The statement on promotions and discounts offered through the mobile app also received a high mean value (4.22), reflecting the importance of value</w:t>
      </w:r>
      <w:r w:rsidRPr="003D5733">
        <w:rPr>
          <w:sz w:val="24"/>
          <w:szCs w:val="24"/>
        </w:rPr>
        <w:noBreakHyphen/>
        <w:t>driven incentives in encouraging digital adoption. Similarly, respondents agreed that the app is easy to use (mean = 4.18) and that communication with KFC Myanmar during online ordering is effective (mean = 4.21).</w:t>
      </w:r>
    </w:p>
    <w:p w14:paraId="779DD067" w14:textId="77777777" w:rsidR="00964C78" w:rsidRPr="003D5733" w:rsidRDefault="001759D2" w:rsidP="00BA44D5">
      <w:pPr>
        <w:spacing w:line="360" w:lineRule="auto"/>
        <w:ind w:firstLine="720"/>
        <w:contextualSpacing/>
        <w:jc w:val="both"/>
        <w:rPr>
          <w:sz w:val="24"/>
          <w:szCs w:val="24"/>
        </w:rPr>
      </w:pPr>
      <w:r w:rsidRPr="003D5733">
        <w:rPr>
          <w:sz w:val="24"/>
          <w:szCs w:val="24"/>
        </w:rPr>
        <w:t>The relatively low standard deviations (ranging from 0.676 to 0.770) demonstrate consistency in respondents’ views, suggesting that perceptions of the mobile app and online ordering are generally uniform across the sample. These findings confirm that KFC Myanmar’s mobile app and online ordering platforms are perceived as user</w:t>
      </w:r>
      <w:r w:rsidRPr="003D5733">
        <w:rPr>
          <w:sz w:val="24"/>
          <w:szCs w:val="24"/>
        </w:rPr>
        <w:noBreakHyphen/>
        <w:t>friendly, efficient, and beneficial in terms of promotions and communication.</w:t>
      </w:r>
    </w:p>
    <w:p w14:paraId="63BBB622" w14:textId="1DF85312" w:rsidR="0093018E" w:rsidRDefault="001759D2" w:rsidP="00A76C63">
      <w:pPr>
        <w:spacing w:line="360" w:lineRule="auto"/>
        <w:ind w:firstLine="720"/>
        <w:contextualSpacing/>
        <w:jc w:val="both"/>
        <w:rPr>
          <w:sz w:val="24"/>
          <w:szCs w:val="24"/>
        </w:rPr>
      </w:pPr>
      <w:r w:rsidRPr="003D5733">
        <w:rPr>
          <w:sz w:val="24"/>
          <w:szCs w:val="24"/>
        </w:rPr>
        <w:t>Overall, the descriptive analysis underscores that mobile applications and online ordering are highly effective in enhancing consumer engagement by combining convenience, usability, and promotional value. These results highlight the importance of continuously improving digital platforms to meet consumer expectations and sustain competitiveness in the fast</w:t>
      </w:r>
      <w:r w:rsidRPr="003D5733">
        <w:rPr>
          <w:sz w:val="24"/>
          <w:szCs w:val="24"/>
        </w:rPr>
        <w:noBreakHyphen/>
        <w:t>food industry.</w:t>
      </w:r>
    </w:p>
    <w:p w14:paraId="03DE5A8F" w14:textId="77777777" w:rsidR="00A76C63" w:rsidRDefault="00A76C63" w:rsidP="00A76C63">
      <w:pPr>
        <w:spacing w:line="360" w:lineRule="auto"/>
        <w:ind w:firstLine="720"/>
        <w:contextualSpacing/>
        <w:jc w:val="both"/>
        <w:rPr>
          <w:b/>
          <w:bCs/>
          <w:sz w:val="24"/>
          <w:szCs w:val="24"/>
        </w:rPr>
      </w:pPr>
    </w:p>
    <w:p w14:paraId="7E452052" w14:textId="05B09E76" w:rsidR="00B17C99" w:rsidRPr="003D5733" w:rsidRDefault="00B17C99" w:rsidP="00BA44D5">
      <w:pPr>
        <w:spacing w:line="360" w:lineRule="auto"/>
        <w:contextualSpacing/>
        <w:rPr>
          <w:b/>
          <w:bCs/>
          <w:sz w:val="24"/>
          <w:szCs w:val="24"/>
        </w:rPr>
      </w:pPr>
      <w:r w:rsidRPr="003D5733">
        <w:rPr>
          <w:b/>
          <w:bCs/>
          <w:sz w:val="24"/>
          <w:szCs w:val="24"/>
        </w:rPr>
        <w:t>4.3.4</w:t>
      </w:r>
      <w:r w:rsidR="001759D2" w:rsidRPr="003D5733">
        <w:rPr>
          <w:b/>
          <w:bCs/>
          <w:sz w:val="24"/>
          <w:szCs w:val="24"/>
        </w:rPr>
        <w:t xml:space="preserve"> </w:t>
      </w:r>
      <w:r w:rsidR="001759D2" w:rsidRPr="003D5733">
        <w:rPr>
          <w:b/>
          <w:bCs/>
          <w:sz w:val="24"/>
          <w:szCs w:val="24"/>
        </w:rPr>
        <w:tab/>
      </w:r>
      <w:r w:rsidRPr="003D5733">
        <w:rPr>
          <w:b/>
          <w:bCs/>
          <w:sz w:val="24"/>
          <w:szCs w:val="24"/>
        </w:rPr>
        <w:t>Influencer Collaborations</w:t>
      </w:r>
    </w:p>
    <w:p w14:paraId="0823C8D2" w14:textId="33472911" w:rsidR="001759D2" w:rsidRDefault="001759D2" w:rsidP="00BA44D5">
      <w:pPr>
        <w:spacing w:line="360" w:lineRule="auto"/>
        <w:ind w:firstLine="720"/>
        <w:contextualSpacing/>
        <w:jc w:val="both"/>
        <w:rPr>
          <w:sz w:val="24"/>
          <w:szCs w:val="24"/>
        </w:rPr>
      </w:pPr>
      <w:r w:rsidRPr="003D5733">
        <w:rPr>
          <w:sz w:val="24"/>
          <w:szCs w:val="24"/>
        </w:rPr>
        <w:t>Influencer collaborations have become a prominent strategy in digital marketing, particularly in industries where consumer perceptions are shaped by social media trends and endorsements. For KFC Myanmar, partnering with influencers and celebrities provides an opportunity to strengthen brand credibility, expand reach, and encourage consumer engagement. This subsection presents the descriptive analysis of respondents’ perceptions regarding the effectiveness of influencer collaborations in promoting KFC Myanmar.</w:t>
      </w:r>
    </w:p>
    <w:p w14:paraId="5FA94BAE" w14:textId="77777777" w:rsidR="00A76C63" w:rsidRDefault="00A76C63" w:rsidP="00BA44D5">
      <w:pPr>
        <w:spacing w:line="360" w:lineRule="auto"/>
        <w:ind w:firstLine="720"/>
        <w:contextualSpacing/>
        <w:jc w:val="both"/>
        <w:rPr>
          <w:sz w:val="24"/>
          <w:szCs w:val="24"/>
        </w:rPr>
      </w:pPr>
    </w:p>
    <w:p w14:paraId="517FC8C9" w14:textId="77777777" w:rsidR="00A76C63" w:rsidRDefault="00A76C63" w:rsidP="00BA44D5">
      <w:pPr>
        <w:spacing w:line="360" w:lineRule="auto"/>
        <w:ind w:firstLine="720"/>
        <w:contextualSpacing/>
        <w:jc w:val="both"/>
        <w:rPr>
          <w:sz w:val="24"/>
          <w:szCs w:val="24"/>
        </w:rPr>
      </w:pPr>
    </w:p>
    <w:p w14:paraId="656AF70B" w14:textId="77777777" w:rsidR="00A76C63" w:rsidRDefault="00A76C63" w:rsidP="00BA44D5">
      <w:pPr>
        <w:spacing w:line="360" w:lineRule="auto"/>
        <w:ind w:firstLine="720"/>
        <w:contextualSpacing/>
        <w:jc w:val="both"/>
        <w:rPr>
          <w:sz w:val="24"/>
          <w:szCs w:val="24"/>
        </w:rPr>
      </w:pPr>
    </w:p>
    <w:p w14:paraId="798DAACE" w14:textId="77777777" w:rsidR="00A76C63" w:rsidRDefault="00A76C63" w:rsidP="00BA44D5">
      <w:pPr>
        <w:spacing w:line="360" w:lineRule="auto"/>
        <w:ind w:firstLine="720"/>
        <w:contextualSpacing/>
        <w:jc w:val="both"/>
        <w:rPr>
          <w:sz w:val="24"/>
          <w:szCs w:val="24"/>
        </w:rPr>
      </w:pPr>
    </w:p>
    <w:p w14:paraId="5ADD427B" w14:textId="77777777" w:rsidR="00A76C63" w:rsidRDefault="00A76C63" w:rsidP="00BA44D5">
      <w:pPr>
        <w:spacing w:line="360" w:lineRule="auto"/>
        <w:ind w:firstLine="720"/>
        <w:contextualSpacing/>
        <w:jc w:val="both"/>
        <w:rPr>
          <w:sz w:val="24"/>
          <w:szCs w:val="24"/>
        </w:rPr>
      </w:pPr>
    </w:p>
    <w:p w14:paraId="4BFF4E89" w14:textId="77777777" w:rsidR="0093018E" w:rsidRPr="003D5733" w:rsidRDefault="0093018E" w:rsidP="00BA44D5">
      <w:pPr>
        <w:spacing w:line="360" w:lineRule="auto"/>
        <w:ind w:firstLine="720"/>
        <w:contextualSpacing/>
        <w:jc w:val="both"/>
        <w:rPr>
          <w:sz w:val="24"/>
          <w:szCs w:val="24"/>
        </w:rPr>
      </w:pPr>
    </w:p>
    <w:p w14:paraId="6D4DD4B0" w14:textId="4D5178E1" w:rsidR="001759D2" w:rsidRPr="003D5733" w:rsidRDefault="001759D2" w:rsidP="00BA44D5">
      <w:pPr>
        <w:spacing w:line="360" w:lineRule="auto"/>
        <w:ind w:left="720" w:firstLine="720"/>
        <w:contextualSpacing/>
        <w:rPr>
          <w:b/>
          <w:bCs/>
          <w:sz w:val="24"/>
          <w:szCs w:val="24"/>
        </w:rPr>
      </w:pPr>
      <w:r w:rsidRPr="003D5733">
        <w:rPr>
          <w:b/>
          <w:bCs/>
          <w:sz w:val="24"/>
          <w:szCs w:val="24"/>
        </w:rPr>
        <w:lastRenderedPageBreak/>
        <w:t>Table (4.11) Descriptive Analysis of Influencer Collaborations</w:t>
      </w:r>
    </w:p>
    <w:tbl>
      <w:tblPr>
        <w:tblW w:w="8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6001"/>
        <w:gridCol w:w="804"/>
        <w:gridCol w:w="1163"/>
      </w:tblGrid>
      <w:tr w:rsidR="00B17C99" w:rsidRPr="003D5733" w14:paraId="3DB73A47" w14:textId="77777777" w:rsidTr="0093018E">
        <w:trPr>
          <w:trHeight w:val="759"/>
          <w:jc w:val="center"/>
        </w:trPr>
        <w:tc>
          <w:tcPr>
            <w:tcW w:w="524" w:type="dxa"/>
          </w:tcPr>
          <w:p w14:paraId="3CF5EBCA"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Sr. No.</w:t>
            </w:r>
          </w:p>
        </w:tc>
        <w:tc>
          <w:tcPr>
            <w:tcW w:w="6139" w:type="dxa"/>
            <w:vAlign w:val="center"/>
          </w:tcPr>
          <w:p w14:paraId="416383EB"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Statements</w:t>
            </w:r>
          </w:p>
        </w:tc>
        <w:tc>
          <w:tcPr>
            <w:tcW w:w="805" w:type="dxa"/>
            <w:vAlign w:val="center"/>
          </w:tcPr>
          <w:p w14:paraId="21C8988D"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Mean Value</w:t>
            </w:r>
          </w:p>
        </w:tc>
        <w:tc>
          <w:tcPr>
            <w:tcW w:w="1069" w:type="dxa"/>
          </w:tcPr>
          <w:p w14:paraId="27912C52"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Std.</w:t>
            </w:r>
          </w:p>
          <w:p w14:paraId="075E0A21"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Deviation</w:t>
            </w:r>
          </w:p>
        </w:tc>
      </w:tr>
      <w:tr w:rsidR="00B17C99" w:rsidRPr="003D5733" w14:paraId="1C1882B7" w14:textId="77777777" w:rsidTr="0093018E">
        <w:trPr>
          <w:trHeight w:val="82"/>
          <w:jc w:val="center"/>
        </w:trPr>
        <w:tc>
          <w:tcPr>
            <w:tcW w:w="524" w:type="dxa"/>
          </w:tcPr>
          <w:p w14:paraId="394388AA"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1</w:t>
            </w:r>
          </w:p>
        </w:tc>
        <w:tc>
          <w:tcPr>
            <w:tcW w:w="6139" w:type="dxa"/>
          </w:tcPr>
          <w:p w14:paraId="6EDEB78C" w14:textId="77777777" w:rsidR="00B17C99" w:rsidRPr="003D5733" w:rsidRDefault="00B17C99" w:rsidP="00BA44D5">
            <w:pPr>
              <w:spacing w:line="360" w:lineRule="auto"/>
              <w:contextualSpacing/>
              <w:rPr>
                <w:sz w:val="24"/>
                <w:szCs w:val="24"/>
              </w:rPr>
            </w:pPr>
            <w:r w:rsidRPr="003D5733">
              <w:rPr>
                <w:sz w:val="24"/>
                <w:szCs w:val="24"/>
              </w:rPr>
              <w:t>KFC Myanmar collaborates with influencers who align with the brand’s image and values.</w:t>
            </w:r>
          </w:p>
        </w:tc>
        <w:tc>
          <w:tcPr>
            <w:tcW w:w="805" w:type="dxa"/>
          </w:tcPr>
          <w:p w14:paraId="7134753C" w14:textId="77777777" w:rsidR="00B17C99" w:rsidRPr="003D5733" w:rsidRDefault="00B17C99" w:rsidP="00BA44D5">
            <w:pPr>
              <w:spacing w:line="360" w:lineRule="auto"/>
              <w:contextualSpacing/>
              <w:jc w:val="center"/>
              <w:rPr>
                <w:sz w:val="24"/>
                <w:szCs w:val="24"/>
                <w:lang w:bidi="my-MM"/>
              </w:rPr>
            </w:pPr>
            <w:r w:rsidRPr="003D5733">
              <w:rPr>
                <w:sz w:val="24"/>
                <w:szCs w:val="24"/>
              </w:rPr>
              <w:t>4.21</w:t>
            </w:r>
          </w:p>
        </w:tc>
        <w:tc>
          <w:tcPr>
            <w:tcW w:w="1069" w:type="dxa"/>
          </w:tcPr>
          <w:p w14:paraId="048276E9" w14:textId="77777777" w:rsidR="00B17C99" w:rsidRPr="003D5733" w:rsidRDefault="00B17C99" w:rsidP="00BA44D5">
            <w:pPr>
              <w:spacing w:line="360" w:lineRule="auto"/>
              <w:contextualSpacing/>
              <w:jc w:val="center"/>
              <w:rPr>
                <w:sz w:val="24"/>
                <w:szCs w:val="24"/>
                <w:lang w:bidi="my-MM"/>
              </w:rPr>
            </w:pPr>
            <w:r w:rsidRPr="003D5733">
              <w:rPr>
                <w:sz w:val="24"/>
                <w:szCs w:val="24"/>
              </w:rPr>
              <w:t>.682</w:t>
            </w:r>
          </w:p>
        </w:tc>
      </w:tr>
      <w:tr w:rsidR="00B17C99" w:rsidRPr="003D5733" w14:paraId="68AD0B5C" w14:textId="77777777" w:rsidTr="0093018E">
        <w:trPr>
          <w:trHeight w:val="82"/>
          <w:jc w:val="center"/>
        </w:trPr>
        <w:tc>
          <w:tcPr>
            <w:tcW w:w="524" w:type="dxa"/>
          </w:tcPr>
          <w:p w14:paraId="735B778D"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2</w:t>
            </w:r>
          </w:p>
        </w:tc>
        <w:tc>
          <w:tcPr>
            <w:tcW w:w="6139" w:type="dxa"/>
          </w:tcPr>
          <w:p w14:paraId="17064A98" w14:textId="77777777" w:rsidR="00B17C99" w:rsidRPr="003D5733" w:rsidRDefault="00B17C99" w:rsidP="00BA44D5">
            <w:pPr>
              <w:spacing w:line="360" w:lineRule="auto"/>
              <w:contextualSpacing/>
              <w:rPr>
                <w:sz w:val="24"/>
                <w:szCs w:val="24"/>
                <w:lang w:bidi="my-MM"/>
              </w:rPr>
            </w:pPr>
            <w:r w:rsidRPr="003D5733">
              <w:rPr>
                <w:sz w:val="24"/>
                <w:szCs w:val="24"/>
              </w:rPr>
              <w:t>The influencers promoting KFC Myanmar on social media appear credible and trustworthy.</w:t>
            </w:r>
          </w:p>
        </w:tc>
        <w:tc>
          <w:tcPr>
            <w:tcW w:w="805" w:type="dxa"/>
          </w:tcPr>
          <w:p w14:paraId="6768721F" w14:textId="77777777" w:rsidR="00B17C99" w:rsidRPr="003D5733" w:rsidRDefault="00B17C99" w:rsidP="00BA44D5">
            <w:pPr>
              <w:spacing w:line="360" w:lineRule="auto"/>
              <w:contextualSpacing/>
              <w:jc w:val="center"/>
              <w:rPr>
                <w:sz w:val="24"/>
                <w:szCs w:val="24"/>
                <w:lang w:bidi="my-MM"/>
              </w:rPr>
            </w:pPr>
            <w:r w:rsidRPr="003D5733">
              <w:rPr>
                <w:sz w:val="24"/>
                <w:szCs w:val="24"/>
              </w:rPr>
              <w:t>4.21</w:t>
            </w:r>
          </w:p>
        </w:tc>
        <w:tc>
          <w:tcPr>
            <w:tcW w:w="1069" w:type="dxa"/>
          </w:tcPr>
          <w:p w14:paraId="2CEF055A" w14:textId="77777777" w:rsidR="00B17C99" w:rsidRPr="003D5733" w:rsidRDefault="00B17C99" w:rsidP="00BA44D5">
            <w:pPr>
              <w:spacing w:line="360" w:lineRule="auto"/>
              <w:contextualSpacing/>
              <w:jc w:val="center"/>
              <w:rPr>
                <w:sz w:val="24"/>
                <w:szCs w:val="24"/>
                <w:lang w:bidi="my-MM"/>
              </w:rPr>
            </w:pPr>
            <w:r w:rsidRPr="003D5733">
              <w:rPr>
                <w:sz w:val="24"/>
                <w:szCs w:val="24"/>
              </w:rPr>
              <w:t>.684</w:t>
            </w:r>
          </w:p>
        </w:tc>
      </w:tr>
      <w:tr w:rsidR="00B17C99" w:rsidRPr="003D5733" w14:paraId="409DE604" w14:textId="77777777" w:rsidTr="0093018E">
        <w:trPr>
          <w:trHeight w:val="276"/>
          <w:jc w:val="center"/>
        </w:trPr>
        <w:tc>
          <w:tcPr>
            <w:tcW w:w="524" w:type="dxa"/>
          </w:tcPr>
          <w:p w14:paraId="5199B511"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3</w:t>
            </w:r>
          </w:p>
        </w:tc>
        <w:tc>
          <w:tcPr>
            <w:tcW w:w="6139" w:type="dxa"/>
          </w:tcPr>
          <w:p w14:paraId="10C4358E" w14:textId="77777777" w:rsidR="00B17C99" w:rsidRPr="003D5733" w:rsidRDefault="00B17C99" w:rsidP="00BA44D5">
            <w:pPr>
              <w:spacing w:line="360" w:lineRule="auto"/>
              <w:contextualSpacing/>
              <w:rPr>
                <w:sz w:val="24"/>
                <w:szCs w:val="24"/>
              </w:rPr>
            </w:pPr>
            <w:r w:rsidRPr="003D5733">
              <w:rPr>
                <w:sz w:val="24"/>
                <w:szCs w:val="24"/>
              </w:rPr>
              <w:t>I see KFC Myanmar’s products featured by influencers frequently on social media.</w:t>
            </w:r>
          </w:p>
        </w:tc>
        <w:tc>
          <w:tcPr>
            <w:tcW w:w="805" w:type="dxa"/>
          </w:tcPr>
          <w:p w14:paraId="52473D09" w14:textId="77777777" w:rsidR="00B17C99" w:rsidRPr="003D5733" w:rsidRDefault="00B17C99" w:rsidP="00BA44D5">
            <w:pPr>
              <w:spacing w:line="360" w:lineRule="auto"/>
              <w:contextualSpacing/>
              <w:jc w:val="center"/>
              <w:rPr>
                <w:sz w:val="24"/>
                <w:szCs w:val="24"/>
                <w:lang w:bidi="my-MM"/>
              </w:rPr>
            </w:pPr>
            <w:r w:rsidRPr="003D5733">
              <w:rPr>
                <w:sz w:val="24"/>
                <w:szCs w:val="24"/>
              </w:rPr>
              <w:t>4.20</w:t>
            </w:r>
          </w:p>
        </w:tc>
        <w:tc>
          <w:tcPr>
            <w:tcW w:w="1069" w:type="dxa"/>
          </w:tcPr>
          <w:p w14:paraId="11FD61CE" w14:textId="77777777" w:rsidR="00B17C99" w:rsidRPr="003D5733" w:rsidRDefault="00B17C99" w:rsidP="00BA44D5">
            <w:pPr>
              <w:spacing w:line="360" w:lineRule="auto"/>
              <w:contextualSpacing/>
              <w:jc w:val="center"/>
              <w:rPr>
                <w:sz w:val="24"/>
                <w:szCs w:val="24"/>
                <w:lang w:bidi="my-MM"/>
              </w:rPr>
            </w:pPr>
            <w:r w:rsidRPr="003D5733">
              <w:rPr>
                <w:sz w:val="24"/>
                <w:szCs w:val="24"/>
              </w:rPr>
              <w:t>.725</w:t>
            </w:r>
          </w:p>
        </w:tc>
      </w:tr>
      <w:tr w:rsidR="00B17C99" w:rsidRPr="003D5733" w14:paraId="7D1CD2B7" w14:textId="77777777" w:rsidTr="0093018E">
        <w:trPr>
          <w:trHeight w:val="276"/>
          <w:jc w:val="center"/>
        </w:trPr>
        <w:tc>
          <w:tcPr>
            <w:tcW w:w="524" w:type="dxa"/>
          </w:tcPr>
          <w:p w14:paraId="048DFA8D"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4</w:t>
            </w:r>
          </w:p>
        </w:tc>
        <w:tc>
          <w:tcPr>
            <w:tcW w:w="6139" w:type="dxa"/>
          </w:tcPr>
          <w:p w14:paraId="55D1B78E" w14:textId="77777777" w:rsidR="00B17C99" w:rsidRPr="003D5733" w:rsidRDefault="00B17C99" w:rsidP="00BA44D5">
            <w:pPr>
              <w:spacing w:line="360" w:lineRule="auto"/>
              <w:contextualSpacing/>
              <w:rPr>
                <w:sz w:val="24"/>
                <w:szCs w:val="24"/>
              </w:rPr>
            </w:pPr>
            <w:r w:rsidRPr="003D5733">
              <w:rPr>
                <w:sz w:val="24"/>
                <w:szCs w:val="24"/>
              </w:rPr>
              <w:t>KFC Myanmar knows very well a celebrity’s reputation.</w:t>
            </w:r>
          </w:p>
        </w:tc>
        <w:tc>
          <w:tcPr>
            <w:tcW w:w="805" w:type="dxa"/>
          </w:tcPr>
          <w:p w14:paraId="697BB599" w14:textId="77777777" w:rsidR="00B17C99" w:rsidRPr="003D5733" w:rsidRDefault="00B17C99" w:rsidP="00BA44D5">
            <w:pPr>
              <w:spacing w:line="360" w:lineRule="auto"/>
              <w:contextualSpacing/>
              <w:jc w:val="center"/>
              <w:rPr>
                <w:sz w:val="24"/>
                <w:szCs w:val="24"/>
                <w:lang w:bidi="my-MM"/>
              </w:rPr>
            </w:pPr>
            <w:r w:rsidRPr="003D5733">
              <w:rPr>
                <w:sz w:val="24"/>
                <w:szCs w:val="24"/>
              </w:rPr>
              <w:t>4.22</w:t>
            </w:r>
          </w:p>
        </w:tc>
        <w:tc>
          <w:tcPr>
            <w:tcW w:w="1069" w:type="dxa"/>
          </w:tcPr>
          <w:p w14:paraId="49F2A7D1" w14:textId="77777777" w:rsidR="00B17C99" w:rsidRPr="003D5733" w:rsidRDefault="00B17C99" w:rsidP="00BA44D5">
            <w:pPr>
              <w:spacing w:line="360" w:lineRule="auto"/>
              <w:contextualSpacing/>
              <w:jc w:val="center"/>
              <w:rPr>
                <w:sz w:val="24"/>
                <w:szCs w:val="24"/>
                <w:lang w:bidi="my-MM"/>
              </w:rPr>
            </w:pPr>
            <w:r w:rsidRPr="003D5733">
              <w:rPr>
                <w:sz w:val="24"/>
                <w:szCs w:val="24"/>
              </w:rPr>
              <w:t>.702</w:t>
            </w:r>
          </w:p>
        </w:tc>
      </w:tr>
      <w:tr w:rsidR="00B17C99" w:rsidRPr="003D5733" w14:paraId="566C9B82" w14:textId="77777777" w:rsidTr="0093018E">
        <w:trPr>
          <w:trHeight w:val="276"/>
          <w:jc w:val="center"/>
        </w:trPr>
        <w:tc>
          <w:tcPr>
            <w:tcW w:w="524" w:type="dxa"/>
          </w:tcPr>
          <w:p w14:paraId="55CCB5DC"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5</w:t>
            </w:r>
          </w:p>
        </w:tc>
        <w:tc>
          <w:tcPr>
            <w:tcW w:w="6139" w:type="dxa"/>
          </w:tcPr>
          <w:p w14:paraId="29698AAC" w14:textId="77777777" w:rsidR="00B17C99" w:rsidRPr="003D5733" w:rsidRDefault="00B17C99" w:rsidP="00BA44D5">
            <w:pPr>
              <w:spacing w:line="360" w:lineRule="auto"/>
              <w:contextualSpacing/>
              <w:rPr>
                <w:sz w:val="24"/>
                <w:szCs w:val="24"/>
              </w:rPr>
            </w:pPr>
            <w:r w:rsidRPr="003D5733">
              <w:rPr>
                <w:sz w:val="24"/>
                <w:szCs w:val="24"/>
              </w:rPr>
              <w:t>Recommendations from celebrities or influencers make me more encourage to eat KFC.</w:t>
            </w:r>
          </w:p>
        </w:tc>
        <w:tc>
          <w:tcPr>
            <w:tcW w:w="805" w:type="dxa"/>
          </w:tcPr>
          <w:p w14:paraId="50F9A27A" w14:textId="77777777" w:rsidR="00B17C99" w:rsidRPr="003D5733" w:rsidRDefault="00B17C99" w:rsidP="00BA44D5">
            <w:pPr>
              <w:spacing w:line="360" w:lineRule="auto"/>
              <w:contextualSpacing/>
              <w:jc w:val="center"/>
              <w:rPr>
                <w:sz w:val="24"/>
                <w:szCs w:val="24"/>
                <w:lang w:bidi="my-MM"/>
              </w:rPr>
            </w:pPr>
            <w:r w:rsidRPr="003D5733">
              <w:rPr>
                <w:sz w:val="24"/>
                <w:szCs w:val="24"/>
              </w:rPr>
              <w:t>4.22</w:t>
            </w:r>
          </w:p>
        </w:tc>
        <w:tc>
          <w:tcPr>
            <w:tcW w:w="1069" w:type="dxa"/>
          </w:tcPr>
          <w:p w14:paraId="13DB12CA" w14:textId="77777777" w:rsidR="00B17C99" w:rsidRPr="003D5733" w:rsidRDefault="00B17C99" w:rsidP="00BA44D5">
            <w:pPr>
              <w:spacing w:line="360" w:lineRule="auto"/>
              <w:contextualSpacing/>
              <w:jc w:val="center"/>
              <w:rPr>
                <w:sz w:val="24"/>
                <w:szCs w:val="24"/>
                <w:lang w:bidi="my-MM"/>
              </w:rPr>
            </w:pPr>
            <w:r w:rsidRPr="003D5733">
              <w:rPr>
                <w:sz w:val="24"/>
                <w:szCs w:val="24"/>
              </w:rPr>
              <w:t>.705</w:t>
            </w:r>
          </w:p>
        </w:tc>
      </w:tr>
      <w:tr w:rsidR="00B17C99" w:rsidRPr="003D5733" w14:paraId="45C670C8" w14:textId="77777777" w:rsidTr="0093018E">
        <w:trPr>
          <w:trHeight w:val="400"/>
          <w:jc w:val="center"/>
        </w:trPr>
        <w:tc>
          <w:tcPr>
            <w:tcW w:w="6664" w:type="dxa"/>
            <w:gridSpan w:val="2"/>
          </w:tcPr>
          <w:p w14:paraId="1F96B90C"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Overall Mean</w:t>
            </w:r>
          </w:p>
        </w:tc>
        <w:tc>
          <w:tcPr>
            <w:tcW w:w="805" w:type="dxa"/>
          </w:tcPr>
          <w:p w14:paraId="7445CDA2" w14:textId="52BB653C" w:rsidR="00B17C99" w:rsidRPr="003D5733" w:rsidRDefault="00B17C99" w:rsidP="00BA44D5">
            <w:pPr>
              <w:spacing w:line="360" w:lineRule="auto"/>
              <w:contextualSpacing/>
              <w:jc w:val="center"/>
              <w:rPr>
                <w:sz w:val="24"/>
                <w:szCs w:val="24"/>
                <w:lang w:bidi="my-MM"/>
              </w:rPr>
            </w:pPr>
            <w:r w:rsidRPr="003D5733">
              <w:rPr>
                <w:sz w:val="24"/>
                <w:szCs w:val="24"/>
              </w:rPr>
              <w:t>4.21</w:t>
            </w:r>
          </w:p>
        </w:tc>
        <w:tc>
          <w:tcPr>
            <w:tcW w:w="1069" w:type="dxa"/>
          </w:tcPr>
          <w:p w14:paraId="34EEBC9C" w14:textId="77777777" w:rsidR="00B17C99" w:rsidRPr="003D5733" w:rsidRDefault="00B17C99" w:rsidP="00BA44D5">
            <w:pPr>
              <w:spacing w:line="360" w:lineRule="auto"/>
              <w:contextualSpacing/>
              <w:jc w:val="center"/>
              <w:rPr>
                <w:sz w:val="24"/>
                <w:szCs w:val="24"/>
                <w:lang w:bidi="my-MM"/>
              </w:rPr>
            </w:pPr>
          </w:p>
        </w:tc>
      </w:tr>
    </w:tbl>
    <w:p w14:paraId="273CDD32" w14:textId="77777777" w:rsidR="001759D2" w:rsidRPr="0093018E" w:rsidRDefault="001759D2" w:rsidP="00BA44D5">
      <w:pPr>
        <w:spacing w:line="360" w:lineRule="auto"/>
        <w:contextualSpacing/>
        <w:rPr>
          <w:b/>
          <w:sz w:val="20"/>
          <w:szCs w:val="20"/>
          <w:cs/>
          <w:lang w:bidi="my-MM"/>
        </w:rPr>
      </w:pPr>
      <w:r w:rsidRPr="0093018E">
        <w:rPr>
          <w:b/>
          <w:sz w:val="20"/>
          <w:szCs w:val="20"/>
          <w:cs/>
          <w:lang w:bidi="my-MM"/>
        </w:rPr>
        <w:t>Source: Survey Data (April, 2026)</w:t>
      </w:r>
    </w:p>
    <w:p w14:paraId="7F8A9AB4" w14:textId="77777777" w:rsidR="0093018E" w:rsidRDefault="0093018E" w:rsidP="00BA44D5">
      <w:pPr>
        <w:spacing w:line="360" w:lineRule="auto"/>
        <w:ind w:firstLine="720"/>
        <w:contextualSpacing/>
        <w:jc w:val="both"/>
        <w:rPr>
          <w:sz w:val="24"/>
          <w:szCs w:val="24"/>
        </w:rPr>
      </w:pPr>
    </w:p>
    <w:p w14:paraId="0083A2A6" w14:textId="1E640E70" w:rsidR="001759D2" w:rsidRPr="003D5733" w:rsidRDefault="001759D2" w:rsidP="00BA44D5">
      <w:pPr>
        <w:spacing w:line="360" w:lineRule="auto"/>
        <w:ind w:firstLine="720"/>
        <w:contextualSpacing/>
        <w:jc w:val="both"/>
        <w:rPr>
          <w:sz w:val="24"/>
          <w:szCs w:val="24"/>
        </w:rPr>
      </w:pPr>
      <w:r w:rsidRPr="003D5733">
        <w:rPr>
          <w:sz w:val="24"/>
          <w:szCs w:val="24"/>
        </w:rPr>
        <w:t xml:space="preserve">As shown in Table </w:t>
      </w:r>
      <w:r w:rsidR="00964C78" w:rsidRPr="003D5733">
        <w:rPr>
          <w:sz w:val="24"/>
          <w:szCs w:val="24"/>
        </w:rPr>
        <w:t>(</w:t>
      </w:r>
      <w:r w:rsidRPr="003D5733">
        <w:rPr>
          <w:sz w:val="24"/>
          <w:szCs w:val="24"/>
        </w:rPr>
        <w:t>4.11</w:t>
      </w:r>
      <w:r w:rsidR="00964C78" w:rsidRPr="003D5733">
        <w:rPr>
          <w:sz w:val="24"/>
          <w:szCs w:val="24"/>
        </w:rPr>
        <w:t>)</w:t>
      </w:r>
      <w:r w:rsidRPr="003D5733">
        <w:rPr>
          <w:sz w:val="24"/>
          <w:szCs w:val="24"/>
        </w:rPr>
        <w:t>, the mean values for all five statements range between 4.20 and 4.22, with an overall mean of 4.21. The highest mean scores (4.22) were recorded for the statements “KFC Myanmar knows very well a celebrity’s reputation” and “Recommendations from celebrities or influencers make me more encouraged to eat KFC”. These results suggest that respondents perceive influencer endorsements as both credible and persuasive, reinforcing the importance of aligning collaborations with reputable figures. Similarly, the statements on credibility and trustworthiness of influencers (mean = 4.21) and frequent product features on social media (mean = 4.20) highlight the effectiveness of influencer marketing in maintaining visibility and consumer trust.</w:t>
      </w:r>
    </w:p>
    <w:p w14:paraId="550372A6" w14:textId="77777777" w:rsidR="001759D2" w:rsidRPr="003D5733" w:rsidRDefault="001759D2" w:rsidP="00BA44D5">
      <w:pPr>
        <w:spacing w:line="360" w:lineRule="auto"/>
        <w:ind w:firstLine="720"/>
        <w:contextualSpacing/>
        <w:jc w:val="both"/>
        <w:rPr>
          <w:sz w:val="24"/>
          <w:szCs w:val="24"/>
        </w:rPr>
      </w:pPr>
      <w:r w:rsidRPr="003D5733">
        <w:rPr>
          <w:sz w:val="24"/>
          <w:szCs w:val="24"/>
        </w:rPr>
        <w:t>The relatively low standard deviations (ranging from 0.682 to 0.725) demonstrate consistency in respondents’ views, indicating that perceptions of influencer collaborations are generally uniform across the sample. These findings confirm that influencer partnerships are not only effective in enhancing brand image but also in motivating consumer behavior, particularly in encouraging trial and repeat purchases.</w:t>
      </w:r>
    </w:p>
    <w:p w14:paraId="5015CB58" w14:textId="369AC191" w:rsidR="00D00739" w:rsidRPr="00664845" w:rsidRDefault="001759D2" w:rsidP="00664845">
      <w:pPr>
        <w:spacing w:line="360" w:lineRule="auto"/>
        <w:ind w:firstLine="720"/>
        <w:contextualSpacing/>
        <w:jc w:val="both"/>
        <w:rPr>
          <w:sz w:val="24"/>
          <w:szCs w:val="24"/>
        </w:rPr>
      </w:pPr>
      <w:r w:rsidRPr="003D5733">
        <w:rPr>
          <w:sz w:val="24"/>
          <w:szCs w:val="24"/>
        </w:rPr>
        <w:t xml:space="preserve">Overall, the descriptive analysis underscores that influencer collaborations are a highly effective digital marketing strategy for KFC Myanmar. By leveraging the credibility and popularity of influencers, the brand successfully strengthens consumer </w:t>
      </w:r>
      <w:r w:rsidRPr="003D5733">
        <w:rPr>
          <w:sz w:val="24"/>
          <w:szCs w:val="24"/>
        </w:rPr>
        <w:lastRenderedPageBreak/>
        <w:t>trust, enhances visibility, and encourages engagement. These results highlight the importance of carefully selecting influencers whose values and reputations align with the brand’s identity to maximize the impact of such collaborations.</w:t>
      </w:r>
      <w:bookmarkStart w:id="12" w:name="_Hlk228549376"/>
    </w:p>
    <w:p w14:paraId="0AA84BFE" w14:textId="631F6367" w:rsidR="00B17C99" w:rsidRPr="003D5733" w:rsidRDefault="00B17C99" w:rsidP="00BA44D5">
      <w:pPr>
        <w:spacing w:line="360" w:lineRule="auto"/>
        <w:contextualSpacing/>
        <w:rPr>
          <w:b/>
          <w:bCs/>
          <w:sz w:val="24"/>
          <w:szCs w:val="24"/>
        </w:rPr>
      </w:pPr>
      <w:r w:rsidRPr="003D5733">
        <w:rPr>
          <w:b/>
          <w:bCs/>
          <w:sz w:val="24"/>
          <w:szCs w:val="24"/>
        </w:rPr>
        <w:t>4.3.5</w:t>
      </w:r>
      <w:r w:rsidRPr="003D5733">
        <w:rPr>
          <w:b/>
          <w:bCs/>
          <w:sz w:val="24"/>
          <w:szCs w:val="24"/>
        </w:rPr>
        <w:tab/>
        <w:t>Promotional Campaigns</w:t>
      </w:r>
    </w:p>
    <w:p w14:paraId="7659C894" w14:textId="7E4BA235" w:rsidR="00664845" w:rsidRPr="00664845" w:rsidRDefault="00D00739" w:rsidP="00664845">
      <w:pPr>
        <w:spacing w:line="360" w:lineRule="auto"/>
        <w:ind w:firstLine="720"/>
        <w:contextualSpacing/>
        <w:jc w:val="both"/>
        <w:rPr>
          <w:sz w:val="24"/>
          <w:szCs w:val="24"/>
        </w:rPr>
      </w:pPr>
      <w:r w:rsidRPr="003D5733">
        <w:rPr>
          <w:sz w:val="24"/>
          <w:szCs w:val="24"/>
        </w:rPr>
        <w:t>Promotional campaigns are a vital element of digital marketing strategies, as they directly influence consumer perceptions of value, encourage participation, and foster brand loyalty. In the fast</w:t>
      </w:r>
      <w:r w:rsidRPr="003D5733">
        <w:rPr>
          <w:sz w:val="24"/>
          <w:szCs w:val="24"/>
        </w:rPr>
        <w:noBreakHyphen/>
        <w:t>food industry, promotions such as seasonal offers, contests, and personalized deals are particularly effective in attracting attention and driving repeat purchases. For KFC Myanmar, promotional campaigns serve not only as sales drivers but also as tools for enhancing consumer engagement through interactive and value</w:t>
      </w:r>
      <w:r w:rsidRPr="003D5733">
        <w:rPr>
          <w:sz w:val="24"/>
          <w:szCs w:val="24"/>
        </w:rPr>
        <w:noBreakHyphen/>
        <w:t>oriented initiatives.</w:t>
      </w:r>
    </w:p>
    <w:p w14:paraId="035D24BD" w14:textId="035DD831" w:rsidR="001759D2" w:rsidRPr="003D5733" w:rsidRDefault="001759D2" w:rsidP="00BA44D5">
      <w:pPr>
        <w:spacing w:line="360" w:lineRule="auto"/>
        <w:ind w:firstLine="720"/>
        <w:contextualSpacing/>
        <w:jc w:val="center"/>
        <w:rPr>
          <w:b/>
          <w:bCs/>
          <w:sz w:val="24"/>
          <w:szCs w:val="24"/>
        </w:rPr>
      </w:pPr>
      <w:r w:rsidRPr="003D5733">
        <w:rPr>
          <w:b/>
          <w:bCs/>
          <w:sz w:val="24"/>
          <w:szCs w:val="24"/>
        </w:rPr>
        <w:t>Table (4.12) Descriptive Analysis of Promotional Campaigns</w:t>
      </w:r>
    </w:p>
    <w:tbl>
      <w:tblPr>
        <w:tblW w:w="8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6000"/>
        <w:gridCol w:w="805"/>
        <w:gridCol w:w="1163"/>
      </w:tblGrid>
      <w:tr w:rsidR="00B17C99" w:rsidRPr="003D5733" w14:paraId="1959B84C" w14:textId="77777777" w:rsidTr="0093018E">
        <w:trPr>
          <w:trHeight w:val="744"/>
          <w:jc w:val="center"/>
        </w:trPr>
        <w:tc>
          <w:tcPr>
            <w:tcW w:w="524" w:type="dxa"/>
          </w:tcPr>
          <w:p w14:paraId="757806A4"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Sr. No.</w:t>
            </w:r>
          </w:p>
        </w:tc>
        <w:tc>
          <w:tcPr>
            <w:tcW w:w="6139" w:type="dxa"/>
            <w:vAlign w:val="center"/>
          </w:tcPr>
          <w:p w14:paraId="18A3CAB3"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Statements</w:t>
            </w:r>
          </w:p>
        </w:tc>
        <w:tc>
          <w:tcPr>
            <w:tcW w:w="805" w:type="dxa"/>
            <w:vAlign w:val="center"/>
          </w:tcPr>
          <w:p w14:paraId="5EA3F816"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Mean Value</w:t>
            </w:r>
          </w:p>
        </w:tc>
        <w:tc>
          <w:tcPr>
            <w:tcW w:w="1069" w:type="dxa"/>
          </w:tcPr>
          <w:p w14:paraId="537153A2"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Std.</w:t>
            </w:r>
          </w:p>
          <w:p w14:paraId="3DA2606B"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Deviation</w:t>
            </w:r>
          </w:p>
        </w:tc>
      </w:tr>
      <w:tr w:rsidR="00B17C99" w:rsidRPr="003D5733" w14:paraId="7EA36B5E" w14:textId="77777777" w:rsidTr="0093018E">
        <w:trPr>
          <w:trHeight w:val="80"/>
          <w:jc w:val="center"/>
        </w:trPr>
        <w:tc>
          <w:tcPr>
            <w:tcW w:w="524" w:type="dxa"/>
          </w:tcPr>
          <w:p w14:paraId="220003C4"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1</w:t>
            </w:r>
          </w:p>
        </w:tc>
        <w:tc>
          <w:tcPr>
            <w:tcW w:w="6139" w:type="dxa"/>
          </w:tcPr>
          <w:p w14:paraId="759D4CF8" w14:textId="77777777" w:rsidR="00B17C99" w:rsidRPr="003D5733" w:rsidRDefault="00B17C99" w:rsidP="00BA44D5">
            <w:pPr>
              <w:spacing w:line="360" w:lineRule="auto"/>
              <w:contextualSpacing/>
              <w:rPr>
                <w:sz w:val="24"/>
                <w:szCs w:val="24"/>
              </w:rPr>
            </w:pPr>
            <w:r w:rsidRPr="003D5733">
              <w:rPr>
                <w:sz w:val="24"/>
                <w:szCs w:val="24"/>
              </w:rPr>
              <w:t>KFC Myanmar makes interaction through contests, challenges or polls as promotional campaigns.</w:t>
            </w:r>
          </w:p>
        </w:tc>
        <w:tc>
          <w:tcPr>
            <w:tcW w:w="805" w:type="dxa"/>
          </w:tcPr>
          <w:p w14:paraId="2E9EACF9" w14:textId="77777777" w:rsidR="00B17C99" w:rsidRPr="003D5733" w:rsidRDefault="00B17C99" w:rsidP="00BA44D5">
            <w:pPr>
              <w:spacing w:line="360" w:lineRule="auto"/>
              <w:contextualSpacing/>
              <w:jc w:val="center"/>
              <w:rPr>
                <w:sz w:val="24"/>
                <w:szCs w:val="24"/>
                <w:lang w:bidi="my-MM"/>
              </w:rPr>
            </w:pPr>
            <w:r w:rsidRPr="003D5733">
              <w:rPr>
                <w:sz w:val="24"/>
                <w:szCs w:val="24"/>
              </w:rPr>
              <w:t>4.22</w:t>
            </w:r>
          </w:p>
        </w:tc>
        <w:tc>
          <w:tcPr>
            <w:tcW w:w="1069" w:type="dxa"/>
          </w:tcPr>
          <w:p w14:paraId="185E8F12" w14:textId="77777777" w:rsidR="00B17C99" w:rsidRPr="003D5733" w:rsidRDefault="00B17C99" w:rsidP="00BA44D5">
            <w:pPr>
              <w:spacing w:line="360" w:lineRule="auto"/>
              <w:contextualSpacing/>
              <w:jc w:val="center"/>
              <w:rPr>
                <w:sz w:val="24"/>
                <w:szCs w:val="24"/>
                <w:lang w:bidi="my-MM"/>
              </w:rPr>
            </w:pPr>
            <w:r w:rsidRPr="003D5733">
              <w:rPr>
                <w:sz w:val="24"/>
                <w:szCs w:val="24"/>
              </w:rPr>
              <w:t>.655</w:t>
            </w:r>
          </w:p>
        </w:tc>
      </w:tr>
      <w:tr w:rsidR="00B17C99" w:rsidRPr="003D5733" w14:paraId="61D6A5FD" w14:textId="77777777" w:rsidTr="0093018E">
        <w:trPr>
          <w:trHeight w:val="80"/>
          <w:jc w:val="center"/>
        </w:trPr>
        <w:tc>
          <w:tcPr>
            <w:tcW w:w="524" w:type="dxa"/>
          </w:tcPr>
          <w:p w14:paraId="5E5B0070"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2</w:t>
            </w:r>
          </w:p>
        </w:tc>
        <w:tc>
          <w:tcPr>
            <w:tcW w:w="6139" w:type="dxa"/>
          </w:tcPr>
          <w:p w14:paraId="642CBC4D" w14:textId="77777777" w:rsidR="00B17C99" w:rsidRPr="003D5733" w:rsidRDefault="00B17C99" w:rsidP="00BA44D5">
            <w:pPr>
              <w:spacing w:line="360" w:lineRule="auto"/>
              <w:contextualSpacing/>
              <w:rPr>
                <w:sz w:val="24"/>
                <w:szCs w:val="24"/>
                <w:lang w:bidi="my-MM"/>
              </w:rPr>
            </w:pPr>
            <w:r w:rsidRPr="003D5733">
              <w:rPr>
                <w:sz w:val="24"/>
                <w:szCs w:val="24"/>
              </w:rPr>
              <w:t>KFC Myanmar’s seasonal campaigns increase my enjoyable with KFC.</w:t>
            </w:r>
          </w:p>
        </w:tc>
        <w:tc>
          <w:tcPr>
            <w:tcW w:w="805" w:type="dxa"/>
          </w:tcPr>
          <w:p w14:paraId="2340BA3B" w14:textId="77777777" w:rsidR="00B17C99" w:rsidRPr="003D5733" w:rsidRDefault="00B17C99" w:rsidP="00BA44D5">
            <w:pPr>
              <w:spacing w:line="360" w:lineRule="auto"/>
              <w:contextualSpacing/>
              <w:jc w:val="center"/>
              <w:rPr>
                <w:sz w:val="24"/>
                <w:szCs w:val="24"/>
                <w:lang w:bidi="my-MM"/>
              </w:rPr>
            </w:pPr>
            <w:r w:rsidRPr="003D5733">
              <w:rPr>
                <w:sz w:val="24"/>
                <w:szCs w:val="24"/>
              </w:rPr>
              <w:t>4.25</w:t>
            </w:r>
          </w:p>
        </w:tc>
        <w:tc>
          <w:tcPr>
            <w:tcW w:w="1069" w:type="dxa"/>
          </w:tcPr>
          <w:p w14:paraId="05351E43" w14:textId="77777777" w:rsidR="00B17C99" w:rsidRPr="003D5733" w:rsidRDefault="00B17C99" w:rsidP="00BA44D5">
            <w:pPr>
              <w:spacing w:line="360" w:lineRule="auto"/>
              <w:contextualSpacing/>
              <w:jc w:val="center"/>
              <w:rPr>
                <w:sz w:val="24"/>
                <w:szCs w:val="24"/>
                <w:lang w:bidi="my-MM"/>
              </w:rPr>
            </w:pPr>
            <w:r w:rsidRPr="003D5733">
              <w:rPr>
                <w:sz w:val="24"/>
                <w:szCs w:val="24"/>
              </w:rPr>
              <w:t>.635</w:t>
            </w:r>
          </w:p>
        </w:tc>
      </w:tr>
      <w:tr w:rsidR="00B17C99" w:rsidRPr="003D5733" w14:paraId="31752614" w14:textId="77777777" w:rsidTr="0093018E">
        <w:trPr>
          <w:trHeight w:val="270"/>
          <w:jc w:val="center"/>
        </w:trPr>
        <w:tc>
          <w:tcPr>
            <w:tcW w:w="524" w:type="dxa"/>
          </w:tcPr>
          <w:p w14:paraId="02AAB6DA"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3</w:t>
            </w:r>
          </w:p>
        </w:tc>
        <w:tc>
          <w:tcPr>
            <w:tcW w:w="6139" w:type="dxa"/>
          </w:tcPr>
          <w:p w14:paraId="6A3577CC" w14:textId="77777777" w:rsidR="00B17C99" w:rsidRPr="003D5733" w:rsidRDefault="00B17C99" w:rsidP="00BA44D5">
            <w:pPr>
              <w:spacing w:line="360" w:lineRule="auto"/>
              <w:contextualSpacing/>
              <w:rPr>
                <w:sz w:val="24"/>
                <w:szCs w:val="24"/>
              </w:rPr>
            </w:pPr>
            <w:r w:rsidRPr="003D5733">
              <w:rPr>
                <w:sz w:val="24"/>
                <w:szCs w:val="24"/>
              </w:rPr>
              <w:t>KFC Myanmar’s promotional campaigns provide good value for money.</w:t>
            </w:r>
          </w:p>
        </w:tc>
        <w:tc>
          <w:tcPr>
            <w:tcW w:w="805" w:type="dxa"/>
          </w:tcPr>
          <w:p w14:paraId="2041CC91" w14:textId="77777777" w:rsidR="00B17C99" w:rsidRPr="003D5733" w:rsidRDefault="00B17C99" w:rsidP="00BA44D5">
            <w:pPr>
              <w:spacing w:line="360" w:lineRule="auto"/>
              <w:contextualSpacing/>
              <w:jc w:val="center"/>
              <w:rPr>
                <w:sz w:val="24"/>
                <w:szCs w:val="24"/>
                <w:lang w:bidi="my-MM"/>
              </w:rPr>
            </w:pPr>
            <w:r w:rsidRPr="003D5733">
              <w:rPr>
                <w:sz w:val="24"/>
                <w:szCs w:val="24"/>
              </w:rPr>
              <w:t>4.25</w:t>
            </w:r>
          </w:p>
        </w:tc>
        <w:tc>
          <w:tcPr>
            <w:tcW w:w="1069" w:type="dxa"/>
          </w:tcPr>
          <w:p w14:paraId="1751A009" w14:textId="77777777" w:rsidR="00B17C99" w:rsidRPr="003D5733" w:rsidRDefault="00B17C99" w:rsidP="00BA44D5">
            <w:pPr>
              <w:spacing w:line="360" w:lineRule="auto"/>
              <w:contextualSpacing/>
              <w:jc w:val="center"/>
              <w:rPr>
                <w:sz w:val="24"/>
                <w:szCs w:val="24"/>
                <w:lang w:bidi="my-MM"/>
              </w:rPr>
            </w:pPr>
            <w:r w:rsidRPr="003D5733">
              <w:rPr>
                <w:sz w:val="24"/>
                <w:szCs w:val="24"/>
              </w:rPr>
              <w:t>.645</w:t>
            </w:r>
          </w:p>
        </w:tc>
      </w:tr>
      <w:tr w:rsidR="00B17C99" w:rsidRPr="003D5733" w14:paraId="70FA4306" w14:textId="77777777" w:rsidTr="0093018E">
        <w:trPr>
          <w:trHeight w:val="270"/>
          <w:jc w:val="center"/>
        </w:trPr>
        <w:tc>
          <w:tcPr>
            <w:tcW w:w="524" w:type="dxa"/>
          </w:tcPr>
          <w:p w14:paraId="76429891"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4</w:t>
            </w:r>
          </w:p>
        </w:tc>
        <w:tc>
          <w:tcPr>
            <w:tcW w:w="6139" w:type="dxa"/>
          </w:tcPr>
          <w:p w14:paraId="73E3E191" w14:textId="77777777" w:rsidR="00B17C99" w:rsidRPr="003D5733" w:rsidRDefault="00B17C99" w:rsidP="00BA44D5">
            <w:pPr>
              <w:spacing w:line="360" w:lineRule="auto"/>
              <w:contextualSpacing/>
              <w:rPr>
                <w:sz w:val="24"/>
                <w:szCs w:val="24"/>
              </w:rPr>
            </w:pPr>
            <w:r w:rsidRPr="003D5733">
              <w:rPr>
                <w:sz w:val="24"/>
                <w:szCs w:val="24"/>
              </w:rPr>
              <w:t>I share KFC Myanmar’s promotions with friends or family.</w:t>
            </w:r>
          </w:p>
        </w:tc>
        <w:tc>
          <w:tcPr>
            <w:tcW w:w="805" w:type="dxa"/>
          </w:tcPr>
          <w:p w14:paraId="0851714A" w14:textId="77777777" w:rsidR="00B17C99" w:rsidRPr="003D5733" w:rsidRDefault="00B17C99" w:rsidP="00BA44D5">
            <w:pPr>
              <w:spacing w:line="360" w:lineRule="auto"/>
              <w:contextualSpacing/>
              <w:jc w:val="center"/>
              <w:rPr>
                <w:sz w:val="24"/>
                <w:szCs w:val="24"/>
                <w:lang w:bidi="my-MM"/>
              </w:rPr>
            </w:pPr>
            <w:r w:rsidRPr="003D5733">
              <w:rPr>
                <w:sz w:val="24"/>
                <w:szCs w:val="24"/>
              </w:rPr>
              <w:t>4.24</w:t>
            </w:r>
          </w:p>
        </w:tc>
        <w:tc>
          <w:tcPr>
            <w:tcW w:w="1069" w:type="dxa"/>
          </w:tcPr>
          <w:p w14:paraId="3773CFDE" w14:textId="77777777" w:rsidR="00B17C99" w:rsidRPr="003D5733" w:rsidRDefault="00B17C99" w:rsidP="00BA44D5">
            <w:pPr>
              <w:spacing w:line="360" w:lineRule="auto"/>
              <w:contextualSpacing/>
              <w:jc w:val="center"/>
              <w:rPr>
                <w:sz w:val="24"/>
                <w:szCs w:val="24"/>
                <w:lang w:bidi="my-MM"/>
              </w:rPr>
            </w:pPr>
            <w:r w:rsidRPr="003D5733">
              <w:rPr>
                <w:sz w:val="24"/>
                <w:szCs w:val="24"/>
              </w:rPr>
              <w:t>.685</w:t>
            </w:r>
          </w:p>
        </w:tc>
      </w:tr>
      <w:tr w:rsidR="00B17C99" w:rsidRPr="003D5733" w14:paraId="571B10FC" w14:textId="77777777" w:rsidTr="0093018E">
        <w:trPr>
          <w:trHeight w:val="270"/>
          <w:jc w:val="center"/>
        </w:trPr>
        <w:tc>
          <w:tcPr>
            <w:tcW w:w="524" w:type="dxa"/>
          </w:tcPr>
          <w:p w14:paraId="4BEA330B"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5</w:t>
            </w:r>
          </w:p>
        </w:tc>
        <w:tc>
          <w:tcPr>
            <w:tcW w:w="6139" w:type="dxa"/>
          </w:tcPr>
          <w:p w14:paraId="72B4FC31" w14:textId="77777777" w:rsidR="00B17C99" w:rsidRPr="003D5733" w:rsidRDefault="00B17C99" w:rsidP="00BA44D5">
            <w:pPr>
              <w:spacing w:line="360" w:lineRule="auto"/>
              <w:contextualSpacing/>
              <w:rPr>
                <w:sz w:val="24"/>
                <w:szCs w:val="24"/>
              </w:rPr>
            </w:pPr>
            <w:r w:rsidRPr="003D5733">
              <w:rPr>
                <w:sz w:val="24"/>
                <w:szCs w:val="24"/>
              </w:rPr>
              <w:t>The personalization in KFC Myanmar’s promotional campaigns makes the brand more appealing to me.</w:t>
            </w:r>
          </w:p>
        </w:tc>
        <w:tc>
          <w:tcPr>
            <w:tcW w:w="805" w:type="dxa"/>
          </w:tcPr>
          <w:p w14:paraId="243BE3C8" w14:textId="77777777" w:rsidR="00B17C99" w:rsidRPr="003D5733" w:rsidRDefault="00B17C99" w:rsidP="00BA44D5">
            <w:pPr>
              <w:spacing w:line="360" w:lineRule="auto"/>
              <w:contextualSpacing/>
              <w:jc w:val="center"/>
              <w:rPr>
                <w:sz w:val="24"/>
                <w:szCs w:val="24"/>
                <w:lang w:bidi="my-MM"/>
              </w:rPr>
            </w:pPr>
            <w:r w:rsidRPr="003D5733">
              <w:rPr>
                <w:sz w:val="24"/>
                <w:szCs w:val="24"/>
              </w:rPr>
              <w:t>4.24</w:t>
            </w:r>
          </w:p>
        </w:tc>
        <w:tc>
          <w:tcPr>
            <w:tcW w:w="1069" w:type="dxa"/>
          </w:tcPr>
          <w:p w14:paraId="289E2C6D" w14:textId="77777777" w:rsidR="00B17C99" w:rsidRPr="003D5733" w:rsidRDefault="00B17C99" w:rsidP="00BA44D5">
            <w:pPr>
              <w:spacing w:line="360" w:lineRule="auto"/>
              <w:contextualSpacing/>
              <w:jc w:val="center"/>
              <w:rPr>
                <w:sz w:val="24"/>
                <w:szCs w:val="24"/>
                <w:lang w:bidi="my-MM"/>
              </w:rPr>
            </w:pPr>
            <w:r w:rsidRPr="003D5733">
              <w:rPr>
                <w:sz w:val="24"/>
                <w:szCs w:val="24"/>
              </w:rPr>
              <w:t>.692</w:t>
            </w:r>
          </w:p>
        </w:tc>
      </w:tr>
      <w:tr w:rsidR="00B17C99" w:rsidRPr="003D5733" w14:paraId="2E33DBE2" w14:textId="77777777" w:rsidTr="0093018E">
        <w:trPr>
          <w:trHeight w:val="392"/>
          <w:jc w:val="center"/>
        </w:trPr>
        <w:tc>
          <w:tcPr>
            <w:tcW w:w="6664" w:type="dxa"/>
            <w:gridSpan w:val="2"/>
          </w:tcPr>
          <w:p w14:paraId="44678703"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Overall Mean</w:t>
            </w:r>
          </w:p>
        </w:tc>
        <w:tc>
          <w:tcPr>
            <w:tcW w:w="805" w:type="dxa"/>
          </w:tcPr>
          <w:p w14:paraId="52B35468" w14:textId="5587F17A" w:rsidR="00B17C99" w:rsidRPr="003D5733" w:rsidRDefault="00B17C99" w:rsidP="00BA44D5">
            <w:pPr>
              <w:spacing w:line="360" w:lineRule="auto"/>
              <w:contextualSpacing/>
              <w:jc w:val="center"/>
              <w:rPr>
                <w:sz w:val="24"/>
                <w:szCs w:val="24"/>
                <w:lang w:bidi="my-MM"/>
              </w:rPr>
            </w:pPr>
            <w:r w:rsidRPr="003D5733">
              <w:rPr>
                <w:sz w:val="24"/>
                <w:szCs w:val="24"/>
              </w:rPr>
              <w:t>4.24</w:t>
            </w:r>
          </w:p>
        </w:tc>
        <w:tc>
          <w:tcPr>
            <w:tcW w:w="1069" w:type="dxa"/>
          </w:tcPr>
          <w:p w14:paraId="44B9FD36" w14:textId="77777777" w:rsidR="00B17C99" w:rsidRPr="003D5733" w:rsidRDefault="00B17C99" w:rsidP="00BA44D5">
            <w:pPr>
              <w:spacing w:line="360" w:lineRule="auto"/>
              <w:contextualSpacing/>
              <w:jc w:val="center"/>
              <w:rPr>
                <w:sz w:val="24"/>
                <w:szCs w:val="24"/>
                <w:lang w:bidi="my-MM"/>
              </w:rPr>
            </w:pPr>
          </w:p>
        </w:tc>
      </w:tr>
    </w:tbl>
    <w:p w14:paraId="1E7BAEEF" w14:textId="6DCA2072" w:rsidR="0093018E" w:rsidRPr="00664845" w:rsidRDefault="001759D2" w:rsidP="00664845">
      <w:pPr>
        <w:spacing w:line="360" w:lineRule="auto"/>
        <w:contextualSpacing/>
        <w:rPr>
          <w:b/>
          <w:sz w:val="20"/>
          <w:szCs w:val="20"/>
          <w:lang w:bidi="my-MM"/>
        </w:rPr>
      </w:pPr>
      <w:r w:rsidRPr="0093018E">
        <w:rPr>
          <w:b/>
          <w:sz w:val="20"/>
          <w:szCs w:val="20"/>
          <w:cs/>
          <w:lang w:bidi="my-MM"/>
        </w:rPr>
        <w:t>Source: Survey Data (April, 2026)</w:t>
      </w:r>
    </w:p>
    <w:p w14:paraId="0AE634F2" w14:textId="23F8E526" w:rsidR="00D00739" w:rsidRPr="003D5733" w:rsidRDefault="00D00739" w:rsidP="00BA44D5">
      <w:pPr>
        <w:spacing w:line="360" w:lineRule="auto"/>
        <w:ind w:firstLine="720"/>
        <w:contextualSpacing/>
        <w:jc w:val="both"/>
        <w:rPr>
          <w:sz w:val="24"/>
          <w:szCs w:val="24"/>
        </w:rPr>
      </w:pPr>
      <w:r w:rsidRPr="003D5733">
        <w:rPr>
          <w:sz w:val="24"/>
          <w:szCs w:val="24"/>
        </w:rPr>
        <w:t>As shown in Table 4.12, the mean values for all five statements range between 4.22 and 4.25, with an overall mean of 4.24. The highest mean scores (4.25) were recorded for the statements “KFC Myanmar’s seasonal campaigns increase my enjoyment with KFC” and “KFC Myanmar’s promotional campaigns provide good value for money”. These results suggest that respondents strongly appreciate the seasonal and value</w:t>
      </w:r>
      <w:r w:rsidRPr="003D5733">
        <w:rPr>
          <w:sz w:val="24"/>
          <w:szCs w:val="24"/>
        </w:rPr>
        <w:noBreakHyphen/>
        <w:t>driven nature of KFC’s promotions. Similarly, the statements on sharing promotions with friends or family (mean = 4.24) and personalization in campaigns (mean = 4.24) highlight the effectiveness of promotions in encouraging social interaction and enhancing brand appeal.</w:t>
      </w:r>
    </w:p>
    <w:p w14:paraId="3C89EEDF" w14:textId="77777777" w:rsidR="00D00739" w:rsidRPr="003D5733" w:rsidRDefault="00D00739" w:rsidP="00BA44D5">
      <w:pPr>
        <w:spacing w:line="360" w:lineRule="auto"/>
        <w:ind w:firstLine="720"/>
        <w:contextualSpacing/>
        <w:jc w:val="both"/>
        <w:rPr>
          <w:sz w:val="24"/>
          <w:szCs w:val="24"/>
        </w:rPr>
      </w:pPr>
      <w:r w:rsidRPr="003D5733">
        <w:rPr>
          <w:sz w:val="24"/>
          <w:szCs w:val="24"/>
        </w:rPr>
        <w:lastRenderedPageBreak/>
        <w:t>The relatively low standard deviations (ranging from 0.635 to 0.692) demonstrate consistency in respondents’ views, indicating that perceptions of promotional campaigns are generally uniform across the sample. These findings confirm that KFC Myanmar’s promotional strategies are perceived as engaging, enjoyable, and valuable, reinforcing their role in strengthening consumer loyalty and advocacy.</w:t>
      </w:r>
    </w:p>
    <w:p w14:paraId="01FA26A6" w14:textId="1DA21346" w:rsidR="00964C78" w:rsidRPr="00664845" w:rsidRDefault="00D00739" w:rsidP="00664845">
      <w:pPr>
        <w:spacing w:line="360" w:lineRule="auto"/>
        <w:ind w:firstLine="720"/>
        <w:contextualSpacing/>
        <w:jc w:val="both"/>
        <w:rPr>
          <w:sz w:val="24"/>
          <w:szCs w:val="24"/>
        </w:rPr>
      </w:pPr>
      <w:r w:rsidRPr="003D5733">
        <w:rPr>
          <w:sz w:val="24"/>
          <w:szCs w:val="24"/>
        </w:rPr>
        <w:t>Overall, the descriptive analysis underscores that promotional campaigns are a highly effective digital marketing strategy for KFC Myanmar. By combining seasonal offers, interactive contests, and personalized promotions, the brand successfully enhances consumer satisfaction, encourages social sharing, and sustains engagement in a competitive fast</w:t>
      </w:r>
      <w:r w:rsidRPr="003D5733">
        <w:rPr>
          <w:sz w:val="24"/>
          <w:szCs w:val="24"/>
        </w:rPr>
        <w:noBreakHyphen/>
        <w:t>food market.</w:t>
      </w:r>
      <w:bookmarkEnd w:id="11"/>
    </w:p>
    <w:p w14:paraId="08F4DBBE" w14:textId="09F2CF49" w:rsidR="00B17C99" w:rsidRPr="003D5733" w:rsidRDefault="001759D2" w:rsidP="00BA44D5">
      <w:pPr>
        <w:spacing w:line="360" w:lineRule="auto"/>
        <w:contextualSpacing/>
        <w:rPr>
          <w:b/>
          <w:bCs/>
          <w:sz w:val="24"/>
          <w:szCs w:val="24"/>
        </w:rPr>
      </w:pPr>
      <w:r w:rsidRPr="003D5733">
        <w:rPr>
          <w:b/>
          <w:bCs/>
          <w:sz w:val="24"/>
          <w:szCs w:val="24"/>
        </w:rPr>
        <w:t xml:space="preserve">4.3.6 </w:t>
      </w:r>
      <w:r w:rsidR="0093018E">
        <w:rPr>
          <w:b/>
          <w:bCs/>
          <w:sz w:val="24"/>
          <w:szCs w:val="24"/>
        </w:rPr>
        <w:tab/>
      </w:r>
      <w:r w:rsidRPr="003D5733">
        <w:rPr>
          <w:b/>
          <w:bCs/>
          <w:sz w:val="24"/>
          <w:szCs w:val="24"/>
        </w:rPr>
        <w:t>Consumer</w:t>
      </w:r>
      <w:r w:rsidR="00B17C99" w:rsidRPr="003D5733">
        <w:rPr>
          <w:b/>
          <w:bCs/>
          <w:sz w:val="24"/>
          <w:szCs w:val="24"/>
        </w:rPr>
        <w:t xml:space="preserve"> Engagement</w:t>
      </w:r>
    </w:p>
    <w:p w14:paraId="5D6CE877" w14:textId="6D70DB83" w:rsidR="001759D2" w:rsidRPr="00664845" w:rsidRDefault="00D00739" w:rsidP="00664845">
      <w:pPr>
        <w:spacing w:line="360" w:lineRule="auto"/>
        <w:ind w:firstLine="720"/>
        <w:contextualSpacing/>
        <w:jc w:val="both"/>
        <w:rPr>
          <w:sz w:val="24"/>
          <w:szCs w:val="24"/>
        </w:rPr>
      </w:pPr>
      <w:r w:rsidRPr="003D5733">
        <w:rPr>
          <w:sz w:val="24"/>
          <w:szCs w:val="24"/>
        </w:rPr>
        <w:t>Consumer engagement represents the depth of interaction and emotional connection between customers and a brand. In the fast</w:t>
      </w:r>
      <w:r w:rsidRPr="003D5733">
        <w:rPr>
          <w:sz w:val="24"/>
          <w:szCs w:val="24"/>
        </w:rPr>
        <w:noBreakHyphen/>
        <w:t>food industry, engagement is critical for sustaining loyalty, encouraging repeat purchases, and fostering word</w:t>
      </w:r>
      <w:r w:rsidRPr="003D5733">
        <w:rPr>
          <w:sz w:val="24"/>
          <w:szCs w:val="24"/>
        </w:rPr>
        <w:noBreakHyphen/>
        <w:t>of</w:t>
      </w:r>
      <w:r w:rsidRPr="003D5733">
        <w:rPr>
          <w:sz w:val="24"/>
          <w:szCs w:val="24"/>
        </w:rPr>
        <w:noBreakHyphen/>
        <w:t>mouth advocacy. For KFC Myanmar, consumer engagement is largely driven through social media interactions, participation in online discussions, responsiveness to promotions, and willingness to share experiences. This subsection presents the descriptive analysis of respondents’ perceptions regarding their level of engagement with KFC Myanmar.</w:t>
      </w:r>
    </w:p>
    <w:p w14:paraId="4A15E7DD" w14:textId="77777777" w:rsidR="001759D2" w:rsidRPr="003D5733" w:rsidRDefault="001759D2" w:rsidP="00BA44D5">
      <w:pPr>
        <w:spacing w:line="360" w:lineRule="auto"/>
        <w:contextualSpacing/>
        <w:jc w:val="center"/>
        <w:rPr>
          <w:b/>
          <w:bCs/>
          <w:sz w:val="24"/>
          <w:szCs w:val="24"/>
        </w:rPr>
      </w:pPr>
      <w:r w:rsidRPr="003D5733">
        <w:rPr>
          <w:b/>
          <w:bCs/>
          <w:sz w:val="24"/>
          <w:szCs w:val="24"/>
        </w:rPr>
        <w:t>Table (4.13) Descriptive Analysis of Consumer Engagement</w:t>
      </w:r>
    </w:p>
    <w:tbl>
      <w:tblPr>
        <w:tblW w:w="8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944"/>
        <w:gridCol w:w="876"/>
        <w:gridCol w:w="1163"/>
      </w:tblGrid>
      <w:tr w:rsidR="00B17C99" w:rsidRPr="003D5733" w14:paraId="783CA4D6" w14:textId="77777777" w:rsidTr="0093018E">
        <w:trPr>
          <w:trHeight w:val="777"/>
          <w:jc w:val="center"/>
        </w:trPr>
        <w:tc>
          <w:tcPr>
            <w:tcW w:w="525" w:type="dxa"/>
          </w:tcPr>
          <w:p w14:paraId="349EB73B"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Sr. No.</w:t>
            </w:r>
          </w:p>
        </w:tc>
        <w:tc>
          <w:tcPr>
            <w:tcW w:w="6150" w:type="dxa"/>
            <w:vAlign w:val="center"/>
          </w:tcPr>
          <w:p w14:paraId="47E8168B"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Statements</w:t>
            </w:r>
          </w:p>
        </w:tc>
        <w:tc>
          <w:tcPr>
            <w:tcW w:w="806" w:type="dxa"/>
            <w:vAlign w:val="center"/>
          </w:tcPr>
          <w:p w14:paraId="2DB5B09C"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Mean Value</w:t>
            </w:r>
          </w:p>
        </w:tc>
        <w:tc>
          <w:tcPr>
            <w:tcW w:w="1071" w:type="dxa"/>
          </w:tcPr>
          <w:p w14:paraId="2E45098B"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Std.</w:t>
            </w:r>
          </w:p>
          <w:p w14:paraId="298BEE2B"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Deviation</w:t>
            </w:r>
          </w:p>
        </w:tc>
      </w:tr>
      <w:tr w:rsidR="00B17C99" w:rsidRPr="003D5733" w14:paraId="3749E0FD" w14:textId="77777777" w:rsidTr="0093018E">
        <w:trPr>
          <w:trHeight w:val="83"/>
          <w:jc w:val="center"/>
        </w:trPr>
        <w:tc>
          <w:tcPr>
            <w:tcW w:w="525" w:type="dxa"/>
          </w:tcPr>
          <w:p w14:paraId="498C8EF1"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1</w:t>
            </w:r>
          </w:p>
        </w:tc>
        <w:tc>
          <w:tcPr>
            <w:tcW w:w="6150" w:type="dxa"/>
          </w:tcPr>
          <w:p w14:paraId="30548E4A" w14:textId="77777777" w:rsidR="00B17C99" w:rsidRPr="003D5733" w:rsidRDefault="00B17C99" w:rsidP="00BA44D5">
            <w:pPr>
              <w:spacing w:line="360" w:lineRule="auto"/>
              <w:contextualSpacing/>
              <w:rPr>
                <w:sz w:val="24"/>
                <w:szCs w:val="24"/>
              </w:rPr>
            </w:pPr>
            <w:r w:rsidRPr="003D5733">
              <w:rPr>
                <w:sz w:val="24"/>
                <w:szCs w:val="24"/>
              </w:rPr>
              <w:t>I often like or comment on KFC Myanmar’s posts on social media.</w:t>
            </w:r>
          </w:p>
        </w:tc>
        <w:tc>
          <w:tcPr>
            <w:tcW w:w="806" w:type="dxa"/>
          </w:tcPr>
          <w:p w14:paraId="36E38573" w14:textId="77777777" w:rsidR="00B17C99" w:rsidRPr="003D5733" w:rsidRDefault="00B17C99" w:rsidP="00BA44D5">
            <w:pPr>
              <w:spacing w:line="360" w:lineRule="auto"/>
              <w:contextualSpacing/>
              <w:jc w:val="center"/>
              <w:rPr>
                <w:sz w:val="24"/>
                <w:szCs w:val="24"/>
                <w:lang w:bidi="my-MM"/>
              </w:rPr>
            </w:pPr>
            <w:r w:rsidRPr="003D5733">
              <w:rPr>
                <w:sz w:val="24"/>
                <w:szCs w:val="24"/>
              </w:rPr>
              <w:t>4.17</w:t>
            </w:r>
          </w:p>
        </w:tc>
        <w:tc>
          <w:tcPr>
            <w:tcW w:w="1071" w:type="dxa"/>
          </w:tcPr>
          <w:p w14:paraId="51835B14" w14:textId="77777777" w:rsidR="00B17C99" w:rsidRPr="003D5733" w:rsidRDefault="00B17C99" w:rsidP="00BA44D5">
            <w:pPr>
              <w:spacing w:line="360" w:lineRule="auto"/>
              <w:contextualSpacing/>
              <w:jc w:val="center"/>
              <w:rPr>
                <w:sz w:val="24"/>
                <w:szCs w:val="24"/>
                <w:lang w:bidi="my-MM"/>
              </w:rPr>
            </w:pPr>
            <w:r w:rsidRPr="003D5733">
              <w:rPr>
                <w:sz w:val="24"/>
                <w:szCs w:val="24"/>
              </w:rPr>
              <w:t>.847</w:t>
            </w:r>
          </w:p>
        </w:tc>
      </w:tr>
      <w:tr w:rsidR="00B17C99" w:rsidRPr="003D5733" w14:paraId="12A2D5E5" w14:textId="77777777" w:rsidTr="0093018E">
        <w:trPr>
          <w:trHeight w:val="83"/>
          <w:jc w:val="center"/>
        </w:trPr>
        <w:tc>
          <w:tcPr>
            <w:tcW w:w="525" w:type="dxa"/>
          </w:tcPr>
          <w:p w14:paraId="284911C5"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2</w:t>
            </w:r>
          </w:p>
        </w:tc>
        <w:tc>
          <w:tcPr>
            <w:tcW w:w="6150" w:type="dxa"/>
          </w:tcPr>
          <w:p w14:paraId="163B6D77" w14:textId="77777777" w:rsidR="00B17C99" w:rsidRPr="003D5733" w:rsidRDefault="00B17C99" w:rsidP="00BA44D5">
            <w:pPr>
              <w:spacing w:line="360" w:lineRule="auto"/>
              <w:contextualSpacing/>
              <w:rPr>
                <w:sz w:val="24"/>
                <w:szCs w:val="24"/>
                <w:lang w:bidi="my-MM"/>
              </w:rPr>
            </w:pPr>
            <w:r w:rsidRPr="003D5733">
              <w:rPr>
                <w:sz w:val="24"/>
                <w:szCs w:val="24"/>
              </w:rPr>
              <w:t>I follow KFC Myanmar’s Pages on social media platforms.</w:t>
            </w:r>
          </w:p>
        </w:tc>
        <w:tc>
          <w:tcPr>
            <w:tcW w:w="806" w:type="dxa"/>
          </w:tcPr>
          <w:p w14:paraId="00E318DE" w14:textId="77777777" w:rsidR="00B17C99" w:rsidRPr="003D5733" w:rsidRDefault="00B17C99" w:rsidP="00BA44D5">
            <w:pPr>
              <w:spacing w:line="360" w:lineRule="auto"/>
              <w:contextualSpacing/>
              <w:jc w:val="center"/>
              <w:rPr>
                <w:sz w:val="24"/>
                <w:szCs w:val="24"/>
                <w:lang w:bidi="my-MM"/>
              </w:rPr>
            </w:pPr>
            <w:r w:rsidRPr="003D5733">
              <w:rPr>
                <w:sz w:val="24"/>
                <w:szCs w:val="24"/>
              </w:rPr>
              <w:t>4.22</w:t>
            </w:r>
          </w:p>
        </w:tc>
        <w:tc>
          <w:tcPr>
            <w:tcW w:w="1071" w:type="dxa"/>
          </w:tcPr>
          <w:p w14:paraId="233DBDB0" w14:textId="77777777" w:rsidR="00B17C99" w:rsidRPr="003D5733" w:rsidRDefault="00B17C99" w:rsidP="00BA44D5">
            <w:pPr>
              <w:spacing w:line="360" w:lineRule="auto"/>
              <w:contextualSpacing/>
              <w:jc w:val="center"/>
              <w:rPr>
                <w:sz w:val="24"/>
                <w:szCs w:val="24"/>
                <w:lang w:bidi="my-MM"/>
              </w:rPr>
            </w:pPr>
            <w:r w:rsidRPr="003D5733">
              <w:rPr>
                <w:sz w:val="24"/>
                <w:szCs w:val="24"/>
              </w:rPr>
              <w:t>.831</w:t>
            </w:r>
          </w:p>
        </w:tc>
      </w:tr>
      <w:tr w:rsidR="00B17C99" w:rsidRPr="003D5733" w14:paraId="3BAECA89" w14:textId="77777777" w:rsidTr="0093018E">
        <w:trPr>
          <w:trHeight w:val="282"/>
          <w:jc w:val="center"/>
        </w:trPr>
        <w:tc>
          <w:tcPr>
            <w:tcW w:w="525" w:type="dxa"/>
          </w:tcPr>
          <w:p w14:paraId="0BF45FB7"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3</w:t>
            </w:r>
          </w:p>
        </w:tc>
        <w:tc>
          <w:tcPr>
            <w:tcW w:w="6150" w:type="dxa"/>
          </w:tcPr>
          <w:p w14:paraId="39089D13" w14:textId="77777777" w:rsidR="00B17C99" w:rsidRPr="003D5733" w:rsidRDefault="00B17C99" w:rsidP="00BA44D5">
            <w:pPr>
              <w:spacing w:line="360" w:lineRule="auto"/>
              <w:contextualSpacing/>
              <w:rPr>
                <w:sz w:val="24"/>
                <w:szCs w:val="24"/>
              </w:rPr>
            </w:pPr>
            <w:r w:rsidRPr="003D5733">
              <w:rPr>
                <w:sz w:val="24"/>
                <w:szCs w:val="24"/>
              </w:rPr>
              <w:t>I participate in KFC Myanmar’s online discussions.</w:t>
            </w:r>
          </w:p>
        </w:tc>
        <w:tc>
          <w:tcPr>
            <w:tcW w:w="806" w:type="dxa"/>
          </w:tcPr>
          <w:p w14:paraId="1A7EBCD5" w14:textId="77777777" w:rsidR="00B17C99" w:rsidRPr="003D5733" w:rsidRDefault="00B17C99" w:rsidP="00BA44D5">
            <w:pPr>
              <w:spacing w:line="360" w:lineRule="auto"/>
              <w:contextualSpacing/>
              <w:jc w:val="center"/>
              <w:rPr>
                <w:sz w:val="24"/>
                <w:szCs w:val="24"/>
                <w:lang w:bidi="my-MM"/>
              </w:rPr>
            </w:pPr>
            <w:r w:rsidRPr="003D5733">
              <w:rPr>
                <w:sz w:val="24"/>
                <w:szCs w:val="24"/>
              </w:rPr>
              <w:t>4.16</w:t>
            </w:r>
          </w:p>
        </w:tc>
        <w:tc>
          <w:tcPr>
            <w:tcW w:w="1071" w:type="dxa"/>
          </w:tcPr>
          <w:p w14:paraId="0B1EE7C9" w14:textId="77777777" w:rsidR="00B17C99" w:rsidRPr="003D5733" w:rsidRDefault="00B17C99" w:rsidP="00BA44D5">
            <w:pPr>
              <w:spacing w:line="360" w:lineRule="auto"/>
              <w:contextualSpacing/>
              <w:jc w:val="center"/>
              <w:rPr>
                <w:sz w:val="24"/>
                <w:szCs w:val="24"/>
                <w:lang w:bidi="my-MM"/>
              </w:rPr>
            </w:pPr>
            <w:r w:rsidRPr="003D5733">
              <w:rPr>
                <w:sz w:val="24"/>
                <w:szCs w:val="24"/>
              </w:rPr>
              <w:t>.917</w:t>
            </w:r>
          </w:p>
        </w:tc>
      </w:tr>
      <w:tr w:rsidR="00B17C99" w:rsidRPr="003D5733" w14:paraId="321E214D" w14:textId="77777777" w:rsidTr="0093018E">
        <w:trPr>
          <w:trHeight w:val="282"/>
          <w:jc w:val="center"/>
        </w:trPr>
        <w:tc>
          <w:tcPr>
            <w:tcW w:w="525" w:type="dxa"/>
          </w:tcPr>
          <w:p w14:paraId="3B9CAC4E"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4</w:t>
            </w:r>
          </w:p>
        </w:tc>
        <w:tc>
          <w:tcPr>
            <w:tcW w:w="6150" w:type="dxa"/>
          </w:tcPr>
          <w:p w14:paraId="048B1191" w14:textId="77777777" w:rsidR="00B17C99" w:rsidRPr="003D5733" w:rsidRDefault="00B17C99" w:rsidP="00BA44D5">
            <w:pPr>
              <w:spacing w:line="360" w:lineRule="auto"/>
              <w:contextualSpacing/>
              <w:rPr>
                <w:sz w:val="24"/>
                <w:szCs w:val="24"/>
              </w:rPr>
            </w:pPr>
            <w:r w:rsidRPr="003D5733">
              <w:rPr>
                <w:sz w:val="24"/>
                <w:szCs w:val="24"/>
              </w:rPr>
              <w:t>I am more likely to buy KFC Myanmar if they launch new menu and have a promotion.</w:t>
            </w:r>
          </w:p>
        </w:tc>
        <w:tc>
          <w:tcPr>
            <w:tcW w:w="806" w:type="dxa"/>
          </w:tcPr>
          <w:p w14:paraId="662DAA5C" w14:textId="77777777" w:rsidR="00B17C99" w:rsidRPr="003D5733" w:rsidRDefault="00B17C99" w:rsidP="00BA44D5">
            <w:pPr>
              <w:spacing w:line="360" w:lineRule="auto"/>
              <w:contextualSpacing/>
              <w:jc w:val="center"/>
              <w:rPr>
                <w:sz w:val="24"/>
                <w:szCs w:val="24"/>
                <w:lang w:bidi="my-MM"/>
              </w:rPr>
            </w:pPr>
            <w:r w:rsidRPr="003D5733">
              <w:rPr>
                <w:sz w:val="24"/>
                <w:szCs w:val="24"/>
              </w:rPr>
              <w:t>4.27</w:t>
            </w:r>
          </w:p>
        </w:tc>
        <w:tc>
          <w:tcPr>
            <w:tcW w:w="1071" w:type="dxa"/>
          </w:tcPr>
          <w:p w14:paraId="00ED7E97" w14:textId="77777777" w:rsidR="00B17C99" w:rsidRPr="003D5733" w:rsidRDefault="00B17C99" w:rsidP="00BA44D5">
            <w:pPr>
              <w:spacing w:line="360" w:lineRule="auto"/>
              <w:contextualSpacing/>
              <w:jc w:val="center"/>
              <w:rPr>
                <w:sz w:val="24"/>
                <w:szCs w:val="24"/>
                <w:lang w:bidi="my-MM"/>
              </w:rPr>
            </w:pPr>
            <w:r w:rsidRPr="003D5733">
              <w:rPr>
                <w:sz w:val="24"/>
                <w:szCs w:val="24"/>
              </w:rPr>
              <w:t>.743</w:t>
            </w:r>
          </w:p>
        </w:tc>
      </w:tr>
      <w:tr w:rsidR="00B17C99" w:rsidRPr="003D5733" w14:paraId="299BF22D" w14:textId="77777777" w:rsidTr="0093018E">
        <w:trPr>
          <w:trHeight w:val="282"/>
          <w:jc w:val="center"/>
        </w:trPr>
        <w:tc>
          <w:tcPr>
            <w:tcW w:w="525" w:type="dxa"/>
          </w:tcPr>
          <w:p w14:paraId="48F05486"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5</w:t>
            </w:r>
          </w:p>
        </w:tc>
        <w:tc>
          <w:tcPr>
            <w:tcW w:w="6150" w:type="dxa"/>
          </w:tcPr>
          <w:p w14:paraId="46E77DF2" w14:textId="77777777" w:rsidR="00B17C99" w:rsidRPr="003D5733" w:rsidRDefault="00B17C99" w:rsidP="00BA44D5">
            <w:pPr>
              <w:spacing w:line="360" w:lineRule="auto"/>
              <w:contextualSpacing/>
              <w:rPr>
                <w:sz w:val="24"/>
                <w:szCs w:val="24"/>
              </w:rPr>
            </w:pPr>
            <w:r w:rsidRPr="003D5733">
              <w:rPr>
                <w:sz w:val="24"/>
                <w:szCs w:val="24"/>
              </w:rPr>
              <w:t>I would share my experience with KFC Myanmar on social media.</w:t>
            </w:r>
          </w:p>
        </w:tc>
        <w:tc>
          <w:tcPr>
            <w:tcW w:w="806" w:type="dxa"/>
          </w:tcPr>
          <w:p w14:paraId="39D7863B" w14:textId="77777777" w:rsidR="00B17C99" w:rsidRPr="003D5733" w:rsidRDefault="00B17C99" w:rsidP="00BA44D5">
            <w:pPr>
              <w:spacing w:line="360" w:lineRule="auto"/>
              <w:contextualSpacing/>
              <w:jc w:val="center"/>
              <w:rPr>
                <w:sz w:val="24"/>
                <w:szCs w:val="24"/>
                <w:lang w:bidi="my-MM"/>
              </w:rPr>
            </w:pPr>
            <w:r w:rsidRPr="003D5733">
              <w:rPr>
                <w:sz w:val="24"/>
                <w:szCs w:val="24"/>
              </w:rPr>
              <w:t>4.21</w:t>
            </w:r>
          </w:p>
        </w:tc>
        <w:tc>
          <w:tcPr>
            <w:tcW w:w="1071" w:type="dxa"/>
          </w:tcPr>
          <w:p w14:paraId="1C454CB1" w14:textId="77777777" w:rsidR="00B17C99" w:rsidRPr="003D5733" w:rsidRDefault="00B17C99" w:rsidP="00BA44D5">
            <w:pPr>
              <w:spacing w:line="360" w:lineRule="auto"/>
              <w:contextualSpacing/>
              <w:jc w:val="center"/>
              <w:rPr>
                <w:sz w:val="24"/>
                <w:szCs w:val="24"/>
                <w:lang w:bidi="my-MM"/>
              </w:rPr>
            </w:pPr>
            <w:r w:rsidRPr="003D5733">
              <w:rPr>
                <w:sz w:val="24"/>
                <w:szCs w:val="24"/>
              </w:rPr>
              <w:t>.854</w:t>
            </w:r>
          </w:p>
        </w:tc>
      </w:tr>
      <w:tr w:rsidR="00B17C99" w:rsidRPr="003D5733" w14:paraId="600FC003" w14:textId="77777777" w:rsidTr="0093018E">
        <w:trPr>
          <w:trHeight w:val="410"/>
          <w:jc w:val="center"/>
        </w:trPr>
        <w:tc>
          <w:tcPr>
            <w:tcW w:w="6676" w:type="dxa"/>
            <w:gridSpan w:val="2"/>
          </w:tcPr>
          <w:p w14:paraId="5EA673F3" w14:textId="77777777" w:rsidR="00B17C99" w:rsidRPr="003D5733" w:rsidRDefault="00B17C99" w:rsidP="00BA44D5">
            <w:pPr>
              <w:spacing w:line="360" w:lineRule="auto"/>
              <w:contextualSpacing/>
              <w:jc w:val="center"/>
              <w:rPr>
                <w:sz w:val="24"/>
                <w:szCs w:val="24"/>
                <w:lang w:bidi="my-MM"/>
              </w:rPr>
            </w:pPr>
            <w:r w:rsidRPr="003D5733">
              <w:rPr>
                <w:sz w:val="24"/>
                <w:szCs w:val="24"/>
                <w:lang w:bidi="my-MM"/>
              </w:rPr>
              <w:t>Overall Mean</w:t>
            </w:r>
          </w:p>
        </w:tc>
        <w:tc>
          <w:tcPr>
            <w:tcW w:w="806" w:type="dxa"/>
          </w:tcPr>
          <w:p w14:paraId="32BB15AF" w14:textId="77777777" w:rsidR="00B17C99" w:rsidRPr="003D5733" w:rsidRDefault="00B17C99" w:rsidP="00BA44D5">
            <w:pPr>
              <w:spacing w:line="360" w:lineRule="auto"/>
              <w:contextualSpacing/>
              <w:jc w:val="center"/>
              <w:rPr>
                <w:sz w:val="24"/>
                <w:szCs w:val="24"/>
                <w:lang w:bidi="my-MM"/>
              </w:rPr>
            </w:pPr>
            <w:r w:rsidRPr="003D5733">
              <w:rPr>
                <w:sz w:val="24"/>
                <w:szCs w:val="24"/>
              </w:rPr>
              <w:t>4.2062</w:t>
            </w:r>
          </w:p>
        </w:tc>
        <w:tc>
          <w:tcPr>
            <w:tcW w:w="1071" w:type="dxa"/>
          </w:tcPr>
          <w:p w14:paraId="4E3B9D56" w14:textId="77777777" w:rsidR="00B17C99" w:rsidRPr="003D5733" w:rsidRDefault="00B17C99" w:rsidP="00BA44D5">
            <w:pPr>
              <w:spacing w:line="360" w:lineRule="auto"/>
              <w:contextualSpacing/>
              <w:jc w:val="center"/>
              <w:rPr>
                <w:sz w:val="24"/>
                <w:szCs w:val="24"/>
                <w:lang w:bidi="my-MM"/>
              </w:rPr>
            </w:pPr>
          </w:p>
        </w:tc>
      </w:tr>
    </w:tbl>
    <w:p w14:paraId="6146E831" w14:textId="77777777" w:rsidR="001759D2" w:rsidRPr="0093018E" w:rsidRDefault="001759D2" w:rsidP="00BA44D5">
      <w:pPr>
        <w:spacing w:line="360" w:lineRule="auto"/>
        <w:contextualSpacing/>
        <w:rPr>
          <w:b/>
          <w:sz w:val="20"/>
          <w:szCs w:val="20"/>
          <w:cs/>
          <w:lang w:bidi="my-MM"/>
        </w:rPr>
      </w:pPr>
      <w:r w:rsidRPr="0093018E">
        <w:rPr>
          <w:b/>
          <w:sz w:val="20"/>
          <w:szCs w:val="20"/>
          <w:cs/>
          <w:lang w:bidi="my-MM"/>
        </w:rPr>
        <w:t>Source: Survey Data (April, 2026)</w:t>
      </w:r>
    </w:p>
    <w:p w14:paraId="2F7E40B3" w14:textId="77777777" w:rsidR="0093018E" w:rsidRDefault="0093018E" w:rsidP="00BA44D5">
      <w:pPr>
        <w:spacing w:line="360" w:lineRule="auto"/>
        <w:ind w:firstLine="720"/>
        <w:contextualSpacing/>
        <w:jc w:val="both"/>
        <w:rPr>
          <w:sz w:val="24"/>
          <w:szCs w:val="24"/>
          <w:lang w:val="en-US"/>
        </w:rPr>
      </w:pPr>
    </w:p>
    <w:p w14:paraId="7991B4AB" w14:textId="27D4F315" w:rsidR="00D00739" w:rsidRPr="003D5733" w:rsidRDefault="00D00739" w:rsidP="00BA44D5">
      <w:pPr>
        <w:spacing w:line="360" w:lineRule="auto"/>
        <w:ind w:firstLine="720"/>
        <w:contextualSpacing/>
        <w:jc w:val="both"/>
        <w:rPr>
          <w:sz w:val="24"/>
          <w:szCs w:val="24"/>
          <w:lang w:val="en-US"/>
        </w:rPr>
      </w:pPr>
      <w:r w:rsidRPr="003D5733">
        <w:rPr>
          <w:sz w:val="24"/>
          <w:szCs w:val="24"/>
          <w:lang w:val="en-US"/>
        </w:rPr>
        <w:lastRenderedPageBreak/>
        <w:t xml:space="preserve">As shown in Table </w:t>
      </w:r>
      <w:r w:rsidR="00964C78" w:rsidRPr="003D5733">
        <w:rPr>
          <w:sz w:val="24"/>
          <w:szCs w:val="24"/>
          <w:lang w:val="en-US"/>
        </w:rPr>
        <w:t>(</w:t>
      </w:r>
      <w:r w:rsidRPr="003D5733">
        <w:rPr>
          <w:sz w:val="24"/>
          <w:szCs w:val="24"/>
          <w:lang w:val="en-US"/>
        </w:rPr>
        <w:t>4.13</w:t>
      </w:r>
      <w:r w:rsidR="00964C78" w:rsidRPr="003D5733">
        <w:rPr>
          <w:sz w:val="24"/>
          <w:szCs w:val="24"/>
          <w:lang w:val="en-US"/>
        </w:rPr>
        <w:t>)</w:t>
      </w:r>
      <w:r w:rsidRPr="003D5733">
        <w:rPr>
          <w:sz w:val="24"/>
          <w:szCs w:val="24"/>
          <w:lang w:val="en-US"/>
        </w:rPr>
        <w:t>, the mean values for all five statements range between 4.16 and 4.27, with an overall mean of 4.21. The highest mean score (4.27) was recorded for the statement “I am more likely to buy KFC Myanmar if they launch new menu and have a promotion”, indicating that promotional activities and product innovation are strong drivers of consumer engagement. Following this, the statement on following KFC Myanmar’s social media pages (mean = 4.22) and sharing experiences online (mean = 4.21) highlight the importance of digital presence and peer</w:t>
      </w:r>
      <w:r w:rsidRPr="003D5733">
        <w:rPr>
          <w:sz w:val="24"/>
          <w:szCs w:val="24"/>
          <w:lang w:val="en-US"/>
        </w:rPr>
        <w:noBreakHyphen/>
        <w:t>to</w:t>
      </w:r>
      <w:r w:rsidRPr="003D5733">
        <w:rPr>
          <w:sz w:val="24"/>
          <w:szCs w:val="24"/>
          <w:lang w:val="en-US"/>
        </w:rPr>
        <w:noBreakHyphen/>
        <w:t>peer communication in reinforcing engagement.</w:t>
      </w:r>
    </w:p>
    <w:p w14:paraId="65CCFDCD" w14:textId="77777777" w:rsidR="00D00739" w:rsidRPr="003D5733" w:rsidRDefault="00D00739" w:rsidP="00BA44D5">
      <w:pPr>
        <w:spacing w:line="360" w:lineRule="auto"/>
        <w:ind w:firstLine="720"/>
        <w:contextualSpacing/>
        <w:jc w:val="both"/>
        <w:rPr>
          <w:sz w:val="24"/>
          <w:szCs w:val="24"/>
          <w:lang w:val="en-US"/>
        </w:rPr>
      </w:pPr>
      <w:r w:rsidRPr="003D5733">
        <w:rPr>
          <w:sz w:val="24"/>
          <w:szCs w:val="24"/>
          <w:lang w:val="en-US"/>
        </w:rPr>
        <w:t>The relatively low standard deviations (ranging from 0.743 to 0.917) suggest consistency in respondents’ views, though slightly higher variability was observed in participation in online discussions (SD = 0.917). This indicates that while many consumers actively engage in discussions, others may prefer passive interaction such as liking or following posts. Nevertheless, the overall results confirm that KFC Myanmar’s digital strategies successfully foster active consumer involvement across multiple touchpoints.</w:t>
      </w:r>
    </w:p>
    <w:p w14:paraId="35D81338" w14:textId="6B63EFE5" w:rsidR="00B17C99" w:rsidRPr="003D5733" w:rsidRDefault="00D00739" w:rsidP="00BA44D5">
      <w:pPr>
        <w:spacing w:line="360" w:lineRule="auto"/>
        <w:ind w:firstLine="720"/>
        <w:contextualSpacing/>
        <w:jc w:val="both"/>
        <w:rPr>
          <w:sz w:val="24"/>
          <w:szCs w:val="24"/>
          <w:lang w:val="en-US"/>
        </w:rPr>
      </w:pPr>
      <w:r w:rsidRPr="003D5733">
        <w:rPr>
          <w:sz w:val="24"/>
          <w:szCs w:val="24"/>
          <w:lang w:val="en-US"/>
        </w:rPr>
        <w:t>Overall, the descriptive analysis underscores that consumer engagement with KFC Myanmar is strong, particularly when driven by promotions, product launches, and interactive social media activities. These findings highlight the importance of maintaining dynamic engagement strategies that not only inform and entertain but also encourage consumers to participate, share, and advocate for the brand.</w:t>
      </w:r>
    </w:p>
    <w:p w14:paraId="493FC41D" w14:textId="77777777" w:rsidR="00D00739" w:rsidRPr="003D5733" w:rsidRDefault="00D00739" w:rsidP="00BA44D5">
      <w:pPr>
        <w:spacing w:line="360" w:lineRule="auto"/>
        <w:ind w:firstLine="720"/>
        <w:contextualSpacing/>
        <w:jc w:val="both"/>
        <w:rPr>
          <w:b/>
          <w:bCs/>
          <w:sz w:val="24"/>
          <w:szCs w:val="24"/>
        </w:rPr>
      </w:pPr>
    </w:p>
    <w:bookmarkEnd w:id="12"/>
    <w:p w14:paraId="3D662196" w14:textId="1984E53A" w:rsidR="00B17C99" w:rsidRPr="003D5733" w:rsidRDefault="00B17C99" w:rsidP="00BA44D5">
      <w:pPr>
        <w:spacing w:line="360" w:lineRule="auto"/>
        <w:ind w:left="720" w:hanging="720"/>
        <w:contextualSpacing/>
        <w:jc w:val="both"/>
        <w:rPr>
          <w:b/>
          <w:bCs/>
          <w:sz w:val="24"/>
          <w:szCs w:val="24"/>
        </w:rPr>
      </w:pPr>
      <w:r w:rsidRPr="003D5733">
        <w:rPr>
          <w:b/>
          <w:bCs/>
          <w:sz w:val="24"/>
          <w:szCs w:val="24"/>
        </w:rPr>
        <w:t xml:space="preserve">4.4 </w:t>
      </w:r>
      <w:bookmarkStart w:id="13" w:name="_Hlk210585729"/>
      <w:r w:rsidR="0093018E">
        <w:rPr>
          <w:b/>
          <w:bCs/>
          <w:sz w:val="24"/>
          <w:szCs w:val="24"/>
        </w:rPr>
        <w:tab/>
      </w:r>
      <w:r w:rsidRPr="003D5733">
        <w:rPr>
          <w:b/>
          <w:bCs/>
          <w:sz w:val="24"/>
          <w:szCs w:val="24"/>
        </w:rPr>
        <w:t xml:space="preserve">Analysis on the Effect of </w:t>
      </w:r>
      <w:bookmarkEnd w:id="13"/>
      <w:r w:rsidRPr="003D5733">
        <w:rPr>
          <w:b/>
          <w:bCs/>
          <w:sz w:val="24"/>
          <w:szCs w:val="24"/>
        </w:rPr>
        <w:t>Digital Marketing Strategies on Consumer Engagement</w:t>
      </w:r>
    </w:p>
    <w:p w14:paraId="122353F5" w14:textId="618E6173" w:rsidR="00B17C99" w:rsidRDefault="000A232F" w:rsidP="00BA44D5">
      <w:pPr>
        <w:spacing w:line="360" w:lineRule="auto"/>
        <w:ind w:firstLine="720"/>
        <w:contextualSpacing/>
        <w:jc w:val="both"/>
        <w:rPr>
          <w:sz w:val="24"/>
          <w:szCs w:val="24"/>
          <w:lang w:bidi="my-MM"/>
        </w:rPr>
      </w:pPr>
      <w:r w:rsidRPr="003D5733">
        <w:rPr>
          <w:sz w:val="24"/>
          <w:szCs w:val="24"/>
          <w:lang w:bidi="my-MM"/>
        </w:rPr>
        <w:t>To examine the impact of digital marketing strategies on consumer engagement, regression analysis was conducted with consumer engagement as the dependent variable and five digital marketing strategies—social media marketing, content marketing, mobile app and online ordering, influencer collaborations, and promotional campaigns—as predictors. This analysis provides insights into how strongly these strategies influence consumer engagement and the extent to which they explain variations in consumer behavior.</w:t>
      </w:r>
    </w:p>
    <w:p w14:paraId="2E3D5BE9" w14:textId="77777777" w:rsidR="00734C52" w:rsidRDefault="00734C52" w:rsidP="00BA44D5">
      <w:pPr>
        <w:spacing w:line="360" w:lineRule="auto"/>
        <w:ind w:firstLine="720"/>
        <w:contextualSpacing/>
        <w:jc w:val="both"/>
        <w:rPr>
          <w:sz w:val="24"/>
          <w:szCs w:val="24"/>
          <w:lang w:bidi="my-MM"/>
        </w:rPr>
      </w:pPr>
    </w:p>
    <w:p w14:paraId="3692F30B" w14:textId="77777777" w:rsidR="00664845" w:rsidRDefault="00664845" w:rsidP="00BA44D5">
      <w:pPr>
        <w:spacing w:line="360" w:lineRule="auto"/>
        <w:ind w:firstLine="720"/>
        <w:contextualSpacing/>
        <w:jc w:val="both"/>
        <w:rPr>
          <w:sz w:val="24"/>
          <w:szCs w:val="24"/>
          <w:lang w:bidi="my-MM"/>
        </w:rPr>
      </w:pPr>
    </w:p>
    <w:p w14:paraId="360DBFB7" w14:textId="77777777" w:rsidR="00664845" w:rsidRDefault="00664845" w:rsidP="00BA44D5">
      <w:pPr>
        <w:spacing w:line="360" w:lineRule="auto"/>
        <w:ind w:firstLine="720"/>
        <w:contextualSpacing/>
        <w:jc w:val="both"/>
        <w:rPr>
          <w:sz w:val="24"/>
          <w:szCs w:val="24"/>
          <w:lang w:bidi="my-MM"/>
        </w:rPr>
      </w:pPr>
    </w:p>
    <w:p w14:paraId="07BC2531" w14:textId="77777777" w:rsidR="00664845" w:rsidRPr="003D5733" w:rsidRDefault="00664845" w:rsidP="00BA44D5">
      <w:pPr>
        <w:spacing w:line="360" w:lineRule="auto"/>
        <w:ind w:firstLine="720"/>
        <w:contextualSpacing/>
        <w:jc w:val="both"/>
        <w:rPr>
          <w:sz w:val="24"/>
          <w:szCs w:val="24"/>
          <w:lang w:bidi="my-MM"/>
        </w:rPr>
      </w:pPr>
    </w:p>
    <w:p w14:paraId="70589706" w14:textId="1D52C7FF" w:rsidR="00B17C99" w:rsidRPr="003D5733" w:rsidRDefault="00964C78" w:rsidP="00BA44D5">
      <w:pPr>
        <w:spacing w:line="360" w:lineRule="auto"/>
        <w:contextualSpacing/>
        <w:jc w:val="center"/>
        <w:rPr>
          <w:sz w:val="24"/>
          <w:szCs w:val="24"/>
          <w:lang w:bidi="my-MM"/>
        </w:rPr>
      </w:pPr>
      <w:r w:rsidRPr="003D5733">
        <w:rPr>
          <w:b/>
          <w:bCs/>
          <w:sz w:val="24"/>
          <w:szCs w:val="24"/>
          <w:cs/>
          <w:lang w:bidi="my-MM"/>
        </w:rPr>
        <w:lastRenderedPageBreak/>
        <w:t>Table (4.14) Model Summary</w:t>
      </w:r>
    </w:p>
    <w:tbl>
      <w:tblPr>
        <w:tblW w:w="8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05"/>
        <w:gridCol w:w="900"/>
        <w:gridCol w:w="1170"/>
        <w:gridCol w:w="2430"/>
        <w:gridCol w:w="3257"/>
      </w:tblGrid>
      <w:tr w:rsidR="00B17C99" w:rsidRPr="003D5733" w14:paraId="541E57B0" w14:textId="77777777" w:rsidTr="0093018E">
        <w:trPr>
          <w:cantSplit/>
          <w:trHeight w:val="80"/>
        </w:trPr>
        <w:tc>
          <w:tcPr>
            <w:tcW w:w="805" w:type="dxa"/>
            <w:shd w:val="clear" w:color="auto" w:fill="FFFFFF"/>
            <w:vAlign w:val="bottom"/>
          </w:tcPr>
          <w:p w14:paraId="5A005A02"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Model</w:t>
            </w:r>
          </w:p>
        </w:tc>
        <w:tc>
          <w:tcPr>
            <w:tcW w:w="900" w:type="dxa"/>
            <w:shd w:val="clear" w:color="auto" w:fill="FFFFFF"/>
            <w:vAlign w:val="bottom"/>
          </w:tcPr>
          <w:p w14:paraId="5A89D26C"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R</w:t>
            </w:r>
          </w:p>
        </w:tc>
        <w:tc>
          <w:tcPr>
            <w:tcW w:w="1170" w:type="dxa"/>
            <w:shd w:val="clear" w:color="auto" w:fill="FFFFFF"/>
            <w:vAlign w:val="bottom"/>
          </w:tcPr>
          <w:p w14:paraId="745A4EF3"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R Square</w:t>
            </w:r>
          </w:p>
        </w:tc>
        <w:tc>
          <w:tcPr>
            <w:tcW w:w="2430" w:type="dxa"/>
            <w:shd w:val="clear" w:color="auto" w:fill="FFFFFF"/>
            <w:vAlign w:val="bottom"/>
          </w:tcPr>
          <w:p w14:paraId="4793B8B0"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Adjusted R Square</w:t>
            </w:r>
          </w:p>
        </w:tc>
        <w:tc>
          <w:tcPr>
            <w:tcW w:w="3257" w:type="dxa"/>
            <w:shd w:val="clear" w:color="auto" w:fill="FFFFFF"/>
            <w:vAlign w:val="bottom"/>
          </w:tcPr>
          <w:p w14:paraId="09210DE2"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Std. Error of the Estimate</w:t>
            </w:r>
          </w:p>
        </w:tc>
      </w:tr>
      <w:tr w:rsidR="00B17C99" w:rsidRPr="003D5733" w14:paraId="5173EBBB" w14:textId="77777777" w:rsidTr="00337A72">
        <w:trPr>
          <w:cantSplit/>
          <w:trHeight w:val="463"/>
        </w:trPr>
        <w:tc>
          <w:tcPr>
            <w:tcW w:w="805" w:type="dxa"/>
            <w:tcBorders>
              <w:bottom w:val="single" w:sz="4" w:space="0" w:color="auto"/>
            </w:tcBorders>
          </w:tcPr>
          <w:p w14:paraId="2B16EACF"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1</w:t>
            </w:r>
          </w:p>
        </w:tc>
        <w:tc>
          <w:tcPr>
            <w:tcW w:w="900" w:type="dxa"/>
            <w:tcBorders>
              <w:bottom w:val="single" w:sz="4" w:space="0" w:color="auto"/>
            </w:tcBorders>
            <w:shd w:val="clear" w:color="auto" w:fill="FFFFFF"/>
          </w:tcPr>
          <w:p w14:paraId="293AC1F2"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.764</w:t>
            </w:r>
            <w:r w:rsidRPr="00C27F56">
              <w:rPr>
                <w:sz w:val="24"/>
                <w:szCs w:val="24"/>
                <w:vertAlign w:val="superscript"/>
                <w:lang w:bidi="my-MM"/>
              </w:rPr>
              <w:t>a</w:t>
            </w:r>
          </w:p>
        </w:tc>
        <w:tc>
          <w:tcPr>
            <w:tcW w:w="1170" w:type="dxa"/>
            <w:tcBorders>
              <w:bottom w:val="single" w:sz="4" w:space="0" w:color="auto"/>
            </w:tcBorders>
            <w:shd w:val="clear" w:color="auto" w:fill="FFFFFF"/>
          </w:tcPr>
          <w:p w14:paraId="4E2F23F9"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.584</w:t>
            </w:r>
          </w:p>
        </w:tc>
        <w:tc>
          <w:tcPr>
            <w:tcW w:w="2430" w:type="dxa"/>
            <w:tcBorders>
              <w:bottom w:val="single" w:sz="4" w:space="0" w:color="auto"/>
            </w:tcBorders>
            <w:shd w:val="clear" w:color="auto" w:fill="FFFFFF"/>
          </w:tcPr>
          <w:p w14:paraId="0183F71B"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.578</w:t>
            </w:r>
          </w:p>
        </w:tc>
        <w:tc>
          <w:tcPr>
            <w:tcW w:w="3257" w:type="dxa"/>
            <w:tcBorders>
              <w:bottom w:val="single" w:sz="4" w:space="0" w:color="auto"/>
            </w:tcBorders>
            <w:shd w:val="clear" w:color="auto" w:fill="FFFFFF"/>
          </w:tcPr>
          <w:p w14:paraId="3EAB6CA6"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.51582</w:t>
            </w:r>
          </w:p>
        </w:tc>
      </w:tr>
      <w:tr w:rsidR="00B17C99" w:rsidRPr="0093018E" w14:paraId="66B16E55" w14:textId="77777777" w:rsidTr="0093018E">
        <w:trPr>
          <w:cantSplit/>
          <w:trHeight w:val="458"/>
        </w:trPr>
        <w:tc>
          <w:tcPr>
            <w:tcW w:w="8562" w:type="dxa"/>
            <w:gridSpan w:val="5"/>
            <w:tcBorders>
              <w:top w:val="single" w:sz="4" w:space="0" w:color="auto"/>
              <w:left w:val="nil"/>
              <w:bottom w:val="nil"/>
              <w:right w:val="nil"/>
            </w:tcBorders>
            <w:shd w:val="clear" w:color="auto" w:fill="FFFFFF"/>
          </w:tcPr>
          <w:p w14:paraId="6727388D" w14:textId="590B4762" w:rsidR="00B17C99" w:rsidRPr="0093018E" w:rsidRDefault="00B17C99" w:rsidP="00BA44D5">
            <w:pPr>
              <w:autoSpaceDE w:val="0"/>
              <w:autoSpaceDN w:val="0"/>
              <w:adjustRightInd w:val="0"/>
              <w:spacing w:line="360" w:lineRule="auto"/>
              <w:ind w:left="60" w:right="60"/>
              <w:contextualSpacing/>
              <w:rPr>
                <w:color w:val="010205"/>
                <w:sz w:val="20"/>
                <w:szCs w:val="20"/>
                <w:lang w:bidi="my-MM"/>
              </w:rPr>
            </w:pPr>
            <w:r w:rsidRPr="0093018E">
              <w:rPr>
                <w:color w:val="010205"/>
                <w:sz w:val="20"/>
                <w:szCs w:val="20"/>
                <w:lang w:bidi="my-MM"/>
              </w:rPr>
              <w:t>a. Predictors: (Constant), P</w:t>
            </w:r>
            <w:r w:rsidR="007F1F62" w:rsidRPr="0093018E">
              <w:rPr>
                <w:color w:val="010205"/>
                <w:sz w:val="20"/>
                <w:szCs w:val="20"/>
                <w:lang w:bidi="my-MM"/>
              </w:rPr>
              <w:t>romotional Campaigns</w:t>
            </w:r>
            <w:r w:rsidRPr="0093018E">
              <w:rPr>
                <w:color w:val="010205"/>
                <w:sz w:val="20"/>
                <w:szCs w:val="20"/>
                <w:lang w:bidi="my-MM"/>
              </w:rPr>
              <w:t>, Content Marketing, I</w:t>
            </w:r>
            <w:r w:rsidR="007F1F62" w:rsidRPr="0093018E">
              <w:rPr>
                <w:color w:val="010205"/>
                <w:sz w:val="20"/>
                <w:szCs w:val="20"/>
                <w:lang w:bidi="my-MM"/>
              </w:rPr>
              <w:t>nfluencer Collaborations</w:t>
            </w:r>
            <w:r w:rsidRPr="0093018E">
              <w:rPr>
                <w:color w:val="010205"/>
                <w:sz w:val="20"/>
                <w:szCs w:val="20"/>
                <w:lang w:bidi="my-MM"/>
              </w:rPr>
              <w:t>, Mobile App &amp; Online Ordering, Social Media Marketing</w:t>
            </w:r>
          </w:p>
        </w:tc>
      </w:tr>
    </w:tbl>
    <w:p w14:paraId="08622986" w14:textId="77777777" w:rsidR="009F4318" w:rsidRPr="0093018E" w:rsidRDefault="009F4318" w:rsidP="00BA44D5">
      <w:pPr>
        <w:spacing w:line="360" w:lineRule="auto"/>
        <w:contextualSpacing/>
        <w:rPr>
          <w:b/>
          <w:sz w:val="20"/>
          <w:szCs w:val="20"/>
          <w:cs/>
          <w:lang w:bidi="my-MM"/>
        </w:rPr>
      </w:pPr>
      <w:r w:rsidRPr="0093018E">
        <w:rPr>
          <w:b/>
          <w:sz w:val="20"/>
          <w:szCs w:val="20"/>
          <w:cs/>
          <w:lang w:bidi="my-MM"/>
        </w:rPr>
        <w:t>Source: Survey Data (April, 2026)</w:t>
      </w:r>
    </w:p>
    <w:p w14:paraId="364CFFCF" w14:textId="77777777" w:rsidR="0093018E" w:rsidRDefault="0093018E" w:rsidP="00BA44D5">
      <w:pPr>
        <w:autoSpaceDE w:val="0"/>
        <w:autoSpaceDN w:val="0"/>
        <w:adjustRightInd w:val="0"/>
        <w:spacing w:line="360" w:lineRule="auto"/>
        <w:ind w:firstLine="720"/>
        <w:contextualSpacing/>
        <w:jc w:val="both"/>
        <w:rPr>
          <w:sz w:val="24"/>
          <w:szCs w:val="24"/>
          <w:lang w:val="en-US" w:bidi="my-MM"/>
        </w:rPr>
      </w:pPr>
    </w:p>
    <w:p w14:paraId="4AE009A6" w14:textId="733F4622" w:rsidR="000A232F" w:rsidRPr="003D5733" w:rsidRDefault="000A232F" w:rsidP="00BA44D5">
      <w:pPr>
        <w:autoSpaceDE w:val="0"/>
        <w:autoSpaceDN w:val="0"/>
        <w:adjustRightInd w:val="0"/>
        <w:spacing w:line="360" w:lineRule="auto"/>
        <w:ind w:firstLine="720"/>
        <w:contextualSpacing/>
        <w:jc w:val="both"/>
        <w:rPr>
          <w:sz w:val="24"/>
          <w:szCs w:val="24"/>
          <w:lang w:val="en-US" w:bidi="my-MM"/>
        </w:rPr>
      </w:pPr>
      <w:r w:rsidRPr="003D5733">
        <w:rPr>
          <w:sz w:val="24"/>
          <w:szCs w:val="24"/>
          <w:lang w:val="en-US" w:bidi="my-MM"/>
        </w:rPr>
        <w:t xml:space="preserve">As shown in Table </w:t>
      </w:r>
      <w:r w:rsidR="00337A72">
        <w:rPr>
          <w:sz w:val="24"/>
          <w:szCs w:val="24"/>
          <w:lang w:val="en-US" w:bidi="my-MM"/>
        </w:rPr>
        <w:t>(</w:t>
      </w:r>
      <w:r w:rsidRPr="003D5733">
        <w:rPr>
          <w:sz w:val="24"/>
          <w:szCs w:val="24"/>
          <w:lang w:val="en-US" w:bidi="my-MM"/>
        </w:rPr>
        <w:t>4.14</w:t>
      </w:r>
      <w:r w:rsidR="00337A72">
        <w:rPr>
          <w:sz w:val="24"/>
          <w:szCs w:val="24"/>
          <w:lang w:val="en-US" w:bidi="my-MM"/>
        </w:rPr>
        <w:t>)</w:t>
      </w:r>
      <w:r w:rsidRPr="003D5733">
        <w:rPr>
          <w:sz w:val="24"/>
          <w:szCs w:val="24"/>
          <w:lang w:val="en-US" w:bidi="my-MM"/>
        </w:rPr>
        <w:t>, the model produced a correlation coefficient (R) of 0.764, indicating a strong positive relationship between digital marketing strategies and consumer engagement. The R Square value of 0.584 suggests that approximately 58.4 percent of the variance in consumer engagement can be explained by the combined effect of the five digital marketing strategies. The adjusted R Square value of 0.578 further confirms the robustness of the model, accounting for the number of predictors included. The standard error of the estimate (0.51582) indicates a relatively low level of error, reinforcing the reliability of the model.</w:t>
      </w:r>
    </w:p>
    <w:p w14:paraId="0240D894" w14:textId="77777777" w:rsidR="00964C78" w:rsidRPr="003D5733" w:rsidRDefault="000A232F" w:rsidP="00BA44D5">
      <w:pPr>
        <w:autoSpaceDE w:val="0"/>
        <w:autoSpaceDN w:val="0"/>
        <w:adjustRightInd w:val="0"/>
        <w:spacing w:line="360" w:lineRule="auto"/>
        <w:ind w:firstLine="720"/>
        <w:contextualSpacing/>
        <w:jc w:val="both"/>
        <w:rPr>
          <w:sz w:val="24"/>
          <w:szCs w:val="24"/>
          <w:lang w:val="en-US" w:bidi="my-MM"/>
        </w:rPr>
      </w:pPr>
      <w:r w:rsidRPr="003D5733">
        <w:rPr>
          <w:sz w:val="24"/>
          <w:szCs w:val="24"/>
          <w:lang w:val="en-US" w:bidi="my-MM"/>
        </w:rPr>
        <w:t>These results demonstrate that digital marketing strategies collectively have a significant and positive effect on consumer engagement. The high explanatory power of the model highlights the importance of integrating multiple strategies—ranging from social media and content marketing to influencer collaborations and promotional campaigns—to maximize consumer interaction and loyalty.</w:t>
      </w:r>
    </w:p>
    <w:p w14:paraId="154692DB" w14:textId="77777777" w:rsidR="00964C78" w:rsidRPr="003D5733" w:rsidRDefault="000A232F" w:rsidP="00BA44D5">
      <w:pPr>
        <w:autoSpaceDE w:val="0"/>
        <w:autoSpaceDN w:val="0"/>
        <w:adjustRightInd w:val="0"/>
        <w:spacing w:line="360" w:lineRule="auto"/>
        <w:ind w:firstLine="720"/>
        <w:contextualSpacing/>
        <w:jc w:val="both"/>
        <w:rPr>
          <w:sz w:val="24"/>
          <w:szCs w:val="24"/>
          <w:lang w:val="en-US" w:bidi="my-MM"/>
        </w:rPr>
      </w:pPr>
      <w:r w:rsidRPr="003D5733">
        <w:rPr>
          <w:sz w:val="24"/>
          <w:szCs w:val="24"/>
          <w:lang w:val="en-US" w:bidi="my-MM"/>
        </w:rPr>
        <w:t>Overall, the regression analysis confirms that KFC Myanmar’s digital marketing initiatives are effective in driving consumer engagement. The findings underscore the need for a holistic approach, where diverse strategies are employed simultaneously to strengthen brand presence, enhance consumer experiences, and sustain competitive advantage in the fast</w:t>
      </w:r>
      <w:r w:rsidRPr="003D5733">
        <w:rPr>
          <w:sz w:val="24"/>
          <w:szCs w:val="24"/>
          <w:lang w:val="en-US" w:bidi="my-MM"/>
        </w:rPr>
        <w:noBreakHyphen/>
        <w:t>food industry.</w:t>
      </w:r>
    </w:p>
    <w:p w14:paraId="3FE2AF69" w14:textId="557D9826" w:rsidR="00B17C99" w:rsidRDefault="00024BB5" w:rsidP="00BA44D5">
      <w:pPr>
        <w:autoSpaceDE w:val="0"/>
        <w:autoSpaceDN w:val="0"/>
        <w:adjustRightInd w:val="0"/>
        <w:spacing w:line="360" w:lineRule="auto"/>
        <w:ind w:firstLine="720"/>
        <w:contextualSpacing/>
        <w:jc w:val="both"/>
        <w:rPr>
          <w:sz w:val="24"/>
          <w:szCs w:val="24"/>
        </w:rPr>
      </w:pPr>
      <w:r w:rsidRPr="003D5733">
        <w:rPr>
          <w:sz w:val="24"/>
          <w:szCs w:val="24"/>
        </w:rPr>
        <w:t>To further validate the regression model, an Analysis of Variance (ANOVA) was conducted to test the overall significance of the relationship between digital marketing strategies and consumer engagement. ANOVA helps determine whether the predictors collectively explain a statistically significant proportion of the variance in the dependent variable.</w:t>
      </w:r>
    </w:p>
    <w:p w14:paraId="6C45938B" w14:textId="77777777" w:rsidR="00734C52" w:rsidRDefault="00734C52" w:rsidP="00BA44D5">
      <w:pPr>
        <w:autoSpaceDE w:val="0"/>
        <w:autoSpaceDN w:val="0"/>
        <w:adjustRightInd w:val="0"/>
        <w:spacing w:line="360" w:lineRule="auto"/>
        <w:contextualSpacing/>
        <w:jc w:val="center"/>
        <w:rPr>
          <w:sz w:val="24"/>
          <w:szCs w:val="24"/>
        </w:rPr>
      </w:pPr>
    </w:p>
    <w:p w14:paraId="02E5A09F" w14:textId="77777777" w:rsidR="00664845" w:rsidRDefault="00664845" w:rsidP="00BA44D5">
      <w:pPr>
        <w:autoSpaceDE w:val="0"/>
        <w:autoSpaceDN w:val="0"/>
        <w:adjustRightInd w:val="0"/>
        <w:spacing w:line="360" w:lineRule="auto"/>
        <w:contextualSpacing/>
        <w:jc w:val="center"/>
        <w:rPr>
          <w:sz w:val="24"/>
          <w:szCs w:val="24"/>
        </w:rPr>
      </w:pPr>
    </w:p>
    <w:p w14:paraId="0F1AB47F" w14:textId="77777777" w:rsidR="00664845" w:rsidRDefault="00664845" w:rsidP="00BA44D5">
      <w:pPr>
        <w:autoSpaceDE w:val="0"/>
        <w:autoSpaceDN w:val="0"/>
        <w:adjustRightInd w:val="0"/>
        <w:spacing w:line="360" w:lineRule="auto"/>
        <w:contextualSpacing/>
        <w:jc w:val="center"/>
        <w:rPr>
          <w:sz w:val="24"/>
          <w:szCs w:val="24"/>
        </w:rPr>
      </w:pPr>
    </w:p>
    <w:p w14:paraId="09CD0146" w14:textId="77777777" w:rsidR="00664845" w:rsidRDefault="00664845" w:rsidP="00BA44D5">
      <w:pPr>
        <w:autoSpaceDE w:val="0"/>
        <w:autoSpaceDN w:val="0"/>
        <w:adjustRightInd w:val="0"/>
        <w:spacing w:line="360" w:lineRule="auto"/>
        <w:contextualSpacing/>
        <w:jc w:val="center"/>
        <w:rPr>
          <w:sz w:val="24"/>
          <w:szCs w:val="24"/>
        </w:rPr>
      </w:pPr>
    </w:p>
    <w:p w14:paraId="767024A2" w14:textId="0F63371A" w:rsidR="00B17C99" w:rsidRPr="003D5733" w:rsidRDefault="00964C78" w:rsidP="00BA44D5">
      <w:pPr>
        <w:autoSpaceDE w:val="0"/>
        <w:autoSpaceDN w:val="0"/>
        <w:adjustRightInd w:val="0"/>
        <w:spacing w:line="360" w:lineRule="auto"/>
        <w:contextualSpacing/>
        <w:jc w:val="center"/>
        <w:rPr>
          <w:sz w:val="24"/>
          <w:szCs w:val="24"/>
          <w:lang w:bidi="my-MM"/>
        </w:rPr>
      </w:pPr>
      <w:r w:rsidRPr="003D5733">
        <w:rPr>
          <w:b/>
          <w:bCs/>
          <w:sz w:val="24"/>
          <w:szCs w:val="24"/>
        </w:rPr>
        <w:lastRenderedPageBreak/>
        <w:t>Table (4.15) ANOVA</w:t>
      </w:r>
    </w:p>
    <w:tbl>
      <w:tblPr>
        <w:tblW w:w="8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5"/>
        <w:gridCol w:w="1350"/>
        <w:gridCol w:w="2049"/>
        <w:gridCol w:w="1103"/>
        <w:gridCol w:w="1516"/>
        <w:gridCol w:w="1103"/>
        <w:gridCol w:w="1107"/>
      </w:tblGrid>
      <w:tr w:rsidR="00B17C99" w:rsidRPr="003D5733" w14:paraId="173FA427" w14:textId="77777777" w:rsidTr="0093018E">
        <w:trPr>
          <w:cantSplit/>
          <w:trHeight w:val="107"/>
        </w:trPr>
        <w:tc>
          <w:tcPr>
            <w:tcW w:w="1705" w:type="dxa"/>
            <w:gridSpan w:val="2"/>
            <w:shd w:val="clear" w:color="auto" w:fill="FFFFFF"/>
            <w:vAlign w:val="bottom"/>
          </w:tcPr>
          <w:p w14:paraId="1ECCBCC4" w14:textId="77777777" w:rsidR="00B17C99" w:rsidRPr="00C27F56" w:rsidRDefault="00B17C99" w:rsidP="00BA44D5">
            <w:pPr>
              <w:autoSpaceDE w:val="0"/>
              <w:autoSpaceDN w:val="0"/>
              <w:adjustRightInd w:val="0"/>
              <w:spacing w:line="360" w:lineRule="auto"/>
              <w:ind w:left="60" w:right="60"/>
              <w:contextualSpacing/>
              <w:rPr>
                <w:sz w:val="24"/>
                <w:szCs w:val="24"/>
                <w:lang w:bidi="my-MM"/>
              </w:rPr>
            </w:pPr>
            <w:r w:rsidRPr="00C27F56">
              <w:rPr>
                <w:sz w:val="24"/>
                <w:szCs w:val="24"/>
                <w:lang w:bidi="my-MM"/>
              </w:rPr>
              <w:t>Model</w:t>
            </w:r>
          </w:p>
        </w:tc>
        <w:tc>
          <w:tcPr>
            <w:tcW w:w="2049" w:type="dxa"/>
            <w:shd w:val="clear" w:color="auto" w:fill="FFFFFF"/>
            <w:vAlign w:val="bottom"/>
          </w:tcPr>
          <w:p w14:paraId="2F725D08"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Sum of Squares</w:t>
            </w:r>
          </w:p>
        </w:tc>
        <w:tc>
          <w:tcPr>
            <w:tcW w:w="1103" w:type="dxa"/>
            <w:shd w:val="clear" w:color="auto" w:fill="FFFFFF"/>
            <w:vAlign w:val="bottom"/>
          </w:tcPr>
          <w:p w14:paraId="5167CDBA" w14:textId="50549EFB" w:rsidR="00B17C99" w:rsidRPr="00C27F56" w:rsidRDefault="007F1F62"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D</w:t>
            </w:r>
            <w:r w:rsidR="00B17C99" w:rsidRPr="00C27F56">
              <w:rPr>
                <w:sz w:val="24"/>
                <w:szCs w:val="24"/>
                <w:lang w:bidi="my-MM"/>
              </w:rPr>
              <w:t>f</w:t>
            </w:r>
          </w:p>
        </w:tc>
        <w:tc>
          <w:tcPr>
            <w:tcW w:w="1516" w:type="dxa"/>
            <w:shd w:val="clear" w:color="auto" w:fill="FFFFFF"/>
            <w:vAlign w:val="bottom"/>
          </w:tcPr>
          <w:p w14:paraId="164C3FE6"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Mean Square</w:t>
            </w:r>
          </w:p>
        </w:tc>
        <w:tc>
          <w:tcPr>
            <w:tcW w:w="1103" w:type="dxa"/>
            <w:shd w:val="clear" w:color="auto" w:fill="FFFFFF"/>
            <w:vAlign w:val="bottom"/>
          </w:tcPr>
          <w:p w14:paraId="063C208B"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F</w:t>
            </w:r>
          </w:p>
        </w:tc>
        <w:tc>
          <w:tcPr>
            <w:tcW w:w="1107" w:type="dxa"/>
            <w:shd w:val="clear" w:color="auto" w:fill="FFFFFF"/>
            <w:vAlign w:val="bottom"/>
          </w:tcPr>
          <w:p w14:paraId="4BB91AA2"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Sig.</w:t>
            </w:r>
          </w:p>
        </w:tc>
      </w:tr>
      <w:tr w:rsidR="00B17C99" w:rsidRPr="003D5733" w14:paraId="4AF75435" w14:textId="77777777" w:rsidTr="0093018E">
        <w:trPr>
          <w:cantSplit/>
          <w:trHeight w:val="411"/>
        </w:trPr>
        <w:tc>
          <w:tcPr>
            <w:tcW w:w="355" w:type="dxa"/>
            <w:vMerge w:val="restart"/>
          </w:tcPr>
          <w:p w14:paraId="7F8923D6" w14:textId="77777777" w:rsidR="00B17C99" w:rsidRPr="00C27F56" w:rsidRDefault="00B17C99" w:rsidP="00BA44D5">
            <w:pPr>
              <w:autoSpaceDE w:val="0"/>
              <w:autoSpaceDN w:val="0"/>
              <w:adjustRightInd w:val="0"/>
              <w:spacing w:line="360" w:lineRule="auto"/>
              <w:ind w:left="60" w:right="60"/>
              <w:contextualSpacing/>
              <w:rPr>
                <w:sz w:val="24"/>
                <w:szCs w:val="24"/>
                <w:lang w:bidi="my-MM"/>
              </w:rPr>
            </w:pPr>
            <w:r w:rsidRPr="00C27F56">
              <w:rPr>
                <w:sz w:val="24"/>
                <w:szCs w:val="24"/>
                <w:lang w:bidi="my-MM"/>
              </w:rPr>
              <w:t>1</w:t>
            </w:r>
          </w:p>
        </w:tc>
        <w:tc>
          <w:tcPr>
            <w:tcW w:w="1350" w:type="dxa"/>
          </w:tcPr>
          <w:p w14:paraId="4B30C75F" w14:textId="77777777" w:rsidR="00B17C99" w:rsidRPr="00C27F56" w:rsidRDefault="00B17C99" w:rsidP="00BA44D5">
            <w:pPr>
              <w:autoSpaceDE w:val="0"/>
              <w:autoSpaceDN w:val="0"/>
              <w:adjustRightInd w:val="0"/>
              <w:spacing w:line="360" w:lineRule="auto"/>
              <w:ind w:left="60" w:right="60"/>
              <w:contextualSpacing/>
              <w:rPr>
                <w:sz w:val="24"/>
                <w:szCs w:val="24"/>
                <w:lang w:bidi="my-MM"/>
              </w:rPr>
            </w:pPr>
            <w:r w:rsidRPr="00C27F56">
              <w:rPr>
                <w:sz w:val="24"/>
                <w:szCs w:val="24"/>
                <w:lang w:bidi="my-MM"/>
              </w:rPr>
              <w:t>Regression</w:t>
            </w:r>
          </w:p>
        </w:tc>
        <w:tc>
          <w:tcPr>
            <w:tcW w:w="2049" w:type="dxa"/>
            <w:shd w:val="clear" w:color="auto" w:fill="FFFFFF"/>
          </w:tcPr>
          <w:p w14:paraId="295D6074"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141.091</w:t>
            </w:r>
          </w:p>
        </w:tc>
        <w:tc>
          <w:tcPr>
            <w:tcW w:w="1103" w:type="dxa"/>
            <w:shd w:val="clear" w:color="auto" w:fill="FFFFFF"/>
          </w:tcPr>
          <w:p w14:paraId="7E4A0CEA"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5</w:t>
            </w:r>
          </w:p>
        </w:tc>
        <w:tc>
          <w:tcPr>
            <w:tcW w:w="1516" w:type="dxa"/>
            <w:shd w:val="clear" w:color="auto" w:fill="FFFFFF"/>
          </w:tcPr>
          <w:p w14:paraId="79DE77D9"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28.218</w:t>
            </w:r>
          </w:p>
        </w:tc>
        <w:tc>
          <w:tcPr>
            <w:tcW w:w="1103" w:type="dxa"/>
            <w:shd w:val="clear" w:color="auto" w:fill="FFFFFF"/>
          </w:tcPr>
          <w:p w14:paraId="66A8AFFF"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106.057</w:t>
            </w:r>
          </w:p>
        </w:tc>
        <w:tc>
          <w:tcPr>
            <w:tcW w:w="1107" w:type="dxa"/>
            <w:shd w:val="clear" w:color="auto" w:fill="FFFFFF"/>
          </w:tcPr>
          <w:p w14:paraId="7074C6B0"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.000</w:t>
            </w:r>
            <w:r w:rsidRPr="00C27F56">
              <w:rPr>
                <w:sz w:val="24"/>
                <w:szCs w:val="24"/>
                <w:vertAlign w:val="superscript"/>
                <w:lang w:bidi="my-MM"/>
              </w:rPr>
              <w:t>b</w:t>
            </w:r>
          </w:p>
        </w:tc>
      </w:tr>
      <w:tr w:rsidR="00B17C99" w:rsidRPr="003D5733" w14:paraId="7969FEB0" w14:textId="77777777" w:rsidTr="0093018E">
        <w:trPr>
          <w:cantSplit/>
          <w:trHeight w:val="426"/>
        </w:trPr>
        <w:tc>
          <w:tcPr>
            <w:tcW w:w="355" w:type="dxa"/>
            <w:vMerge/>
          </w:tcPr>
          <w:p w14:paraId="0D666247" w14:textId="77777777" w:rsidR="00B17C99" w:rsidRPr="00C27F56" w:rsidRDefault="00B17C99" w:rsidP="00BA44D5">
            <w:pPr>
              <w:autoSpaceDE w:val="0"/>
              <w:autoSpaceDN w:val="0"/>
              <w:adjustRightInd w:val="0"/>
              <w:spacing w:line="360" w:lineRule="auto"/>
              <w:contextualSpacing/>
              <w:rPr>
                <w:sz w:val="24"/>
                <w:szCs w:val="24"/>
                <w:lang w:bidi="my-MM"/>
              </w:rPr>
            </w:pPr>
          </w:p>
        </w:tc>
        <w:tc>
          <w:tcPr>
            <w:tcW w:w="1350" w:type="dxa"/>
          </w:tcPr>
          <w:p w14:paraId="2BD4FC49" w14:textId="77777777" w:rsidR="00B17C99" w:rsidRPr="00C27F56" w:rsidRDefault="00B17C99" w:rsidP="00BA44D5">
            <w:pPr>
              <w:autoSpaceDE w:val="0"/>
              <w:autoSpaceDN w:val="0"/>
              <w:adjustRightInd w:val="0"/>
              <w:spacing w:line="360" w:lineRule="auto"/>
              <w:ind w:left="60" w:right="60"/>
              <w:contextualSpacing/>
              <w:rPr>
                <w:sz w:val="24"/>
                <w:szCs w:val="24"/>
                <w:lang w:bidi="my-MM"/>
              </w:rPr>
            </w:pPr>
            <w:r w:rsidRPr="00C27F56">
              <w:rPr>
                <w:sz w:val="24"/>
                <w:szCs w:val="24"/>
                <w:lang w:bidi="my-MM"/>
              </w:rPr>
              <w:t>Residual</w:t>
            </w:r>
          </w:p>
        </w:tc>
        <w:tc>
          <w:tcPr>
            <w:tcW w:w="2049" w:type="dxa"/>
            <w:shd w:val="clear" w:color="auto" w:fill="FFFFFF"/>
          </w:tcPr>
          <w:p w14:paraId="24DF42BB"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100.574</w:t>
            </w:r>
          </w:p>
        </w:tc>
        <w:tc>
          <w:tcPr>
            <w:tcW w:w="1103" w:type="dxa"/>
            <w:shd w:val="clear" w:color="auto" w:fill="FFFFFF"/>
          </w:tcPr>
          <w:p w14:paraId="240FBAFB"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378</w:t>
            </w:r>
          </w:p>
        </w:tc>
        <w:tc>
          <w:tcPr>
            <w:tcW w:w="1516" w:type="dxa"/>
            <w:shd w:val="clear" w:color="auto" w:fill="FFFFFF"/>
          </w:tcPr>
          <w:p w14:paraId="0A84E7C2"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.266</w:t>
            </w:r>
          </w:p>
        </w:tc>
        <w:tc>
          <w:tcPr>
            <w:tcW w:w="1103" w:type="dxa"/>
            <w:shd w:val="clear" w:color="auto" w:fill="FFFFFF"/>
            <w:vAlign w:val="center"/>
          </w:tcPr>
          <w:p w14:paraId="27BBB646" w14:textId="77777777" w:rsidR="00B17C99" w:rsidRPr="00C27F56" w:rsidRDefault="00B17C99" w:rsidP="00BA44D5">
            <w:pPr>
              <w:autoSpaceDE w:val="0"/>
              <w:autoSpaceDN w:val="0"/>
              <w:adjustRightInd w:val="0"/>
              <w:spacing w:line="360" w:lineRule="auto"/>
              <w:contextualSpacing/>
              <w:rPr>
                <w:sz w:val="24"/>
                <w:szCs w:val="24"/>
                <w:lang w:bidi="my-MM"/>
              </w:rPr>
            </w:pPr>
          </w:p>
        </w:tc>
        <w:tc>
          <w:tcPr>
            <w:tcW w:w="1107" w:type="dxa"/>
            <w:shd w:val="clear" w:color="auto" w:fill="FFFFFF"/>
            <w:vAlign w:val="center"/>
          </w:tcPr>
          <w:p w14:paraId="674C6921" w14:textId="77777777" w:rsidR="00B17C99" w:rsidRPr="00C27F56" w:rsidRDefault="00B17C99" w:rsidP="00BA44D5">
            <w:pPr>
              <w:autoSpaceDE w:val="0"/>
              <w:autoSpaceDN w:val="0"/>
              <w:adjustRightInd w:val="0"/>
              <w:spacing w:line="360" w:lineRule="auto"/>
              <w:contextualSpacing/>
              <w:rPr>
                <w:sz w:val="24"/>
                <w:szCs w:val="24"/>
                <w:lang w:bidi="my-MM"/>
              </w:rPr>
            </w:pPr>
          </w:p>
        </w:tc>
      </w:tr>
      <w:tr w:rsidR="00B17C99" w:rsidRPr="003D5733" w14:paraId="5F75974D" w14:textId="77777777" w:rsidTr="0093018E">
        <w:trPr>
          <w:cantSplit/>
          <w:trHeight w:val="441"/>
        </w:trPr>
        <w:tc>
          <w:tcPr>
            <w:tcW w:w="355" w:type="dxa"/>
            <w:vMerge/>
            <w:tcBorders>
              <w:bottom w:val="single" w:sz="4" w:space="0" w:color="auto"/>
            </w:tcBorders>
          </w:tcPr>
          <w:p w14:paraId="725C8EC2" w14:textId="77777777" w:rsidR="00B17C99" w:rsidRPr="00C27F56" w:rsidRDefault="00B17C99" w:rsidP="00BA44D5">
            <w:pPr>
              <w:autoSpaceDE w:val="0"/>
              <w:autoSpaceDN w:val="0"/>
              <w:adjustRightInd w:val="0"/>
              <w:spacing w:line="360" w:lineRule="auto"/>
              <w:contextualSpacing/>
              <w:rPr>
                <w:sz w:val="24"/>
                <w:szCs w:val="24"/>
                <w:lang w:bidi="my-MM"/>
              </w:rPr>
            </w:pPr>
          </w:p>
        </w:tc>
        <w:tc>
          <w:tcPr>
            <w:tcW w:w="1350" w:type="dxa"/>
            <w:tcBorders>
              <w:bottom w:val="single" w:sz="4" w:space="0" w:color="auto"/>
            </w:tcBorders>
          </w:tcPr>
          <w:p w14:paraId="63DDAD2C" w14:textId="77777777" w:rsidR="00B17C99" w:rsidRPr="00C27F56" w:rsidRDefault="00B17C99" w:rsidP="00BA44D5">
            <w:pPr>
              <w:autoSpaceDE w:val="0"/>
              <w:autoSpaceDN w:val="0"/>
              <w:adjustRightInd w:val="0"/>
              <w:spacing w:line="360" w:lineRule="auto"/>
              <w:ind w:left="60" w:right="60"/>
              <w:contextualSpacing/>
              <w:rPr>
                <w:sz w:val="24"/>
                <w:szCs w:val="24"/>
                <w:lang w:bidi="my-MM"/>
              </w:rPr>
            </w:pPr>
            <w:r w:rsidRPr="00C27F56">
              <w:rPr>
                <w:sz w:val="24"/>
                <w:szCs w:val="24"/>
                <w:lang w:bidi="my-MM"/>
              </w:rPr>
              <w:t>Total</w:t>
            </w:r>
          </w:p>
        </w:tc>
        <w:tc>
          <w:tcPr>
            <w:tcW w:w="2049" w:type="dxa"/>
            <w:tcBorders>
              <w:bottom w:val="single" w:sz="4" w:space="0" w:color="auto"/>
            </w:tcBorders>
            <w:shd w:val="clear" w:color="auto" w:fill="FFFFFF"/>
          </w:tcPr>
          <w:p w14:paraId="4A496533"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241.665</w:t>
            </w:r>
          </w:p>
        </w:tc>
        <w:tc>
          <w:tcPr>
            <w:tcW w:w="1103" w:type="dxa"/>
            <w:tcBorders>
              <w:bottom w:val="single" w:sz="4" w:space="0" w:color="auto"/>
            </w:tcBorders>
            <w:shd w:val="clear" w:color="auto" w:fill="FFFFFF"/>
          </w:tcPr>
          <w:p w14:paraId="7CBC24CC"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383</w:t>
            </w:r>
          </w:p>
        </w:tc>
        <w:tc>
          <w:tcPr>
            <w:tcW w:w="1516" w:type="dxa"/>
            <w:tcBorders>
              <w:bottom w:val="single" w:sz="4" w:space="0" w:color="auto"/>
            </w:tcBorders>
            <w:shd w:val="clear" w:color="auto" w:fill="FFFFFF"/>
            <w:vAlign w:val="center"/>
          </w:tcPr>
          <w:p w14:paraId="58DCAD0E" w14:textId="77777777" w:rsidR="00B17C99" w:rsidRPr="00C27F56" w:rsidRDefault="00B17C99" w:rsidP="00BA44D5">
            <w:pPr>
              <w:autoSpaceDE w:val="0"/>
              <w:autoSpaceDN w:val="0"/>
              <w:adjustRightInd w:val="0"/>
              <w:spacing w:line="360" w:lineRule="auto"/>
              <w:contextualSpacing/>
              <w:rPr>
                <w:sz w:val="24"/>
                <w:szCs w:val="24"/>
                <w:lang w:bidi="my-MM"/>
              </w:rPr>
            </w:pPr>
          </w:p>
        </w:tc>
        <w:tc>
          <w:tcPr>
            <w:tcW w:w="1103" w:type="dxa"/>
            <w:tcBorders>
              <w:bottom w:val="single" w:sz="4" w:space="0" w:color="auto"/>
            </w:tcBorders>
            <w:shd w:val="clear" w:color="auto" w:fill="FFFFFF"/>
            <w:vAlign w:val="center"/>
          </w:tcPr>
          <w:p w14:paraId="24E7D12C" w14:textId="77777777" w:rsidR="00B17C99" w:rsidRPr="00C27F56" w:rsidRDefault="00B17C99" w:rsidP="00BA44D5">
            <w:pPr>
              <w:autoSpaceDE w:val="0"/>
              <w:autoSpaceDN w:val="0"/>
              <w:adjustRightInd w:val="0"/>
              <w:spacing w:line="360" w:lineRule="auto"/>
              <w:contextualSpacing/>
              <w:rPr>
                <w:sz w:val="24"/>
                <w:szCs w:val="24"/>
                <w:lang w:bidi="my-MM"/>
              </w:rPr>
            </w:pPr>
          </w:p>
        </w:tc>
        <w:tc>
          <w:tcPr>
            <w:tcW w:w="1107" w:type="dxa"/>
            <w:tcBorders>
              <w:bottom w:val="single" w:sz="4" w:space="0" w:color="auto"/>
            </w:tcBorders>
            <w:shd w:val="clear" w:color="auto" w:fill="FFFFFF"/>
            <w:vAlign w:val="center"/>
          </w:tcPr>
          <w:p w14:paraId="6C504BB7" w14:textId="77777777" w:rsidR="00B17C99" w:rsidRPr="00C27F56" w:rsidRDefault="00B17C99" w:rsidP="00BA44D5">
            <w:pPr>
              <w:autoSpaceDE w:val="0"/>
              <w:autoSpaceDN w:val="0"/>
              <w:adjustRightInd w:val="0"/>
              <w:spacing w:line="360" w:lineRule="auto"/>
              <w:contextualSpacing/>
              <w:rPr>
                <w:sz w:val="24"/>
                <w:szCs w:val="24"/>
                <w:lang w:bidi="my-MM"/>
              </w:rPr>
            </w:pPr>
          </w:p>
        </w:tc>
      </w:tr>
      <w:tr w:rsidR="00B17C99" w:rsidRPr="0093018E" w14:paraId="00BBE9E4" w14:textId="77777777" w:rsidTr="0093018E">
        <w:trPr>
          <w:cantSplit/>
          <w:trHeight w:val="411"/>
        </w:trPr>
        <w:tc>
          <w:tcPr>
            <w:tcW w:w="8583" w:type="dxa"/>
            <w:gridSpan w:val="7"/>
            <w:tcBorders>
              <w:top w:val="single" w:sz="4" w:space="0" w:color="auto"/>
              <w:left w:val="nil"/>
              <w:bottom w:val="nil"/>
              <w:right w:val="nil"/>
            </w:tcBorders>
            <w:shd w:val="clear" w:color="auto" w:fill="FFFFFF"/>
          </w:tcPr>
          <w:p w14:paraId="3D3A4D80" w14:textId="7231FF12" w:rsidR="00B17C99" w:rsidRPr="0093018E" w:rsidRDefault="00B17C99" w:rsidP="00BA44D5">
            <w:pPr>
              <w:autoSpaceDE w:val="0"/>
              <w:autoSpaceDN w:val="0"/>
              <w:adjustRightInd w:val="0"/>
              <w:spacing w:line="360" w:lineRule="auto"/>
              <w:ind w:left="60" w:right="60"/>
              <w:contextualSpacing/>
              <w:rPr>
                <w:color w:val="010205"/>
                <w:sz w:val="20"/>
                <w:szCs w:val="20"/>
                <w:lang w:bidi="my-MM"/>
              </w:rPr>
            </w:pPr>
            <w:r w:rsidRPr="0093018E">
              <w:rPr>
                <w:color w:val="010205"/>
                <w:sz w:val="20"/>
                <w:szCs w:val="20"/>
                <w:lang w:bidi="my-MM"/>
              </w:rPr>
              <w:t>a. Dependent Variable: C</w:t>
            </w:r>
            <w:r w:rsidR="007F1F62" w:rsidRPr="0093018E">
              <w:rPr>
                <w:color w:val="010205"/>
                <w:sz w:val="20"/>
                <w:szCs w:val="20"/>
                <w:lang w:bidi="my-MM"/>
              </w:rPr>
              <w:t>onsumer Engagement</w:t>
            </w:r>
          </w:p>
        </w:tc>
      </w:tr>
      <w:tr w:rsidR="00B17C99" w:rsidRPr="0093018E" w14:paraId="15405D69" w14:textId="77777777" w:rsidTr="0093018E">
        <w:trPr>
          <w:cantSplit/>
          <w:trHeight w:val="467"/>
        </w:trPr>
        <w:tc>
          <w:tcPr>
            <w:tcW w:w="8583" w:type="dxa"/>
            <w:gridSpan w:val="7"/>
            <w:tcBorders>
              <w:top w:val="nil"/>
              <w:left w:val="nil"/>
              <w:bottom w:val="nil"/>
              <w:right w:val="nil"/>
            </w:tcBorders>
            <w:shd w:val="clear" w:color="auto" w:fill="FFFFFF"/>
          </w:tcPr>
          <w:p w14:paraId="440880C2" w14:textId="66066DA7" w:rsidR="00B17C99" w:rsidRPr="0093018E" w:rsidRDefault="00B17C99" w:rsidP="00BA44D5">
            <w:pPr>
              <w:autoSpaceDE w:val="0"/>
              <w:autoSpaceDN w:val="0"/>
              <w:adjustRightInd w:val="0"/>
              <w:spacing w:line="360" w:lineRule="auto"/>
              <w:ind w:left="60" w:right="60"/>
              <w:contextualSpacing/>
              <w:rPr>
                <w:color w:val="010205"/>
                <w:sz w:val="20"/>
                <w:szCs w:val="20"/>
                <w:lang w:bidi="my-MM"/>
              </w:rPr>
            </w:pPr>
            <w:r w:rsidRPr="0093018E">
              <w:rPr>
                <w:color w:val="010205"/>
                <w:sz w:val="20"/>
                <w:szCs w:val="20"/>
                <w:lang w:bidi="my-MM"/>
              </w:rPr>
              <w:t xml:space="preserve">b. Predictors: (Constant), </w:t>
            </w:r>
            <w:r w:rsidR="007F1F62" w:rsidRPr="0093018E">
              <w:rPr>
                <w:color w:val="010205"/>
                <w:sz w:val="20"/>
                <w:szCs w:val="20"/>
                <w:lang w:bidi="my-MM"/>
              </w:rPr>
              <w:t>Promotional Campaigns, Content Marketing, Influencer Collaborations, Mobile App &amp; Online Ordering, Social Media Marketing</w:t>
            </w:r>
          </w:p>
        </w:tc>
      </w:tr>
    </w:tbl>
    <w:p w14:paraId="27B6CE67" w14:textId="77777777" w:rsidR="009F4318" w:rsidRPr="0093018E" w:rsidRDefault="009F4318" w:rsidP="00BA44D5">
      <w:pPr>
        <w:spacing w:line="360" w:lineRule="auto"/>
        <w:contextualSpacing/>
        <w:rPr>
          <w:b/>
          <w:sz w:val="20"/>
          <w:szCs w:val="20"/>
          <w:cs/>
          <w:lang w:bidi="my-MM"/>
        </w:rPr>
      </w:pPr>
      <w:r w:rsidRPr="0093018E">
        <w:rPr>
          <w:b/>
          <w:sz w:val="20"/>
          <w:szCs w:val="20"/>
          <w:cs/>
          <w:lang w:bidi="my-MM"/>
        </w:rPr>
        <w:t>Source: Survey Data (April, 2026)</w:t>
      </w:r>
    </w:p>
    <w:p w14:paraId="1EC7D4D0" w14:textId="77777777" w:rsidR="00024BB5" w:rsidRPr="003D5733" w:rsidRDefault="00024BB5" w:rsidP="00BA44D5">
      <w:pPr>
        <w:spacing w:line="360" w:lineRule="auto"/>
        <w:contextualSpacing/>
        <w:jc w:val="both"/>
        <w:rPr>
          <w:sz w:val="24"/>
          <w:szCs w:val="24"/>
        </w:rPr>
      </w:pPr>
    </w:p>
    <w:p w14:paraId="4D94F91C" w14:textId="16EEF719" w:rsidR="00024BB5" w:rsidRPr="003D5733" w:rsidRDefault="00024BB5" w:rsidP="00BA44D5">
      <w:pPr>
        <w:spacing w:line="360" w:lineRule="auto"/>
        <w:ind w:firstLine="720"/>
        <w:contextualSpacing/>
        <w:jc w:val="both"/>
        <w:rPr>
          <w:sz w:val="24"/>
          <w:szCs w:val="24"/>
        </w:rPr>
      </w:pPr>
      <w:r w:rsidRPr="003D5733">
        <w:rPr>
          <w:sz w:val="24"/>
          <w:szCs w:val="24"/>
        </w:rPr>
        <w:t xml:space="preserve">As shown in Table </w:t>
      </w:r>
      <w:r w:rsidR="00964C78" w:rsidRPr="003D5733">
        <w:rPr>
          <w:sz w:val="24"/>
          <w:szCs w:val="24"/>
        </w:rPr>
        <w:t>(</w:t>
      </w:r>
      <w:r w:rsidRPr="003D5733">
        <w:rPr>
          <w:sz w:val="24"/>
          <w:szCs w:val="24"/>
        </w:rPr>
        <w:t>4.15</w:t>
      </w:r>
      <w:r w:rsidR="00964C78" w:rsidRPr="003D5733">
        <w:rPr>
          <w:sz w:val="24"/>
          <w:szCs w:val="24"/>
        </w:rPr>
        <w:t>)</w:t>
      </w:r>
      <w:r w:rsidRPr="003D5733">
        <w:rPr>
          <w:sz w:val="24"/>
          <w:szCs w:val="24"/>
        </w:rPr>
        <w:t>, the F</w:t>
      </w:r>
      <w:r w:rsidRPr="003D5733">
        <w:rPr>
          <w:sz w:val="24"/>
          <w:szCs w:val="24"/>
        </w:rPr>
        <w:noBreakHyphen/>
        <w:t>value was 106.057, with a mean square of 28.218 for the regression model compared to 0.266 for the residuals. The large F</w:t>
      </w:r>
      <w:r w:rsidRPr="003D5733">
        <w:rPr>
          <w:sz w:val="24"/>
          <w:szCs w:val="24"/>
        </w:rPr>
        <w:noBreakHyphen/>
        <w:t>value indicates that the regression model is statistically significant, meaning that the combined effect of social media marketing, content marketing, mobile app and online ordering, influencer collaborations, and promotional campaigns has a meaningful impact on consumer engagement.</w:t>
      </w:r>
    </w:p>
    <w:p w14:paraId="614C364C" w14:textId="6725776B" w:rsidR="00B17C99" w:rsidRPr="003D5733" w:rsidRDefault="00024BB5" w:rsidP="00BA44D5">
      <w:pPr>
        <w:spacing w:line="360" w:lineRule="auto"/>
        <w:ind w:firstLine="720"/>
        <w:contextualSpacing/>
        <w:jc w:val="both"/>
        <w:rPr>
          <w:sz w:val="24"/>
          <w:szCs w:val="24"/>
        </w:rPr>
      </w:pPr>
      <w:r w:rsidRPr="003D5733">
        <w:rPr>
          <w:sz w:val="24"/>
          <w:szCs w:val="24"/>
        </w:rPr>
        <w:t>The results confirm that the predictors are not only positively correlated with consumer engagement but also significantly contribute to explaining its variance. This strengthens the conclusion that digital marketing strategies play a crucial role in shaping consumer behavior and fostering engagement in the fast</w:t>
      </w:r>
      <w:r w:rsidRPr="003D5733">
        <w:rPr>
          <w:sz w:val="24"/>
          <w:szCs w:val="24"/>
        </w:rPr>
        <w:noBreakHyphen/>
        <w:t>food industry.</w:t>
      </w:r>
    </w:p>
    <w:p w14:paraId="43CBE171" w14:textId="6BA1D1F9" w:rsidR="00B17C99" w:rsidRDefault="00024BB5" w:rsidP="00BA44D5">
      <w:pPr>
        <w:spacing w:line="360" w:lineRule="auto"/>
        <w:ind w:firstLine="720"/>
        <w:contextualSpacing/>
        <w:jc w:val="both"/>
        <w:rPr>
          <w:sz w:val="24"/>
          <w:szCs w:val="24"/>
        </w:rPr>
      </w:pPr>
      <w:r w:rsidRPr="003D5733">
        <w:rPr>
          <w:sz w:val="24"/>
          <w:szCs w:val="24"/>
        </w:rPr>
        <w:t xml:space="preserve">To assess the individual contribution of each digital marketing strategy to consumer engagement, the regression coefficients were examined. This analysis identifies which strategies exert the strongest influence and whether their effects are statistically significant. The unstandardized coefficients (B) indicate the magnitude of impact, while the standardized coefficients (Beta) allow for comparison across variables. The </w:t>
      </w:r>
      <w:r w:rsidRPr="003D5733">
        <w:rPr>
          <w:i/>
          <w:iCs/>
          <w:sz w:val="24"/>
          <w:szCs w:val="24"/>
        </w:rPr>
        <w:t>t</w:t>
      </w:r>
      <w:r w:rsidRPr="003D5733">
        <w:rPr>
          <w:sz w:val="24"/>
          <w:szCs w:val="24"/>
        </w:rPr>
        <w:noBreakHyphen/>
        <w:t>values and significance levels (Sig.) determine whether each predictor contributes meaningfully to the model.</w:t>
      </w:r>
    </w:p>
    <w:p w14:paraId="3A012CCD" w14:textId="77777777" w:rsidR="0093018E" w:rsidRPr="003D5733" w:rsidRDefault="0093018E" w:rsidP="00BA44D5">
      <w:pPr>
        <w:spacing w:line="360" w:lineRule="auto"/>
        <w:ind w:firstLine="720"/>
        <w:contextualSpacing/>
        <w:jc w:val="both"/>
        <w:rPr>
          <w:sz w:val="24"/>
          <w:szCs w:val="24"/>
        </w:rPr>
      </w:pPr>
    </w:p>
    <w:p w14:paraId="16D4C634" w14:textId="375E516F" w:rsidR="00964C78" w:rsidRPr="003D5733" w:rsidRDefault="00964C78" w:rsidP="00BA44D5">
      <w:pPr>
        <w:spacing w:line="360" w:lineRule="auto"/>
        <w:contextualSpacing/>
        <w:jc w:val="center"/>
        <w:rPr>
          <w:b/>
          <w:bCs/>
          <w:sz w:val="24"/>
          <w:szCs w:val="24"/>
          <w:lang w:bidi="my-MM"/>
        </w:rPr>
      </w:pPr>
      <w:r w:rsidRPr="003D5733">
        <w:rPr>
          <w:b/>
          <w:bCs/>
          <w:sz w:val="24"/>
          <w:szCs w:val="24"/>
        </w:rPr>
        <w:t>Table (4.16) Coefficients</w:t>
      </w:r>
    </w:p>
    <w:tbl>
      <w:tblPr>
        <w:tblW w:w="8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53"/>
        <w:gridCol w:w="1985"/>
        <w:gridCol w:w="1055"/>
        <w:gridCol w:w="1434"/>
        <w:gridCol w:w="1583"/>
        <w:gridCol w:w="1104"/>
        <w:gridCol w:w="1107"/>
      </w:tblGrid>
      <w:tr w:rsidR="00B17C99" w:rsidRPr="003D5733" w14:paraId="260DDCF2" w14:textId="77777777" w:rsidTr="0093018E">
        <w:trPr>
          <w:cantSplit/>
          <w:trHeight w:val="848"/>
        </w:trPr>
        <w:tc>
          <w:tcPr>
            <w:tcW w:w="2438" w:type="dxa"/>
            <w:gridSpan w:val="2"/>
            <w:vMerge w:val="restart"/>
            <w:shd w:val="clear" w:color="auto" w:fill="FFFFFF"/>
            <w:vAlign w:val="bottom"/>
          </w:tcPr>
          <w:p w14:paraId="383C6D25" w14:textId="77777777" w:rsidR="00B17C99" w:rsidRPr="00C27F56" w:rsidRDefault="00B17C99" w:rsidP="00BA44D5">
            <w:pPr>
              <w:autoSpaceDE w:val="0"/>
              <w:autoSpaceDN w:val="0"/>
              <w:adjustRightInd w:val="0"/>
              <w:spacing w:line="360" w:lineRule="auto"/>
              <w:ind w:left="60" w:right="60"/>
              <w:contextualSpacing/>
              <w:rPr>
                <w:sz w:val="24"/>
                <w:szCs w:val="24"/>
                <w:lang w:bidi="my-MM"/>
              </w:rPr>
            </w:pPr>
            <w:r w:rsidRPr="00C27F56">
              <w:rPr>
                <w:sz w:val="24"/>
                <w:szCs w:val="24"/>
                <w:lang w:bidi="my-MM"/>
              </w:rPr>
              <w:t>Model</w:t>
            </w:r>
          </w:p>
        </w:tc>
        <w:tc>
          <w:tcPr>
            <w:tcW w:w="2489" w:type="dxa"/>
            <w:gridSpan w:val="2"/>
            <w:shd w:val="clear" w:color="auto" w:fill="FFFFFF"/>
            <w:vAlign w:val="bottom"/>
          </w:tcPr>
          <w:p w14:paraId="0133E9FB"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Unstandardized Coefficients</w:t>
            </w:r>
          </w:p>
        </w:tc>
        <w:tc>
          <w:tcPr>
            <w:tcW w:w="1583" w:type="dxa"/>
            <w:shd w:val="clear" w:color="auto" w:fill="FFFFFF"/>
            <w:vAlign w:val="bottom"/>
          </w:tcPr>
          <w:p w14:paraId="3FA3FBE1"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Standardized Coefficients</w:t>
            </w:r>
          </w:p>
        </w:tc>
        <w:tc>
          <w:tcPr>
            <w:tcW w:w="1104" w:type="dxa"/>
            <w:vMerge w:val="restart"/>
            <w:shd w:val="clear" w:color="auto" w:fill="FFFFFF"/>
            <w:vAlign w:val="bottom"/>
          </w:tcPr>
          <w:p w14:paraId="1102BB56"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t</w:t>
            </w:r>
          </w:p>
        </w:tc>
        <w:tc>
          <w:tcPr>
            <w:tcW w:w="1104" w:type="dxa"/>
            <w:vMerge w:val="restart"/>
            <w:shd w:val="clear" w:color="auto" w:fill="FFFFFF"/>
            <w:vAlign w:val="bottom"/>
          </w:tcPr>
          <w:p w14:paraId="30D993F5"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Sig.</w:t>
            </w:r>
          </w:p>
        </w:tc>
      </w:tr>
      <w:tr w:rsidR="00B17C99" w:rsidRPr="003D5733" w14:paraId="16D75979" w14:textId="77777777" w:rsidTr="0093018E">
        <w:trPr>
          <w:cantSplit/>
          <w:trHeight w:val="431"/>
        </w:trPr>
        <w:tc>
          <w:tcPr>
            <w:tcW w:w="2438" w:type="dxa"/>
            <w:gridSpan w:val="2"/>
            <w:vMerge/>
            <w:shd w:val="clear" w:color="auto" w:fill="FFFFFF"/>
            <w:vAlign w:val="bottom"/>
          </w:tcPr>
          <w:p w14:paraId="7CE1F991" w14:textId="77777777" w:rsidR="00B17C99" w:rsidRPr="00C27F56" w:rsidRDefault="00B17C99" w:rsidP="00BA44D5">
            <w:pPr>
              <w:autoSpaceDE w:val="0"/>
              <w:autoSpaceDN w:val="0"/>
              <w:adjustRightInd w:val="0"/>
              <w:spacing w:line="360" w:lineRule="auto"/>
              <w:contextualSpacing/>
              <w:rPr>
                <w:sz w:val="24"/>
                <w:szCs w:val="24"/>
                <w:lang w:bidi="my-MM"/>
              </w:rPr>
            </w:pPr>
          </w:p>
        </w:tc>
        <w:tc>
          <w:tcPr>
            <w:tcW w:w="1055" w:type="dxa"/>
            <w:shd w:val="clear" w:color="auto" w:fill="FFFFFF"/>
            <w:vAlign w:val="bottom"/>
          </w:tcPr>
          <w:p w14:paraId="04301EB9"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B</w:t>
            </w:r>
          </w:p>
        </w:tc>
        <w:tc>
          <w:tcPr>
            <w:tcW w:w="1434" w:type="dxa"/>
            <w:shd w:val="clear" w:color="auto" w:fill="FFFFFF"/>
            <w:vAlign w:val="bottom"/>
          </w:tcPr>
          <w:p w14:paraId="45175A2D"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Std. Error</w:t>
            </w:r>
          </w:p>
        </w:tc>
        <w:tc>
          <w:tcPr>
            <w:tcW w:w="1583" w:type="dxa"/>
            <w:shd w:val="clear" w:color="auto" w:fill="FFFFFF"/>
            <w:vAlign w:val="bottom"/>
          </w:tcPr>
          <w:p w14:paraId="2BEB4851" w14:textId="77777777" w:rsidR="00B17C99" w:rsidRPr="00C27F56" w:rsidRDefault="00B17C99" w:rsidP="00BA44D5">
            <w:pPr>
              <w:autoSpaceDE w:val="0"/>
              <w:autoSpaceDN w:val="0"/>
              <w:adjustRightInd w:val="0"/>
              <w:spacing w:line="360" w:lineRule="auto"/>
              <w:ind w:left="60" w:right="60"/>
              <w:contextualSpacing/>
              <w:jc w:val="center"/>
              <w:rPr>
                <w:sz w:val="24"/>
                <w:szCs w:val="24"/>
                <w:lang w:bidi="my-MM"/>
              </w:rPr>
            </w:pPr>
            <w:r w:rsidRPr="00C27F56">
              <w:rPr>
                <w:sz w:val="24"/>
                <w:szCs w:val="24"/>
                <w:lang w:bidi="my-MM"/>
              </w:rPr>
              <w:t>Beta</w:t>
            </w:r>
          </w:p>
        </w:tc>
        <w:tc>
          <w:tcPr>
            <w:tcW w:w="1104" w:type="dxa"/>
            <w:vMerge/>
            <w:shd w:val="clear" w:color="auto" w:fill="FFFFFF"/>
            <w:vAlign w:val="bottom"/>
          </w:tcPr>
          <w:p w14:paraId="7C420857" w14:textId="77777777" w:rsidR="00B17C99" w:rsidRPr="00C27F56" w:rsidRDefault="00B17C99" w:rsidP="00BA44D5">
            <w:pPr>
              <w:autoSpaceDE w:val="0"/>
              <w:autoSpaceDN w:val="0"/>
              <w:adjustRightInd w:val="0"/>
              <w:spacing w:line="360" w:lineRule="auto"/>
              <w:contextualSpacing/>
              <w:rPr>
                <w:sz w:val="24"/>
                <w:szCs w:val="24"/>
                <w:lang w:bidi="my-MM"/>
              </w:rPr>
            </w:pPr>
          </w:p>
        </w:tc>
        <w:tc>
          <w:tcPr>
            <w:tcW w:w="1104" w:type="dxa"/>
            <w:vMerge/>
            <w:shd w:val="clear" w:color="auto" w:fill="FFFFFF"/>
            <w:vAlign w:val="bottom"/>
          </w:tcPr>
          <w:p w14:paraId="0C46E54C" w14:textId="77777777" w:rsidR="00B17C99" w:rsidRPr="00C27F56" w:rsidRDefault="00B17C99" w:rsidP="00BA44D5">
            <w:pPr>
              <w:autoSpaceDE w:val="0"/>
              <w:autoSpaceDN w:val="0"/>
              <w:adjustRightInd w:val="0"/>
              <w:spacing w:line="360" w:lineRule="auto"/>
              <w:contextualSpacing/>
              <w:rPr>
                <w:sz w:val="24"/>
                <w:szCs w:val="24"/>
                <w:lang w:bidi="my-MM"/>
              </w:rPr>
            </w:pPr>
          </w:p>
        </w:tc>
      </w:tr>
      <w:tr w:rsidR="00B17C99" w:rsidRPr="003D5733" w14:paraId="3E17EB5B" w14:textId="77777777" w:rsidTr="0093018E">
        <w:trPr>
          <w:cantSplit/>
          <w:trHeight w:val="416"/>
        </w:trPr>
        <w:tc>
          <w:tcPr>
            <w:tcW w:w="453" w:type="dxa"/>
            <w:vMerge w:val="restart"/>
          </w:tcPr>
          <w:p w14:paraId="5E9027A9" w14:textId="77777777" w:rsidR="00B17C99" w:rsidRPr="00C27F56" w:rsidRDefault="00B17C99" w:rsidP="00BA44D5">
            <w:pPr>
              <w:autoSpaceDE w:val="0"/>
              <w:autoSpaceDN w:val="0"/>
              <w:adjustRightInd w:val="0"/>
              <w:spacing w:line="360" w:lineRule="auto"/>
              <w:ind w:left="60" w:right="60"/>
              <w:contextualSpacing/>
              <w:rPr>
                <w:sz w:val="24"/>
                <w:szCs w:val="24"/>
                <w:lang w:bidi="my-MM"/>
              </w:rPr>
            </w:pPr>
            <w:r w:rsidRPr="00C27F56">
              <w:rPr>
                <w:sz w:val="24"/>
                <w:szCs w:val="24"/>
                <w:lang w:bidi="my-MM"/>
              </w:rPr>
              <w:t>1</w:t>
            </w:r>
          </w:p>
        </w:tc>
        <w:tc>
          <w:tcPr>
            <w:tcW w:w="1985" w:type="dxa"/>
          </w:tcPr>
          <w:p w14:paraId="5B4E5AC8" w14:textId="77777777" w:rsidR="00B17C99" w:rsidRPr="00C27F56" w:rsidRDefault="00B17C99" w:rsidP="00BA44D5">
            <w:pPr>
              <w:autoSpaceDE w:val="0"/>
              <w:autoSpaceDN w:val="0"/>
              <w:adjustRightInd w:val="0"/>
              <w:spacing w:line="360" w:lineRule="auto"/>
              <w:ind w:left="60" w:right="60"/>
              <w:contextualSpacing/>
              <w:rPr>
                <w:sz w:val="24"/>
                <w:szCs w:val="24"/>
                <w:lang w:bidi="my-MM"/>
              </w:rPr>
            </w:pPr>
            <w:r w:rsidRPr="00C27F56">
              <w:rPr>
                <w:sz w:val="24"/>
                <w:szCs w:val="24"/>
                <w:lang w:bidi="my-MM"/>
              </w:rPr>
              <w:t>(Constant)</w:t>
            </w:r>
          </w:p>
        </w:tc>
        <w:tc>
          <w:tcPr>
            <w:tcW w:w="1055" w:type="dxa"/>
            <w:shd w:val="clear" w:color="auto" w:fill="FFFFFF"/>
          </w:tcPr>
          <w:p w14:paraId="67FD8312"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.084</w:t>
            </w:r>
          </w:p>
        </w:tc>
        <w:tc>
          <w:tcPr>
            <w:tcW w:w="1434" w:type="dxa"/>
            <w:shd w:val="clear" w:color="auto" w:fill="FFFFFF"/>
          </w:tcPr>
          <w:p w14:paraId="039A3045"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.186</w:t>
            </w:r>
          </w:p>
        </w:tc>
        <w:tc>
          <w:tcPr>
            <w:tcW w:w="1583" w:type="dxa"/>
            <w:shd w:val="clear" w:color="auto" w:fill="FFFFFF"/>
            <w:vAlign w:val="center"/>
          </w:tcPr>
          <w:p w14:paraId="4D3A7BAA" w14:textId="77777777" w:rsidR="00B17C99" w:rsidRPr="00C27F56" w:rsidRDefault="00B17C99" w:rsidP="00BA44D5">
            <w:pPr>
              <w:autoSpaceDE w:val="0"/>
              <w:autoSpaceDN w:val="0"/>
              <w:adjustRightInd w:val="0"/>
              <w:spacing w:line="360" w:lineRule="auto"/>
              <w:contextualSpacing/>
              <w:rPr>
                <w:sz w:val="24"/>
                <w:szCs w:val="24"/>
                <w:lang w:bidi="my-MM"/>
              </w:rPr>
            </w:pPr>
          </w:p>
        </w:tc>
        <w:tc>
          <w:tcPr>
            <w:tcW w:w="1104" w:type="dxa"/>
            <w:shd w:val="clear" w:color="auto" w:fill="FFFFFF"/>
          </w:tcPr>
          <w:p w14:paraId="57A7163A"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.454</w:t>
            </w:r>
          </w:p>
        </w:tc>
        <w:tc>
          <w:tcPr>
            <w:tcW w:w="1104" w:type="dxa"/>
            <w:shd w:val="clear" w:color="auto" w:fill="FFFFFF"/>
          </w:tcPr>
          <w:p w14:paraId="400C975F"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.650</w:t>
            </w:r>
          </w:p>
        </w:tc>
      </w:tr>
      <w:tr w:rsidR="00B17C99" w:rsidRPr="003D5733" w14:paraId="5FFFAE33" w14:textId="77777777" w:rsidTr="0093018E">
        <w:trPr>
          <w:cantSplit/>
          <w:trHeight w:val="863"/>
        </w:trPr>
        <w:tc>
          <w:tcPr>
            <w:tcW w:w="453" w:type="dxa"/>
            <w:vMerge/>
          </w:tcPr>
          <w:p w14:paraId="36ACE5B7" w14:textId="77777777" w:rsidR="00B17C99" w:rsidRPr="00C27F56" w:rsidRDefault="00B17C99" w:rsidP="00BA44D5">
            <w:pPr>
              <w:autoSpaceDE w:val="0"/>
              <w:autoSpaceDN w:val="0"/>
              <w:adjustRightInd w:val="0"/>
              <w:spacing w:line="360" w:lineRule="auto"/>
              <w:contextualSpacing/>
              <w:rPr>
                <w:sz w:val="24"/>
                <w:szCs w:val="24"/>
                <w:lang w:bidi="my-MM"/>
              </w:rPr>
            </w:pPr>
          </w:p>
        </w:tc>
        <w:tc>
          <w:tcPr>
            <w:tcW w:w="1985" w:type="dxa"/>
          </w:tcPr>
          <w:p w14:paraId="21F56749" w14:textId="5035FD25" w:rsidR="00B17C99" w:rsidRPr="00C27F56" w:rsidRDefault="00B17C99" w:rsidP="00BA44D5">
            <w:pPr>
              <w:autoSpaceDE w:val="0"/>
              <w:autoSpaceDN w:val="0"/>
              <w:adjustRightInd w:val="0"/>
              <w:spacing w:line="360" w:lineRule="auto"/>
              <w:ind w:left="60" w:right="60"/>
              <w:contextualSpacing/>
              <w:rPr>
                <w:sz w:val="24"/>
                <w:szCs w:val="24"/>
                <w:lang w:bidi="my-MM"/>
              </w:rPr>
            </w:pPr>
            <w:r w:rsidRPr="00C27F56">
              <w:rPr>
                <w:sz w:val="24"/>
                <w:szCs w:val="24"/>
                <w:lang w:bidi="my-MM"/>
              </w:rPr>
              <w:t>S</w:t>
            </w:r>
            <w:r w:rsidR="007F1F62" w:rsidRPr="00C27F56">
              <w:rPr>
                <w:sz w:val="24"/>
                <w:szCs w:val="24"/>
                <w:lang w:bidi="my-MM"/>
              </w:rPr>
              <w:t>ocial Media Marketing</w:t>
            </w:r>
          </w:p>
        </w:tc>
        <w:tc>
          <w:tcPr>
            <w:tcW w:w="1055" w:type="dxa"/>
            <w:shd w:val="clear" w:color="auto" w:fill="FFFFFF"/>
          </w:tcPr>
          <w:p w14:paraId="5E883223"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.361</w:t>
            </w:r>
          </w:p>
        </w:tc>
        <w:tc>
          <w:tcPr>
            <w:tcW w:w="1434" w:type="dxa"/>
            <w:shd w:val="clear" w:color="auto" w:fill="FFFFFF"/>
          </w:tcPr>
          <w:p w14:paraId="29F841A8"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.107</w:t>
            </w:r>
          </w:p>
        </w:tc>
        <w:tc>
          <w:tcPr>
            <w:tcW w:w="1583" w:type="dxa"/>
            <w:shd w:val="clear" w:color="auto" w:fill="FFFFFF"/>
          </w:tcPr>
          <w:p w14:paraId="33FB94D0"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.293</w:t>
            </w:r>
          </w:p>
        </w:tc>
        <w:tc>
          <w:tcPr>
            <w:tcW w:w="1104" w:type="dxa"/>
            <w:shd w:val="clear" w:color="auto" w:fill="FFFFFF"/>
          </w:tcPr>
          <w:p w14:paraId="5588ADAD"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3.373</w:t>
            </w:r>
          </w:p>
        </w:tc>
        <w:tc>
          <w:tcPr>
            <w:tcW w:w="1104" w:type="dxa"/>
            <w:shd w:val="clear" w:color="auto" w:fill="FFFFFF"/>
          </w:tcPr>
          <w:p w14:paraId="777BB5F0"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.001</w:t>
            </w:r>
          </w:p>
        </w:tc>
      </w:tr>
      <w:tr w:rsidR="00B17C99" w:rsidRPr="003D5733" w14:paraId="15E5E4B3" w14:textId="77777777" w:rsidTr="00337A72">
        <w:trPr>
          <w:cantSplit/>
          <w:trHeight w:val="489"/>
        </w:trPr>
        <w:tc>
          <w:tcPr>
            <w:tcW w:w="453" w:type="dxa"/>
            <w:vMerge/>
          </w:tcPr>
          <w:p w14:paraId="6ECAB7A9" w14:textId="77777777" w:rsidR="00B17C99" w:rsidRPr="00C27F56" w:rsidRDefault="00B17C99" w:rsidP="00BA44D5">
            <w:pPr>
              <w:autoSpaceDE w:val="0"/>
              <w:autoSpaceDN w:val="0"/>
              <w:adjustRightInd w:val="0"/>
              <w:spacing w:line="360" w:lineRule="auto"/>
              <w:contextualSpacing/>
              <w:rPr>
                <w:sz w:val="24"/>
                <w:szCs w:val="24"/>
                <w:lang w:bidi="my-MM"/>
              </w:rPr>
            </w:pPr>
          </w:p>
        </w:tc>
        <w:tc>
          <w:tcPr>
            <w:tcW w:w="1985" w:type="dxa"/>
          </w:tcPr>
          <w:p w14:paraId="71F4C621" w14:textId="3EE564F5" w:rsidR="00B17C99" w:rsidRPr="00C27F56" w:rsidRDefault="00B17C99" w:rsidP="00BA44D5">
            <w:pPr>
              <w:autoSpaceDE w:val="0"/>
              <w:autoSpaceDN w:val="0"/>
              <w:adjustRightInd w:val="0"/>
              <w:spacing w:line="360" w:lineRule="auto"/>
              <w:ind w:left="60" w:right="60"/>
              <w:contextualSpacing/>
              <w:rPr>
                <w:sz w:val="24"/>
                <w:szCs w:val="24"/>
                <w:lang w:bidi="my-MM"/>
              </w:rPr>
            </w:pPr>
            <w:r w:rsidRPr="00C27F56">
              <w:rPr>
                <w:sz w:val="24"/>
                <w:szCs w:val="24"/>
                <w:lang w:bidi="my-MM"/>
              </w:rPr>
              <w:t>C</w:t>
            </w:r>
            <w:r w:rsidR="007F1F62" w:rsidRPr="00C27F56">
              <w:rPr>
                <w:sz w:val="24"/>
                <w:szCs w:val="24"/>
                <w:lang w:bidi="my-MM"/>
              </w:rPr>
              <w:t>ontent Marketing</w:t>
            </w:r>
          </w:p>
        </w:tc>
        <w:tc>
          <w:tcPr>
            <w:tcW w:w="1055" w:type="dxa"/>
            <w:shd w:val="clear" w:color="auto" w:fill="FFFFFF"/>
          </w:tcPr>
          <w:p w14:paraId="5661C404"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-.147</w:t>
            </w:r>
          </w:p>
        </w:tc>
        <w:tc>
          <w:tcPr>
            <w:tcW w:w="1434" w:type="dxa"/>
            <w:shd w:val="clear" w:color="auto" w:fill="FFFFFF"/>
          </w:tcPr>
          <w:p w14:paraId="7FA9BA2C"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.107</w:t>
            </w:r>
          </w:p>
        </w:tc>
        <w:tc>
          <w:tcPr>
            <w:tcW w:w="1583" w:type="dxa"/>
            <w:shd w:val="clear" w:color="auto" w:fill="FFFFFF"/>
          </w:tcPr>
          <w:p w14:paraId="2D581954"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-.122</w:t>
            </w:r>
          </w:p>
        </w:tc>
        <w:tc>
          <w:tcPr>
            <w:tcW w:w="1104" w:type="dxa"/>
            <w:shd w:val="clear" w:color="auto" w:fill="FFFFFF"/>
          </w:tcPr>
          <w:p w14:paraId="27D0825C"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-1.372</w:t>
            </w:r>
          </w:p>
        </w:tc>
        <w:tc>
          <w:tcPr>
            <w:tcW w:w="1104" w:type="dxa"/>
            <w:shd w:val="clear" w:color="auto" w:fill="FFFFFF"/>
          </w:tcPr>
          <w:p w14:paraId="0525CAE8"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.171</w:t>
            </w:r>
          </w:p>
        </w:tc>
      </w:tr>
      <w:tr w:rsidR="00B17C99" w:rsidRPr="003D5733" w14:paraId="3AC455DD" w14:textId="77777777" w:rsidTr="0093018E">
        <w:trPr>
          <w:cantSplit/>
          <w:trHeight w:val="863"/>
        </w:trPr>
        <w:tc>
          <w:tcPr>
            <w:tcW w:w="453" w:type="dxa"/>
            <w:vMerge/>
          </w:tcPr>
          <w:p w14:paraId="2F836645" w14:textId="77777777" w:rsidR="00B17C99" w:rsidRPr="00C27F56" w:rsidRDefault="00B17C99" w:rsidP="00BA44D5">
            <w:pPr>
              <w:autoSpaceDE w:val="0"/>
              <w:autoSpaceDN w:val="0"/>
              <w:adjustRightInd w:val="0"/>
              <w:spacing w:line="360" w:lineRule="auto"/>
              <w:contextualSpacing/>
              <w:rPr>
                <w:sz w:val="24"/>
                <w:szCs w:val="24"/>
                <w:lang w:bidi="my-MM"/>
              </w:rPr>
            </w:pPr>
          </w:p>
        </w:tc>
        <w:tc>
          <w:tcPr>
            <w:tcW w:w="1985" w:type="dxa"/>
          </w:tcPr>
          <w:p w14:paraId="5EF7243B" w14:textId="4D0DFA06" w:rsidR="00B17C99" w:rsidRPr="00C27F56" w:rsidRDefault="00B17C99" w:rsidP="00BA44D5">
            <w:pPr>
              <w:autoSpaceDE w:val="0"/>
              <w:autoSpaceDN w:val="0"/>
              <w:adjustRightInd w:val="0"/>
              <w:spacing w:line="360" w:lineRule="auto"/>
              <w:ind w:left="60" w:right="60"/>
              <w:contextualSpacing/>
              <w:rPr>
                <w:sz w:val="24"/>
                <w:szCs w:val="24"/>
                <w:lang w:bidi="my-MM"/>
              </w:rPr>
            </w:pPr>
            <w:r w:rsidRPr="00C27F56">
              <w:rPr>
                <w:sz w:val="24"/>
                <w:szCs w:val="24"/>
                <w:lang w:bidi="my-MM"/>
              </w:rPr>
              <w:t>M</w:t>
            </w:r>
            <w:r w:rsidR="007F1F62" w:rsidRPr="00C27F56">
              <w:rPr>
                <w:sz w:val="24"/>
                <w:szCs w:val="24"/>
                <w:lang w:bidi="my-MM"/>
              </w:rPr>
              <w:t>obile App &amp; Online Ordering</w:t>
            </w:r>
          </w:p>
        </w:tc>
        <w:tc>
          <w:tcPr>
            <w:tcW w:w="1055" w:type="dxa"/>
            <w:shd w:val="clear" w:color="auto" w:fill="FFFFFF"/>
          </w:tcPr>
          <w:p w14:paraId="4A35C9FE"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.228</w:t>
            </w:r>
          </w:p>
        </w:tc>
        <w:tc>
          <w:tcPr>
            <w:tcW w:w="1434" w:type="dxa"/>
            <w:shd w:val="clear" w:color="auto" w:fill="FFFFFF"/>
          </w:tcPr>
          <w:p w14:paraId="0C92F7F5"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.097</w:t>
            </w:r>
          </w:p>
        </w:tc>
        <w:tc>
          <w:tcPr>
            <w:tcW w:w="1583" w:type="dxa"/>
            <w:shd w:val="clear" w:color="auto" w:fill="FFFFFF"/>
          </w:tcPr>
          <w:p w14:paraId="7D3F2DF1"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.195</w:t>
            </w:r>
          </w:p>
        </w:tc>
        <w:tc>
          <w:tcPr>
            <w:tcW w:w="1104" w:type="dxa"/>
            <w:shd w:val="clear" w:color="auto" w:fill="FFFFFF"/>
          </w:tcPr>
          <w:p w14:paraId="7BD282BD"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2.347</w:t>
            </w:r>
          </w:p>
        </w:tc>
        <w:tc>
          <w:tcPr>
            <w:tcW w:w="1104" w:type="dxa"/>
            <w:shd w:val="clear" w:color="auto" w:fill="FFFFFF"/>
          </w:tcPr>
          <w:p w14:paraId="55EE872B"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.019</w:t>
            </w:r>
          </w:p>
        </w:tc>
      </w:tr>
      <w:tr w:rsidR="00B17C99" w:rsidRPr="003D5733" w14:paraId="7F2739E7" w14:textId="77777777" w:rsidTr="0093018E">
        <w:trPr>
          <w:cantSplit/>
          <w:trHeight w:val="863"/>
        </w:trPr>
        <w:tc>
          <w:tcPr>
            <w:tcW w:w="453" w:type="dxa"/>
            <w:vMerge/>
          </w:tcPr>
          <w:p w14:paraId="191EBF94" w14:textId="77777777" w:rsidR="00B17C99" w:rsidRPr="00C27F56" w:rsidRDefault="00B17C99" w:rsidP="00BA44D5">
            <w:pPr>
              <w:autoSpaceDE w:val="0"/>
              <w:autoSpaceDN w:val="0"/>
              <w:adjustRightInd w:val="0"/>
              <w:spacing w:line="360" w:lineRule="auto"/>
              <w:contextualSpacing/>
              <w:rPr>
                <w:sz w:val="24"/>
                <w:szCs w:val="24"/>
                <w:lang w:bidi="my-MM"/>
              </w:rPr>
            </w:pPr>
          </w:p>
        </w:tc>
        <w:tc>
          <w:tcPr>
            <w:tcW w:w="1985" w:type="dxa"/>
          </w:tcPr>
          <w:p w14:paraId="4BA83E66" w14:textId="49EC928B" w:rsidR="00B17C99" w:rsidRPr="00C27F56" w:rsidRDefault="00B17C99" w:rsidP="00BA44D5">
            <w:pPr>
              <w:autoSpaceDE w:val="0"/>
              <w:autoSpaceDN w:val="0"/>
              <w:adjustRightInd w:val="0"/>
              <w:spacing w:line="360" w:lineRule="auto"/>
              <w:ind w:left="60" w:right="60"/>
              <w:contextualSpacing/>
              <w:rPr>
                <w:sz w:val="24"/>
                <w:szCs w:val="24"/>
                <w:lang w:bidi="my-MM"/>
              </w:rPr>
            </w:pPr>
            <w:r w:rsidRPr="00C27F56">
              <w:rPr>
                <w:sz w:val="24"/>
                <w:szCs w:val="24"/>
                <w:lang w:bidi="my-MM"/>
              </w:rPr>
              <w:t>I</w:t>
            </w:r>
            <w:r w:rsidR="007F1F62" w:rsidRPr="00C27F56">
              <w:rPr>
                <w:sz w:val="24"/>
                <w:szCs w:val="24"/>
                <w:lang w:bidi="my-MM"/>
              </w:rPr>
              <w:t>nfluencer Collaborations</w:t>
            </w:r>
          </w:p>
        </w:tc>
        <w:tc>
          <w:tcPr>
            <w:tcW w:w="1055" w:type="dxa"/>
            <w:shd w:val="clear" w:color="auto" w:fill="FFFFFF"/>
          </w:tcPr>
          <w:p w14:paraId="106E9A49"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.293</w:t>
            </w:r>
          </w:p>
        </w:tc>
        <w:tc>
          <w:tcPr>
            <w:tcW w:w="1434" w:type="dxa"/>
            <w:shd w:val="clear" w:color="auto" w:fill="FFFFFF"/>
          </w:tcPr>
          <w:p w14:paraId="7E21A414"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.089</w:t>
            </w:r>
          </w:p>
        </w:tc>
        <w:tc>
          <w:tcPr>
            <w:tcW w:w="1583" w:type="dxa"/>
            <w:shd w:val="clear" w:color="auto" w:fill="FFFFFF"/>
          </w:tcPr>
          <w:p w14:paraId="6BA090FE"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.247</w:t>
            </w:r>
          </w:p>
        </w:tc>
        <w:tc>
          <w:tcPr>
            <w:tcW w:w="1104" w:type="dxa"/>
            <w:shd w:val="clear" w:color="auto" w:fill="FFFFFF"/>
          </w:tcPr>
          <w:p w14:paraId="09E758B0"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3.309</w:t>
            </w:r>
          </w:p>
        </w:tc>
        <w:tc>
          <w:tcPr>
            <w:tcW w:w="1104" w:type="dxa"/>
            <w:shd w:val="clear" w:color="auto" w:fill="FFFFFF"/>
          </w:tcPr>
          <w:p w14:paraId="0B420785"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.001</w:t>
            </w:r>
          </w:p>
        </w:tc>
      </w:tr>
      <w:tr w:rsidR="00B17C99" w:rsidRPr="003D5733" w14:paraId="3DA20EDE" w14:textId="77777777" w:rsidTr="0093018E">
        <w:trPr>
          <w:cantSplit/>
          <w:trHeight w:val="863"/>
        </w:trPr>
        <w:tc>
          <w:tcPr>
            <w:tcW w:w="453" w:type="dxa"/>
            <w:vMerge/>
          </w:tcPr>
          <w:p w14:paraId="1EE542CA" w14:textId="77777777" w:rsidR="00B17C99" w:rsidRPr="00C27F56" w:rsidRDefault="00B17C99" w:rsidP="00BA44D5">
            <w:pPr>
              <w:autoSpaceDE w:val="0"/>
              <w:autoSpaceDN w:val="0"/>
              <w:adjustRightInd w:val="0"/>
              <w:spacing w:line="360" w:lineRule="auto"/>
              <w:contextualSpacing/>
              <w:rPr>
                <w:sz w:val="24"/>
                <w:szCs w:val="24"/>
                <w:lang w:bidi="my-MM"/>
              </w:rPr>
            </w:pPr>
          </w:p>
        </w:tc>
        <w:tc>
          <w:tcPr>
            <w:tcW w:w="1985" w:type="dxa"/>
          </w:tcPr>
          <w:p w14:paraId="5C3FFA33" w14:textId="2ADD4D2E" w:rsidR="00B17C99" w:rsidRPr="00C27F56" w:rsidRDefault="00B17C99" w:rsidP="00BA44D5">
            <w:pPr>
              <w:autoSpaceDE w:val="0"/>
              <w:autoSpaceDN w:val="0"/>
              <w:adjustRightInd w:val="0"/>
              <w:spacing w:line="360" w:lineRule="auto"/>
              <w:ind w:left="60" w:right="60"/>
              <w:contextualSpacing/>
              <w:rPr>
                <w:sz w:val="24"/>
                <w:szCs w:val="24"/>
                <w:lang w:bidi="my-MM"/>
              </w:rPr>
            </w:pPr>
            <w:r w:rsidRPr="00C27F56">
              <w:rPr>
                <w:sz w:val="24"/>
                <w:szCs w:val="24"/>
                <w:lang w:bidi="my-MM"/>
              </w:rPr>
              <w:t>P</w:t>
            </w:r>
            <w:r w:rsidR="007F1F62" w:rsidRPr="00C27F56">
              <w:rPr>
                <w:sz w:val="24"/>
                <w:szCs w:val="24"/>
                <w:lang w:bidi="my-MM"/>
              </w:rPr>
              <w:t>romotional Campaigns</w:t>
            </w:r>
          </w:p>
        </w:tc>
        <w:tc>
          <w:tcPr>
            <w:tcW w:w="1055" w:type="dxa"/>
            <w:shd w:val="clear" w:color="auto" w:fill="FFFFFF"/>
          </w:tcPr>
          <w:p w14:paraId="1D6E66EC"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.247</w:t>
            </w:r>
          </w:p>
        </w:tc>
        <w:tc>
          <w:tcPr>
            <w:tcW w:w="1434" w:type="dxa"/>
            <w:shd w:val="clear" w:color="auto" w:fill="FFFFFF"/>
          </w:tcPr>
          <w:p w14:paraId="2F6F30E5"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.087</w:t>
            </w:r>
          </w:p>
        </w:tc>
        <w:tc>
          <w:tcPr>
            <w:tcW w:w="1583" w:type="dxa"/>
            <w:shd w:val="clear" w:color="auto" w:fill="FFFFFF"/>
          </w:tcPr>
          <w:p w14:paraId="57B38DC4"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.195</w:t>
            </w:r>
          </w:p>
        </w:tc>
        <w:tc>
          <w:tcPr>
            <w:tcW w:w="1104" w:type="dxa"/>
            <w:shd w:val="clear" w:color="auto" w:fill="FFFFFF"/>
          </w:tcPr>
          <w:p w14:paraId="1E528A79"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2.835</w:t>
            </w:r>
          </w:p>
        </w:tc>
        <w:tc>
          <w:tcPr>
            <w:tcW w:w="1104" w:type="dxa"/>
            <w:shd w:val="clear" w:color="auto" w:fill="FFFFFF"/>
          </w:tcPr>
          <w:p w14:paraId="5F96F782" w14:textId="77777777" w:rsidR="00B17C99" w:rsidRPr="00C27F56" w:rsidRDefault="00B17C99" w:rsidP="00BA44D5">
            <w:pPr>
              <w:autoSpaceDE w:val="0"/>
              <w:autoSpaceDN w:val="0"/>
              <w:adjustRightInd w:val="0"/>
              <w:spacing w:line="360" w:lineRule="auto"/>
              <w:ind w:left="60" w:right="60"/>
              <w:contextualSpacing/>
              <w:jc w:val="right"/>
              <w:rPr>
                <w:sz w:val="24"/>
                <w:szCs w:val="24"/>
                <w:lang w:bidi="my-MM"/>
              </w:rPr>
            </w:pPr>
            <w:r w:rsidRPr="00C27F56">
              <w:rPr>
                <w:sz w:val="24"/>
                <w:szCs w:val="24"/>
                <w:lang w:bidi="my-MM"/>
              </w:rPr>
              <w:t>.005</w:t>
            </w:r>
          </w:p>
        </w:tc>
      </w:tr>
      <w:tr w:rsidR="00B17C99" w:rsidRPr="00337A72" w14:paraId="4D3818F8" w14:textId="77777777" w:rsidTr="0093018E">
        <w:trPr>
          <w:cantSplit/>
          <w:trHeight w:val="416"/>
        </w:trPr>
        <w:tc>
          <w:tcPr>
            <w:tcW w:w="8721" w:type="dxa"/>
            <w:gridSpan w:val="7"/>
            <w:shd w:val="clear" w:color="auto" w:fill="FFFFFF"/>
          </w:tcPr>
          <w:p w14:paraId="0D212FEC" w14:textId="7B7DDEE0" w:rsidR="00B17C99" w:rsidRPr="00C27F56" w:rsidRDefault="00B17C99" w:rsidP="00BA44D5">
            <w:pPr>
              <w:autoSpaceDE w:val="0"/>
              <w:autoSpaceDN w:val="0"/>
              <w:adjustRightInd w:val="0"/>
              <w:spacing w:line="360" w:lineRule="auto"/>
              <w:ind w:left="60" w:right="60"/>
              <w:contextualSpacing/>
              <w:rPr>
                <w:sz w:val="20"/>
                <w:szCs w:val="20"/>
                <w:lang w:bidi="my-MM"/>
              </w:rPr>
            </w:pPr>
            <w:r w:rsidRPr="00C27F56">
              <w:rPr>
                <w:sz w:val="20"/>
                <w:szCs w:val="20"/>
                <w:lang w:bidi="my-MM"/>
              </w:rPr>
              <w:t>a. Dependent Variable: C</w:t>
            </w:r>
            <w:r w:rsidR="00AE3B49" w:rsidRPr="00C27F56">
              <w:rPr>
                <w:sz w:val="20"/>
                <w:szCs w:val="20"/>
                <w:lang w:bidi="my-MM"/>
              </w:rPr>
              <w:t>ustomer Engagement</w:t>
            </w:r>
          </w:p>
        </w:tc>
      </w:tr>
    </w:tbl>
    <w:p w14:paraId="73AE0444" w14:textId="77777777" w:rsidR="009F4318" w:rsidRPr="00337A72" w:rsidRDefault="009F4318" w:rsidP="00BA44D5">
      <w:pPr>
        <w:spacing w:line="360" w:lineRule="auto"/>
        <w:contextualSpacing/>
        <w:rPr>
          <w:b/>
          <w:sz w:val="20"/>
          <w:szCs w:val="20"/>
          <w:cs/>
          <w:lang w:bidi="my-MM"/>
        </w:rPr>
      </w:pPr>
      <w:r w:rsidRPr="00337A72">
        <w:rPr>
          <w:b/>
          <w:sz w:val="20"/>
          <w:szCs w:val="20"/>
          <w:cs/>
          <w:lang w:bidi="my-MM"/>
        </w:rPr>
        <w:t>Source: Survey Data (April, 2026)</w:t>
      </w:r>
    </w:p>
    <w:p w14:paraId="5A074B7F" w14:textId="77777777" w:rsidR="00024BB5" w:rsidRPr="003D5733" w:rsidRDefault="00024BB5" w:rsidP="00BA44D5">
      <w:pPr>
        <w:autoSpaceDE w:val="0"/>
        <w:autoSpaceDN w:val="0"/>
        <w:adjustRightInd w:val="0"/>
        <w:spacing w:line="360" w:lineRule="auto"/>
        <w:ind w:firstLine="720"/>
        <w:contextualSpacing/>
        <w:jc w:val="both"/>
        <w:rPr>
          <w:sz w:val="24"/>
          <w:szCs w:val="24"/>
          <w:lang w:bidi="my-MM"/>
        </w:rPr>
      </w:pPr>
    </w:p>
    <w:p w14:paraId="3BC6C025" w14:textId="525C672D" w:rsidR="00024BB5" w:rsidRPr="003D5733" w:rsidRDefault="00024BB5" w:rsidP="00BA44D5">
      <w:pPr>
        <w:autoSpaceDE w:val="0"/>
        <w:autoSpaceDN w:val="0"/>
        <w:adjustRightInd w:val="0"/>
        <w:spacing w:line="360" w:lineRule="auto"/>
        <w:ind w:firstLine="720"/>
        <w:contextualSpacing/>
        <w:jc w:val="both"/>
        <w:rPr>
          <w:sz w:val="24"/>
          <w:szCs w:val="24"/>
          <w:cs/>
          <w:lang w:bidi="my-MM"/>
        </w:rPr>
      </w:pPr>
      <w:r w:rsidRPr="003D5733">
        <w:rPr>
          <w:sz w:val="24"/>
          <w:szCs w:val="24"/>
          <w:lang w:bidi="my-MM"/>
        </w:rPr>
        <w:t>According to the result, the regression equation is</w:t>
      </w:r>
    </w:p>
    <w:p w14:paraId="7C22D0AF" w14:textId="2A6E06CA" w:rsidR="00B17C99" w:rsidRPr="003D5733" w:rsidRDefault="007F1F62" w:rsidP="00BA44D5">
      <w:pPr>
        <w:autoSpaceDE w:val="0"/>
        <w:autoSpaceDN w:val="0"/>
        <w:adjustRightInd w:val="0"/>
        <w:spacing w:line="360" w:lineRule="auto"/>
        <w:ind w:left="2430" w:hanging="2430"/>
        <w:contextualSpacing/>
        <w:jc w:val="both"/>
        <w:rPr>
          <w:sz w:val="24"/>
          <w:szCs w:val="24"/>
          <w:lang w:bidi="my-MM"/>
        </w:rPr>
      </w:pPr>
      <w:r w:rsidRPr="003D5733">
        <w:rPr>
          <w:sz w:val="24"/>
          <w:szCs w:val="24"/>
          <w:cs/>
          <w:lang w:bidi="my-MM"/>
        </w:rPr>
        <w:t>Consumer Engagement = .084 + .361 Social Media Marketing + .228 Mobile App &amp; Onine Ordering + .293 Influencer Collaborations + .247 Promotional Campaigns</w:t>
      </w:r>
    </w:p>
    <w:p w14:paraId="5EACCDAC" w14:textId="77777777" w:rsidR="00B17C99" w:rsidRPr="003D5733" w:rsidRDefault="00B17C99" w:rsidP="00BA44D5">
      <w:pPr>
        <w:autoSpaceDE w:val="0"/>
        <w:autoSpaceDN w:val="0"/>
        <w:adjustRightInd w:val="0"/>
        <w:spacing w:line="360" w:lineRule="auto"/>
        <w:contextualSpacing/>
        <w:jc w:val="both"/>
        <w:rPr>
          <w:sz w:val="24"/>
          <w:szCs w:val="24"/>
          <w:lang w:bidi="my-MM"/>
        </w:rPr>
      </w:pPr>
    </w:p>
    <w:p w14:paraId="241EC9DE" w14:textId="3ADEF762" w:rsidR="00024BB5" w:rsidRPr="003D5733" w:rsidRDefault="00024BB5" w:rsidP="00BA44D5">
      <w:pPr>
        <w:spacing w:line="360" w:lineRule="auto"/>
        <w:ind w:firstLine="720"/>
        <w:contextualSpacing/>
        <w:jc w:val="both"/>
        <w:rPr>
          <w:sz w:val="24"/>
          <w:szCs w:val="24"/>
          <w:lang w:val="en-US"/>
        </w:rPr>
      </w:pPr>
      <w:r w:rsidRPr="003D5733">
        <w:rPr>
          <w:sz w:val="24"/>
          <w:szCs w:val="24"/>
          <w:lang w:val="en-US"/>
        </w:rPr>
        <w:t xml:space="preserve">As shown in Table </w:t>
      </w:r>
      <w:r w:rsidR="00AE3B49" w:rsidRPr="003D5733">
        <w:rPr>
          <w:sz w:val="24"/>
          <w:szCs w:val="24"/>
          <w:lang w:val="en-US"/>
        </w:rPr>
        <w:t>(</w:t>
      </w:r>
      <w:r w:rsidRPr="003D5733">
        <w:rPr>
          <w:sz w:val="24"/>
          <w:szCs w:val="24"/>
          <w:lang w:val="en-US"/>
        </w:rPr>
        <w:t>4.16</w:t>
      </w:r>
      <w:r w:rsidR="00AE3B49" w:rsidRPr="003D5733">
        <w:rPr>
          <w:sz w:val="24"/>
          <w:szCs w:val="24"/>
          <w:lang w:val="en-US"/>
        </w:rPr>
        <w:t>)</w:t>
      </w:r>
      <w:r w:rsidRPr="003D5733">
        <w:rPr>
          <w:sz w:val="24"/>
          <w:szCs w:val="24"/>
          <w:lang w:val="en-US"/>
        </w:rPr>
        <w:t xml:space="preserve">, several predictors demonstrated significant positive effects on consumer engagement. </w:t>
      </w:r>
      <w:r w:rsidR="0039770B" w:rsidRPr="003D5733">
        <w:rPr>
          <w:sz w:val="24"/>
          <w:szCs w:val="24"/>
          <w:lang w:val="en-US"/>
        </w:rPr>
        <w:t>Social media</w:t>
      </w:r>
      <w:r w:rsidRPr="003D5733">
        <w:rPr>
          <w:sz w:val="24"/>
          <w:szCs w:val="24"/>
          <w:lang w:val="en-US"/>
        </w:rPr>
        <w:t xml:space="preserve"> </w:t>
      </w:r>
      <w:r w:rsidR="00AE3B49" w:rsidRPr="003D5733">
        <w:rPr>
          <w:sz w:val="24"/>
          <w:szCs w:val="24"/>
          <w:lang w:val="en-US"/>
        </w:rPr>
        <w:t>m</w:t>
      </w:r>
      <w:r w:rsidRPr="003D5733">
        <w:rPr>
          <w:sz w:val="24"/>
          <w:szCs w:val="24"/>
          <w:lang w:val="en-US"/>
        </w:rPr>
        <w:t xml:space="preserve">arketing (B = 0.361, Beta = 0.293, </w:t>
      </w:r>
      <w:r w:rsidRPr="003D5733">
        <w:rPr>
          <w:i/>
          <w:iCs/>
          <w:sz w:val="24"/>
          <w:szCs w:val="24"/>
          <w:lang w:val="en-US"/>
        </w:rPr>
        <w:t>t</w:t>
      </w:r>
      <w:r w:rsidRPr="003D5733">
        <w:rPr>
          <w:sz w:val="24"/>
          <w:szCs w:val="24"/>
          <w:lang w:val="en-US"/>
        </w:rPr>
        <w:t xml:space="preserve"> = 3.373, Sig. = 0.001) emerged as one of the strongest contributors, highlighting the importance of creative and informative content in driving consumer interaction. </w:t>
      </w:r>
      <w:r w:rsidR="0039770B" w:rsidRPr="003D5733">
        <w:rPr>
          <w:sz w:val="24"/>
          <w:szCs w:val="24"/>
          <w:lang w:val="en-US"/>
        </w:rPr>
        <w:t xml:space="preserve">Influencer collaborations </w:t>
      </w:r>
      <w:r w:rsidRPr="003D5733">
        <w:rPr>
          <w:sz w:val="24"/>
          <w:szCs w:val="24"/>
          <w:lang w:val="en-US"/>
        </w:rPr>
        <w:t xml:space="preserve">(B = 0.293, Beta = 0.247, </w:t>
      </w:r>
      <w:r w:rsidRPr="003D5733">
        <w:rPr>
          <w:i/>
          <w:iCs/>
          <w:sz w:val="24"/>
          <w:szCs w:val="24"/>
          <w:lang w:val="en-US"/>
        </w:rPr>
        <w:t>t</w:t>
      </w:r>
      <w:r w:rsidRPr="003D5733">
        <w:rPr>
          <w:sz w:val="24"/>
          <w:szCs w:val="24"/>
          <w:lang w:val="en-US"/>
        </w:rPr>
        <w:t xml:space="preserve"> = 3.309, Sig. = 0.001) also showed a significant positive effect, confirming that value</w:t>
      </w:r>
      <w:r w:rsidRPr="003D5733">
        <w:rPr>
          <w:sz w:val="24"/>
          <w:szCs w:val="24"/>
          <w:lang w:val="en-US"/>
        </w:rPr>
        <w:noBreakHyphen/>
        <w:t xml:space="preserve">driven promotions and seasonal campaigns are highly effective in encouraging engagement. Mobile App and Online Ordering (B = 0.228, Beta = 0.195, t = 2.347, Sig. = 0.019) further contributed positively, underscoring the role of convenience and usability in strengthening consumer relationships. </w:t>
      </w:r>
      <w:r w:rsidR="0039770B" w:rsidRPr="003D5733">
        <w:rPr>
          <w:sz w:val="24"/>
          <w:szCs w:val="24"/>
          <w:lang w:val="en-US"/>
        </w:rPr>
        <w:t xml:space="preserve">Promotional campaigns </w:t>
      </w:r>
      <w:r w:rsidRPr="003D5733">
        <w:rPr>
          <w:sz w:val="24"/>
          <w:szCs w:val="24"/>
          <w:lang w:val="en-US"/>
        </w:rPr>
        <w:t xml:space="preserve">(B = 0.247, Beta = 0.195, </w:t>
      </w:r>
      <w:r w:rsidRPr="003D5733">
        <w:rPr>
          <w:i/>
          <w:iCs/>
          <w:sz w:val="24"/>
          <w:szCs w:val="24"/>
          <w:lang w:val="en-US"/>
        </w:rPr>
        <w:t>t</w:t>
      </w:r>
      <w:r w:rsidRPr="003D5733">
        <w:rPr>
          <w:sz w:val="24"/>
          <w:szCs w:val="24"/>
          <w:lang w:val="en-US"/>
        </w:rPr>
        <w:t xml:space="preserve"> = 2.835, Sig. = 0.005) likewise had a significant positive effect, reinforcing the importance of interactive and informative social media activities.</w:t>
      </w:r>
    </w:p>
    <w:p w14:paraId="4C330EE2" w14:textId="2C342319" w:rsidR="00024BB5" w:rsidRPr="003D5733" w:rsidRDefault="00024BB5" w:rsidP="00BA44D5">
      <w:pPr>
        <w:spacing w:line="360" w:lineRule="auto"/>
        <w:ind w:firstLine="720"/>
        <w:contextualSpacing/>
        <w:jc w:val="both"/>
        <w:rPr>
          <w:sz w:val="24"/>
          <w:szCs w:val="24"/>
          <w:lang w:val="en-US"/>
        </w:rPr>
      </w:pPr>
      <w:r w:rsidRPr="003D5733">
        <w:rPr>
          <w:sz w:val="24"/>
          <w:szCs w:val="24"/>
          <w:lang w:val="en-US"/>
        </w:rPr>
        <w:t xml:space="preserve">In contrast, </w:t>
      </w:r>
      <w:r w:rsidR="0039770B" w:rsidRPr="003D5733">
        <w:rPr>
          <w:sz w:val="24"/>
          <w:szCs w:val="24"/>
          <w:lang w:val="en-US"/>
        </w:rPr>
        <w:t>content marketing</w:t>
      </w:r>
      <w:r w:rsidR="00AE3B49" w:rsidRPr="003D5733">
        <w:rPr>
          <w:sz w:val="24"/>
          <w:szCs w:val="24"/>
          <w:lang w:val="en-US"/>
        </w:rPr>
        <w:t xml:space="preserve"> </w:t>
      </w:r>
      <w:r w:rsidRPr="003D5733">
        <w:rPr>
          <w:sz w:val="24"/>
          <w:szCs w:val="24"/>
          <w:lang w:val="en-US"/>
        </w:rPr>
        <w:t xml:space="preserve">(B = –0.147, Beta = –0.122, </w:t>
      </w:r>
      <w:r w:rsidRPr="003D5733">
        <w:rPr>
          <w:i/>
          <w:iCs/>
          <w:sz w:val="24"/>
          <w:szCs w:val="24"/>
          <w:lang w:val="en-US"/>
        </w:rPr>
        <w:t>t</w:t>
      </w:r>
      <w:r w:rsidRPr="003D5733">
        <w:rPr>
          <w:sz w:val="24"/>
          <w:szCs w:val="24"/>
          <w:lang w:val="en-US"/>
        </w:rPr>
        <w:t xml:space="preserve"> = –1.372, Sig. = 0.171) did not show a statistically significant effect on consumer engagement in this model. While influencer marketing may enhance visibility and credibility, its impact on direct engagement appears weaker compared to other strategies.</w:t>
      </w:r>
    </w:p>
    <w:p w14:paraId="5DCEC7A5" w14:textId="5687F1EB" w:rsidR="00024BB5" w:rsidRPr="003D5733" w:rsidRDefault="00024BB5" w:rsidP="00BA44D5">
      <w:pPr>
        <w:spacing w:line="360" w:lineRule="auto"/>
        <w:ind w:firstLine="720"/>
        <w:contextualSpacing/>
        <w:jc w:val="both"/>
        <w:rPr>
          <w:sz w:val="24"/>
          <w:szCs w:val="24"/>
          <w:lang w:val="en-US"/>
        </w:rPr>
      </w:pPr>
      <w:r w:rsidRPr="003D5733">
        <w:rPr>
          <w:sz w:val="24"/>
          <w:szCs w:val="24"/>
          <w:lang w:val="en-US"/>
        </w:rPr>
        <w:lastRenderedPageBreak/>
        <w:t xml:space="preserve">Overall, the coefficients analysis confirms that </w:t>
      </w:r>
      <w:r w:rsidR="006A18F4" w:rsidRPr="003D5733">
        <w:rPr>
          <w:sz w:val="24"/>
          <w:szCs w:val="24"/>
          <w:lang w:val="en-US"/>
        </w:rPr>
        <w:t xml:space="preserve">influencer collaborations. </w:t>
      </w:r>
      <w:r w:rsidRPr="003D5733">
        <w:rPr>
          <w:sz w:val="24"/>
          <w:szCs w:val="24"/>
          <w:lang w:val="en-US"/>
        </w:rPr>
        <w:t xml:space="preserve">promotional campaigns, mobile app and online ordering, and social media marketing are the most influential strategies in driving consumer engagement. These findings highlight the need for KFC Myanmar to prioritize these areas while carefully evaluating the effectiveness of </w:t>
      </w:r>
      <w:r w:rsidR="006A18F4" w:rsidRPr="003D5733">
        <w:rPr>
          <w:sz w:val="24"/>
          <w:szCs w:val="24"/>
          <w:lang w:val="en-US"/>
        </w:rPr>
        <w:t>content marketing.</w:t>
      </w:r>
    </w:p>
    <w:p w14:paraId="4826D425" w14:textId="49D5E939" w:rsidR="00B17C99" w:rsidRPr="00B17C99" w:rsidRDefault="00B17C99" w:rsidP="00BA44D5">
      <w:pPr>
        <w:spacing w:line="360" w:lineRule="auto"/>
        <w:ind w:firstLine="720"/>
        <w:contextualSpacing/>
        <w:jc w:val="both"/>
        <w:rPr>
          <w:sz w:val="24"/>
          <w:szCs w:val="24"/>
        </w:rPr>
      </w:pPr>
    </w:p>
    <w:p w14:paraId="1B81A804" w14:textId="77777777" w:rsidR="00D0778D" w:rsidRDefault="00F343FD" w:rsidP="00BA44D5">
      <w:pPr>
        <w:pStyle w:val="Heading1"/>
        <w:spacing w:line="360" w:lineRule="auto"/>
        <w:ind w:left="0" w:firstLine="0"/>
        <w:contextualSpacing/>
        <w:jc w:val="center"/>
        <w:rPr>
          <w:b w:val="0"/>
          <w:bCs w:val="0"/>
          <w:sz w:val="28"/>
          <w:szCs w:val="28"/>
        </w:rPr>
      </w:pPr>
      <w:r>
        <w:rPr>
          <w:b w:val="0"/>
          <w:bCs w:val="0"/>
          <w:sz w:val="28"/>
          <w:szCs w:val="28"/>
        </w:rPr>
        <w:tab/>
      </w:r>
    </w:p>
    <w:p w14:paraId="159A382D" w14:textId="77777777" w:rsidR="00D0778D" w:rsidRDefault="00D0778D" w:rsidP="00BA44D5">
      <w:pPr>
        <w:spacing w:line="360" w:lineRule="auto"/>
        <w:contextualSpacing/>
        <w:rPr>
          <w:sz w:val="28"/>
          <w:szCs w:val="28"/>
        </w:rPr>
      </w:pPr>
      <w:r>
        <w:rPr>
          <w:b/>
          <w:bCs/>
          <w:sz w:val="28"/>
          <w:szCs w:val="28"/>
        </w:rPr>
        <w:br w:type="page"/>
      </w:r>
    </w:p>
    <w:p w14:paraId="741E8669" w14:textId="11C5728C" w:rsidR="003C4B44" w:rsidRDefault="003C4B44" w:rsidP="00BA44D5">
      <w:pPr>
        <w:pStyle w:val="Heading1"/>
        <w:spacing w:line="360" w:lineRule="auto"/>
        <w:ind w:left="0" w:firstLine="0"/>
        <w:contextualSpacing/>
        <w:jc w:val="center"/>
        <w:rPr>
          <w:sz w:val="28"/>
          <w:szCs w:val="28"/>
          <w:lang w:val="en-US"/>
        </w:rPr>
      </w:pPr>
      <w:r w:rsidRPr="003C4B44">
        <w:rPr>
          <w:sz w:val="28"/>
          <w:szCs w:val="28"/>
          <w:lang w:val="en-US"/>
        </w:rPr>
        <w:lastRenderedPageBreak/>
        <w:t>CHAPTER V</w:t>
      </w:r>
    </w:p>
    <w:p w14:paraId="54A616A8" w14:textId="50AC113F" w:rsidR="007F21B8" w:rsidRDefault="003C4B44" w:rsidP="00BA44D5">
      <w:pPr>
        <w:pStyle w:val="Heading1"/>
        <w:spacing w:line="360" w:lineRule="auto"/>
        <w:ind w:left="0" w:firstLine="0"/>
        <w:contextualSpacing/>
        <w:jc w:val="center"/>
        <w:rPr>
          <w:sz w:val="28"/>
          <w:szCs w:val="28"/>
          <w:lang w:val="en-US"/>
        </w:rPr>
      </w:pPr>
      <w:r>
        <w:rPr>
          <w:sz w:val="28"/>
          <w:szCs w:val="28"/>
          <w:lang w:val="en-US"/>
        </w:rPr>
        <w:t>CONCLUSION</w:t>
      </w:r>
    </w:p>
    <w:p w14:paraId="6B149466" w14:textId="77777777" w:rsidR="003C4B44" w:rsidRPr="003C4B44" w:rsidRDefault="003C4B44" w:rsidP="00BA44D5">
      <w:pPr>
        <w:spacing w:line="360" w:lineRule="auto"/>
        <w:contextualSpacing/>
        <w:rPr>
          <w:sz w:val="24"/>
          <w:szCs w:val="24"/>
          <w:lang w:val="en-US"/>
        </w:rPr>
      </w:pPr>
    </w:p>
    <w:p w14:paraId="6FBFEC5C" w14:textId="3E1AF556" w:rsidR="00783BC3" w:rsidRDefault="00B624A7" w:rsidP="00BA44D5">
      <w:pPr>
        <w:spacing w:line="360" w:lineRule="auto"/>
        <w:contextualSpacing/>
        <w:jc w:val="both"/>
        <w:rPr>
          <w:sz w:val="24"/>
          <w:szCs w:val="24"/>
        </w:rPr>
      </w:pPr>
      <w:r w:rsidRPr="003C4B44">
        <w:rPr>
          <w:sz w:val="24"/>
          <w:szCs w:val="24"/>
        </w:rPr>
        <w:tab/>
      </w:r>
      <w:r w:rsidR="00783BC3" w:rsidRPr="003C4B44">
        <w:rPr>
          <w:sz w:val="24"/>
          <w:szCs w:val="24"/>
        </w:rPr>
        <w:t>This research concludes that digital marketing strategies, particularly social media marketing, positively influence consumer engagement with KFC Myanmar by driving interaction, loyalty, and repeat purchases through engaging content and platform presence. While effective in identifying key patterns, the study is limited by its sample size, urban scope, and inability to fully account for external cultural or economic factors. KFC Myanmar is encouraged to strengthen its strategies by exploring emerging platforms, enhancing mobile app interactivity, and maintaining authentic localized engagement. Future research should broaden the sample and adopt deeper qualitative methods to provide more comprehensive insights into digital marketing and consumer behavior in emerging markets.</w:t>
      </w:r>
    </w:p>
    <w:p w14:paraId="2B42C640" w14:textId="77777777" w:rsidR="003C4B44" w:rsidRPr="003C4B44" w:rsidRDefault="003C4B44" w:rsidP="00BA44D5">
      <w:pPr>
        <w:spacing w:line="360" w:lineRule="auto"/>
        <w:contextualSpacing/>
        <w:jc w:val="both"/>
        <w:rPr>
          <w:sz w:val="24"/>
          <w:szCs w:val="24"/>
        </w:rPr>
      </w:pPr>
    </w:p>
    <w:p w14:paraId="56E12829" w14:textId="30DB7E48" w:rsidR="007F21B8" w:rsidRPr="003C4B44" w:rsidRDefault="007F21B8" w:rsidP="00BA44D5">
      <w:pPr>
        <w:pStyle w:val="NormalWeb"/>
        <w:spacing w:before="0" w:beforeAutospacing="0" w:after="0" w:afterAutospacing="0" w:line="360" w:lineRule="auto"/>
        <w:contextualSpacing/>
        <w:rPr>
          <w:b/>
          <w:bCs/>
        </w:rPr>
      </w:pPr>
      <w:r w:rsidRPr="003C4B44">
        <w:rPr>
          <w:b/>
          <w:bCs/>
        </w:rPr>
        <w:t>5.1</w:t>
      </w:r>
      <w:r w:rsidRPr="003C4B44">
        <w:rPr>
          <w:b/>
          <w:bCs/>
        </w:rPr>
        <w:tab/>
        <w:t>Findings and Discussions</w:t>
      </w:r>
    </w:p>
    <w:p w14:paraId="343F6BAA" w14:textId="77777777" w:rsidR="00E567D5" w:rsidRPr="003C4B44" w:rsidRDefault="00E567D5" w:rsidP="00BA44D5">
      <w:pPr>
        <w:spacing w:line="360" w:lineRule="auto"/>
        <w:ind w:firstLine="720"/>
        <w:contextualSpacing/>
        <w:jc w:val="both"/>
        <w:rPr>
          <w:sz w:val="24"/>
          <w:szCs w:val="24"/>
        </w:rPr>
      </w:pPr>
      <w:r w:rsidRPr="003C4B44">
        <w:rPr>
          <w:sz w:val="24"/>
          <w:szCs w:val="24"/>
        </w:rPr>
        <w:t>The findings reveal that social media marketing, particularly interactive and visually engaging content, plays a central role in shaping consumer engagement with KFC Myanmar. Gender differences influence responses, with females showing stronger preference for emotionally driven campaigns, while males respond more to promotional offers. Marital status also affects engagement, as single consumers are more attracted to lifestyle-oriented campaigns, whereas married individuals prefer practical, value-focused messaging. These insights suggest that KFC Myanmar’s strategies are well-aligned with key consumer segments but could be refined further to address unique demographic behaviors.</w:t>
      </w:r>
    </w:p>
    <w:p w14:paraId="00121A40" w14:textId="77777777" w:rsidR="00E567D5" w:rsidRPr="003C4B44" w:rsidRDefault="00E567D5" w:rsidP="00BA44D5">
      <w:pPr>
        <w:spacing w:line="360" w:lineRule="auto"/>
        <w:ind w:firstLine="720"/>
        <w:contextualSpacing/>
        <w:jc w:val="both"/>
        <w:rPr>
          <w:sz w:val="24"/>
          <w:szCs w:val="24"/>
        </w:rPr>
      </w:pPr>
      <w:r w:rsidRPr="003C4B44">
        <w:rPr>
          <w:sz w:val="24"/>
          <w:szCs w:val="24"/>
        </w:rPr>
        <w:t>Other demographic factors such as education, occupation, and income levels also contribute to varying responses. Educated participants tend to value meaningful, informative campaigns, while those with lower education levels respond more to simple, visually appealing content. Students and higher-income earners demonstrate stronger loyalty, while lower-income consumers are more influenced by discounts and promotions. Overall, the findings highlight the importance of tailoring digital marketing strategies to diverse demographic profiles to maximize engagement and effectiveness.</w:t>
      </w:r>
    </w:p>
    <w:p w14:paraId="5185B349" w14:textId="6BF9A4BA" w:rsidR="00E567D5" w:rsidRPr="003C4B44" w:rsidRDefault="00E567D5" w:rsidP="00BA44D5">
      <w:pPr>
        <w:spacing w:line="360" w:lineRule="auto"/>
        <w:ind w:firstLine="720"/>
        <w:contextualSpacing/>
        <w:jc w:val="both"/>
        <w:rPr>
          <w:sz w:val="24"/>
          <w:szCs w:val="24"/>
        </w:rPr>
      </w:pPr>
      <w:r w:rsidRPr="003C4B44">
        <w:rPr>
          <w:sz w:val="24"/>
          <w:szCs w:val="24"/>
        </w:rPr>
        <w:t>In this study, the independent variable under consideration is the range of digital marketing strategies—</w:t>
      </w:r>
      <w:r w:rsidR="006A18F4" w:rsidRPr="003C4B44">
        <w:rPr>
          <w:sz w:val="24"/>
          <w:szCs w:val="24"/>
          <w:lang w:val="en-US"/>
        </w:rPr>
        <w:t xml:space="preserve"> influencer collaborations. promotional campaigns, mobile app </w:t>
      </w:r>
      <w:r w:rsidR="006A18F4" w:rsidRPr="003C4B44">
        <w:rPr>
          <w:sz w:val="24"/>
          <w:szCs w:val="24"/>
          <w:lang w:val="en-US"/>
        </w:rPr>
        <w:lastRenderedPageBreak/>
        <w:t>and online ordering, and social media marketing</w:t>
      </w:r>
      <w:r w:rsidRPr="003C4B44">
        <w:rPr>
          <w:sz w:val="24"/>
          <w:szCs w:val="24"/>
        </w:rPr>
        <w:t xml:space="preserve">—and their effect on consumer engagement with KFC Myanmar. Analysis shows that </w:t>
      </w:r>
      <w:r w:rsidR="006A18F4" w:rsidRPr="003C4B44">
        <w:rPr>
          <w:sz w:val="24"/>
          <w:szCs w:val="24"/>
        </w:rPr>
        <w:t>social media marketing</w:t>
      </w:r>
      <w:r w:rsidRPr="003C4B44">
        <w:rPr>
          <w:sz w:val="24"/>
          <w:szCs w:val="24"/>
        </w:rPr>
        <w:t xml:space="preserve"> generated the highest impact, indicating that endorsements from popular figures strongly shape consumer perceptions and purchasing choices. Conversely, traditional advertising through direct social media ads and sponsored posts had the least effect, suggesting that audiences may be less responsive to impersonal, saturated formats.</w:t>
      </w:r>
    </w:p>
    <w:p w14:paraId="113BCD8B" w14:textId="63E7A410" w:rsidR="00E567D5" w:rsidRDefault="00E567D5" w:rsidP="00BA44D5">
      <w:pPr>
        <w:spacing w:line="360" w:lineRule="auto"/>
        <w:ind w:firstLine="720"/>
        <w:contextualSpacing/>
        <w:jc w:val="both"/>
        <w:rPr>
          <w:sz w:val="24"/>
          <w:szCs w:val="24"/>
        </w:rPr>
      </w:pPr>
      <w:r w:rsidRPr="003C4B44">
        <w:rPr>
          <w:sz w:val="24"/>
          <w:szCs w:val="24"/>
        </w:rPr>
        <w:t xml:space="preserve">The results therefore </w:t>
      </w:r>
      <w:r w:rsidR="0039770B" w:rsidRPr="003C4B44">
        <w:rPr>
          <w:sz w:val="24"/>
          <w:szCs w:val="24"/>
        </w:rPr>
        <w:t>show</w:t>
      </w:r>
      <w:r w:rsidRPr="003C4B44">
        <w:rPr>
          <w:sz w:val="24"/>
          <w:szCs w:val="24"/>
        </w:rPr>
        <w:t xml:space="preserve"> that </w:t>
      </w:r>
      <w:r w:rsidR="006A18F4" w:rsidRPr="003C4B44">
        <w:rPr>
          <w:sz w:val="24"/>
          <w:szCs w:val="24"/>
        </w:rPr>
        <w:t>social media marketing</w:t>
      </w:r>
      <w:r w:rsidRPr="003C4B44">
        <w:rPr>
          <w:sz w:val="24"/>
          <w:szCs w:val="24"/>
        </w:rPr>
        <w:t xml:space="preserve"> is the most influential strategy in driving consumer engagement for KFC Myanmar, while conventional advertising methods appear less effective. Social media marketing, particularly when combined with content marketing and platform presence, has significant impact on consumer behavior, reinforcing the need for KFC Myanmar to prioritize interactive, authentic, and localized engagement strategies.</w:t>
      </w:r>
    </w:p>
    <w:p w14:paraId="488DD73F" w14:textId="77777777" w:rsidR="003C4B44" w:rsidRPr="003C4B44" w:rsidRDefault="003C4B44" w:rsidP="00BA44D5">
      <w:pPr>
        <w:spacing w:line="360" w:lineRule="auto"/>
        <w:ind w:firstLine="720"/>
        <w:contextualSpacing/>
        <w:jc w:val="both"/>
        <w:rPr>
          <w:sz w:val="24"/>
          <w:szCs w:val="24"/>
        </w:rPr>
      </w:pPr>
    </w:p>
    <w:p w14:paraId="56D8FAD6" w14:textId="77777777" w:rsidR="007F21B8" w:rsidRPr="003C4B44" w:rsidRDefault="007F21B8" w:rsidP="00BA44D5">
      <w:pPr>
        <w:pStyle w:val="NormalWeb"/>
        <w:spacing w:before="0" w:beforeAutospacing="0" w:after="0" w:afterAutospacing="0" w:line="360" w:lineRule="auto"/>
        <w:contextualSpacing/>
        <w:rPr>
          <w:b/>
          <w:bCs/>
        </w:rPr>
      </w:pPr>
      <w:r w:rsidRPr="003C4B44">
        <w:rPr>
          <w:b/>
          <w:bCs/>
        </w:rPr>
        <w:t>5.2</w:t>
      </w:r>
      <w:r w:rsidRPr="003C4B44">
        <w:rPr>
          <w:b/>
          <w:bCs/>
        </w:rPr>
        <w:tab/>
        <w:t>Suggestions and Recommendations</w:t>
      </w:r>
    </w:p>
    <w:p w14:paraId="332C9217" w14:textId="77777777" w:rsidR="00E567D5" w:rsidRPr="003C4B44" w:rsidRDefault="00E567D5" w:rsidP="00BA44D5">
      <w:pPr>
        <w:spacing w:line="360" w:lineRule="auto"/>
        <w:ind w:firstLine="720"/>
        <w:contextualSpacing/>
        <w:jc w:val="both"/>
        <w:rPr>
          <w:sz w:val="24"/>
          <w:szCs w:val="24"/>
        </w:rPr>
      </w:pPr>
      <w:r w:rsidRPr="003C4B44">
        <w:rPr>
          <w:sz w:val="24"/>
          <w:szCs w:val="24"/>
        </w:rPr>
        <w:t>This research, which explored the impact of digital marketing strategies on consumer engagement at KFC Myanmar, provides valuable insights for organizational development and customer relationship strategies. Based on the findings, the following suggestions and recommendations are proposed to enhance consumer engagement and address areas of weakness identified in the study.</w:t>
      </w:r>
    </w:p>
    <w:p w14:paraId="4FED5AFD" w14:textId="1B48AC79" w:rsidR="00E567D5" w:rsidRPr="003C4B44" w:rsidRDefault="00E567D5" w:rsidP="00BA44D5">
      <w:pPr>
        <w:spacing w:line="360" w:lineRule="auto"/>
        <w:ind w:firstLine="720"/>
        <w:contextualSpacing/>
        <w:jc w:val="both"/>
        <w:rPr>
          <w:sz w:val="24"/>
          <w:szCs w:val="24"/>
        </w:rPr>
      </w:pPr>
      <w:r w:rsidRPr="003C4B44">
        <w:rPr>
          <w:sz w:val="24"/>
          <w:szCs w:val="24"/>
        </w:rPr>
        <w:t xml:space="preserve">Content marketing </w:t>
      </w:r>
      <w:r w:rsidR="006A18F4" w:rsidRPr="003C4B44">
        <w:rPr>
          <w:sz w:val="24"/>
          <w:szCs w:val="24"/>
        </w:rPr>
        <w:t>does not have</w:t>
      </w:r>
      <w:r w:rsidRPr="003C4B44">
        <w:rPr>
          <w:sz w:val="24"/>
          <w:szCs w:val="24"/>
        </w:rPr>
        <w:t xml:space="preserve"> a significant effect on consumer engagement. Consumers find KFC Myanmar’s content appealing when it is authentic and localized. KFC should focus more on storytelling and emotional content that reflects Myanmar’s culture and lifestyle. Posts that highlight fun dining experiences, product benefits, or customer stories will help people connect more deeply with the brand. Creative visuals such as short clips, animations, and interactive carousels can further attract attention.</w:t>
      </w:r>
    </w:p>
    <w:p w14:paraId="5FC8858F" w14:textId="3EBA9092" w:rsidR="00E567D5" w:rsidRPr="003C4B44" w:rsidRDefault="00E567D5" w:rsidP="00BA44D5">
      <w:pPr>
        <w:spacing w:line="360" w:lineRule="auto"/>
        <w:ind w:firstLine="720"/>
        <w:contextualSpacing/>
        <w:jc w:val="both"/>
        <w:rPr>
          <w:sz w:val="24"/>
          <w:szCs w:val="24"/>
        </w:rPr>
      </w:pPr>
      <w:r w:rsidRPr="003C4B44">
        <w:rPr>
          <w:sz w:val="24"/>
          <w:szCs w:val="24"/>
        </w:rPr>
        <w:t xml:space="preserve">Since the study found that influencer marketing </w:t>
      </w:r>
      <w:r w:rsidR="006A18F4" w:rsidRPr="003C4B44">
        <w:rPr>
          <w:sz w:val="24"/>
          <w:szCs w:val="24"/>
        </w:rPr>
        <w:t>has significant effect on</w:t>
      </w:r>
      <w:r w:rsidRPr="003C4B44">
        <w:rPr>
          <w:sz w:val="24"/>
          <w:szCs w:val="24"/>
        </w:rPr>
        <w:t xml:space="preserve"> consumer engagement, KFC Myanmar should continue to invest in this strategy. Collaborations should go beyond simple promotions, encouraging influencers to host Q&amp;A sessions, share “day in the life” stories featuring KFC, or invite fans to join challenges. This interactive approach will strengthen trust and make the relationship more participatory.</w:t>
      </w:r>
    </w:p>
    <w:p w14:paraId="2AB89D23" w14:textId="77777777" w:rsidR="00E567D5" w:rsidRPr="003C4B44" w:rsidRDefault="00E567D5" w:rsidP="00BA44D5">
      <w:pPr>
        <w:spacing w:line="360" w:lineRule="auto"/>
        <w:ind w:firstLine="720"/>
        <w:contextualSpacing/>
        <w:jc w:val="both"/>
        <w:rPr>
          <w:sz w:val="24"/>
          <w:szCs w:val="24"/>
        </w:rPr>
      </w:pPr>
      <w:r w:rsidRPr="003C4B44">
        <w:rPr>
          <w:sz w:val="24"/>
          <w:szCs w:val="24"/>
        </w:rPr>
        <w:t xml:space="preserve">Platform presence also has a strong effect on consumer engagement. KFC Myanmar should maintain a consistent presence across Facebook, Instagram, and TikTok by posting regularly, tailoring content to each platform, and staying updated </w:t>
      </w:r>
      <w:r w:rsidRPr="003C4B44">
        <w:rPr>
          <w:sz w:val="24"/>
          <w:szCs w:val="24"/>
        </w:rPr>
        <w:lastRenderedPageBreak/>
        <w:t>with trends such as Reels, Stories, and Live sessions. This will reinforce brand identity and keep consumers engaged.</w:t>
      </w:r>
    </w:p>
    <w:p w14:paraId="0771078F" w14:textId="77777777" w:rsidR="00E567D5" w:rsidRPr="003C4B44" w:rsidRDefault="00E567D5" w:rsidP="00BA44D5">
      <w:pPr>
        <w:spacing w:line="360" w:lineRule="auto"/>
        <w:ind w:firstLine="720"/>
        <w:contextualSpacing/>
        <w:jc w:val="both"/>
        <w:rPr>
          <w:sz w:val="24"/>
          <w:szCs w:val="24"/>
        </w:rPr>
      </w:pPr>
      <w:r w:rsidRPr="003C4B44">
        <w:rPr>
          <w:sz w:val="24"/>
          <w:szCs w:val="24"/>
        </w:rPr>
        <w:t>Mobile applications and delivery partnerships are important but underutilized. KFC Myanmar should enhance its app with loyalty rewards, personalized offers, and smoother ordering experiences. Delivery partnerships with Foodpanda and GrabFood could be strengthened by offering exclusive promotions or bundled deals to encourage repeat purchases.</w:t>
      </w:r>
    </w:p>
    <w:p w14:paraId="163BA323" w14:textId="626E3C78" w:rsidR="00E567D5" w:rsidRPr="003C4B44" w:rsidRDefault="006A18F4" w:rsidP="00BA44D5">
      <w:pPr>
        <w:spacing w:line="360" w:lineRule="auto"/>
        <w:ind w:firstLine="720"/>
        <w:contextualSpacing/>
        <w:jc w:val="both"/>
        <w:rPr>
          <w:sz w:val="24"/>
          <w:szCs w:val="24"/>
        </w:rPr>
      </w:pPr>
      <w:r w:rsidRPr="003C4B44">
        <w:rPr>
          <w:sz w:val="24"/>
          <w:szCs w:val="24"/>
        </w:rPr>
        <w:t>Digital marketing</w:t>
      </w:r>
      <w:r w:rsidR="00E567D5" w:rsidRPr="003C4B44">
        <w:rPr>
          <w:sz w:val="24"/>
          <w:szCs w:val="24"/>
        </w:rPr>
        <w:t xml:space="preserve"> and engagement activities showed influence on consumer behavior. KFC Myanmar should refine its targeted advertising by using customer data to personalize ads based on age, interests, or location. Engagement activities could be made more creative and rewarding by adding small prizes, featuring user-generated content, or running interactive quizzes. These efforts will make consumers feel valued and deepen loyalty over time.</w:t>
      </w:r>
    </w:p>
    <w:p w14:paraId="6C0266BF" w14:textId="234694FE" w:rsidR="00E567D5" w:rsidRPr="003C4B44" w:rsidRDefault="00E567D5" w:rsidP="00BA44D5">
      <w:pPr>
        <w:spacing w:line="360" w:lineRule="auto"/>
        <w:ind w:firstLine="720"/>
        <w:contextualSpacing/>
        <w:jc w:val="both"/>
        <w:rPr>
          <w:sz w:val="24"/>
          <w:szCs w:val="24"/>
        </w:rPr>
      </w:pPr>
      <w:r w:rsidRPr="003C4B44">
        <w:rPr>
          <w:sz w:val="24"/>
          <w:szCs w:val="24"/>
        </w:rPr>
        <w:t>To conclude, influencer marketing, content marketing, and platform presence are areas KFC Myanmar should continue to prioritize and improve. While targeted advertising and engagement activities are less impactful, they still play a role and can be enhanced through personalization and creativity. KFC Myanmar’s future digital marketing should focus on being not just visible, but also personal, localized, and participatory. By listening to consumer preferences and adjusting strategies accordingly, KFC can build deeper connections and sustain stronger engagement in Myanmar’s fast-food market.</w:t>
      </w:r>
    </w:p>
    <w:p w14:paraId="65CE8F04" w14:textId="77777777" w:rsidR="00AE3B49" w:rsidRPr="003C4B44" w:rsidRDefault="00AE3B49" w:rsidP="00BA44D5">
      <w:pPr>
        <w:spacing w:line="360" w:lineRule="auto"/>
        <w:ind w:firstLine="720"/>
        <w:contextualSpacing/>
        <w:jc w:val="both"/>
        <w:rPr>
          <w:sz w:val="24"/>
          <w:szCs w:val="24"/>
        </w:rPr>
      </w:pPr>
    </w:p>
    <w:p w14:paraId="5D1BD9C1" w14:textId="77777777" w:rsidR="007F21B8" w:rsidRPr="003C4B44" w:rsidRDefault="007F21B8" w:rsidP="00BA44D5">
      <w:pPr>
        <w:pStyle w:val="NormalWeb"/>
        <w:spacing w:before="0" w:beforeAutospacing="0" w:after="0" w:afterAutospacing="0" w:line="360" w:lineRule="auto"/>
        <w:contextualSpacing/>
        <w:rPr>
          <w:b/>
          <w:bCs/>
        </w:rPr>
      </w:pPr>
      <w:r w:rsidRPr="003C4B44">
        <w:rPr>
          <w:b/>
          <w:bCs/>
        </w:rPr>
        <w:t>5.3</w:t>
      </w:r>
      <w:r w:rsidRPr="003C4B44">
        <w:rPr>
          <w:b/>
          <w:bCs/>
        </w:rPr>
        <w:tab/>
        <w:t>Needs for Further Research</w:t>
      </w:r>
    </w:p>
    <w:p w14:paraId="23D7EA8F" w14:textId="344ACD39" w:rsidR="00E567D5" w:rsidRPr="003C4B44" w:rsidRDefault="00E567D5" w:rsidP="00BA44D5">
      <w:pPr>
        <w:spacing w:line="360" w:lineRule="auto"/>
        <w:ind w:firstLine="720"/>
        <w:contextualSpacing/>
        <w:jc w:val="both"/>
        <w:rPr>
          <w:sz w:val="24"/>
          <w:szCs w:val="24"/>
        </w:rPr>
      </w:pPr>
      <w:r w:rsidRPr="003C4B44">
        <w:rPr>
          <w:sz w:val="24"/>
          <w:szCs w:val="24"/>
        </w:rPr>
        <w:t>This study focused on specific digital marketing strategies</w:t>
      </w:r>
      <w:r w:rsidR="00517012" w:rsidRPr="003C4B44">
        <w:rPr>
          <w:sz w:val="24"/>
          <w:szCs w:val="24"/>
        </w:rPr>
        <w:t xml:space="preserve">, </w:t>
      </w:r>
      <w:r w:rsidRPr="003C4B44">
        <w:rPr>
          <w:sz w:val="24"/>
          <w:szCs w:val="24"/>
        </w:rPr>
        <w:t>social media marketing, content marketing, influencer collaborations, mobile applications, and delivery partnerships</w:t>
      </w:r>
      <w:r w:rsidR="00517012" w:rsidRPr="003C4B44">
        <w:rPr>
          <w:sz w:val="24"/>
          <w:szCs w:val="24"/>
        </w:rPr>
        <w:t xml:space="preserve"> </w:t>
      </w:r>
      <w:r w:rsidRPr="003C4B44">
        <w:rPr>
          <w:sz w:val="24"/>
          <w:szCs w:val="24"/>
        </w:rPr>
        <w:t>to examine their impact on consumer engagement with KFC Myanmar. While the results provided valuable insights, there remain areas for improvement and future exploration.</w:t>
      </w:r>
    </w:p>
    <w:p w14:paraId="2D4E2380" w14:textId="77777777" w:rsidR="00E567D5" w:rsidRPr="003C4B44" w:rsidRDefault="00E567D5" w:rsidP="00BA44D5">
      <w:pPr>
        <w:spacing w:line="360" w:lineRule="auto"/>
        <w:ind w:firstLine="720"/>
        <w:contextualSpacing/>
        <w:jc w:val="both"/>
        <w:rPr>
          <w:sz w:val="24"/>
          <w:szCs w:val="24"/>
        </w:rPr>
      </w:pPr>
      <w:r w:rsidRPr="003C4B44">
        <w:rPr>
          <w:sz w:val="24"/>
          <w:szCs w:val="24"/>
        </w:rPr>
        <w:t>Firstly, the research was conducted with a limited sample size concentrated in urban areas such as Yangon and Mandalay. Although sufficient for analysis, future studies should include a larger and more diverse sample across different regions, age groups, and demographics. A broader sample would increase the reliability and generalizability of the findings and provide a more comprehensive understanding of consumer engagement in Myanmar’s fast-food industry.</w:t>
      </w:r>
    </w:p>
    <w:p w14:paraId="29B4BE24" w14:textId="77777777" w:rsidR="00E567D5" w:rsidRPr="003C4B44" w:rsidRDefault="00E567D5" w:rsidP="00BA44D5">
      <w:pPr>
        <w:spacing w:line="360" w:lineRule="auto"/>
        <w:ind w:firstLine="720"/>
        <w:contextualSpacing/>
        <w:jc w:val="both"/>
        <w:rPr>
          <w:sz w:val="24"/>
          <w:szCs w:val="24"/>
        </w:rPr>
      </w:pPr>
      <w:r w:rsidRPr="003C4B44">
        <w:rPr>
          <w:sz w:val="24"/>
          <w:szCs w:val="24"/>
        </w:rPr>
        <w:lastRenderedPageBreak/>
        <w:t>Secondly, this research was limited to a few elements of digital marketing. Other potential factors such as user-generated content, online reviews, real-time customer service via social media, influencer credibility, and emotional branding strategies may also significantly influence consumer engagement. Future studies could explore these additional variables to gain deeper insights into the broader impact of digital marketing.</w:t>
      </w:r>
    </w:p>
    <w:p w14:paraId="15EF4059" w14:textId="77777777" w:rsidR="00E567D5" w:rsidRPr="003C4B44" w:rsidRDefault="00E567D5" w:rsidP="00BA44D5">
      <w:pPr>
        <w:spacing w:line="360" w:lineRule="auto"/>
        <w:ind w:firstLine="720"/>
        <w:contextualSpacing/>
        <w:jc w:val="both"/>
        <w:rPr>
          <w:sz w:val="24"/>
          <w:szCs w:val="24"/>
        </w:rPr>
      </w:pPr>
      <w:r w:rsidRPr="003C4B44">
        <w:rPr>
          <w:sz w:val="24"/>
          <w:szCs w:val="24"/>
        </w:rPr>
        <w:t>Finally, the study relied primarily on quantitative methods, which provided measurable outcomes but may not fully capture the depth of consumer perceptions and motivations. Future research should incorporate qualitative approaches such as interviews, focus groups, or ethnographic studies to enrich understanding of consumer behavior and provide more nuanced insights into how digital marketing strategies shape engagement.</w:t>
      </w:r>
    </w:p>
    <w:p w14:paraId="107D9E2D" w14:textId="77777777" w:rsidR="007F21B8" w:rsidRPr="003C4B44" w:rsidRDefault="007F21B8" w:rsidP="00BA44D5">
      <w:pPr>
        <w:pStyle w:val="Heading1"/>
        <w:spacing w:line="360" w:lineRule="auto"/>
        <w:ind w:left="0" w:firstLine="0"/>
        <w:contextualSpacing/>
        <w:jc w:val="both"/>
        <w:rPr>
          <w:sz w:val="24"/>
          <w:szCs w:val="24"/>
        </w:rPr>
      </w:pPr>
    </w:p>
    <w:p w14:paraId="3E29EEC0" w14:textId="77777777" w:rsidR="007F21B8" w:rsidRPr="00337A72" w:rsidRDefault="007F21B8" w:rsidP="00BA44D5">
      <w:pPr>
        <w:spacing w:line="360" w:lineRule="auto"/>
        <w:contextualSpacing/>
        <w:rPr>
          <w:b/>
          <w:bCs/>
          <w:kern w:val="36"/>
          <w:sz w:val="24"/>
          <w:szCs w:val="24"/>
        </w:rPr>
      </w:pPr>
      <w:r w:rsidRPr="00337A72">
        <w:rPr>
          <w:sz w:val="24"/>
          <w:szCs w:val="24"/>
        </w:rPr>
        <w:br w:type="page"/>
      </w:r>
    </w:p>
    <w:p w14:paraId="05C61633" w14:textId="77777777" w:rsidR="003C4B44" w:rsidRPr="00337A72" w:rsidRDefault="003C4B44" w:rsidP="00BA44D5">
      <w:pPr>
        <w:pStyle w:val="Heading1"/>
        <w:spacing w:line="360" w:lineRule="auto"/>
        <w:ind w:left="0" w:firstLine="0"/>
        <w:contextualSpacing/>
        <w:jc w:val="center"/>
        <w:rPr>
          <w:sz w:val="24"/>
          <w:szCs w:val="24"/>
        </w:rPr>
        <w:sectPr w:rsidR="003C4B44" w:rsidRPr="00337A72" w:rsidSect="00BA44D5">
          <w:footerReference w:type="default" r:id="rId12"/>
          <w:pgSz w:w="11907" w:h="16839" w:code="9"/>
          <w:pgMar w:top="1440" w:right="1440" w:bottom="1440" w:left="2160" w:header="720" w:footer="720" w:gutter="0"/>
          <w:pgNumType w:start="1"/>
          <w:cols w:space="720"/>
          <w:docGrid w:linePitch="299"/>
        </w:sectPr>
      </w:pPr>
    </w:p>
    <w:p w14:paraId="0D8019C9" w14:textId="1ACEACC1" w:rsidR="002E6238" w:rsidRPr="00337A72" w:rsidRDefault="00F343FD" w:rsidP="00BA44D5">
      <w:pPr>
        <w:pStyle w:val="Heading1"/>
        <w:spacing w:line="360" w:lineRule="auto"/>
        <w:ind w:left="0" w:firstLine="0"/>
        <w:contextualSpacing/>
        <w:jc w:val="center"/>
        <w:rPr>
          <w:b w:val="0"/>
          <w:bCs w:val="0"/>
          <w:sz w:val="24"/>
          <w:szCs w:val="24"/>
        </w:rPr>
      </w:pPr>
      <w:r w:rsidRPr="00337A72">
        <w:rPr>
          <w:sz w:val="24"/>
          <w:szCs w:val="24"/>
        </w:rPr>
        <w:lastRenderedPageBreak/>
        <w:t>REFERENCES</w:t>
      </w:r>
    </w:p>
    <w:p w14:paraId="0669E314" w14:textId="233436AF" w:rsidR="002E6238" w:rsidRPr="00337A72" w:rsidRDefault="00F343FD" w:rsidP="00BA44D5">
      <w:pPr>
        <w:pBdr>
          <w:top w:val="nil"/>
          <w:left w:val="nil"/>
          <w:bottom w:val="nil"/>
          <w:right w:val="nil"/>
          <w:between w:val="nil"/>
        </w:pBdr>
        <w:spacing w:line="360" w:lineRule="auto"/>
        <w:ind w:left="720" w:hanging="720"/>
        <w:contextualSpacing/>
        <w:jc w:val="both"/>
        <w:rPr>
          <w:color w:val="000000"/>
          <w:sz w:val="24"/>
          <w:szCs w:val="24"/>
        </w:rPr>
      </w:pPr>
      <w:r w:rsidRPr="00337A72">
        <w:rPr>
          <w:color w:val="000000"/>
          <w:sz w:val="24"/>
          <w:szCs w:val="24"/>
        </w:rPr>
        <w:t xml:space="preserve">Agrawal, S. (2026). </w:t>
      </w:r>
      <w:r w:rsidRPr="00337A72">
        <w:rPr>
          <w:i/>
          <w:iCs/>
          <w:color w:val="000000"/>
          <w:sz w:val="24"/>
          <w:szCs w:val="24"/>
        </w:rPr>
        <w:t xml:space="preserve">The </w:t>
      </w:r>
      <w:r w:rsidR="00337A72" w:rsidRPr="00337A72">
        <w:rPr>
          <w:i/>
          <w:iCs/>
          <w:color w:val="000000"/>
          <w:sz w:val="24"/>
          <w:szCs w:val="24"/>
        </w:rPr>
        <w:t>new era of digital marketing</w:t>
      </w:r>
      <w:r w:rsidR="00337A72" w:rsidRPr="00337A72">
        <w:rPr>
          <w:color w:val="000000"/>
          <w:sz w:val="24"/>
          <w:szCs w:val="24"/>
        </w:rPr>
        <w:t xml:space="preserve">. </w:t>
      </w:r>
      <w:r w:rsidRPr="00337A72">
        <w:rPr>
          <w:color w:val="000000"/>
          <w:sz w:val="24"/>
          <w:szCs w:val="24"/>
        </w:rPr>
        <w:t>Geh press.</w:t>
      </w:r>
    </w:p>
    <w:p w14:paraId="07234D14" w14:textId="0CBBC810" w:rsidR="00B46C0C" w:rsidRPr="00337A72" w:rsidRDefault="00B46C0C" w:rsidP="00BA44D5">
      <w:pPr>
        <w:pBdr>
          <w:top w:val="nil"/>
          <w:left w:val="nil"/>
          <w:bottom w:val="nil"/>
          <w:right w:val="nil"/>
          <w:between w:val="nil"/>
        </w:pBdr>
        <w:spacing w:line="360" w:lineRule="auto"/>
        <w:ind w:left="720" w:hanging="720"/>
        <w:contextualSpacing/>
        <w:jc w:val="both"/>
        <w:rPr>
          <w:color w:val="000000"/>
          <w:sz w:val="24"/>
          <w:szCs w:val="24"/>
        </w:rPr>
      </w:pPr>
      <w:r w:rsidRPr="00337A72">
        <w:rPr>
          <w:sz w:val="24"/>
          <w:szCs w:val="24"/>
        </w:rPr>
        <w:t xml:space="preserve">Abbas, M. (2026). Digital and Social Media Marketing as a Core Strategy in Higher Education: Evidence from Student Engagement and Institutional Branding. </w:t>
      </w:r>
      <w:r w:rsidRPr="00337A72">
        <w:rPr>
          <w:i/>
          <w:iCs/>
          <w:sz w:val="24"/>
          <w:szCs w:val="24"/>
        </w:rPr>
        <w:t>Golden Ratio of Mapping Idea and Literature Format</w:t>
      </w:r>
      <w:r w:rsidRPr="00337A72">
        <w:rPr>
          <w:sz w:val="24"/>
          <w:szCs w:val="24"/>
        </w:rPr>
        <w:t xml:space="preserve">, </w:t>
      </w:r>
      <w:r w:rsidRPr="00337A72">
        <w:rPr>
          <w:i/>
          <w:iCs/>
          <w:sz w:val="24"/>
          <w:szCs w:val="24"/>
        </w:rPr>
        <w:t>6</w:t>
      </w:r>
      <w:r w:rsidRPr="00337A72">
        <w:rPr>
          <w:sz w:val="24"/>
          <w:szCs w:val="24"/>
        </w:rPr>
        <w:t>(2), 1394-1404.</w:t>
      </w:r>
    </w:p>
    <w:p w14:paraId="5FDB06CD" w14:textId="7CC26E98" w:rsidR="001E6C95" w:rsidRPr="00337A72" w:rsidRDefault="001E6C95" w:rsidP="00BA44D5">
      <w:pPr>
        <w:pBdr>
          <w:top w:val="nil"/>
          <w:left w:val="nil"/>
          <w:bottom w:val="nil"/>
          <w:right w:val="nil"/>
          <w:between w:val="nil"/>
        </w:pBdr>
        <w:spacing w:line="360" w:lineRule="auto"/>
        <w:ind w:left="720" w:hanging="720"/>
        <w:contextualSpacing/>
        <w:jc w:val="both"/>
        <w:rPr>
          <w:sz w:val="24"/>
          <w:szCs w:val="24"/>
        </w:rPr>
      </w:pPr>
      <w:r w:rsidRPr="00337A72">
        <w:rPr>
          <w:sz w:val="24"/>
          <w:szCs w:val="24"/>
        </w:rPr>
        <w:t xml:space="preserve">Aboudy, A. K. A. A., &amp; Aboudy, A. L. (2025). The impact of marketing agility and customer experience management in marketing entrepreneurship: an applied study in a sample of iIaqi industrial companies. </w:t>
      </w:r>
      <w:r w:rsidRPr="00337A72">
        <w:rPr>
          <w:i/>
          <w:iCs/>
          <w:sz w:val="24"/>
          <w:szCs w:val="24"/>
        </w:rPr>
        <w:t>International Journal of Studies in Business Management, Economics and Strategies, 4</w:t>
      </w:r>
      <w:r w:rsidRPr="00337A72">
        <w:rPr>
          <w:sz w:val="24"/>
          <w:szCs w:val="24"/>
        </w:rPr>
        <w:t>(2), 39-52.</w:t>
      </w:r>
    </w:p>
    <w:p w14:paraId="4A19AAB0" w14:textId="374FF8AC" w:rsidR="0085241E" w:rsidRPr="00337A72" w:rsidRDefault="0085241E" w:rsidP="00BA44D5">
      <w:pPr>
        <w:pBdr>
          <w:top w:val="nil"/>
          <w:left w:val="nil"/>
          <w:bottom w:val="nil"/>
          <w:right w:val="nil"/>
          <w:between w:val="nil"/>
        </w:pBdr>
        <w:spacing w:line="360" w:lineRule="auto"/>
        <w:ind w:left="720" w:hanging="720"/>
        <w:contextualSpacing/>
        <w:jc w:val="both"/>
        <w:rPr>
          <w:sz w:val="24"/>
          <w:szCs w:val="24"/>
        </w:rPr>
      </w:pPr>
      <w:r w:rsidRPr="00337A72">
        <w:rPr>
          <w:sz w:val="24"/>
          <w:szCs w:val="24"/>
        </w:rPr>
        <w:t xml:space="preserve">Ahuja, K., Green, W. H., &amp; Li, Y. P. (2021). Learning to optimize molecular geometries using reinforcement learning. </w:t>
      </w:r>
      <w:r w:rsidRPr="00337A72">
        <w:rPr>
          <w:i/>
          <w:iCs/>
          <w:sz w:val="24"/>
          <w:szCs w:val="24"/>
        </w:rPr>
        <w:t>Journal of Chemical Theory and Computation</w:t>
      </w:r>
      <w:r w:rsidRPr="00337A72">
        <w:rPr>
          <w:sz w:val="24"/>
          <w:szCs w:val="24"/>
        </w:rPr>
        <w:t xml:space="preserve">, </w:t>
      </w:r>
      <w:r w:rsidRPr="00337A72">
        <w:rPr>
          <w:i/>
          <w:iCs/>
          <w:sz w:val="24"/>
          <w:szCs w:val="24"/>
        </w:rPr>
        <w:t>17</w:t>
      </w:r>
      <w:r w:rsidRPr="00337A72">
        <w:rPr>
          <w:sz w:val="24"/>
          <w:szCs w:val="24"/>
        </w:rPr>
        <w:t>(2), 818-825.</w:t>
      </w:r>
    </w:p>
    <w:p w14:paraId="1203BD7F" w14:textId="7E6FBA01" w:rsidR="00F32E9C" w:rsidRPr="00337A72" w:rsidRDefault="00F32E9C" w:rsidP="00BA44D5">
      <w:pPr>
        <w:pBdr>
          <w:top w:val="nil"/>
          <w:left w:val="nil"/>
          <w:bottom w:val="nil"/>
          <w:right w:val="nil"/>
          <w:between w:val="nil"/>
        </w:pBdr>
        <w:spacing w:line="360" w:lineRule="auto"/>
        <w:ind w:left="720" w:hanging="720"/>
        <w:contextualSpacing/>
        <w:jc w:val="both"/>
        <w:rPr>
          <w:sz w:val="24"/>
          <w:szCs w:val="24"/>
        </w:rPr>
      </w:pPr>
      <w:r w:rsidRPr="00337A72">
        <w:rPr>
          <w:sz w:val="24"/>
          <w:szCs w:val="24"/>
        </w:rPr>
        <w:t xml:space="preserve">Alaba, F. A., Osaretin, U. K., &amp; Rocha, A. (2026). Qualitative sampling techniques. In </w:t>
      </w:r>
      <w:r w:rsidRPr="00337A72">
        <w:rPr>
          <w:i/>
          <w:iCs/>
          <w:sz w:val="24"/>
          <w:szCs w:val="24"/>
        </w:rPr>
        <w:t>Fundamentals of qualitative research</w:t>
      </w:r>
      <w:r w:rsidRPr="00337A72">
        <w:rPr>
          <w:sz w:val="24"/>
          <w:szCs w:val="24"/>
        </w:rPr>
        <w:t xml:space="preserve"> (pp. 49-102). Cham: Springer Nature Switzerland.</w:t>
      </w:r>
    </w:p>
    <w:p w14:paraId="4EBBDC93" w14:textId="593BBD7E" w:rsidR="00DA2799" w:rsidRPr="00337A72" w:rsidRDefault="00DA2799" w:rsidP="00BA44D5">
      <w:pPr>
        <w:pBdr>
          <w:top w:val="nil"/>
          <w:left w:val="nil"/>
          <w:bottom w:val="nil"/>
          <w:right w:val="nil"/>
          <w:between w:val="nil"/>
        </w:pBdr>
        <w:spacing w:line="360" w:lineRule="auto"/>
        <w:ind w:left="720" w:hanging="720"/>
        <w:contextualSpacing/>
        <w:jc w:val="both"/>
        <w:rPr>
          <w:sz w:val="24"/>
          <w:szCs w:val="24"/>
        </w:rPr>
      </w:pPr>
      <w:r w:rsidRPr="00337A72">
        <w:rPr>
          <w:sz w:val="24"/>
          <w:szCs w:val="24"/>
        </w:rPr>
        <w:t xml:space="preserve">Ali, F. (2026). Sample size practices and guidelines in services marketing survey research. </w:t>
      </w:r>
      <w:r w:rsidRPr="00337A72">
        <w:rPr>
          <w:i/>
          <w:iCs/>
          <w:sz w:val="24"/>
          <w:szCs w:val="24"/>
        </w:rPr>
        <w:t>The Service Industries Journal</w:t>
      </w:r>
      <w:r w:rsidRPr="00337A72">
        <w:rPr>
          <w:sz w:val="24"/>
          <w:szCs w:val="24"/>
        </w:rPr>
        <w:t>, 1-26.</w:t>
      </w:r>
    </w:p>
    <w:p w14:paraId="60802D95" w14:textId="5A7AEE1B" w:rsidR="008B142A" w:rsidRPr="00337A72" w:rsidRDefault="008B142A" w:rsidP="00BA44D5">
      <w:pPr>
        <w:pBdr>
          <w:top w:val="nil"/>
          <w:left w:val="nil"/>
          <w:bottom w:val="nil"/>
          <w:right w:val="nil"/>
          <w:between w:val="nil"/>
        </w:pBdr>
        <w:spacing w:line="360" w:lineRule="auto"/>
        <w:ind w:left="720" w:hanging="720"/>
        <w:contextualSpacing/>
        <w:jc w:val="both"/>
        <w:rPr>
          <w:sz w:val="24"/>
          <w:szCs w:val="24"/>
        </w:rPr>
      </w:pPr>
      <w:r w:rsidRPr="00337A72">
        <w:rPr>
          <w:sz w:val="24"/>
          <w:szCs w:val="24"/>
        </w:rPr>
        <w:t xml:space="preserve">Alqahtani, N., &amp; Uslay, C. (2023). Marketing/entrepreneurship interface research priorities (2023–2026). </w:t>
      </w:r>
      <w:r w:rsidRPr="00337A72">
        <w:rPr>
          <w:i/>
          <w:iCs/>
          <w:sz w:val="24"/>
          <w:szCs w:val="24"/>
        </w:rPr>
        <w:t>Journal of Research in Marketing and Entrepreneurship</w:t>
      </w:r>
      <w:r w:rsidRPr="00337A72">
        <w:rPr>
          <w:sz w:val="24"/>
          <w:szCs w:val="24"/>
        </w:rPr>
        <w:t xml:space="preserve">, </w:t>
      </w:r>
      <w:r w:rsidRPr="00337A72">
        <w:rPr>
          <w:i/>
          <w:iCs/>
          <w:sz w:val="24"/>
          <w:szCs w:val="24"/>
        </w:rPr>
        <w:t>24</w:t>
      </w:r>
      <w:r w:rsidRPr="00337A72">
        <w:rPr>
          <w:sz w:val="24"/>
          <w:szCs w:val="24"/>
        </w:rPr>
        <w:t>(2), 405-419.</w:t>
      </w:r>
    </w:p>
    <w:p w14:paraId="390D5880" w14:textId="435DC331" w:rsidR="00AE018E" w:rsidRPr="00337A72" w:rsidRDefault="00AE018E" w:rsidP="00BA44D5">
      <w:pPr>
        <w:pBdr>
          <w:top w:val="nil"/>
          <w:left w:val="nil"/>
          <w:bottom w:val="nil"/>
          <w:right w:val="nil"/>
          <w:between w:val="nil"/>
        </w:pBdr>
        <w:spacing w:line="360" w:lineRule="auto"/>
        <w:ind w:left="720" w:hanging="720"/>
        <w:contextualSpacing/>
        <w:jc w:val="both"/>
        <w:rPr>
          <w:sz w:val="24"/>
          <w:szCs w:val="24"/>
        </w:rPr>
      </w:pPr>
      <w:r w:rsidRPr="00337A72">
        <w:rPr>
          <w:sz w:val="24"/>
          <w:szCs w:val="24"/>
        </w:rPr>
        <w:t xml:space="preserve">Alzboon, M. (2026). Digital advertising campaigns and consumer purchasing behavior: empirical evidence from spain. </w:t>
      </w:r>
      <w:r w:rsidRPr="00337A72">
        <w:rPr>
          <w:i/>
          <w:iCs/>
          <w:sz w:val="24"/>
          <w:szCs w:val="24"/>
        </w:rPr>
        <w:t>Marketing Science &amp; Practice Journal</w:t>
      </w:r>
      <w:r w:rsidRPr="00337A72">
        <w:rPr>
          <w:sz w:val="24"/>
          <w:szCs w:val="24"/>
        </w:rPr>
        <w:t xml:space="preserve">, </w:t>
      </w:r>
      <w:r w:rsidRPr="00337A72">
        <w:rPr>
          <w:i/>
          <w:iCs/>
          <w:sz w:val="24"/>
          <w:szCs w:val="24"/>
        </w:rPr>
        <w:t>1</w:t>
      </w:r>
      <w:r w:rsidRPr="00337A72">
        <w:rPr>
          <w:sz w:val="24"/>
          <w:szCs w:val="24"/>
        </w:rPr>
        <w:t>(1)</w:t>
      </w:r>
      <w:r w:rsidR="00574F42" w:rsidRPr="00337A72">
        <w:rPr>
          <w:sz w:val="24"/>
          <w:szCs w:val="24"/>
        </w:rPr>
        <w:t>, 1-19.</w:t>
      </w:r>
    </w:p>
    <w:p w14:paraId="7F1605F0" w14:textId="45B5F804" w:rsidR="00625A39" w:rsidRPr="00337A72" w:rsidRDefault="00625A39" w:rsidP="00BA44D5">
      <w:pPr>
        <w:pBdr>
          <w:top w:val="nil"/>
          <w:left w:val="nil"/>
          <w:bottom w:val="nil"/>
          <w:right w:val="nil"/>
          <w:between w:val="nil"/>
        </w:pBdr>
        <w:spacing w:line="360" w:lineRule="auto"/>
        <w:ind w:left="720" w:hanging="720"/>
        <w:contextualSpacing/>
        <w:jc w:val="both"/>
        <w:rPr>
          <w:sz w:val="24"/>
          <w:szCs w:val="24"/>
        </w:rPr>
      </w:pPr>
      <w:r w:rsidRPr="00337A72">
        <w:rPr>
          <w:sz w:val="24"/>
          <w:szCs w:val="24"/>
        </w:rPr>
        <w:t xml:space="preserve">Asriadi A. M., M., Hadi, S., Istiyono, E., Purnama, E., &amp; Sanam, A. I. (2026). Assessing the Accuracy and Consistency of Formative Assessment Instruments in Physics: A Validity and Reliability Study. </w:t>
      </w:r>
      <w:r w:rsidRPr="00337A72">
        <w:rPr>
          <w:i/>
          <w:iCs/>
          <w:sz w:val="24"/>
          <w:szCs w:val="24"/>
        </w:rPr>
        <w:t>International Journal of Educational Reform</w:t>
      </w:r>
      <w:r w:rsidRPr="00337A72">
        <w:rPr>
          <w:sz w:val="24"/>
          <w:szCs w:val="24"/>
        </w:rPr>
        <w:t>, 10567879261440527.</w:t>
      </w:r>
    </w:p>
    <w:p w14:paraId="602366BE" w14:textId="19A60322" w:rsidR="00574F42" w:rsidRPr="00337A72" w:rsidRDefault="00574F42" w:rsidP="00BA44D5">
      <w:pPr>
        <w:pBdr>
          <w:top w:val="nil"/>
          <w:left w:val="nil"/>
          <w:bottom w:val="nil"/>
          <w:right w:val="nil"/>
          <w:between w:val="nil"/>
        </w:pBdr>
        <w:spacing w:line="360" w:lineRule="auto"/>
        <w:ind w:left="720" w:hanging="720"/>
        <w:contextualSpacing/>
        <w:jc w:val="both"/>
        <w:rPr>
          <w:sz w:val="24"/>
          <w:szCs w:val="24"/>
        </w:rPr>
      </w:pPr>
      <w:r w:rsidRPr="00337A72">
        <w:rPr>
          <w:sz w:val="24"/>
          <w:szCs w:val="24"/>
        </w:rPr>
        <w:t xml:space="preserve">Athar, H. (2025). </w:t>
      </w:r>
      <w:r w:rsidRPr="00337A72">
        <w:rPr>
          <w:i/>
          <w:iCs/>
          <w:sz w:val="24"/>
          <w:szCs w:val="24"/>
        </w:rPr>
        <w:t>Evaluating the impact of digital marketing strategies on consumer behavior: a study of Khaadi in Pakistan.</w:t>
      </w:r>
      <w:r w:rsidRPr="00337A72">
        <w:rPr>
          <w:sz w:val="24"/>
          <w:szCs w:val="24"/>
        </w:rPr>
        <w:t xml:space="preserve"> Master Thesis, Centria University of Applied Sciences.</w:t>
      </w:r>
    </w:p>
    <w:p w14:paraId="10D2E7A0" w14:textId="6DA3FB11" w:rsidR="00F32E9C" w:rsidRPr="00337A72" w:rsidRDefault="00F32E9C" w:rsidP="00BA44D5">
      <w:pPr>
        <w:pBdr>
          <w:top w:val="nil"/>
          <w:left w:val="nil"/>
          <w:bottom w:val="nil"/>
          <w:right w:val="nil"/>
          <w:between w:val="nil"/>
        </w:pBdr>
        <w:spacing w:line="360" w:lineRule="auto"/>
        <w:ind w:left="720" w:hanging="720"/>
        <w:contextualSpacing/>
        <w:jc w:val="both"/>
        <w:rPr>
          <w:sz w:val="24"/>
          <w:szCs w:val="24"/>
        </w:rPr>
      </w:pPr>
      <w:r w:rsidRPr="00337A72">
        <w:rPr>
          <w:sz w:val="24"/>
          <w:szCs w:val="24"/>
        </w:rPr>
        <w:t xml:space="preserve">Bisaria, C., Madhubala Kumari, D. S. S., &amp; Patel, B. K. (2026). </w:t>
      </w:r>
      <w:r w:rsidRPr="00337A72">
        <w:rPr>
          <w:i/>
          <w:iCs/>
          <w:sz w:val="24"/>
          <w:szCs w:val="24"/>
        </w:rPr>
        <w:t>Research methodology: Tools and techniques</w:t>
      </w:r>
      <w:r w:rsidRPr="00337A72">
        <w:rPr>
          <w:sz w:val="24"/>
          <w:szCs w:val="24"/>
        </w:rPr>
        <w:t>. BR Publications.</w:t>
      </w:r>
    </w:p>
    <w:p w14:paraId="46E3B097" w14:textId="29264162" w:rsidR="00F32E9C" w:rsidRPr="00337A72" w:rsidRDefault="00F32E9C" w:rsidP="00BA44D5">
      <w:pPr>
        <w:pBdr>
          <w:top w:val="nil"/>
          <w:left w:val="nil"/>
          <w:bottom w:val="nil"/>
          <w:right w:val="nil"/>
          <w:between w:val="nil"/>
        </w:pBdr>
        <w:spacing w:line="360" w:lineRule="auto"/>
        <w:ind w:left="720" w:hanging="720"/>
        <w:contextualSpacing/>
        <w:jc w:val="both"/>
        <w:rPr>
          <w:sz w:val="24"/>
          <w:szCs w:val="24"/>
        </w:rPr>
      </w:pPr>
      <w:r w:rsidRPr="00337A72">
        <w:rPr>
          <w:sz w:val="24"/>
          <w:szCs w:val="24"/>
        </w:rPr>
        <w:t xml:space="preserve">Bougie, R., &amp; Sekaran, U. (2025). </w:t>
      </w:r>
      <w:r w:rsidRPr="00337A72">
        <w:rPr>
          <w:i/>
          <w:iCs/>
          <w:sz w:val="24"/>
          <w:szCs w:val="24"/>
        </w:rPr>
        <w:t xml:space="preserve">Research </w:t>
      </w:r>
      <w:r w:rsidR="00625A39" w:rsidRPr="00337A72">
        <w:rPr>
          <w:i/>
          <w:iCs/>
          <w:sz w:val="24"/>
          <w:szCs w:val="24"/>
        </w:rPr>
        <w:t>methods for business</w:t>
      </w:r>
      <w:r w:rsidRPr="00337A72">
        <w:rPr>
          <w:i/>
          <w:iCs/>
          <w:sz w:val="24"/>
          <w:szCs w:val="24"/>
        </w:rPr>
        <w:t xml:space="preserve">: A </w:t>
      </w:r>
      <w:r w:rsidR="00625A39" w:rsidRPr="00337A72">
        <w:rPr>
          <w:i/>
          <w:iCs/>
          <w:sz w:val="24"/>
          <w:szCs w:val="24"/>
        </w:rPr>
        <w:t>skill-building approach</w:t>
      </w:r>
      <w:r w:rsidR="00625A39" w:rsidRPr="00337A72">
        <w:rPr>
          <w:sz w:val="24"/>
          <w:szCs w:val="24"/>
        </w:rPr>
        <w:t xml:space="preserve"> </w:t>
      </w:r>
      <w:r w:rsidRPr="00337A72">
        <w:rPr>
          <w:sz w:val="24"/>
          <w:szCs w:val="24"/>
        </w:rPr>
        <w:t>(9</w:t>
      </w:r>
      <w:r w:rsidRPr="00337A72">
        <w:rPr>
          <w:sz w:val="24"/>
          <w:szCs w:val="24"/>
          <w:vertAlign w:val="superscript"/>
        </w:rPr>
        <w:t>th</w:t>
      </w:r>
      <w:r w:rsidRPr="00337A72">
        <w:rPr>
          <w:sz w:val="24"/>
          <w:szCs w:val="24"/>
        </w:rPr>
        <w:t xml:space="preserve"> Edition). Wiley.</w:t>
      </w:r>
    </w:p>
    <w:p w14:paraId="6CE3583C" w14:textId="18715892" w:rsidR="00AE018E" w:rsidRPr="00337A72" w:rsidRDefault="00AE018E" w:rsidP="00BA44D5">
      <w:pPr>
        <w:pBdr>
          <w:top w:val="nil"/>
          <w:left w:val="nil"/>
          <w:bottom w:val="nil"/>
          <w:right w:val="nil"/>
          <w:between w:val="nil"/>
        </w:pBdr>
        <w:spacing w:line="360" w:lineRule="auto"/>
        <w:ind w:left="720" w:hanging="720"/>
        <w:contextualSpacing/>
        <w:jc w:val="both"/>
        <w:rPr>
          <w:sz w:val="24"/>
          <w:szCs w:val="24"/>
        </w:rPr>
      </w:pPr>
      <w:r w:rsidRPr="00337A72">
        <w:rPr>
          <w:sz w:val="24"/>
          <w:szCs w:val="24"/>
        </w:rPr>
        <w:lastRenderedPageBreak/>
        <w:t xml:space="preserve">Caputo, A., Pizzi, S., Pellegrini, M. M., &amp; Dabić, M. (2021). Digitalization and business models: Where are we going? A science map of the field. </w:t>
      </w:r>
      <w:r w:rsidRPr="00337A72">
        <w:rPr>
          <w:i/>
          <w:iCs/>
          <w:sz w:val="24"/>
          <w:szCs w:val="24"/>
        </w:rPr>
        <w:t>Journal of business research</w:t>
      </w:r>
      <w:r w:rsidRPr="00337A72">
        <w:rPr>
          <w:sz w:val="24"/>
          <w:szCs w:val="24"/>
        </w:rPr>
        <w:t xml:space="preserve">, </w:t>
      </w:r>
      <w:r w:rsidRPr="00337A72">
        <w:rPr>
          <w:i/>
          <w:iCs/>
          <w:sz w:val="24"/>
          <w:szCs w:val="24"/>
        </w:rPr>
        <w:t>123</w:t>
      </w:r>
      <w:r w:rsidRPr="00337A72">
        <w:rPr>
          <w:sz w:val="24"/>
          <w:szCs w:val="24"/>
        </w:rPr>
        <w:t>, 489-501.</w:t>
      </w:r>
    </w:p>
    <w:p w14:paraId="3F68569B" w14:textId="3405CE99" w:rsidR="00AE018E" w:rsidRPr="00337A72" w:rsidRDefault="00AE018E" w:rsidP="00BA44D5">
      <w:pPr>
        <w:pBdr>
          <w:top w:val="nil"/>
          <w:left w:val="nil"/>
          <w:bottom w:val="nil"/>
          <w:right w:val="nil"/>
          <w:between w:val="nil"/>
        </w:pBdr>
        <w:spacing w:line="360" w:lineRule="auto"/>
        <w:ind w:left="720" w:hanging="720"/>
        <w:contextualSpacing/>
        <w:jc w:val="both"/>
        <w:rPr>
          <w:sz w:val="24"/>
          <w:szCs w:val="24"/>
        </w:rPr>
      </w:pPr>
      <w:r w:rsidRPr="00337A72">
        <w:rPr>
          <w:sz w:val="24"/>
          <w:szCs w:val="24"/>
        </w:rPr>
        <w:t xml:space="preserve">Casaló, L. V., Flavián, C., &amp; Ibáñez-Sánchez, S. (2021). Be creative, my friend! Engaging users on Instagram by promoting positive emotions. </w:t>
      </w:r>
      <w:r w:rsidRPr="00337A72">
        <w:rPr>
          <w:i/>
          <w:iCs/>
          <w:sz w:val="24"/>
          <w:szCs w:val="24"/>
        </w:rPr>
        <w:t>Journal of business research</w:t>
      </w:r>
      <w:r w:rsidRPr="00337A72">
        <w:rPr>
          <w:sz w:val="24"/>
          <w:szCs w:val="24"/>
        </w:rPr>
        <w:t xml:space="preserve">, </w:t>
      </w:r>
      <w:r w:rsidRPr="00337A72">
        <w:rPr>
          <w:i/>
          <w:iCs/>
          <w:sz w:val="24"/>
          <w:szCs w:val="24"/>
        </w:rPr>
        <w:t>130</w:t>
      </w:r>
      <w:r w:rsidRPr="00337A72">
        <w:rPr>
          <w:sz w:val="24"/>
          <w:szCs w:val="24"/>
        </w:rPr>
        <w:t>, 416-425.</w:t>
      </w:r>
    </w:p>
    <w:p w14:paraId="51E1B081" w14:textId="0A67D88B" w:rsidR="0085241E" w:rsidRPr="00337A72" w:rsidRDefault="0085241E" w:rsidP="00BA44D5">
      <w:pPr>
        <w:pBdr>
          <w:top w:val="nil"/>
          <w:left w:val="nil"/>
          <w:bottom w:val="nil"/>
          <w:right w:val="nil"/>
          <w:between w:val="nil"/>
        </w:pBdr>
        <w:spacing w:line="360" w:lineRule="auto"/>
        <w:ind w:left="720" w:hanging="720"/>
        <w:contextualSpacing/>
        <w:jc w:val="both"/>
        <w:rPr>
          <w:color w:val="000000"/>
          <w:sz w:val="24"/>
          <w:szCs w:val="24"/>
        </w:rPr>
      </w:pPr>
      <w:r w:rsidRPr="00337A72">
        <w:rPr>
          <w:sz w:val="24"/>
          <w:szCs w:val="24"/>
        </w:rPr>
        <w:t xml:space="preserve">Clary, S. D. (2026). Content marketing as a tool for business growth. </w:t>
      </w:r>
      <w:r w:rsidRPr="00337A72">
        <w:rPr>
          <w:i/>
          <w:iCs/>
          <w:sz w:val="24"/>
          <w:szCs w:val="24"/>
        </w:rPr>
        <w:t xml:space="preserve">Iconic Research </w:t>
      </w:r>
      <w:r w:rsidR="00337A72">
        <w:rPr>
          <w:i/>
          <w:iCs/>
          <w:sz w:val="24"/>
          <w:szCs w:val="24"/>
        </w:rPr>
        <w:t>a</w:t>
      </w:r>
      <w:r w:rsidRPr="00337A72">
        <w:rPr>
          <w:i/>
          <w:iCs/>
          <w:sz w:val="24"/>
          <w:szCs w:val="24"/>
        </w:rPr>
        <w:t>nd Engineering Journals</w:t>
      </w:r>
      <w:r w:rsidRPr="00337A72">
        <w:rPr>
          <w:sz w:val="24"/>
          <w:szCs w:val="24"/>
        </w:rPr>
        <w:t xml:space="preserve">, </w:t>
      </w:r>
      <w:r w:rsidRPr="00337A72">
        <w:rPr>
          <w:i/>
          <w:iCs/>
          <w:sz w:val="24"/>
          <w:szCs w:val="24"/>
        </w:rPr>
        <w:t>9</w:t>
      </w:r>
      <w:r w:rsidRPr="00337A72">
        <w:rPr>
          <w:sz w:val="24"/>
          <w:szCs w:val="24"/>
        </w:rPr>
        <w:t>(10), 3584-3590.</w:t>
      </w:r>
    </w:p>
    <w:p w14:paraId="27392C71" w14:textId="4E99082A" w:rsidR="002E6238" w:rsidRPr="00337A72" w:rsidRDefault="00F343FD" w:rsidP="00BA44D5">
      <w:pPr>
        <w:pBdr>
          <w:top w:val="nil"/>
          <w:left w:val="nil"/>
          <w:bottom w:val="nil"/>
          <w:right w:val="nil"/>
          <w:between w:val="nil"/>
        </w:pBdr>
        <w:spacing w:line="360" w:lineRule="auto"/>
        <w:ind w:left="720" w:hanging="720"/>
        <w:contextualSpacing/>
        <w:jc w:val="both"/>
        <w:rPr>
          <w:color w:val="000000"/>
          <w:sz w:val="24"/>
          <w:szCs w:val="24"/>
        </w:rPr>
      </w:pPr>
      <w:r>
        <w:rPr>
          <w:color w:val="000000"/>
          <w:sz w:val="24"/>
          <w:szCs w:val="24"/>
        </w:rPr>
        <w:t xml:space="preserve">Cunha, M. N., &amp; Krupsky, O. P. (2025). Transforming online retail: The impact of </w:t>
      </w:r>
      <w:r w:rsidRPr="00337A72">
        <w:rPr>
          <w:color w:val="000000"/>
          <w:sz w:val="24"/>
          <w:szCs w:val="24"/>
        </w:rPr>
        <w:t xml:space="preserve">augmented and virtual reality on consumer engagement and experience in e-commerce. </w:t>
      </w:r>
      <w:r w:rsidRPr="00337A72">
        <w:rPr>
          <w:i/>
          <w:iCs/>
          <w:color w:val="000000"/>
          <w:sz w:val="24"/>
          <w:szCs w:val="24"/>
        </w:rPr>
        <w:t>Uluslararası Sosyal Siyasal ve Mali Araştırmalar Dergisi</w:t>
      </w:r>
      <w:r w:rsidRPr="00337A72">
        <w:rPr>
          <w:color w:val="000000"/>
          <w:sz w:val="24"/>
          <w:szCs w:val="24"/>
        </w:rPr>
        <w:t xml:space="preserve">, </w:t>
      </w:r>
      <w:r w:rsidRPr="00337A72">
        <w:rPr>
          <w:i/>
          <w:iCs/>
          <w:color w:val="000000"/>
          <w:sz w:val="24"/>
          <w:szCs w:val="24"/>
        </w:rPr>
        <w:t>5</w:t>
      </w:r>
      <w:r w:rsidRPr="00337A72">
        <w:rPr>
          <w:color w:val="000000"/>
          <w:sz w:val="24"/>
          <w:szCs w:val="24"/>
        </w:rPr>
        <w:t>(1), 189-201.</w:t>
      </w:r>
    </w:p>
    <w:p w14:paraId="576AAB0A" w14:textId="2B294220" w:rsidR="002E6238" w:rsidRPr="00337A72" w:rsidRDefault="00F343FD" w:rsidP="00BA44D5">
      <w:pPr>
        <w:pBdr>
          <w:top w:val="nil"/>
          <w:left w:val="nil"/>
          <w:bottom w:val="nil"/>
          <w:right w:val="nil"/>
          <w:between w:val="nil"/>
        </w:pBdr>
        <w:spacing w:line="360" w:lineRule="auto"/>
        <w:ind w:left="720" w:hanging="720"/>
        <w:contextualSpacing/>
        <w:jc w:val="both"/>
        <w:rPr>
          <w:color w:val="000000"/>
          <w:sz w:val="24"/>
          <w:szCs w:val="24"/>
        </w:rPr>
      </w:pPr>
      <w:r w:rsidRPr="00337A72">
        <w:rPr>
          <w:color w:val="000000"/>
          <w:sz w:val="24"/>
          <w:szCs w:val="24"/>
        </w:rPr>
        <w:t xml:space="preserve">Babics, I., &amp; Jermolajeva, E. (2024). Development of social platforms and new opportunities in digital marketing. </w:t>
      </w:r>
      <w:r w:rsidRPr="00337A72">
        <w:rPr>
          <w:i/>
          <w:iCs/>
          <w:color w:val="000000"/>
          <w:sz w:val="24"/>
          <w:szCs w:val="24"/>
        </w:rPr>
        <w:t>Complex Systems Informatics and Modeling Quarterly</w:t>
      </w:r>
      <w:r w:rsidRPr="00337A72">
        <w:rPr>
          <w:color w:val="000000"/>
          <w:sz w:val="24"/>
          <w:szCs w:val="24"/>
        </w:rPr>
        <w:t>,</w:t>
      </w:r>
      <w:r w:rsidRPr="00337A72">
        <w:rPr>
          <w:i/>
          <w:iCs/>
          <w:color w:val="000000"/>
          <w:sz w:val="24"/>
          <w:szCs w:val="24"/>
        </w:rPr>
        <w:t xml:space="preserve"> 4</w:t>
      </w:r>
      <w:r w:rsidRPr="00337A72">
        <w:rPr>
          <w:color w:val="000000"/>
          <w:sz w:val="24"/>
          <w:szCs w:val="24"/>
        </w:rPr>
        <w:t>(1), 22-39.</w:t>
      </w:r>
    </w:p>
    <w:p w14:paraId="705848A2" w14:textId="2611517A" w:rsidR="00DA2799" w:rsidRPr="00337A72" w:rsidRDefault="00DA2799" w:rsidP="00BA44D5">
      <w:pPr>
        <w:pBdr>
          <w:top w:val="nil"/>
          <w:left w:val="nil"/>
          <w:bottom w:val="nil"/>
          <w:right w:val="nil"/>
          <w:between w:val="nil"/>
        </w:pBdr>
        <w:spacing w:line="360" w:lineRule="auto"/>
        <w:ind w:left="720" w:hanging="720"/>
        <w:contextualSpacing/>
        <w:jc w:val="both"/>
        <w:rPr>
          <w:color w:val="000000"/>
          <w:sz w:val="24"/>
          <w:szCs w:val="24"/>
        </w:rPr>
      </w:pPr>
      <w:r w:rsidRPr="00337A72">
        <w:rPr>
          <w:sz w:val="24"/>
          <w:szCs w:val="24"/>
        </w:rPr>
        <w:t xml:space="preserve">Bisaria, C., Madhubala Kumari, D. S. S., &amp; Patel, B. K. (2026). </w:t>
      </w:r>
      <w:r w:rsidRPr="00337A72">
        <w:rPr>
          <w:i/>
          <w:iCs/>
          <w:sz w:val="24"/>
          <w:szCs w:val="24"/>
        </w:rPr>
        <w:t>Research methodology: Tools and techniques</w:t>
      </w:r>
      <w:r w:rsidRPr="00337A72">
        <w:rPr>
          <w:sz w:val="24"/>
          <w:szCs w:val="24"/>
        </w:rPr>
        <w:t>. BR Publications.</w:t>
      </w:r>
    </w:p>
    <w:p w14:paraId="2774A708" w14:textId="796FAAAB" w:rsidR="00AE018E" w:rsidRPr="00BA44D5" w:rsidRDefault="00AE018E" w:rsidP="00BA44D5">
      <w:pPr>
        <w:pBdr>
          <w:top w:val="nil"/>
          <w:left w:val="nil"/>
          <w:bottom w:val="nil"/>
          <w:right w:val="nil"/>
          <w:between w:val="nil"/>
        </w:pBdr>
        <w:spacing w:line="360" w:lineRule="auto"/>
        <w:ind w:left="720" w:hanging="720"/>
        <w:contextualSpacing/>
        <w:jc w:val="both"/>
        <w:rPr>
          <w:sz w:val="24"/>
          <w:szCs w:val="24"/>
          <w:lang w:val="nl-NL"/>
        </w:rPr>
      </w:pPr>
      <w:r w:rsidRPr="00337A72">
        <w:rPr>
          <w:sz w:val="24"/>
          <w:szCs w:val="24"/>
        </w:rPr>
        <w:t xml:space="preserve">Çağlıyor, S. (2026). The Societal Impact of Influencer Marketing. In </w:t>
      </w:r>
      <w:r w:rsidRPr="00337A72">
        <w:rPr>
          <w:i/>
          <w:iCs/>
          <w:sz w:val="24"/>
          <w:szCs w:val="24"/>
        </w:rPr>
        <w:t>The Impact of Marketing Strategies on Society: Examining Critical Aspects of Marketing and their Implications for Societal Well-being</w:t>
      </w:r>
      <w:r w:rsidRPr="00337A72">
        <w:rPr>
          <w:sz w:val="24"/>
          <w:szCs w:val="24"/>
        </w:rPr>
        <w:t xml:space="preserve"> (pp. 327-349). </w:t>
      </w:r>
      <w:r w:rsidRPr="00BA44D5">
        <w:rPr>
          <w:sz w:val="24"/>
          <w:szCs w:val="24"/>
          <w:lang w:val="nl-NL"/>
        </w:rPr>
        <w:t>Cham: Springer Nature Switzerland.</w:t>
      </w:r>
    </w:p>
    <w:p w14:paraId="4BF35A15" w14:textId="1E2A367A" w:rsidR="0008124E" w:rsidRPr="00337A72" w:rsidRDefault="0008124E" w:rsidP="00BA44D5">
      <w:pPr>
        <w:pBdr>
          <w:top w:val="nil"/>
          <w:left w:val="nil"/>
          <w:bottom w:val="nil"/>
          <w:right w:val="nil"/>
          <w:between w:val="nil"/>
        </w:pBdr>
        <w:spacing w:line="360" w:lineRule="auto"/>
        <w:ind w:left="720" w:hanging="720"/>
        <w:contextualSpacing/>
        <w:jc w:val="both"/>
        <w:rPr>
          <w:sz w:val="24"/>
          <w:szCs w:val="24"/>
        </w:rPr>
      </w:pPr>
      <w:r w:rsidRPr="00BA44D5">
        <w:rPr>
          <w:sz w:val="24"/>
          <w:szCs w:val="24"/>
          <w:lang w:val="nl-NL"/>
        </w:rPr>
        <w:t xml:space="preserve">Chen, Y., Wang, Y., Xu, H., &amp; Wang, A. (2026). </w:t>
      </w:r>
      <w:r w:rsidRPr="00337A72">
        <w:rPr>
          <w:sz w:val="24"/>
          <w:szCs w:val="24"/>
        </w:rPr>
        <w:t xml:space="preserve">Exploratory </w:t>
      </w:r>
      <w:r w:rsidR="00337A72" w:rsidRPr="00337A72">
        <w:rPr>
          <w:sz w:val="24"/>
          <w:szCs w:val="24"/>
        </w:rPr>
        <w:t xml:space="preserve">research of integrating large language models and grounded theory: </w:t>
      </w:r>
      <w:r w:rsidR="00337A72">
        <w:rPr>
          <w:sz w:val="24"/>
          <w:szCs w:val="24"/>
        </w:rPr>
        <w:t>S</w:t>
      </w:r>
      <w:r w:rsidR="00337A72" w:rsidRPr="00337A72">
        <w:rPr>
          <w:sz w:val="24"/>
          <w:szCs w:val="24"/>
        </w:rPr>
        <w:t>cientific and technological intelligence case study</w:t>
      </w:r>
      <w:r w:rsidRPr="00337A72">
        <w:rPr>
          <w:sz w:val="24"/>
          <w:szCs w:val="24"/>
        </w:rPr>
        <w:t xml:space="preserve">. </w:t>
      </w:r>
      <w:r w:rsidRPr="00337A72">
        <w:rPr>
          <w:i/>
          <w:iCs/>
          <w:sz w:val="24"/>
          <w:szCs w:val="24"/>
        </w:rPr>
        <w:t>Information</w:t>
      </w:r>
      <w:r w:rsidRPr="00337A72">
        <w:rPr>
          <w:sz w:val="24"/>
          <w:szCs w:val="24"/>
        </w:rPr>
        <w:t xml:space="preserve">, </w:t>
      </w:r>
      <w:r w:rsidRPr="00337A72">
        <w:rPr>
          <w:i/>
          <w:iCs/>
          <w:sz w:val="24"/>
          <w:szCs w:val="24"/>
        </w:rPr>
        <w:t>17</w:t>
      </w:r>
      <w:r w:rsidRPr="00337A72">
        <w:rPr>
          <w:sz w:val="24"/>
          <w:szCs w:val="24"/>
        </w:rPr>
        <w:t>(5), 470.</w:t>
      </w:r>
    </w:p>
    <w:p w14:paraId="2970BB02" w14:textId="4A639A54" w:rsidR="0008124E" w:rsidRPr="00337A72" w:rsidRDefault="0008124E" w:rsidP="00BA44D5">
      <w:pPr>
        <w:pBdr>
          <w:top w:val="nil"/>
          <w:left w:val="nil"/>
          <w:bottom w:val="nil"/>
          <w:right w:val="nil"/>
          <w:between w:val="nil"/>
        </w:pBdr>
        <w:spacing w:line="360" w:lineRule="auto"/>
        <w:ind w:left="720" w:hanging="720"/>
        <w:contextualSpacing/>
        <w:jc w:val="both"/>
        <w:rPr>
          <w:sz w:val="24"/>
          <w:szCs w:val="24"/>
        </w:rPr>
      </w:pPr>
      <w:r w:rsidRPr="00337A72">
        <w:rPr>
          <w:sz w:val="24"/>
          <w:szCs w:val="24"/>
        </w:rPr>
        <w:t xml:space="preserve">Chowdhary, N., &amp; Prakash, M. (2026). </w:t>
      </w:r>
      <w:r w:rsidRPr="00337A72">
        <w:rPr>
          <w:i/>
          <w:iCs/>
          <w:sz w:val="24"/>
          <w:szCs w:val="24"/>
        </w:rPr>
        <w:t xml:space="preserve">Research </w:t>
      </w:r>
      <w:r w:rsidR="00337A72" w:rsidRPr="00337A72">
        <w:rPr>
          <w:i/>
          <w:iCs/>
          <w:sz w:val="24"/>
          <w:szCs w:val="24"/>
        </w:rPr>
        <w:t>made simple</w:t>
      </w:r>
      <w:r w:rsidRPr="00337A72">
        <w:rPr>
          <w:i/>
          <w:iCs/>
          <w:sz w:val="24"/>
          <w:szCs w:val="24"/>
        </w:rPr>
        <w:t xml:space="preserve">: A </w:t>
      </w:r>
      <w:r w:rsidR="00337A72" w:rsidRPr="00337A72">
        <w:rPr>
          <w:i/>
          <w:iCs/>
          <w:sz w:val="24"/>
          <w:szCs w:val="24"/>
        </w:rPr>
        <w:t>beginner’s guide</w:t>
      </w:r>
      <w:r w:rsidR="00337A72" w:rsidRPr="00337A72">
        <w:rPr>
          <w:sz w:val="24"/>
          <w:szCs w:val="24"/>
        </w:rPr>
        <w:t xml:space="preserve">. </w:t>
      </w:r>
      <w:r w:rsidRPr="00337A72">
        <w:rPr>
          <w:sz w:val="24"/>
          <w:szCs w:val="24"/>
        </w:rPr>
        <w:t>Taylor &amp; Francis.</w:t>
      </w:r>
    </w:p>
    <w:p w14:paraId="6B6B072E" w14:textId="3DF92E73" w:rsidR="00E32D91" w:rsidRPr="00337A72" w:rsidRDefault="00E32D91" w:rsidP="00BA44D5">
      <w:pPr>
        <w:pBdr>
          <w:top w:val="nil"/>
          <w:left w:val="nil"/>
          <w:bottom w:val="nil"/>
          <w:right w:val="nil"/>
          <w:between w:val="nil"/>
        </w:pBdr>
        <w:spacing w:line="360" w:lineRule="auto"/>
        <w:ind w:left="720" w:hanging="720"/>
        <w:contextualSpacing/>
        <w:jc w:val="both"/>
        <w:rPr>
          <w:color w:val="000000"/>
          <w:sz w:val="24"/>
          <w:szCs w:val="24"/>
        </w:rPr>
      </w:pPr>
      <w:r w:rsidRPr="00337A72">
        <w:rPr>
          <w:sz w:val="24"/>
          <w:szCs w:val="24"/>
        </w:rPr>
        <w:t xml:space="preserve">Creswell, J. W., &amp; Creswell, J. D. (2023). </w:t>
      </w:r>
      <w:r w:rsidRPr="00337A72">
        <w:rPr>
          <w:i/>
          <w:iCs/>
          <w:sz w:val="24"/>
          <w:szCs w:val="24"/>
        </w:rPr>
        <w:t xml:space="preserve">Research </w:t>
      </w:r>
      <w:r w:rsidR="00337A72" w:rsidRPr="00337A72">
        <w:rPr>
          <w:i/>
          <w:iCs/>
          <w:sz w:val="24"/>
          <w:szCs w:val="24"/>
        </w:rPr>
        <w:t>d</w:t>
      </w:r>
      <w:r w:rsidRPr="00337A72">
        <w:rPr>
          <w:i/>
          <w:iCs/>
          <w:sz w:val="24"/>
          <w:szCs w:val="24"/>
        </w:rPr>
        <w:t xml:space="preserve">esign: Qualitative, </w:t>
      </w:r>
      <w:r w:rsidR="00337A72" w:rsidRPr="00337A72">
        <w:rPr>
          <w:i/>
          <w:iCs/>
          <w:sz w:val="24"/>
          <w:szCs w:val="24"/>
        </w:rPr>
        <w:t>quantitative and mixed methods approaches</w:t>
      </w:r>
      <w:r w:rsidRPr="00337A72">
        <w:rPr>
          <w:i/>
          <w:iCs/>
          <w:sz w:val="24"/>
          <w:szCs w:val="24"/>
        </w:rPr>
        <w:t>.</w:t>
      </w:r>
      <w:r w:rsidRPr="00337A72">
        <w:rPr>
          <w:sz w:val="24"/>
          <w:szCs w:val="24"/>
        </w:rPr>
        <w:t xml:space="preserve"> Sage Publications Ltd.</w:t>
      </w:r>
    </w:p>
    <w:p w14:paraId="32307D1E" w14:textId="1C82A67A" w:rsidR="002E6238" w:rsidRDefault="00F343FD" w:rsidP="00BA44D5">
      <w:pPr>
        <w:pBdr>
          <w:top w:val="nil"/>
          <w:left w:val="nil"/>
          <w:bottom w:val="nil"/>
          <w:right w:val="nil"/>
          <w:between w:val="nil"/>
        </w:pBdr>
        <w:spacing w:line="360" w:lineRule="auto"/>
        <w:ind w:left="720" w:hanging="720"/>
        <w:contextualSpacing/>
        <w:jc w:val="both"/>
        <w:rPr>
          <w:color w:val="000000"/>
          <w:sz w:val="24"/>
          <w:szCs w:val="24"/>
        </w:rPr>
      </w:pPr>
      <w:r>
        <w:rPr>
          <w:color w:val="000000"/>
          <w:sz w:val="24"/>
          <w:szCs w:val="24"/>
        </w:rPr>
        <w:t xml:space="preserve">Czinkota, M. R., Kotabe, M., Vrontis, D., &amp; Shams, S. R. (2021). </w:t>
      </w:r>
      <w:r>
        <w:rPr>
          <w:i/>
          <w:iCs/>
          <w:color w:val="000000"/>
          <w:sz w:val="24"/>
          <w:szCs w:val="24"/>
        </w:rPr>
        <w:t>Marketing management: Past, present and future</w:t>
      </w:r>
      <w:r>
        <w:rPr>
          <w:color w:val="000000"/>
          <w:sz w:val="24"/>
          <w:szCs w:val="24"/>
        </w:rPr>
        <w:t xml:space="preserve"> (14</w:t>
      </w:r>
      <w:r>
        <w:rPr>
          <w:color w:val="000000"/>
          <w:sz w:val="24"/>
          <w:szCs w:val="24"/>
          <w:vertAlign w:val="superscript"/>
        </w:rPr>
        <w:t>th</w:t>
      </w:r>
      <w:r>
        <w:rPr>
          <w:color w:val="000000"/>
          <w:sz w:val="24"/>
          <w:szCs w:val="24"/>
        </w:rPr>
        <w:t xml:space="preserve"> ed.). Springer Nature.</w:t>
      </w:r>
    </w:p>
    <w:p w14:paraId="5B394DB1" w14:textId="6F42B42B" w:rsidR="00574F42" w:rsidRDefault="00574F42" w:rsidP="00BA44D5">
      <w:pPr>
        <w:pBdr>
          <w:top w:val="nil"/>
          <w:left w:val="nil"/>
          <w:bottom w:val="nil"/>
          <w:right w:val="nil"/>
          <w:between w:val="nil"/>
        </w:pBdr>
        <w:spacing w:line="360" w:lineRule="auto"/>
        <w:ind w:left="720" w:hanging="720"/>
        <w:contextualSpacing/>
        <w:jc w:val="both"/>
        <w:rPr>
          <w:color w:val="000000"/>
          <w:sz w:val="24"/>
          <w:szCs w:val="24"/>
        </w:rPr>
      </w:pPr>
      <w:r>
        <w:rPr>
          <w:color w:val="000000"/>
          <w:sz w:val="24"/>
          <w:szCs w:val="24"/>
        </w:rPr>
        <w:t xml:space="preserve">Garnaik, S. K. G. (2025). </w:t>
      </w:r>
      <w:r w:rsidRPr="00337A72">
        <w:rPr>
          <w:i/>
          <w:iCs/>
          <w:color w:val="000000"/>
          <w:sz w:val="24"/>
          <w:szCs w:val="24"/>
        </w:rPr>
        <w:t>Impact of digital marketing strategy on consumer perception towards global fashion brands: A study on generation Z consumers</w:t>
      </w:r>
      <w:r>
        <w:rPr>
          <w:color w:val="000000"/>
          <w:sz w:val="24"/>
          <w:szCs w:val="24"/>
        </w:rPr>
        <w:t>. Master Thesis, Czech University of Life Sciences Pargue.</w:t>
      </w:r>
    </w:p>
    <w:p w14:paraId="6B6A390F" w14:textId="1B77D97B" w:rsidR="00AE018E" w:rsidRDefault="00F343FD" w:rsidP="00BA44D5">
      <w:pPr>
        <w:pStyle w:val="Heading1"/>
        <w:spacing w:line="360" w:lineRule="auto"/>
        <w:ind w:left="720" w:hanging="720"/>
        <w:contextualSpacing/>
        <w:jc w:val="both"/>
        <w:rPr>
          <w:b w:val="0"/>
          <w:bCs w:val="0"/>
          <w:sz w:val="24"/>
          <w:szCs w:val="24"/>
        </w:rPr>
      </w:pPr>
      <w:r>
        <w:rPr>
          <w:b w:val="0"/>
          <w:bCs w:val="0"/>
          <w:sz w:val="24"/>
          <w:szCs w:val="24"/>
        </w:rPr>
        <w:t xml:space="preserve">Grayson, R. (2024). </w:t>
      </w:r>
      <w:r>
        <w:rPr>
          <w:b w:val="0"/>
          <w:bCs w:val="0"/>
          <w:i/>
          <w:iCs/>
          <w:sz w:val="24"/>
          <w:szCs w:val="24"/>
        </w:rPr>
        <w:t>Foundations in Digital Marketing.</w:t>
      </w:r>
      <w:r>
        <w:rPr>
          <w:b w:val="0"/>
          <w:bCs w:val="0"/>
          <w:sz w:val="24"/>
          <w:szCs w:val="24"/>
        </w:rPr>
        <w:t xml:space="preserve"> Creative Common Attribution.</w:t>
      </w:r>
    </w:p>
    <w:p w14:paraId="66416E34" w14:textId="09FB97B4" w:rsidR="007644B9" w:rsidRDefault="00AE018E" w:rsidP="00BA44D5">
      <w:pPr>
        <w:pStyle w:val="Heading1"/>
        <w:spacing w:line="360" w:lineRule="auto"/>
        <w:ind w:left="720" w:hanging="720"/>
        <w:contextualSpacing/>
        <w:jc w:val="both"/>
        <w:rPr>
          <w:b w:val="0"/>
          <w:bCs w:val="0"/>
          <w:sz w:val="24"/>
          <w:szCs w:val="24"/>
        </w:rPr>
      </w:pPr>
      <w:r w:rsidRPr="00AE018E">
        <w:rPr>
          <w:b w:val="0"/>
          <w:bCs w:val="0"/>
          <w:sz w:val="24"/>
          <w:szCs w:val="24"/>
        </w:rPr>
        <w:lastRenderedPageBreak/>
        <w:t xml:space="preserve">Hudders, L., &amp; Lou, C. (2022). A new era of influencer marketing: Lessons </w:t>
      </w:r>
      <w:r w:rsidR="00337A72" w:rsidRPr="00AE018E">
        <w:rPr>
          <w:b w:val="0"/>
          <w:bCs w:val="0"/>
          <w:sz w:val="24"/>
          <w:szCs w:val="24"/>
        </w:rPr>
        <w:t>from recent inquires and thoughts on future directions</w:t>
      </w:r>
      <w:r w:rsidRPr="00AE018E">
        <w:rPr>
          <w:b w:val="0"/>
          <w:bCs w:val="0"/>
          <w:sz w:val="24"/>
          <w:szCs w:val="24"/>
        </w:rPr>
        <w:t xml:space="preserve">. </w:t>
      </w:r>
      <w:r w:rsidRPr="00AE018E">
        <w:rPr>
          <w:b w:val="0"/>
          <w:bCs w:val="0"/>
          <w:i/>
          <w:iCs/>
          <w:sz w:val="24"/>
          <w:szCs w:val="24"/>
        </w:rPr>
        <w:t>International Journal of Advertising</w:t>
      </w:r>
      <w:r w:rsidRPr="00AE018E">
        <w:rPr>
          <w:b w:val="0"/>
          <w:bCs w:val="0"/>
          <w:sz w:val="24"/>
          <w:szCs w:val="24"/>
        </w:rPr>
        <w:t xml:space="preserve">, </w:t>
      </w:r>
      <w:r w:rsidRPr="00AE018E">
        <w:rPr>
          <w:b w:val="0"/>
          <w:bCs w:val="0"/>
          <w:i/>
          <w:iCs/>
          <w:sz w:val="24"/>
          <w:szCs w:val="24"/>
        </w:rPr>
        <w:t>41</w:t>
      </w:r>
      <w:r w:rsidRPr="00AE018E">
        <w:rPr>
          <w:b w:val="0"/>
          <w:bCs w:val="0"/>
          <w:sz w:val="24"/>
          <w:szCs w:val="24"/>
        </w:rPr>
        <w:t>(1), 1-5.</w:t>
      </w:r>
    </w:p>
    <w:p w14:paraId="2CF99AB0" w14:textId="77777777" w:rsidR="00386E23" w:rsidRDefault="007644B9" w:rsidP="00BA44D5">
      <w:pPr>
        <w:pStyle w:val="Heading1"/>
        <w:spacing w:line="360" w:lineRule="auto"/>
        <w:ind w:left="720" w:hanging="720"/>
        <w:contextualSpacing/>
        <w:jc w:val="both"/>
        <w:rPr>
          <w:b w:val="0"/>
          <w:bCs w:val="0"/>
          <w:sz w:val="24"/>
          <w:szCs w:val="24"/>
        </w:rPr>
      </w:pPr>
      <w:r w:rsidRPr="007644B9">
        <w:rPr>
          <w:b w:val="0"/>
          <w:bCs w:val="0"/>
          <w:sz w:val="24"/>
          <w:szCs w:val="24"/>
        </w:rPr>
        <w:t xml:space="preserve">Islam, J. U. (2026). The rise of customer engagement in the digital business age. In </w:t>
      </w:r>
      <w:r w:rsidRPr="007644B9">
        <w:rPr>
          <w:b w:val="0"/>
          <w:bCs w:val="0"/>
          <w:i/>
          <w:iCs/>
          <w:sz w:val="24"/>
          <w:szCs w:val="24"/>
        </w:rPr>
        <w:t>Customer Engagement and Digital Business</w:t>
      </w:r>
      <w:r w:rsidRPr="007644B9">
        <w:rPr>
          <w:b w:val="0"/>
          <w:bCs w:val="0"/>
          <w:sz w:val="24"/>
          <w:szCs w:val="24"/>
        </w:rPr>
        <w:t xml:space="preserve"> (pp. 7-23). Routledge.</w:t>
      </w:r>
    </w:p>
    <w:p w14:paraId="7145037A" w14:textId="530B2740" w:rsidR="007644B9" w:rsidRPr="007644B9" w:rsidRDefault="007644B9" w:rsidP="00BA44D5">
      <w:pPr>
        <w:pStyle w:val="Heading1"/>
        <w:spacing w:line="360" w:lineRule="auto"/>
        <w:ind w:left="720" w:hanging="720"/>
        <w:contextualSpacing/>
        <w:jc w:val="both"/>
        <w:rPr>
          <w:b w:val="0"/>
          <w:bCs w:val="0"/>
          <w:sz w:val="24"/>
          <w:szCs w:val="24"/>
        </w:rPr>
      </w:pPr>
      <w:r w:rsidRPr="007644B9">
        <w:rPr>
          <w:b w:val="0"/>
          <w:bCs w:val="0"/>
          <w:sz w:val="24"/>
          <w:szCs w:val="24"/>
        </w:rPr>
        <w:t xml:space="preserve">Kadarisman, K., Karunia, E., Syahran, S., Juliana, A., Azis, M. I., &amp; Marsha, D. (2026). Advertising </w:t>
      </w:r>
      <w:r w:rsidR="00337A72" w:rsidRPr="007644B9">
        <w:rPr>
          <w:b w:val="0"/>
          <w:bCs w:val="0"/>
          <w:sz w:val="24"/>
          <w:szCs w:val="24"/>
        </w:rPr>
        <w:t xml:space="preserve">on social media influences purchase intent: </w:t>
      </w:r>
      <w:r w:rsidR="00337A72">
        <w:rPr>
          <w:b w:val="0"/>
          <w:bCs w:val="0"/>
          <w:sz w:val="24"/>
          <w:szCs w:val="24"/>
        </w:rPr>
        <w:t>T</w:t>
      </w:r>
      <w:r w:rsidR="00337A72" w:rsidRPr="007644B9">
        <w:rPr>
          <w:b w:val="0"/>
          <w:bCs w:val="0"/>
          <w:sz w:val="24"/>
          <w:szCs w:val="24"/>
        </w:rPr>
        <w:t xml:space="preserve">he role of mediating consumer engagement and brand trust. </w:t>
      </w:r>
      <w:r w:rsidRPr="007644B9">
        <w:rPr>
          <w:b w:val="0"/>
          <w:bCs w:val="0"/>
          <w:i/>
          <w:iCs/>
          <w:sz w:val="24"/>
          <w:szCs w:val="24"/>
        </w:rPr>
        <w:t>Paradoks: Jurnal Ilmu Ekonomi</w:t>
      </w:r>
      <w:r w:rsidRPr="007644B9">
        <w:rPr>
          <w:b w:val="0"/>
          <w:bCs w:val="0"/>
          <w:sz w:val="24"/>
          <w:szCs w:val="24"/>
        </w:rPr>
        <w:t xml:space="preserve">, </w:t>
      </w:r>
      <w:r w:rsidRPr="007644B9">
        <w:rPr>
          <w:b w:val="0"/>
          <w:bCs w:val="0"/>
          <w:i/>
          <w:iCs/>
          <w:sz w:val="24"/>
          <w:szCs w:val="24"/>
        </w:rPr>
        <w:t>9</w:t>
      </w:r>
      <w:r w:rsidRPr="007644B9">
        <w:rPr>
          <w:b w:val="0"/>
          <w:bCs w:val="0"/>
          <w:sz w:val="24"/>
          <w:szCs w:val="24"/>
        </w:rPr>
        <w:t>(2), 101-112.</w:t>
      </w:r>
    </w:p>
    <w:p w14:paraId="55A4757C" w14:textId="35358EBC" w:rsidR="008B142A" w:rsidRPr="008B142A" w:rsidRDefault="008B142A" w:rsidP="00BA44D5">
      <w:pPr>
        <w:pStyle w:val="Heading1"/>
        <w:spacing w:line="360" w:lineRule="auto"/>
        <w:ind w:left="720" w:hanging="720"/>
        <w:contextualSpacing/>
        <w:jc w:val="both"/>
        <w:rPr>
          <w:b w:val="0"/>
          <w:bCs w:val="0"/>
          <w:sz w:val="24"/>
          <w:szCs w:val="24"/>
        </w:rPr>
      </w:pPr>
      <w:r w:rsidRPr="008B142A">
        <w:rPr>
          <w:b w:val="0"/>
          <w:bCs w:val="0"/>
          <w:sz w:val="24"/>
          <w:szCs w:val="24"/>
        </w:rPr>
        <w:t xml:space="preserve">Khan, S., Firdaus, R., &amp; Rehman, A. (2025). Analyzing </w:t>
      </w:r>
      <w:r w:rsidR="00337A72" w:rsidRPr="008B142A">
        <w:rPr>
          <w:b w:val="0"/>
          <w:bCs w:val="0"/>
          <w:sz w:val="24"/>
          <w:szCs w:val="24"/>
        </w:rPr>
        <w:t xml:space="preserve">social media’s impact on organic food purchase intention: </w:t>
      </w:r>
      <w:r w:rsidR="00337A72">
        <w:rPr>
          <w:b w:val="0"/>
          <w:bCs w:val="0"/>
          <w:sz w:val="24"/>
          <w:szCs w:val="24"/>
        </w:rPr>
        <w:t>A</w:t>
      </w:r>
      <w:r w:rsidR="00337A72" w:rsidRPr="008B142A">
        <w:rPr>
          <w:b w:val="0"/>
          <w:bCs w:val="0"/>
          <w:sz w:val="24"/>
          <w:szCs w:val="24"/>
        </w:rPr>
        <w:t xml:space="preserve"> study of consumer behavior. </w:t>
      </w:r>
      <w:r w:rsidRPr="008B142A">
        <w:rPr>
          <w:b w:val="0"/>
          <w:bCs w:val="0"/>
          <w:i/>
          <w:iCs/>
          <w:sz w:val="24"/>
          <w:szCs w:val="24"/>
        </w:rPr>
        <w:t>Journal of International Food &amp; Agribusiness Marketing</w:t>
      </w:r>
      <w:r w:rsidRPr="008B142A">
        <w:rPr>
          <w:b w:val="0"/>
          <w:bCs w:val="0"/>
          <w:sz w:val="24"/>
          <w:szCs w:val="24"/>
        </w:rPr>
        <w:t>, 1-30.</w:t>
      </w:r>
    </w:p>
    <w:p w14:paraId="73748A88" w14:textId="6F9E0092" w:rsidR="002E6238" w:rsidRPr="00337A72" w:rsidRDefault="00F343FD" w:rsidP="00BA44D5">
      <w:pPr>
        <w:pBdr>
          <w:top w:val="nil"/>
          <w:left w:val="nil"/>
          <w:bottom w:val="nil"/>
          <w:right w:val="nil"/>
          <w:between w:val="nil"/>
        </w:pBdr>
        <w:spacing w:line="360" w:lineRule="auto"/>
        <w:ind w:left="720" w:hanging="720"/>
        <w:contextualSpacing/>
        <w:jc w:val="both"/>
        <w:rPr>
          <w:color w:val="000000"/>
          <w:sz w:val="24"/>
          <w:szCs w:val="24"/>
        </w:rPr>
      </w:pPr>
      <w:r>
        <w:rPr>
          <w:color w:val="000000"/>
          <w:sz w:val="24"/>
          <w:szCs w:val="24"/>
        </w:rPr>
        <w:t xml:space="preserve">Kumar, V., Leone, R. P., &amp; McAlister, L. (2025). Enhancing customer engagement: </w:t>
      </w:r>
      <w:r w:rsidRPr="00337A72">
        <w:rPr>
          <w:color w:val="000000"/>
          <w:sz w:val="24"/>
          <w:szCs w:val="24"/>
        </w:rPr>
        <w:t xml:space="preserve">Exploration and introduction to the special section. </w:t>
      </w:r>
      <w:r w:rsidRPr="00337A72">
        <w:rPr>
          <w:i/>
          <w:iCs/>
          <w:color w:val="000000"/>
          <w:sz w:val="24"/>
          <w:szCs w:val="24"/>
        </w:rPr>
        <w:t>Journal of the Academy of Marketing Science</w:t>
      </w:r>
      <w:r w:rsidRPr="00337A72">
        <w:rPr>
          <w:color w:val="000000"/>
          <w:sz w:val="24"/>
          <w:szCs w:val="24"/>
        </w:rPr>
        <w:t xml:space="preserve">, </w:t>
      </w:r>
      <w:r w:rsidRPr="00337A72">
        <w:rPr>
          <w:i/>
          <w:iCs/>
          <w:color w:val="000000"/>
          <w:sz w:val="24"/>
          <w:szCs w:val="24"/>
        </w:rPr>
        <w:t>53</w:t>
      </w:r>
      <w:r w:rsidRPr="00337A72">
        <w:rPr>
          <w:color w:val="000000"/>
          <w:sz w:val="24"/>
          <w:szCs w:val="24"/>
        </w:rPr>
        <w:t>(4), 955-967.</w:t>
      </w:r>
    </w:p>
    <w:p w14:paraId="1B88D1BC" w14:textId="4241A526" w:rsidR="0008124E" w:rsidRPr="00337A72" w:rsidRDefault="0008124E" w:rsidP="00BA44D5">
      <w:pPr>
        <w:pBdr>
          <w:top w:val="nil"/>
          <w:left w:val="nil"/>
          <w:bottom w:val="nil"/>
          <w:right w:val="nil"/>
          <w:between w:val="nil"/>
        </w:pBdr>
        <w:spacing w:line="360" w:lineRule="auto"/>
        <w:ind w:left="720" w:hanging="720"/>
        <w:contextualSpacing/>
        <w:jc w:val="both"/>
        <w:rPr>
          <w:color w:val="000000"/>
          <w:sz w:val="24"/>
          <w:szCs w:val="24"/>
        </w:rPr>
      </w:pPr>
      <w:r w:rsidRPr="00337A72">
        <w:rPr>
          <w:sz w:val="24"/>
          <w:szCs w:val="24"/>
        </w:rPr>
        <w:t xml:space="preserve">Kumari, P., Manjhi, S. K., Rawat, S., &amp; Shakila, K. (2026). </w:t>
      </w:r>
      <w:r w:rsidRPr="00337A72">
        <w:rPr>
          <w:i/>
          <w:iCs/>
          <w:sz w:val="24"/>
          <w:szCs w:val="24"/>
        </w:rPr>
        <w:t>Research Methods and Techniques</w:t>
      </w:r>
      <w:r w:rsidRPr="00337A72">
        <w:rPr>
          <w:sz w:val="24"/>
          <w:szCs w:val="24"/>
        </w:rPr>
        <w:t>. BR Publications.</w:t>
      </w:r>
    </w:p>
    <w:p w14:paraId="58F38182" w14:textId="510F35A1" w:rsidR="002E6238" w:rsidRDefault="00F343FD" w:rsidP="00BA44D5">
      <w:pPr>
        <w:pBdr>
          <w:top w:val="nil"/>
          <w:left w:val="nil"/>
          <w:bottom w:val="nil"/>
          <w:right w:val="nil"/>
          <w:between w:val="nil"/>
        </w:pBdr>
        <w:spacing w:line="360" w:lineRule="auto"/>
        <w:ind w:left="720" w:hanging="720"/>
        <w:contextualSpacing/>
        <w:jc w:val="both"/>
        <w:rPr>
          <w:color w:val="000000"/>
          <w:sz w:val="24"/>
          <w:szCs w:val="24"/>
        </w:rPr>
      </w:pPr>
      <w:r w:rsidRPr="00337A72">
        <w:rPr>
          <w:color w:val="000000"/>
          <w:sz w:val="24"/>
          <w:szCs w:val="24"/>
        </w:rPr>
        <w:t>Kotler, P., Keller, K.</w:t>
      </w:r>
      <w:r>
        <w:rPr>
          <w:color w:val="000000"/>
          <w:sz w:val="24"/>
          <w:szCs w:val="24"/>
        </w:rPr>
        <w:t xml:space="preserve"> L., &amp; Chernev, A. (2021). </w:t>
      </w:r>
      <w:r>
        <w:rPr>
          <w:i/>
          <w:iCs/>
          <w:color w:val="000000"/>
          <w:sz w:val="24"/>
          <w:szCs w:val="24"/>
        </w:rPr>
        <w:t>Marketing management</w:t>
      </w:r>
      <w:r>
        <w:rPr>
          <w:color w:val="000000"/>
          <w:sz w:val="24"/>
          <w:szCs w:val="24"/>
        </w:rPr>
        <w:t xml:space="preserve"> (16</w:t>
      </w:r>
      <w:r>
        <w:rPr>
          <w:color w:val="000000"/>
          <w:sz w:val="24"/>
          <w:szCs w:val="24"/>
          <w:vertAlign w:val="superscript"/>
        </w:rPr>
        <w:t>th</w:t>
      </w:r>
      <w:r>
        <w:rPr>
          <w:color w:val="000000"/>
          <w:sz w:val="24"/>
          <w:szCs w:val="24"/>
        </w:rPr>
        <w:t xml:space="preserve"> ed.). Pearson Education.</w:t>
      </w:r>
    </w:p>
    <w:p w14:paraId="4F893FE6" w14:textId="3A3D2B9B" w:rsidR="008B142A" w:rsidRPr="00337A72" w:rsidRDefault="008B142A" w:rsidP="00BA44D5">
      <w:pPr>
        <w:pBdr>
          <w:top w:val="nil"/>
          <w:left w:val="nil"/>
          <w:bottom w:val="nil"/>
          <w:right w:val="nil"/>
          <w:between w:val="nil"/>
        </w:pBdr>
        <w:spacing w:line="360" w:lineRule="auto"/>
        <w:ind w:left="720" w:hanging="720"/>
        <w:contextualSpacing/>
        <w:jc w:val="both"/>
        <w:rPr>
          <w:color w:val="000000"/>
          <w:sz w:val="24"/>
          <w:szCs w:val="24"/>
        </w:rPr>
      </w:pPr>
      <w:r w:rsidRPr="00337A72">
        <w:rPr>
          <w:sz w:val="24"/>
          <w:szCs w:val="24"/>
        </w:rPr>
        <w:t xml:space="preserve">Kumar, R., Prabha, V., Kumar, M., Rehal, P., Samanta, P., &amp; Singh, P. K. (2025). Influencer marketing: a review and research agenda using VOSviewer. </w:t>
      </w:r>
      <w:r w:rsidRPr="00337A72">
        <w:rPr>
          <w:i/>
          <w:iCs/>
          <w:sz w:val="24"/>
          <w:szCs w:val="24"/>
        </w:rPr>
        <w:t>Abhigyan</w:t>
      </w:r>
      <w:r w:rsidRPr="00337A72">
        <w:rPr>
          <w:sz w:val="24"/>
          <w:szCs w:val="24"/>
        </w:rPr>
        <w:t xml:space="preserve">, </w:t>
      </w:r>
      <w:r w:rsidRPr="00337A72">
        <w:rPr>
          <w:i/>
          <w:iCs/>
          <w:sz w:val="24"/>
          <w:szCs w:val="24"/>
        </w:rPr>
        <w:t>43</w:t>
      </w:r>
      <w:r w:rsidRPr="00337A72">
        <w:rPr>
          <w:sz w:val="24"/>
          <w:szCs w:val="24"/>
        </w:rPr>
        <w:t>(2), 179-197.</w:t>
      </w:r>
    </w:p>
    <w:p w14:paraId="10BC4D0B" w14:textId="77D62DBD" w:rsidR="002E6238" w:rsidRPr="00337A72" w:rsidRDefault="00F343FD" w:rsidP="00BA44D5">
      <w:pPr>
        <w:pBdr>
          <w:top w:val="nil"/>
          <w:left w:val="nil"/>
          <w:bottom w:val="nil"/>
          <w:right w:val="nil"/>
          <w:between w:val="nil"/>
        </w:pBdr>
        <w:spacing w:line="360" w:lineRule="auto"/>
        <w:ind w:left="720" w:hanging="720"/>
        <w:contextualSpacing/>
        <w:jc w:val="both"/>
        <w:rPr>
          <w:color w:val="000000"/>
          <w:sz w:val="24"/>
          <w:szCs w:val="24"/>
        </w:rPr>
      </w:pPr>
      <w:r w:rsidRPr="00337A72">
        <w:rPr>
          <w:color w:val="000000"/>
          <w:sz w:val="24"/>
          <w:szCs w:val="24"/>
        </w:rPr>
        <w:t xml:space="preserve">Lumawir, F. L., Walean, R. H., &amp; Mandagi, D. W. (2025). The interplay of engagement rate, E-WOM, digital advertising and customer loyalty: Mediating role of brand trust. </w:t>
      </w:r>
      <w:r w:rsidRPr="00337A72">
        <w:rPr>
          <w:i/>
          <w:iCs/>
          <w:color w:val="000000"/>
          <w:sz w:val="24"/>
          <w:szCs w:val="24"/>
        </w:rPr>
        <w:t>COSTING: Journal of Economic, Business and Accounting</w:t>
      </w:r>
      <w:r w:rsidRPr="00337A72">
        <w:rPr>
          <w:color w:val="000000"/>
          <w:sz w:val="24"/>
          <w:szCs w:val="24"/>
        </w:rPr>
        <w:t xml:space="preserve">, </w:t>
      </w:r>
      <w:r w:rsidRPr="00337A72">
        <w:rPr>
          <w:i/>
          <w:iCs/>
          <w:color w:val="000000"/>
          <w:sz w:val="24"/>
          <w:szCs w:val="24"/>
        </w:rPr>
        <w:t>8</w:t>
      </w:r>
      <w:r w:rsidRPr="00337A72">
        <w:rPr>
          <w:color w:val="000000"/>
          <w:sz w:val="24"/>
          <w:szCs w:val="24"/>
        </w:rPr>
        <w:t>(5), 52-64.</w:t>
      </w:r>
    </w:p>
    <w:p w14:paraId="6EA5AF15" w14:textId="3B424872" w:rsidR="007644B9" w:rsidRPr="00337A72" w:rsidRDefault="007644B9" w:rsidP="00BA44D5">
      <w:pPr>
        <w:pBdr>
          <w:top w:val="nil"/>
          <w:left w:val="nil"/>
          <w:bottom w:val="nil"/>
          <w:right w:val="nil"/>
          <w:between w:val="nil"/>
        </w:pBdr>
        <w:spacing w:line="360" w:lineRule="auto"/>
        <w:ind w:left="720" w:hanging="720"/>
        <w:contextualSpacing/>
        <w:jc w:val="both"/>
        <w:rPr>
          <w:color w:val="000000"/>
          <w:sz w:val="24"/>
          <w:szCs w:val="24"/>
        </w:rPr>
      </w:pPr>
      <w:r w:rsidRPr="00337A72">
        <w:rPr>
          <w:sz w:val="24"/>
          <w:szCs w:val="24"/>
        </w:rPr>
        <w:t xml:space="preserve">Manyanga, W., Redda, E. H., &amp; Nyagadza, B. (2026). The Effect of Immersive Technologies on Consumer Engagement: Evidence from Banking Sector in Zimbabwe. In </w:t>
      </w:r>
      <w:r w:rsidRPr="00337A72">
        <w:rPr>
          <w:i/>
          <w:iCs/>
          <w:sz w:val="24"/>
          <w:szCs w:val="24"/>
        </w:rPr>
        <w:t>Marketing in the Metaverse: Opportunities, Challenges, and Future Trends in Emerging Economies</w:t>
      </w:r>
      <w:r w:rsidRPr="00337A72">
        <w:rPr>
          <w:sz w:val="24"/>
          <w:szCs w:val="24"/>
        </w:rPr>
        <w:t xml:space="preserve"> (pp. 135-167). Cham: Springer Nature Switzerland.</w:t>
      </w:r>
    </w:p>
    <w:p w14:paraId="62CD7212" w14:textId="4FF3CE95" w:rsidR="007644B9" w:rsidRPr="00337A72" w:rsidRDefault="007644B9" w:rsidP="00BA44D5">
      <w:pPr>
        <w:pBdr>
          <w:top w:val="nil"/>
          <w:left w:val="nil"/>
          <w:bottom w:val="nil"/>
          <w:right w:val="nil"/>
          <w:between w:val="nil"/>
        </w:pBdr>
        <w:spacing w:line="360" w:lineRule="auto"/>
        <w:ind w:left="720" w:hanging="720"/>
        <w:contextualSpacing/>
        <w:jc w:val="both"/>
        <w:rPr>
          <w:color w:val="000000"/>
          <w:sz w:val="24"/>
          <w:szCs w:val="24"/>
        </w:rPr>
      </w:pPr>
      <w:r w:rsidRPr="00337A72">
        <w:rPr>
          <w:sz w:val="24"/>
          <w:szCs w:val="24"/>
        </w:rPr>
        <w:t xml:space="preserve">Mukherjee, T. (2026). The </w:t>
      </w:r>
      <w:r w:rsidR="00337A72" w:rsidRPr="00337A72">
        <w:rPr>
          <w:sz w:val="24"/>
          <w:szCs w:val="24"/>
        </w:rPr>
        <w:t xml:space="preserve">role of artificial intelligence in shaping consumer engagement &amp; impulsive consumption. </w:t>
      </w:r>
      <w:r w:rsidRPr="00337A72">
        <w:rPr>
          <w:i/>
          <w:iCs/>
          <w:sz w:val="24"/>
          <w:szCs w:val="24"/>
        </w:rPr>
        <w:t>AI and Effectiveness of Digital Advertising Ecosystems</w:t>
      </w:r>
      <w:r w:rsidRPr="00337A72">
        <w:rPr>
          <w:sz w:val="24"/>
          <w:szCs w:val="24"/>
        </w:rPr>
        <w:t>,</w:t>
      </w:r>
      <w:r w:rsidRPr="00337A72">
        <w:rPr>
          <w:i/>
          <w:iCs/>
          <w:sz w:val="24"/>
          <w:szCs w:val="24"/>
        </w:rPr>
        <w:t xml:space="preserve"> 121</w:t>
      </w:r>
      <w:r w:rsidRPr="00337A72">
        <w:rPr>
          <w:sz w:val="24"/>
          <w:szCs w:val="24"/>
        </w:rPr>
        <w:t>, 1-15.</w:t>
      </w:r>
    </w:p>
    <w:p w14:paraId="033B01F7" w14:textId="5C019523" w:rsidR="00AE018E" w:rsidRPr="00337A72" w:rsidRDefault="00AE018E" w:rsidP="00BA44D5">
      <w:pPr>
        <w:pBdr>
          <w:top w:val="nil"/>
          <w:left w:val="nil"/>
          <w:bottom w:val="nil"/>
          <w:right w:val="nil"/>
          <w:between w:val="nil"/>
        </w:pBdr>
        <w:spacing w:line="360" w:lineRule="auto"/>
        <w:ind w:left="720" w:hanging="720"/>
        <w:contextualSpacing/>
        <w:jc w:val="both"/>
        <w:rPr>
          <w:color w:val="000000"/>
          <w:sz w:val="24"/>
          <w:szCs w:val="24"/>
        </w:rPr>
      </w:pPr>
      <w:r w:rsidRPr="00337A72">
        <w:rPr>
          <w:sz w:val="24"/>
          <w:szCs w:val="24"/>
        </w:rPr>
        <w:t xml:space="preserve">Mou, A. J. (2024). Marketing </w:t>
      </w:r>
      <w:r w:rsidR="00337A72" w:rsidRPr="00337A72">
        <w:rPr>
          <w:sz w:val="24"/>
          <w:szCs w:val="24"/>
        </w:rPr>
        <w:t xml:space="preserve">capstone insights: </w:t>
      </w:r>
      <w:r w:rsidR="00337A72">
        <w:rPr>
          <w:sz w:val="24"/>
          <w:szCs w:val="24"/>
        </w:rPr>
        <w:t>L</w:t>
      </w:r>
      <w:r w:rsidR="00337A72" w:rsidRPr="00337A72">
        <w:rPr>
          <w:sz w:val="24"/>
          <w:szCs w:val="24"/>
        </w:rPr>
        <w:t xml:space="preserve">everaging multi-channel strategies </w:t>
      </w:r>
      <w:r w:rsidR="00337A72" w:rsidRPr="00337A72">
        <w:rPr>
          <w:sz w:val="24"/>
          <w:szCs w:val="24"/>
        </w:rPr>
        <w:lastRenderedPageBreak/>
        <w:t xml:space="preserve">for maximum digital conversion and </w:t>
      </w:r>
      <w:r w:rsidRPr="00337A72">
        <w:rPr>
          <w:sz w:val="24"/>
          <w:szCs w:val="24"/>
        </w:rPr>
        <w:t xml:space="preserve">ROI. </w:t>
      </w:r>
      <w:r w:rsidRPr="00337A72">
        <w:rPr>
          <w:i/>
          <w:iCs/>
          <w:sz w:val="24"/>
          <w:szCs w:val="24"/>
        </w:rPr>
        <w:t>Review of Applied Science and Technology</w:t>
      </w:r>
      <w:r w:rsidRPr="00337A72">
        <w:rPr>
          <w:sz w:val="24"/>
          <w:szCs w:val="24"/>
        </w:rPr>
        <w:t xml:space="preserve">, </w:t>
      </w:r>
      <w:r w:rsidRPr="00337A72">
        <w:rPr>
          <w:i/>
          <w:iCs/>
          <w:sz w:val="24"/>
          <w:szCs w:val="24"/>
        </w:rPr>
        <w:t>3</w:t>
      </w:r>
      <w:r w:rsidRPr="00337A72">
        <w:rPr>
          <w:sz w:val="24"/>
          <w:szCs w:val="24"/>
        </w:rPr>
        <w:t>(04), 01-28.</w:t>
      </w:r>
    </w:p>
    <w:p w14:paraId="07E98AF0" w14:textId="52EB1800" w:rsidR="00B46C0C" w:rsidRPr="00337A72" w:rsidRDefault="00B46C0C" w:rsidP="00BA44D5">
      <w:pPr>
        <w:pBdr>
          <w:top w:val="nil"/>
          <w:left w:val="nil"/>
          <w:bottom w:val="nil"/>
          <w:right w:val="nil"/>
          <w:between w:val="nil"/>
        </w:pBdr>
        <w:spacing w:line="360" w:lineRule="auto"/>
        <w:ind w:left="720" w:hanging="720"/>
        <w:contextualSpacing/>
        <w:jc w:val="both"/>
        <w:rPr>
          <w:sz w:val="24"/>
          <w:szCs w:val="24"/>
        </w:rPr>
      </w:pPr>
      <w:r w:rsidRPr="00337A72">
        <w:rPr>
          <w:sz w:val="24"/>
          <w:szCs w:val="24"/>
        </w:rPr>
        <w:t xml:space="preserve">Nguyen, H. T., &amp; Thu, S. H. T. (2025). Marketing communication trends: a systematic review of market research data. </w:t>
      </w:r>
      <w:r w:rsidRPr="00337A72">
        <w:rPr>
          <w:i/>
          <w:iCs/>
          <w:sz w:val="24"/>
          <w:szCs w:val="24"/>
        </w:rPr>
        <w:t>Journal for Global Business Advancement</w:t>
      </w:r>
      <w:r w:rsidRPr="00337A72">
        <w:rPr>
          <w:sz w:val="24"/>
          <w:szCs w:val="24"/>
        </w:rPr>
        <w:t xml:space="preserve">, </w:t>
      </w:r>
      <w:r w:rsidRPr="00337A72">
        <w:rPr>
          <w:i/>
          <w:iCs/>
          <w:sz w:val="24"/>
          <w:szCs w:val="24"/>
        </w:rPr>
        <w:t>17</w:t>
      </w:r>
      <w:r w:rsidRPr="00337A72">
        <w:rPr>
          <w:sz w:val="24"/>
          <w:szCs w:val="24"/>
        </w:rPr>
        <w:t>(5), 615-644.</w:t>
      </w:r>
    </w:p>
    <w:p w14:paraId="20048B3F" w14:textId="2DE00241" w:rsidR="0085241E" w:rsidRPr="00337A72" w:rsidRDefault="0085241E" w:rsidP="00BA44D5">
      <w:pPr>
        <w:pBdr>
          <w:top w:val="nil"/>
          <w:left w:val="nil"/>
          <w:bottom w:val="nil"/>
          <w:right w:val="nil"/>
          <w:between w:val="nil"/>
        </w:pBdr>
        <w:spacing w:line="360" w:lineRule="auto"/>
        <w:ind w:left="720" w:hanging="720"/>
        <w:contextualSpacing/>
        <w:jc w:val="both"/>
        <w:rPr>
          <w:color w:val="000000"/>
          <w:sz w:val="24"/>
          <w:szCs w:val="24"/>
        </w:rPr>
      </w:pPr>
      <w:r w:rsidRPr="00337A72">
        <w:rPr>
          <w:sz w:val="24"/>
          <w:szCs w:val="24"/>
        </w:rPr>
        <w:t xml:space="preserve">Peng, B. (2024). </w:t>
      </w:r>
      <w:r w:rsidRPr="00337A72">
        <w:rPr>
          <w:i/>
          <w:iCs/>
          <w:sz w:val="24"/>
          <w:szCs w:val="24"/>
        </w:rPr>
        <w:t>Leveraging Synthetic Biology Strategies for Flavonoid Production in Cell Factories.</w:t>
      </w:r>
      <w:r w:rsidRPr="00337A72">
        <w:rPr>
          <w:sz w:val="24"/>
          <w:szCs w:val="24"/>
        </w:rPr>
        <w:t xml:space="preserve"> Master Thesis, University of Groningen.</w:t>
      </w:r>
    </w:p>
    <w:p w14:paraId="22E4594B" w14:textId="38047E4B" w:rsidR="002E6238" w:rsidRPr="00337A72" w:rsidRDefault="00F343FD" w:rsidP="00BA44D5">
      <w:pPr>
        <w:pBdr>
          <w:top w:val="nil"/>
          <w:left w:val="nil"/>
          <w:bottom w:val="nil"/>
          <w:right w:val="nil"/>
          <w:between w:val="nil"/>
        </w:pBdr>
        <w:spacing w:line="360" w:lineRule="auto"/>
        <w:ind w:left="720" w:hanging="720"/>
        <w:contextualSpacing/>
        <w:jc w:val="both"/>
        <w:rPr>
          <w:color w:val="000000"/>
          <w:sz w:val="24"/>
          <w:szCs w:val="24"/>
        </w:rPr>
      </w:pPr>
      <w:r w:rsidRPr="00337A72">
        <w:rPr>
          <w:color w:val="000000"/>
          <w:sz w:val="24"/>
          <w:szCs w:val="24"/>
        </w:rPr>
        <w:t xml:space="preserve">Pereira, M. D. S., de Castro, B. S., Cordeiro, B. A., de Castro, B. S., Peixoto, M. G. M., da Silva, E. C. M., &amp; Gonçalves, M. C. (2025). Factors of customer loyalty and retention in the digital environment. </w:t>
      </w:r>
      <w:r w:rsidRPr="00337A72">
        <w:rPr>
          <w:i/>
          <w:iCs/>
          <w:color w:val="000000"/>
          <w:sz w:val="24"/>
          <w:szCs w:val="24"/>
        </w:rPr>
        <w:t>Journal of Theoretical and Applied Electronic Commerce Research</w:t>
      </w:r>
      <w:r w:rsidRPr="00337A72">
        <w:rPr>
          <w:color w:val="000000"/>
          <w:sz w:val="24"/>
          <w:szCs w:val="24"/>
        </w:rPr>
        <w:t xml:space="preserve">, </w:t>
      </w:r>
      <w:r w:rsidRPr="00337A72">
        <w:rPr>
          <w:i/>
          <w:iCs/>
          <w:color w:val="000000"/>
          <w:sz w:val="24"/>
          <w:szCs w:val="24"/>
        </w:rPr>
        <w:t>20</w:t>
      </w:r>
      <w:r w:rsidRPr="00337A72">
        <w:rPr>
          <w:color w:val="000000"/>
          <w:sz w:val="24"/>
          <w:szCs w:val="24"/>
        </w:rPr>
        <w:t>(2), 71.</w:t>
      </w:r>
    </w:p>
    <w:p w14:paraId="1F6DCC01" w14:textId="75FDBAFB" w:rsidR="00F32E9C" w:rsidRPr="00337A72" w:rsidRDefault="00F32E9C" w:rsidP="00BA44D5">
      <w:pPr>
        <w:pBdr>
          <w:top w:val="nil"/>
          <w:left w:val="nil"/>
          <w:bottom w:val="nil"/>
          <w:right w:val="nil"/>
          <w:between w:val="nil"/>
        </w:pBdr>
        <w:spacing w:line="360" w:lineRule="auto"/>
        <w:ind w:left="720" w:hanging="720"/>
        <w:contextualSpacing/>
        <w:jc w:val="both"/>
        <w:rPr>
          <w:color w:val="000000"/>
          <w:sz w:val="24"/>
          <w:szCs w:val="24"/>
        </w:rPr>
      </w:pPr>
      <w:r w:rsidRPr="00337A72">
        <w:rPr>
          <w:sz w:val="24"/>
          <w:szCs w:val="24"/>
        </w:rPr>
        <w:t xml:space="preserve">Pohan, I. A., Diana, N., Ibnusaputra, M., &amp; Satria, F. (2026). </w:t>
      </w:r>
      <w:r w:rsidRPr="00337A72">
        <w:rPr>
          <w:i/>
          <w:iCs/>
          <w:sz w:val="24"/>
          <w:szCs w:val="24"/>
        </w:rPr>
        <w:t>Research methodology</w:t>
      </w:r>
      <w:r w:rsidRPr="00337A72">
        <w:rPr>
          <w:sz w:val="24"/>
          <w:szCs w:val="24"/>
        </w:rPr>
        <w:t>. Mind Power Publishing.</w:t>
      </w:r>
    </w:p>
    <w:p w14:paraId="0543D831" w14:textId="1EB44F86" w:rsidR="00386E23" w:rsidRPr="00337A72" w:rsidRDefault="00386E23" w:rsidP="00BA44D5">
      <w:pPr>
        <w:pBdr>
          <w:top w:val="nil"/>
          <w:left w:val="nil"/>
          <w:bottom w:val="nil"/>
          <w:right w:val="nil"/>
          <w:between w:val="nil"/>
        </w:pBdr>
        <w:spacing w:line="360" w:lineRule="auto"/>
        <w:ind w:left="720" w:hanging="720"/>
        <w:contextualSpacing/>
        <w:jc w:val="both"/>
        <w:rPr>
          <w:color w:val="000000"/>
          <w:sz w:val="24"/>
          <w:szCs w:val="24"/>
        </w:rPr>
      </w:pPr>
      <w:r w:rsidRPr="00337A72">
        <w:rPr>
          <w:sz w:val="24"/>
          <w:szCs w:val="24"/>
        </w:rPr>
        <w:t>Pishghadam, R. (2026). Introducing</w:t>
      </w:r>
      <w:r w:rsidR="00337A72" w:rsidRPr="00337A72">
        <w:rPr>
          <w:sz w:val="24"/>
          <w:szCs w:val="24"/>
        </w:rPr>
        <w:t xml:space="preserve"> magnitude research: </w:t>
      </w:r>
      <w:r w:rsidR="00337A72">
        <w:rPr>
          <w:sz w:val="24"/>
          <w:szCs w:val="24"/>
        </w:rPr>
        <w:t>A</w:t>
      </w:r>
      <w:r w:rsidR="00337A72" w:rsidRPr="00337A72">
        <w:rPr>
          <w:sz w:val="24"/>
          <w:szCs w:val="24"/>
        </w:rPr>
        <w:t xml:space="preserve"> transformative framework for business studies. </w:t>
      </w:r>
      <w:r w:rsidRPr="00337A72">
        <w:rPr>
          <w:i/>
          <w:iCs/>
          <w:sz w:val="24"/>
          <w:szCs w:val="24"/>
        </w:rPr>
        <w:t>Journal of Business, Communication &amp; Technology</w:t>
      </w:r>
      <w:r w:rsidRPr="00337A72">
        <w:rPr>
          <w:sz w:val="24"/>
          <w:szCs w:val="24"/>
        </w:rPr>
        <w:t>, 1-12.</w:t>
      </w:r>
    </w:p>
    <w:p w14:paraId="7732FAED" w14:textId="631F5D4B" w:rsidR="007644B9" w:rsidRPr="00705B2C" w:rsidRDefault="007644B9" w:rsidP="00BA44D5">
      <w:pPr>
        <w:pBdr>
          <w:top w:val="nil"/>
          <w:left w:val="nil"/>
          <w:bottom w:val="nil"/>
          <w:right w:val="nil"/>
          <w:between w:val="nil"/>
        </w:pBdr>
        <w:spacing w:line="360" w:lineRule="auto"/>
        <w:ind w:left="720" w:hanging="720"/>
        <w:contextualSpacing/>
        <w:jc w:val="both"/>
        <w:rPr>
          <w:sz w:val="24"/>
          <w:szCs w:val="24"/>
        </w:rPr>
      </w:pPr>
      <w:r w:rsidRPr="00705B2C">
        <w:rPr>
          <w:sz w:val="24"/>
          <w:szCs w:val="24"/>
        </w:rPr>
        <w:t xml:space="preserve">Rajput, A. A. (2025). </w:t>
      </w:r>
      <w:r w:rsidRPr="00705B2C">
        <w:rPr>
          <w:i/>
          <w:iCs/>
          <w:sz w:val="24"/>
          <w:szCs w:val="24"/>
        </w:rPr>
        <w:t xml:space="preserve">The </w:t>
      </w:r>
      <w:r w:rsidR="00705B2C" w:rsidRPr="00705B2C">
        <w:rPr>
          <w:i/>
          <w:iCs/>
          <w:sz w:val="24"/>
          <w:szCs w:val="24"/>
        </w:rPr>
        <w:t>influence of digital marketing strategies on consumer buying behavio</w:t>
      </w:r>
      <w:r w:rsidRPr="00705B2C">
        <w:rPr>
          <w:i/>
          <w:iCs/>
          <w:sz w:val="24"/>
          <w:szCs w:val="24"/>
        </w:rPr>
        <w:t xml:space="preserve">r:“A </w:t>
      </w:r>
      <w:r w:rsidR="00705B2C" w:rsidRPr="00705B2C">
        <w:rPr>
          <w:i/>
          <w:iCs/>
          <w:sz w:val="24"/>
          <w:szCs w:val="24"/>
        </w:rPr>
        <w:t xml:space="preserve">comprehensive analysis of </w:t>
      </w:r>
      <w:r w:rsidRPr="00705B2C">
        <w:rPr>
          <w:i/>
          <w:iCs/>
          <w:sz w:val="24"/>
          <w:szCs w:val="24"/>
        </w:rPr>
        <w:t>Marks and Spencer’s Retail in the UK”</w:t>
      </w:r>
      <w:r w:rsidRPr="00705B2C">
        <w:rPr>
          <w:sz w:val="24"/>
          <w:szCs w:val="24"/>
        </w:rPr>
        <w:t xml:space="preserve"> (Doctoral dissertation, University of Wales Trinity Saint David).</w:t>
      </w:r>
    </w:p>
    <w:p w14:paraId="26323158" w14:textId="3F6BB8A4" w:rsidR="00625A39" w:rsidRPr="00705B2C" w:rsidRDefault="00625A39" w:rsidP="00BA44D5">
      <w:pPr>
        <w:pBdr>
          <w:top w:val="nil"/>
          <w:left w:val="nil"/>
          <w:bottom w:val="nil"/>
          <w:right w:val="nil"/>
          <w:between w:val="nil"/>
        </w:pBdr>
        <w:spacing w:line="360" w:lineRule="auto"/>
        <w:ind w:left="720" w:hanging="720"/>
        <w:contextualSpacing/>
        <w:jc w:val="both"/>
        <w:rPr>
          <w:color w:val="000000"/>
          <w:sz w:val="24"/>
          <w:szCs w:val="24"/>
        </w:rPr>
      </w:pPr>
      <w:r w:rsidRPr="00705B2C">
        <w:rPr>
          <w:sz w:val="24"/>
          <w:szCs w:val="24"/>
        </w:rPr>
        <w:t xml:space="preserve">Saunders, M. N. K., Lewis, P., &amp; Thornhill, A. (2023). </w:t>
      </w:r>
      <w:r w:rsidRPr="00705B2C">
        <w:rPr>
          <w:i/>
          <w:iCs/>
          <w:sz w:val="24"/>
          <w:szCs w:val="24"/>
        </w:rPr>
        <w:t xml:space="preserve">Research </w:t>
      </w:r>
      <w:r w:rsidR="00705B2C" w:rsidRPr="00705B2C">
        <w:rPr>
          <w:i/>
          <w:iCs/>
          <w:sz w:val="24"/>
          <w:szCs w:val="24"/>
        </w:rPr>
        <w:t>methods for business students</w:t>
      </w:r>
      <w:r w:rsidR="00705B2C" w:rsidRPr="00705B2C">
        <w:rPr>
          <w:sz w:val="24"/>
          <w:szCs w:val="24"/>
        </w:rPr>
        <w:t xml:space="preserve"> </w:t>
      </w:r>
      <w:r w:rsidRPr="00705B2C">
        <w:rPr>
          <w:sz w:val="24"/>
          <w:szCs w:val="24"/>
        </w:rPr>
        <w:t>(9</w:t>
      </w:r>
      <w:r w:rsidRPr="00705B2C">
        <w:rPr>
          <w:sz w:val="24"/>
          <w:szCs w:val="24"/>
          <w:vertAlign w:val="superscript"/>
        </w:rPr>
        <w:t>th</w:t>
      </w:r>
      <w:r w:rsidRPr="00705B2C">
        <w:rPr>
          <w:sz w:val="24"/>
          <w:szCs w:val="24"/>
        </w:rPr>
        <w:t xml:space="preserve"> ed.). Pearson.</w:t>
      </w:r>
    </w:p>
    <w:p w14:paraId="2D4251DD" w14:textId="225D9F0A" w:rsidR="002E6238" w:rsidRPr="00705B2C" w:rsidRDefault="00F343FD" w:rsidP="00BA44D5">
      <w:pPr>
        <w:pBdr>
          <w:top w:val="nil"/>
          <w:left w:val="nil"/>
          <w:bottom w:val="nil"/>
          <w:right w:val="nil"/>
          <w:between w:val="nil"/>
        </w:pBdr>
        <w:spacing w:line="360" w:lineRule="auto"/>
        <w:ind w:left="720" w:hanging="720"/>
        <w:contextualSpacing/>
        <w:jc w:val="both"/>
        <w:rPr>
          <w:color w:val="000000"/>
          <w:sz w:val="24"/>
          <w:szCs w:val="24"/>
        </w:rPr>
      </w:pPr>
      <w:r w:rsidRPr="00705B2C">
        <w:rPr>
          <w:color w:val="000000"/>
          <w:sz w:val="24"/>
          <w:szCs w:val="24"/>
        </w:rPr>
        <w:t xml:space="preserve">Siddaraju, H. B., Latha, G., &amp; Gowda, M. L. N. (2025). </w:t>
      </w:r>
      <w:r w:rsidRPr="00705B2C">
        <w:rPr>
          <w:i/>
          <w:iCs/>
          <w:color w:val="000000"/>
          <w:sz w:val="24"/>
          <w:szCs w:val="24"/>
        </w:rPr>
        <w:t>Modern marketing</w:t>
      </w:r>
      <w:r w:rsidRPr="00705B2C">
        <w:rPr>
          <w:color w:val="000000"/>
          <w:sz w:val="24"/>
          <w:szCs w:val="24"/>
        </w:rPr>
        <w:t>. Authors Click Publishing.</w:t>
      </w:r>
    </w:p>
    <w:p w14:paraId="7CAAFF52" w14:textId="7EB00F60" w:rsidR="008B142A" w:rsidRPr="00705B2C" w:rsidRDefault="008B142A" w:rsidP="00BA44D5">
      <w:pPr>
        <w:pBdr>
          <w:top w:val="nil"/>
          <w:left w:val="nil"/>
          <w:bottom w:val="nil"/>
          <w:right w:val="nil"/>
          <w:between w:val="nil"/>
        </w:pBdr>
        <w:spacing w:line="360" w:lineRule="auto"/>
        <w:ind w:left="720" w:hanging="720"/>
        <w:contextualSpacing/>
        <w:jc w:val="both"/>
        <w:rPr>
          <w:sz w:val="24"/>
          <w:szCs w:val="24"/>
        </w:rPr>
      </w:pPr>
      <w:r w:rsidRPr="00705B2C">
        <w:rPr>
          <w:sz w:val="24"/>
          <w:szCs w:val="24"/>
        </w:rPr>
        <w:t xml:space="preserve">Sepliria, D. G., &amp; Indrawati, I. (2022). Digital marketing communication in improving consumer purchase decisions during the Covid-19 Pandemic. </w:t>
      </w:r>
      <w:r w:rsidRPr="00705B2C">
        <w:rPr>
          <w:i/>
          <w:iCs/>
          <w:sz w:val="24"/>
          <w:szCs w:val="24"/>
        </w:rPr>
        <w:t>JPPI (Jurnal Penelitian Pendidikan Indonesia)</w:t>
      </w:r>
      <w:r w:rsidRPr="00705B2C">
        <w:rPr>
          <w:sz w:val="24"/>
          <w:szCs w:val="24"/>
        </w:rPr>
        <w:t xml:space="preserve">, </w:t>
      </w:r>
      <w:r w:rsidRPr="00705B2C">
        <w:rPr>
          <w:i/>
          <w:iCs/>
          <w:sz w:val="24"/>
          <w:szCs w:val="24"/>
        </w:rPr>
        <w:t>8</w:t>
      </w:r>
      <w:r w:rsidRPr="00705B2C">
        <w:rPr>
          <w:sz w:val="24"/>
          <w:szCs w:val="24"/>
        </w:rPr>
        <w:t>(3), 588-596.</w:t>
      </w:r>
    </w:p>
    <w:p w14:paraId="434AD3FB" w14:textId="7DCE0F8E" w:rsidR="00386E23" w:rsidRPr="00705B2C" w:rsidRDefault="00386E23" w:rsidP="00BA44D5">
      <w:pPr>
        <w:pBdr>
          <w:top w:val="nil"/>
          <w:left w:val="nil"/>
          <w:bottom w:val="nil"/>
          <w:right w:val="nil"/>
          <w:between w:val="nil"/>
        </w:pBdr>
        <w:spacing w:line="360" w:lineRule="auto"/>
        <w:ind w:left="720" w:hanging="720"/>
        <w:contextualSpacing/>
        <w:jc w:val="both"/>
        <w:rPr>
          <w:sz w:val="24"/>
          <w:szCs w:val="24"/>
        </w:rPr>
      </w:pPr>
      <w:r w:rsidRPr="00705B2C">
        <w:rPr>
          <w:sz w:val="24"/>
          <w:szCs w:val="24"/>
        </w:rPr>
        <w:t xml:space="preserve">Sharma, L. R., Bidari, S., Bidari, D., Neupane, S., &amp; Sapkota, R. (2023). Exploring the mixed methods research design: types, purposes, strengths, challenges, and criticisms. </w:t>
      </w:r>
      <w:r w:rsidRPr="00705B2C">
        <w:rPr>
          <w:i/>
          <w:iCs/>
          <w:sz w:val="24"/>
          <w:szCs w:val="24"/>
        </w:rPr>
        <w:t>Global Academic Journal of Linguistics and Literature</w:t>
      </w:r>
      <w:r w:rsidRPr="00705B2C">
        <w:rPr>
          <w:sz w:val="24"/>
          <w:szCs w:val="24"/>
        </w:rPr>
        <w:t xml:space="preserve">, </w:t>
      </w:r>
      <w:r w:rsidRPr="00705B2C">
        <w:rPr>
          <w:i/>
          <w:iCs/>
          <w:sz w:val="24"/>
          <w:szCs w:val="24"/>
        </w:rPr>
        <w:t>5</w:t>
      </w:r>
      <w:r w:rsidRPr="00705B2C">
        <w:rPr>
          <w:sz w:val="24"/>
          <w:szCs w:val="24"/>
        </w:rPr>
        <w:t>(1), 3-12.</w:t>
      </w:r>
    </w:p>
    <w:p w14:paraId="7A7FF7D6" w14:textId="7C2A9C39" w:rsidR="0085241E" w:rsidRPr="00705B2C" w:rsidRDefault="0085241E" w:rsidP="00BA44D5">
      <w:pPr>
        <w:pBdr>
          <w:top w:val="nil"/>
          <w:left w:val="nil"/>
          <w:bottom w:val="nil"/>
          <w:right w:val="nil"/>
          <w:between w:val="nil"/>
        </w:pBdr>
        <w:spacing w:line="360" w:lineRule="auto"/>
        <w:ind w:left="720" w:hanging="720"/>
        <w:contextualSpacing/>
        <w:jc w:val="both"/>
        <w:rPr>
          <w:sz w:val="24"/>
          <w:szCs w:val="24"/>
        </w:rPr>
      </w:pPr>
      <w:r w:rsidRPr="00705B2C">
        <w:rPr>
          <w:sz w:val="24"/>
          <w:szCs w:val="24"/>
        </w:rPr>
        <w:t xml:space="preserve">Shorbaji, M. F., Alalwan, A. A., &amp; Algharabat, R. (2025). AI-enabled mobile food-ordering apps and customer experience: A systematic review and future research agenda. </w:t>
      </w:r>
      <w:r w:rsidRPr="00705B2C">
        <w:rPr>
          <w:i/>
          <w:iCs/>
          <w:sz w:val="24"/>
          <w:szCs w:val="24"/>
        </w:rPr>
        <w:t>Journal of Theoretical and Applied Electronic Commerce Research</w:t>
      </w:r>
      <w:r w:rsidRPr="00705B2C">
        <w:rPr>
          <w:sz w:val="24"/>
          <w:szCs w:val="24"/>
        </w:rPr>
        <w:t xml:space="preserve">, </w:t>
      </w:r>
      <w:r w:rsidRPr="00705B2C">
        <w:rPr>
          <w:i/>
          <w:iCs/>
          <w:sz w:val="24"/>
          <w:szCs w:val="24"/>
        </w:rPr>
        <w:t>20</w:t>
      </w:r>
      <w:r w:rsidRPr="00705B2C">
        <w:rPr>
          <w:sz w:val="24"/>
          <w:szCs w:val="24"/>
        </w:rPr>
        <w:t>(3), 156.</w:t>
      </w:r>
    </w:p>
    <w:p w14:paraId="09B821A2" w14:textId="3772B26D" w:rsidR="0085241E" w:rsidRPr="00705B2C" w:rsidRDefault="0085241E" w:rsidP="00BA44D5">
      <w:pPr>
        <w:pBdr>
          <w:top w:val="nil"/>
          <w:left w:val="nil"/>
          <w:bottom w:val="nil"/>
          <w:right w:val="nil"/>
          <w:between w:val="nil"/>
        </w:pBdr>
        <w:spacing w:line="360" w:lineRule="auto"/>
        <w:ind w:left="720" w:hanging="720"/>
        <w:contextualSpacing/>
        <w:jc w:val="both"/>
        <w:rPr>
          <w:sz w:val="24"/>
          <w:szCs w:val="24"/>
        </w:rPr>
      </w:pPr>
      <w:r w:rsidRPr="00705B2C">
        <w:rPr>
          <w:sz w:val="24"/>
          <w:szCs w:val="24"/>
        </w:rPr>
        <w:t xml:space="preserve">Tewu, M. L., Destine, D., &amp; Gunawan, I. (2025). Analysis of Social Media User Growth and Its Implications for Digital Marketing Strategies in Indonesia 2024. </w:t>
      </w:r>
      <w:r w:rsidRPr="00705B2C">
        <w:rPr>
          <w:i/>
          <w:iCs/>
          <w:sz w:val="24"/>
          <w:szCs w:val="24"/>
        </w:rPr>
        <w:lastRenderedPageBreak/>
        <w:t>International Journal of Management Studies and Social Science Research (IJMSSSR)</w:t>
      </w:r>
      <w:r w:rsidRPr="00705B2C">
        <w:rPr>
          <w:sz w:val="24"/>
          <w:szCs w:val="24"/>
        </w:rPr>
        <w:t xml:space="preserve">, </w:t>
      </w:r>
      <w:r w:rsidRPr="00705B2C">
        <w:rPr>
          <w:i/>
          <w:iCs/>
          <w:sz w:val="24"/>
          <w:szCs w:val="24"/>
        </w:rPr>
        <w:t>7</w:t>
      </w:r>
      <w:r w:rsidRPr="00705B2C">
        <w:rPr>
          <w:sz w:val="24"/>
          <w:szCs w:val="24"/>
        </w:rPr>
        <w:t>(3), 236-245.</w:t>
      </w:r>
    </w:p>
    <w:p w14:paraId="4633E294" w14:textId="09C2FC37" w:rsidR="00386E23" w:rsidRPr="00705B2C" w:rsidRDefault="00386E23" w:rsidP="00BA44D5">
      <w:pPr>
        <w:pBdr>
          <w:top w:val="nil"/>
          <w:left w:val="nil"/>
          <w:bottom w:val="nil"/>
          <w:right w:val="nil"/>
          <w:between w:val="nil"/>
        </w:pBdr>
        <w:spacing w:line="360" w:lineRule="auto"/>
        <w:ind w:left="720" w:hanging="720"/>
        <w:contextualSpacing/>
        <w:jc w:val="both"/>
        <w:rPr>
          <w:sz w:val="24"/>
          <w:szCs w:val="24"/>
        </w:rPr>
      </w:pPr>
      <w:r w:rsidRPr="00705B2C">
        <w:rPr>
          <w:sz w:val="24"/>
          <w:szCs w:val="24"/>
        </w:rPr>
        <w:t xml:space="preserve">Tariq, M. U. (2025). Ensuring trustworthiness and rigor in qualitative research. </w:t>
      </w:r>
      <w:r w:rsidRPr="00705B2C">
        <w:rPr>
          <w:i/>
          <w:iCs/>
          <w:sz w:val="24"/>
          <w:szCs w:val="24"/>
        </w:rPr>
        <w:t>Qual Inquiry Doctoral Res</w:t>
      </w:r>
      <w:r w:rsidRPr="00705B2C">
        <w:rPr>
          <w:sz w:val="24"/>
          <w:szCs w:val="24"/>
        </w:rPr>
        <w:t xml:space="preserve">, </w:t>
      </w:r>
      <w:r w:rsidRPr="00705B2C">
        <w:rPr>
          <w:i/>
          <w:iCs/>
          <w:sz w:val="24"/>
          <w:szCs w:val="24"/>
        </w:rPr>
        <w:t>25</w:t>
      </w:r>
      <w:r w:rsidRPr="00705B2C">
        <w:rPr>
          <w:sz w:val="24"/>
          <w:szCs w:val="24"/>
        </w:rPr>
        <w:t>, 365-392.</w:t>
      </w:r>
    </w:p>
    <w:p w14:paraId="19B6E086" w14:textId="5BC34E51" w:rsidR="00DA2799" w:rsidRPr="00705B2C" w:rsidRDefault="00DA2799" w:rsidP="00BA44D5">
      <w:pPr>
        <w:pBdr>
          <w:top w:val="nil"/>
          <w:left w:val="nil"/>
          <w:bottom w:val="nil"/>
          <w:right w:val="nil"/>
          <w:between w:val="nil"/>
        </w:pBdr>
        <w:spacing w:line="360" w:lineRule="auto"/>
        <w:ind w:left="720" w:hanging="720"/>
        <w:contextualSpacing/>
        <w:jc w:val="both"/>
        <w:rPr>
          <w:sz w:val="24"/>
          <w:szCs w:val="24"/>
        </w:rPr>
      </w:pPr>
      <w:r w:rsidRPr="00705B2C">
        <w:rPr>
          <w:sz w:val="24"/>
          <w:szCs w:val="24"/>
        </w:rPr>
        <w:t xml:space="preserve">Tripathi, M. (2026). </w:t>
      </w:r>
      <w:r w:rsidRPr="00705B2C">
        <w:rPr>
          <w:i/>
          <w:iCs/>
          <w:sz w:val="24"/>
          <w:szCs w:val="24"/>
        </w:rPr>
        <w:t>Educational Research: Design, Analysis and Interpretation: Research Methods and Interpretation| AGPH Books</w:t>
      </w:r>
      <w:r w:rsidRPr="00705B2C">
        <w:rPr>
          <w:sz w:val="24"/>
          <w:szCs w:val="24"/>
        </w:rPr>
        <w:t>. AGPH Books.</w:t>
      </w:r>
    </w:p>
    <w:p w14:paraId="6EA05C67" w14:textId="2582CEE2" w:rsidR="00386E23" w:rsidRPr="00705B2C" w:rsidRDefault="00386E23" w:rsidP="00BA44D5">
      <w:pPr>
        <w:pBdr>
          <w:top w:val="nil"/>
          <w:left w:val="nil"/>
          <w:bottom w:val="nil"/>
          <w:right w:val="nil"/>
          <w:between w:val="nil"/>
        </w:pBdr>
        <w:spacing w:line="360" w:lineRule="auto"/>
        <w:ind w:left="720" w:hanging="720"/>
        <w:contextualSpacing/>
        <w:jc w:val="both"/>
        <w:rPr>
          <w:sz w:val="24"/>
          <w:szCs w:val="24"/>
        </w:rPr>
      </w:pPr>
      <w:r w:rsidRPr="00705B2C">
        <w:rPr>
          <w:sz w:val="24"/>
          <w:szCs w:val="24"/>
        </w:rPr>
        <w:t xml:space="preserve">Ugwu, C. I., Ekere, J. N., &amp; Onoh, C. (2021). Research paradigms and methodological choices in the research process. </w:t>
      </w:r>
      <w:r w:rsidRPr="00705B2C">
        <w:rPr>
          <w:i/>
          <w:iCs/>
          <w:sz w:val="24"/>
          <w:szCs w:val="24"/>
        </w:rPr>
        <w:t>Journal of Applied Information Science and Technology</w:t>
      </w:r>
      <w:r w:rsidRPr="00705B2C">
        <w:rPr>
          <w:sz w:val="24"/>
          <w:szCs w:val="24"/>
        </w:rPr>
        <w:t xml:space="preserve">, </w:t>
      </w:r>
      <w:r w:rsidRPr="00705B2C">
        <w:rPr>
          <w:i/>
          <w:iCs/>
          <w:sz w:val="24"/>
          <w:szCs w:val="24"/>
        </w:rPr>
        <w:t>14</w:t>
      </w:r>
      <w:r w:rsidRPr="00705B2C">
        <w:rPr>
          <w:sz w:val="24"/>
          <w:szCs w:val="24"/>
        </w:rPr>
        <w:t>(2), 116-124.</w:t>
      </w:r>
    </w:p>
    <w:p w14:paraId="0DC1EE3D" w14:textId="2A29A17C" w:rsidR="00B46C0C" w:rsidRPr="00705B2C" w:rsidRDefault="00B46C0C" w:rsidP="00BA44D5">
      <w:pPr>
        <w:pBdr>
          <w:top w:val="nil"/>
          <w:left w:val="nil"/>
          <w:bottom w:val="nil"/>
          <w:right w:val="nil"/>
          <w:between w:val="nil"/>
        </w:pBdr>
        <w:spacing w:line="360" w:lineRule="auto"/>
        <w:ind w:left="720" w:hanging="720"/>
        <w:contextualSpacing/>
        <w:jc w:val="both"/>
        <w:rPr>
          <w:sz w:val="24"/>
          <w:szCs w:val="24"/>
        </w:rPr>
      </w:pPr>
      <w:r w:rsidRPr="00705B2C">
        <w:rPr>
          <w:sz w:val="24"/>
          <w:szCs w:val="24"/>
        </w:rPr>
        <w:t xml:space="preserve">Ustik, T., Dubovyk, T., Lagodiienko, V., Chernobrovkina, S., Vlasenko, Y., &amp; Shmatok, M. (2024). Digital content marketing in brand management of small business enterprises, trading companies and territorial marketing. </w:t>
      </w:r>
      <w:r w:rsidRPr="00705B2C">
        <w:rPr>
          <w:i/>
          <w:iCs/>
          <w:sz w:val="24"/>
          <w:szCs w:val="24"/>
        </w:rPr>
        <w:t>Theoretical and Practical Research in Economic Fields</w:t>
      </w:r>
      <w:r w:rsidRPr="00705B2C">
        <w:rPr>
          <w:sz w:val="24"/>
          <w:szCs w:val="24"/>
        </w:rPr>
        <w:t xml:space="preserve">, </w:t>
      </w:r>
      <w:r w:rsidRPr="00705B2C">
        <w:rPr>
          <w:i/>
          <w:iCs/>
          <w:sz w:val="24"/>
          <w:szCs w:val="24"/>
        </w:rPr>
        <w:t>15</w:t>
      </w:r>
      <w:r w:rsidRPr="00705B2C">
        <w:rPr>
          <w:sz w:val="24"/>
          <w:szCs w:val="24"/>
        </w:rPr>
        <w:t>(3), 552-565.</w:t>
      </w:r>
    </w:p>
    <w:p w14:paraId="1A24E67E" w14:textId="4E47B69F" w:rsidR="0085241E" w:rsidRPr="00705B2C" w:rsidRDefault="0085241E" w:rsidP="00BA44D5">
      <w:pPr>
        <w:pBdr>
          <w:top w:val="nil"/>
          <w:left w:val="nil"/>
          <w:bottom w:val="nil"/>
          <w:right w:val="nil"/>
          <w:between w:val="nil"/>
        </w:pBdr>
        <w:spacing w:line="360" w:lineRule="auto"/>
        <w:ind w:left="720" w:hanging="720"/>
        <w:contextualSpacing/>
        <w:jc w:val="both"/>
        <w:rPr>
          <w:color w:val="000000"/>
          <w:sz w:val="24"/>
          <w:szCs w:val="24"/>
        </w:rPr>
      </w:pPr>
      <w:r w:rsidRPr="00705B2C">
        <w:rPr>
          <w:sz w:val="24"/>
          <w:szCs w:val="24"/>
        </w:rPr>
        <w:t xml:space="preserve">Wah, J. N. K. Transforming the Digital Frontier: How AI-driven content creation revolutionizes marketing, social media, and education. </w:t>
      </w:r>
      <w:r w:rsidRPr="00705B2C">
        <w:rPr>
          <w:i/>
          <w:iCs/>
          <w:sz w:val="24"/>
          <w:szCs w:val="24"/>
        </w:rPr>
        <w:t>Chinese Science Bulletin (Chniese Version) 2</w:t>
      </w:r>
      <w:r w:rsidRPr="00705B2C">
        <w:rPr>
          <w:sz w:val="24"/>
          <w:szCs w:val="24"/>
        </w:rPr>
        <w:t>(70), 1-10.</w:t>
      </w:r>
    </w:p>
    <w:p w14:paraId="1807E93D" w14:textId="02EAA99B" w:rsidR="008B142A" w:rsidRPr="00705B2C" w:rsidRDefault="008B142A" w:rsidP="00BA44D5">
      <w:pPr>
        <w:pBdr>
          <w:top w:val="nil"/>
          <w:left w:val="nil"/>
          <w:bottom w:val="nil"/>
          <w:right w:val="nil"/>
          <w:between w:val="nil"/>
        </w:pBdr>
        <w:spacing w:line="360" w:lineRule="auto"/>
        <w:ind w:left="720" w:hanging="720"/>
        <w:contextualSpacing/>
        <w:jc w:val="both"/>
        <w:rPr>
          <w:sz w:val="24"/>
          <w:szCs w:val="24"/>
        </w:rPr>
      </w:pPr>
      <w:r w:rsidRPr="00705B2C">
        <w:rPr>
          <w:sz w:val="24"/>
          <w:szCs w:val="24"/>
        </w:rPr>
        <w:t xml:space="preserve">Wirtz, J., Kowalkowski, C., Jaakkola, E., Holmlund, M., Ulaga, W., &amp; Ahmed, T. (2025). Customer experience management in B2B markets: CXM value propositions and archetypical CXM strategies. </w:t>
      </w:r>
      <w:r w:rsidRPr="00705B2C">
        <w:rPr>
          <w:i/>
          <w:iCs/>
          <w:sz w:val="24"/>
          <w:szCs w:val="24"/>
        </w:rPr>
        <w:t>Journal of Business Research</w:t>
      </w:r>
      <w:r w:rsidRPr="00705B2C">
        <w:rPr>
          <w:sz w:val="24"/>
          <w:szCs w:val="24"/>
        </w:rPr>
        <w:t xml:space="preserve">, </w:t>
      </w:r>
      <w:r w:rsidRPr="00705B2C">
        <w:rPr>
          <w:i/>
          <w:iCs/>
          <w:sz w:val="24"/>
          <w:szCs w:val="24"/>
        </w:rPr>
        <w:t>189</w:t>
      </w:r>
      <w:r w:rsidRPr="00705B2C">
        <w:rPr>
          <w:sz w:val="24"/>
          <w:szCs w:val="24"/>
        </w:rPr>
        <w:t>, 115165.</w:t>
      </w:r>
    </w:p>
    <w:p w14:paraId="7F793F39" w14:textId="61108802" w:rsidR="0008124E" w:rsidRPr="00705B2C" w:rsidRDefault="0008124E" w:rsidP="00BA44D5">
      <w:pPr>
        <w:pBdr>
          <w:top w:val="nil"/>
          <w:left w:val="nil"/>
          <w:bottom w:val="nil"/>
          <w:right w:val="nil"/>
          <w:between w:val="nil"/>
        </w:pBdr>
        <w:spacing w:line="360" w:lineRule="auto"/>
        <w:ind w:left="720" w:hanging="720"/>
        <w:contextualSpacing/>
        <w:jc w:val="both"/>
        <w:rPr>
          <w:sz w:val="24"/>
          <w:szCs w:val="24"/>
        </w:rPr>
      </w:pPr>
      <w:r w:rsidRPr="00705B2C">
        <w:rPr>
          <w:sz w:val="24"/>
          <w:szCs w:val="24"/>
        </w:rPr>
        <w:t>Zrineh, A., Al‐Usta, M., &amp; Alwawi, A. (2026). Samplin</w:t>
      </w:r>
      <w:r w:rsidR="00705B2C" w:rsidRPr="00705B2C">
        <w:rPr>
          <w:sz w:val="24"/>
          <w:szCs w:val="24"/>
        </w:rPr>
        <w:t xml:space="preserve">g methods and sample size determination in clinical research: </w:t>
      </w:r>
      <w:r w:rsidR="00705B2C">
        <w:rPr>
          <w:sz w:val="24"/>
          <w:szCs w:val="24"/>
        </w:rPr>
        <w:t>A</w:t>
      </w:r>
      <w:r w:rsidR="00705B2C" w:rsidRPr="00705B2C">
        <w:rPr>
          <w:sz w:val="24"/>
          <w:szCs w:val="24"/>
        </w:rPr>
        <w:t>n educational review</w:t>
      </w:r>
      <w:r w:rsidRPr="00705B2C">
        <w:rPr>
          <w:sz w:val="24"/>
          <w:szCs w:val="24"/>
        </w:rPr>
        <w:t xml:space="preserve">. </w:t>
      </w:r>
      <w:r w:rsidRPr="00705B2C">
        <w:rPr>
          <w:i/>
          <w:iCs/>
          <w:sz w:val="24"/>
          <w:szCs w:val="24"/>
        </w:rPr>
        <w:t>Journal of General and Family Medicine</w:t>
      </w:r>
      <w:r w:rsidRPr="00705B2C">
        <w:rPr>
          <w:sz w:val="24"/>
          <w:szCs w:val="24"/>
        </w:rPr>
        <w:t xml:space="preserve">, </w:t>
      </w:r>
      <w:r w:rsidRPr="00705B2C">
        <w:rPr>
          <w:i/>
          <w:iCs/>
          <w:sz w:val="24"/>
          <w:szCs w:val="24"/>
        </w:rPr>
        <w:t>27</w:t>
      </w:r>
      <w:r w:rsidRPr="00705B2C">
        <w:rPr>
          <w:sz w:val="24"/>
          <w:szCs w:val="24"/>
        </w:rPr>
        <w:t>(1), e70096.</w:t>
      </w:r>
    </w:p>
    <w:p w14:paraId="3A653B47" w14:textId="523E9336" w:rsidR="00F32E9C" w:rsidRDefault="00F32E9C" w:rsidP="00BA44D5">
      <w:pPr>
        <w:pBdr>
          <w:top w:val="nil"/>
          <w:left w:val="nil"/>
          <w:bottom w:val="nil"/>
          <w:right w:val="nil"/>
          <w:between w:val="nil"/>
        </w:pBdr>
        <w:spacing w:line="360" w:lineRule="auto"/>
        <w:ind w:left="720" w:hanging="720"/>
        <w:contextualSpacing/>
        <w:jc w:val="both"/>
        <w:rPr>
          <w:sz w:val="24"/>
          <w:szCs w:val="24"/>
        </w:rPr>
      </w:pPr>
      <w:r w:rsidRPr="00705B2C">
        <w:rPr>
          <w:sz w:val="24"/>
          <w:szCs w:val="24"/>
        </w:rPr>
        <w:t xml:space="preserve">Zumitzavan, V. (2026). Sample Selection Methods. In </w:t>
      </w:r>
      <w:r w:rsidRPr="00705B2C">
        <w:rPr>
          <w:i/>
          <w:iCs/>
          <w:sz w:val="24"/>
          <w:szCs w:val="24"/>
        </w:rPr>
        <w:t>Social Science Methodologies for Management Research: From Philosophy to Practice in the AI Era</w:t>
      </w:r>
      <w:r w:rsidRPr="00705B2C">
        <w:rPr>
          <w:sz w:val="24"/>
          <w:szCs w:val="24"/>
        </w:rPr>
        <w:t xml:space="preserve"> (pp. 79-95). Singapore: Springer Nature Singapore.</w:t>
      </w:r>
    </w:p>
    <w:p w14:paraId="45A25A54" w14:textId="00702EF2" w:rsidR="00705B2C" w:rsidRDefault="00705B2C" w:rsidP="00BA44D5">
      <w:pPr>
        <w:spacing w:line="360" w:lineRule="auto"/>
        <w:contextualSpacing/>
        <w:rPr>
          <w:sz w:val="24"/>
          <w:szCs w:val="24"/>
        </w:rPr>
      </w:pPr>
      <w:r>
        <w:rPr>
          <w:sz w:val="24"/>
          <w:szCs w:val="24"/>
        </w:rPr>
        <w:br w:type="page"/>
      </w:r>
    </w:p>
    <w:p w14:paraId="51CF0186" w14:textId="18B67ED9" w:rsidR="00BE2516" w:rsidRPr="00BE2516" w:rsidRDefault="00BE2516" w:rsidP="00BA44D5">
      <w:pPr>
        <w:spacing w:line="360" w:lineRule="auto"/>
        <w:ind w:left="10" w:right="-15" w:hanging="10"/>
        <w:contextualSpacing/>
        <w:jc w:val="center"/>
        <w:rPr>
          <w:b/>
          <w:sz w:val="24"/>
          <w:szCs w:val="24"/>
        </w:rPr>
      </w:pPr>
      <w:r w:rsidRPr="00BE2516">
        <w:rPr>
          <w:b/>
          <w:sz w:val="24"/>
          <w:szCs w:val="24"/>
        </w:rPr>
        <w:lastRenderedPageBreak/>
        <w:t>APPENDIX</w:t>
      </w:r>
      <w:r w:rsidR="00BD72B3">
        <w:rPr>
          <w:b/>
          <w:sz w:val="24"/>
          <w:szCs w:val="24"/>
        </w:rPr>
        <w:t>-A</w:t>
      </w:r>
    </w:p>
    <w:p w14:paraId="0D7A5AA8" w14:textId="77777777" w:rsidR="00BE2516" w:rsidRPr="00BE2516" w:rsidRDefault="00BE2516" w:rsidP="00BA44D5">
      <w:pPr>
        <w:spacing w:line="360" w:lineRule="auto"/>
        <w:ind w:left="10" w:right="-15" w:hanging="10"/>
        <w:contextualSpacing/>
        <w:jc w:val="center"/>
        <w:rPr>
          <w:b/>
          <w:sz w:val="24"/>
          <w:szCs w:val="24"/>
        </w:rPr>
      </w:pPr>
      <w:r w:rsidRPr="00BE2516">
        <w:rPr>
          <w:b/>
          <w:sz w:val="24"/>
          <w:szCs w:val="24"/>
        </w:rPr>
        <w:t>Questionnaire</w:t>
      </w:r>
    </w:p>
    <w:p w14:paraId="29F4A4DE" w14:textId="77777777" w:rsidR="00BE2516" w:rsidRPr="00BE2516" w:rsidRDefault="00BE2516" w:rsidP="00BA44D5">
      <w:pPr>
        <w:spacing w:line="360" w:lineRule="auto"/>
        <w:ind w:left="10" w:right="-15" w:hanging="10"/>
        <w:contextualSpacing/>
        <w:jc w:val="center"/>
        <w:rPr>
          <w:b/>
          <w:sz w:val="24"/>
          <w:szCs w:val="24"/>
        </w:rPr>
      </w:pPr>
    </w:p>
    <w:p w14:paraId="29659737" w14:textId="77777777" w:rsidR="00BE2516" w:rsidRPr="00BE2516" w:rsidRDefault="00BE2516" w:rsidP="00BA44D5">
      <w:pPr>
        <w:spacing w:line="360" w:lineRule="auto"/>
        <w:ind w:left="10" w:right="-15" w:hanging="10"/>
        <w:contextualSpacing/>
        <w:jc w:val="center"/>
        <w:rPr>
          <w:b/>
          <w:sz w:val="24"/>
          <w:szCs w:val="24"/>
        </w:rPr>
      </w:pPr>
    </w:p>
    <w:p w14:paraId="3966E628" w14:textId="77777777" w:rsidR="00BE2516" w:rsidRPr="00BE2516" w:rsidRDefault="00BE2516" w:rsidP="00BA44D5">
      <w:pPr>
        <w:spacing w:line="360" w:lineRule="auto"/>
        <w:ind w:left="10" w:right="-15" w:hanging="10"/>
        <w:contextualSpacing/>
        <w:rPr>
          <w:sz w:val="24"/>
          <w:szCs w:val="24"/>
        </w:rPr>
      </w:pPr>
      <w:r w:rsidRPr="00BE2516">
        <w:rPr>
          <w:sz w:val="24"/>
          <w:szCs w:val="24"/>
        </w:rPr>
        <w:t>Respected Sir / Madam</w:t>
      </w:r>
    </w:p>
    <w:p w14:paraId="3B9869D1" w14:textId="77777777" w:rsidR="00BE2516" w:rsidRPr="00BE2516" w:rsidRDefault="00BE2516" w:rsidP="00BA44D5">
      <w:pPr>
        <w:spacing w:line="360" w:lineRule="auto"/>
        <w:ind w:right="27" w:hanging="5"/>
        <w:contextualSpacing/>
        <w:rPr>
          <w:b/>
          <w:sz w:val="24"/>
          <w:szCs w:val="24"/>
        </w:rPr>
      </w:pPr>
      <w:r w:rsidRPr="00BE2516">
        <w:rPr>
          <w:sz w:val="24"/>
          <w:szCs w:val="24"/>
        </w:rPr>
        <w:t>I am pleased to inform you that I am a student at Swiss School of Business Research pursuing a degree in Master in Business Administration (MBA). As partial fulfillment of my degree, I am conducting research on “</w:t>
      </w:r>
      <w:r w:rsidRPr="00BE2516">
        <w:rPr>
          <w:b/>
          <w:sz w:val="24"/>
          <w:szCs w:val="24"/>
        </w:rPr>
        <w:t xml:space="preserve">Digital Marketing Strategies and Consumer Engagement in KFC Myanmar” </w:t>
      </w:r>
      <w:r w:rsidRPr="00BE2516">
        <w:rPr>
          <w:sz w:val="24"/>
          <w:szCs w:val="24"/>
        </w:rPr>
        <w:t>I assure you that this is purely academic research and participation in this study is voluntary.</w:t>
      </w:r>
    </w:p>
    <w:p w14:paraId="6120563C" w14:textId="77777777" w:rsidR="00BE2516" w:rsidRPr="00BE2516" w:rsidRDefault="00BE2516" w:rsidP="00BA44D5">
      <w:pPr>
        <w:spacing w:line="360" w:lineRule="auto"/>
        <w:ind w:left="10" w:right="-15" w:hanging="10"/>
        <w:contextualSpacing/>
        <w:rPr>
          <w:sz w:val="24"/>
          <w:szCs w:val="24"/>
        </w:rPr>
      </w:pPr>
      <w:r w:rsidRPr="00BE2516">
        <w:rPr>
          <w:sz w:val="24"/>
          <w:szCs w:val="24"/>
        </w:rPr>
        <w:t>Please note that any information you give will be treated confidentially. Your assistance will be highly appreciated. Thank you for your cooperation.</w:t>
      </w:r>
    </w:p>
    <w:p w14:paraId="3099176F" w14:textId="77777777" w:rsidR="00BE2516" w:rsidRPr="00BE2516" w:rsidRDefault="00BE2516" w:rsidP="00BA44D5">
      <w:pPr>
        <w:spacing w:line="360" w:lineRule="auto"/>
        <w:ind w:left="10" w:right="-15" w:hanging="10"/>
        <w:contextualSpacing/>
        <w:rPr>
          <w:sz w:val="24"/>
          <w:szCs w:val="24"/>
        </w:rPr>
      </w:pPr>
    </w:p>
    <w:p w14:paraId="7C24DCC8" w14:textId="77777777" w:rsidR="00BE2516" w:rsidRPr="00BE2516" w:rsidRDefault="00BE2516" w:rsidP="00BA44D5">
      <w:pPr>
        <w:spacing w:line="360" w:lineRule="auto"/>
        <w:ind w:left="10" w:right="-15" w:hanging="10"/>
        <w:contextualSpacing/>
        <w:rPr>
          <w:sz w:val="24"/>
          <w:szCs w:val="24"/>
        </w:rPr>
      </w:pPr>
      <w:r w:rsidRPr="00BE2516">
        <w:rPr>
          <w:sz w:val="24"/>
          <w:szCs w:val="24"/>
        </w:rPr>
        <w:t>Yours faithfully,</w:t>
      </w:r>
    </w:p>
    <w:p w14:paraId="2D36CE3B" w14:textId="77777777" w:rsidR="00BE2516" w:rsidRPr="00BE2516" w:rsidRDefault="00BE2516" w:rsidP="00BA44D5">
      <w:pPr>
        <w:spacing w:line="360" w:lineRule="auto"/>
        <w:ind w:left="10" w:right="-15" w:hanging="10"/>
        <w:contextualSpacing/>
        <w:rPr>
          <w:sz w:val="24"/>
          <w:szCs w:val="24"/>
        </w:rPr>
      </w:pPr>
    </w:p>
    <w:p w14:paraId="2A9284BA" w14:textId="77777777" w:rsidR="00BE2516" w:rsidRPr="00BE2516" w:rsidRDefault="00BE2516" w:rsidP="00BA44D5">
      <w:pPr>
        <w:spacing w:line="360" w:lineRule="auto"/>
        <w:ind w:left="10" w:right="-15" w:hanging="10"/>
        <w:contextualSpacing/>
        <w:rPr>
          <w:sz w:val="24"/>
          <w:szCs w:val="24"/>
        </w:rPr>
      </w:pPr>
    </w:p>
    <w:p w14:paraId="51FA9E7F" w14:textId="77777777" w:rsidR="00BE2516" w:rsidRPr="00BE2516" w:rsidRDefault="00BE2516" w:rsidP="00BA44D5">
      <w:pPr>
        <w:spacing w:line="360" w:lineRule="auto"/>
        <w:ind w:left="10" w:right="-15" w:hanging="10"/>
        <w:contextualSpacing/>
        <w:rPr>
          <w:sz w:val="24"/>
          <w:szCs w:val="24"/>
        </w:rPr>
      </w:pPr>
    </w:p>
    <w:p w14:paraId="169F608E" w14:textId="77777777" w:rsidR="00BE2516" w:rsidRPr="00BE2516" w:rsidRDefault="00BE2516" w:rsidP="00BA44D5">
      <w:pPr>
        <w:spacing w:line="360" w:lineRule="auto"/>
        <w:ind w:left="10" w:right="-15" w:hanging="10"/>
        <w:contextualSpacing/>
        <w:jc w:val="center"/>
        <w:rPr>
          <w:b/>
          <w:sz w:val="24"/>
          <w:szCs w:val="24"/>
        </w:rPr>
      </w:pPr>
    </w:p>
    <w:p w14:paraId="7B47E912" w14:textId="77777777" w:rsidR="00BE2516" w:rsidRPr="00BE2516" w:rsidRDefault="00BE2516" w:rsidP="00BA44D5">
      <w:pPr>
        <w:spacing w:line="360" w:lineRule="auto"/>
        <w:ind w:left="10" w:right="-15" w:hanging="10"/>
        <w:contextualSpacing/>
        <w:jc w:val="center"/>
        <w:rPr>
          <w:b/>
          <w:sz w:val="24"/>
          <w:szCs w:val="24"/>
        </w:rPr>
      </w:pPr>
    </w:p>
    <w:p w14:paraId="10C54E4E" w14:textId="77777777" w:rsidR="00BE2516" w:rsidRPr="00BE2516" w:rsidRDefault="00BE2516" w:rsidP="00BA44D5">
      <w:pPr>
        <w:spacing w:line="360" w:lineRule="auto"/>
        <w:ind w:left="10" w:right="-15" w:hanging="10"/>
        <w:contextualSpacing/>
        <w:jc w:val="center"/>
        <w:rPr>
          <w:b/>
          <w:sz w:val="24"/>
          <w:szCs w:val="24"/>
        </w:rPr>
      </w:pPr>
    </w:p>
    <w:p w14:paraId="7C59B610" w14:textId="77777777" w:rsidR="00BE2516" w:rsidRPr="00BE2516" w:rsidRDefault="00BE2516" w:rsidP="00BA44D5">
      <w:pPr>
        <w:spacing w:line="360" w:lineRule="auto"/>
        <w:ind w:left="10" w:right="-15" w:hanging="10"/>
        <w:contextualSpacing/>
        <w:jc w:val="center"/>
        <w:rPr>
          <w:b/>
          <w:sz w:val="24"/>
          <w:szCs w:val="24"/>
        </w:rPr>
      </w:pPr>
    </w:p>
    <w:p w14:paraId="18AA78B4" w14:textId="77777777" w:rsidR="00BE2516" w:rsidRPr="00BE2516" w:rsidRDefault="00BE2516" w:rsidP="00BA44D5">
      <w:pPr>
        <w:spacing w:line="360" w:lineRule="auto"/>
        <w:ind w:right="-15" w:firstLine="695"/>
        <w:contextualSpacing/>
        <w:rPr>
          <w:b/>
          <w:sz w:val="24"/>
          <w:szCs w:val="24"/>
        </w:rPr>
      </w:pPr>
    </w:p>
    <w:p w14:paraId="5EE552A7" w14:textId="77777777" w:rsidR="00BE2516" w:rsidRPr="00BE2516" w:rsidRDefault="00BE2516" w:rsidP="00BA44D5">
      <w:pPr>
        <w:spacing w:line="360" w:lineRule="auto"/>
        <w:ind w:left="10" w:right="-15" w:hanging="10"/>
        <w:contextualSpacing/>
        <w:jc w:val="center"/>
        <w:rPr>
          <w:b/>
          <w:sz w:val="24"/>
          <w:szCs w:val="24"/>
        </w:rPr>
      </w:pPr>
    </w:p>
    <w:p w14:paraId="1EA0B287" w14:textId="77777777" w:rsidR="00BE2516" w:rsidRPr="00BE2516" w:rsidRDefault="00BE2516" w:rsidP="00BA44D5">
      <w:pPr>
        <w:spacing w:line="360" w:lineRule="auto"/>
        <w:ind w:left="10" w:right="-15" w:hanging="10"/>
        <w:contextualSpacing/>
        <w:jc w:val="center"/>
        <w:rPr>
          <w:b/>
          <w:sz w:val="24"/>
          <w:szCs w:val="24"/>
        </w:rPr>
      </w:pPr>
    </w:p>
    <w:p w14:paraId="15EDA110" w14:textId="77777777" w:rsidR="00BE2516" w:rsidRPr="00BE2516" w:rsidRDefault="00BE2516" w:rsidP="00BA44D5">
      <w:pPr>
        <w:spacing w:line="360" w:lineRule="auto"/>
        <w:ind w:right="-15"/>
        <w:contextualSpacing/>
        <w:rPr>
          <w:b/>
          <w:sz w:val="24"/>
          <w:szCs w:val="24"/>
        </w:rPr>
      </w:pPr>
    </w:p>
    <w:p w14:paraId="5848A93E" w14:textId="77777777" w:rsidR="00BE2516" w:rsidRPr="00BE2516" w:rsidRDefault="00BE2516" w:rsidP="00BA44D5">
      <w:pPr>
        <w:spacing w:line="360" w:lineRule="auto"/>
        <w:ind w:left="10" w:right="-15" w:hanging="10"/>
        <w:contextualSpacing/>
        <w:jc w:val="center"/>
        <w:rPr>
          <w:b/>
          <w:sz w:val="24"/>
          <w:szCs w:val="24"/>
        </w:rPr>
      </w:pPr>
    </w:p>
    <w:p w14:paraId="7691A5D5" w14:textId="77777777" w:rsidR="00BE2516" w:rsidRPr="00515B99" w:rsidRDefault="00BE2516" w:rsidP="00BA44D5">
      <w:pPr>
        <w:spacing w:line="360" w:lineRule="auto"/>
        <w:ind w:left="10" w:right="-15" w:hanging="10"/>
        <w:contextualSpacing/>
        <w:jc w:val="center"/>
        <w:rPr>
          <w:b/>
          <w:szCs w:val="24"/>
        </w:rPr>
      </w:pPr>
    </w:p>
    <w:p w14:paraId="4C93D550" w14:textId="77777777" w:rsidR="00BE2516" w:rsidRPr="00515B99" w:rsidRDefault="00BE2516" w:rsidP="00BA44D5">
      <w:pPr>
        <w:spacing w:line="360" w:lineRule="auto"/>
        <w:ind w:left="10" w:right="-15" w:hanging="10"/>
        <w:contextualSpacing/>
        <w:jc w:val="center"/>
        <w:rPr>
          <w:b/>
          <w:szCs w:val="24"/>
        </w:rPr>
      </w:pPr>
    </w:p>
    <w:p w14:paraId="5E6B3E7E" w14:textId="77777777" w:rsidR="00BE2516" w:rsidRPr="00515B99" w:rsidRDefault="00BE2516" w:rsidP="00BA44D5">
      <w:pPr>
        <w:spacing w:line="360" w:lineRule="auto"/>
        <w:ind w:left="10" w:right="-15" w:hanging="10"/>
        <w:contextualSpacing/>
        <w:jc w:val="center"/>
        <w:rPr>
          <w:b/>
          <w:szCs w:val="24"/>
        </w:rPr>
      </w:pPr>
    </w:p>
    <w:p w14:paraId="7DCD8E07" w14:textId="77777777" w:rsidR="00BE2516" w:rsidRDefault="00BE2516" w:rsidP="00BA44D5">
      <w:pPr>
        <w:spacing w:line="360" w:lineRule="auto"/>
        <w:contextualSpacing/>
        <w:rPr>
          <w:b/>
          <w:szCs w:val="24"/>
        </w:rPr>
      </w:pPr>
      <w:r>
        <w:rPr>
          <w:b/>
          <w:szCs w:val="24"/>
        </w:rPr>
        <w:br w:type="page"/>
      </w:r>
    </w:p>
    <w:p w14:paraId="53495F35" w14:textId="59B7DE07" w:rsidR="00BE2516" w:rsidRPr="00BE2516" w:rsidRDefault="00BE2516" w:rsidP="00BA44D5">
      <w:pPr>
        <w:spacing w:line="360" w:lineRule="auto"/>
        <w:ind w:left="10" w:right="-15" w:hanging="10"/>
        <w:contextualSpacing/>
        <w:jc w:val="center"/>
        <w:rPr>
          <w:b/>
          <w:sz w:val="24"/>
          <w:szCs w:val="24"/>
        </w:rPr>
      </w:pPr>
      <w:r w:rsidRPr="00BE2516">
        <w:rPr>
          <w:b/>
          <w:sz w:val="24"/>
          <w:szCs w:val="24"/>
        </w:rPr>
        <w:lastRenderedPageBreak/>
        <w:t xml:space="preserve">Digital Marketing Strategies and Consumer Engagement in KFC Myanmar </w:t>
      </w:r>
    </w:p>
    <w:p w14:paraId="40D662A0" w14:textId="77777777" w:rsidR="00BE2516" w:rsidRPr="00BE2516" w:rsidRDefault="00BE2516" w:rsidP="00BA44D5">
      <w:pPr>
        <w:spacing w:line="360" w:lineRule="auto"/>
        <w:ind w:left="10" w:right="-15" w:hanging="10"/>
        <w:contextualSpacing/>
        <w:jc w:val="center"/>
        <w:rPr>
          <w:b/>
          <w:sz w:val="24"/>
          <w:szCs w:val="24"/>
        </w:rPr>
      </w:pPr>
      <w:r w:rsidRPr="00BE2516">
        <w:rPr>
          <w:b/>
          <w:sz w:val="24"/>
          <w:szCs w:val="24"/>
        </w:rPr>
        <w:t>Section (A)</w:t>
      </w:r>
    </w:p>
    <w:p w14:paraId="7B925CF4" w14:textId="77777777" w:rsidR="00BE2516" w:rsidRPr="00BE2516" w:rsidRDefault="00BE2516" w:rsidP="00BA44D5">
      <w:pPr>
        <w:spacing w:line="360" w:lineRule="auto"/>
        <w:ind w:left="10" w:right="-15" w:hanging="10"/>
        <w:contextualSpacing/>
        <w:jc w:val="center"/>
        <w:rPr>
          <w:b/>
          <w:sz w:val="24"/>
          <w:szCs w:val="24"/>
        </w:rPr>
      </w:pPr>
      <w:r w:rsidRPr="00BE2516">
        <w:rPr>
          <w:b/>
          <w:sz w:val="24"/>
          <w:szCs w:val="24"/>
        </w:rPr>
        <w:t>Demographic Profile of Respondent</w:t>
      </w:r>
    </w:p>
    <w:p w14:paraId="3904EBC3" w14:textId="77777777" w:rsidR="00BE2516" w:rsidRPr="00BE2516" w:rsidRDefault="00BE2516" w:rsidP="00BA44D5">
      <w:pPr>
        <w:spacing w:line="360" w:lineRule="auto"/>
        <w:ind w:left="10" w:right="-15" w:hanging="10"/>
        <w:contextualSpacing/>
        <w:rPr>
          <w:b/>
          <w:sz w:val="24"/>
          <w:szCs w:val="24"/>
        </w:rPr>
      </w:pPr>
    </w:p>
    <w:p w14:paraId="0CD559B5" w14:textId="77777777" w:rsidR="00BE2516" w:rsidRPr="00BE2516" w:rsidRDefault="00BE2516" w:rsidP="00BA44D5">
      <w:pPr>
        <w:spacing w:line="360" w:lineRule="auto"/>
        <w:contextualSpacing/>
        <w:rPr>
          <w:sz w:val="24"/>
          <w:szCs w:val="24"/>
        </w:rPr>
      </w:pPr>
      <w:r w:rsidRPr="00BE2516">
        <w:rPr>
          <w:sz w:val="24"/>
          <w:szCs w:val="24"/>
        </w:rPr>
        <w:t>Please tick (√) the appropriate answer.</w:t>
      </w:r>
      <w:r w:rsidRPr="00BE2516">
        <w:rPr>
          <w:b/>
          <w:sz w:val="24"/>
          <w:szCs w:val="24"/>
        </w:rPr>
        <w:t xml:space="preserve"> </w:t>
      </w:r>
    </w:p>
    <w:p w14:paraId="6FDF1B44" w14:textId="77777777" w:rsidR="00BE2516" w:rsidRPr="00BE2516" w:rsidRDefault="00BE2516" w:rsidP="00BA44D5">
      <w:pPr>
        <w:spacing w:line="360" w:lineRule="auto"/>
        <w:contextualSpacing/>
        <w:rPr>
          <w:sz w:val="24"/>
          <w:szCs w:val="24"/>
        </w:rPr>
      </w:pPr>
      <w:r w:rsidRPr="00BE2516">
        <w:rPr>
          <w:noProof/>
          <w:sz w:val="24"/>
          <w:szCs w:val="24"/>
        </w:rPr>
        <mc:AlternateContent>
          <mc:Choice Requires="wps">
            <w:drawing>
              <wp:anchor distT="0" distB="0" distL="114300" distR="114300" simplePos="0" relativeHeight="251675648" behindDoc="0" locked="0" layoutInCell="1" allowOverlap="1" wp14:anchorId="1BE8A1FC" wp14:editId="0F0F7AC9">
                <wp:simplePos x="0" y="0"/>
                <wp:positionH relativeFrom="column">
                  <wp:posOffset>4581525</wp:posOffset>
                </wp:positionH>
                <wp:positionV relativeFrom="paragraph">
                  <wp:posOffset>186055</wp:posOffset>
                </wp:positionV>
                <wp:extent cx="238125" cy="285750"/>
                <wp:effectExtent l="0" t="0" r="0" b="0"/>
                <wp:wrapNone/>
                <wp:docPr id="1091928306" name="Rectangle 1"/>
                <wp:cNvGraphicFramePr/>
                <a:graphic xmlns:a="http://schemas.openxmlformats.org/drawingml/2006/main">
                  <a:graphicData uri="http://schemas.microsoft.com/office/word/2010/wordprocessingShape">
                    <wps:wsp>
                      <wps:cNvSpPr/>
                      <wps:spPr>
                        <a:xfrm>
                          <a:off x="0" y="0"/>
                          <a:ext cx="238125" cy="285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F64542E" id="Rectangle 1" o:spid="_x0000_s1026" style="position:absolute;margin-left:360.75pt;margin-top:14.65pt;width:18.75pt;height:2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" filled="f" stroked="f" strokeweight="2pt"/>
            </w:pict>
          </mc:Fallback>
        </mc:AlternateContent>
      </w:r>
      <w:r w:rsidRPr="00BE2516">
        <w:rPr>
          <w:sz w:val="24"/>
          <w:szCs w:val="24"/>
        </w:rPr>
        <w:t xml:space="preserve">Section A: Respondent Profile </w:t>
      </w:r>
    </w:p>
    <w:p w14:paraId="5D25E77A" w14:textId="77777777" w:rsidR="00BE2516" w:rsidRPr="00BE2516" w:rsidRDefault="00BE2516" w:rsidP="00BA44D5">
      <w:pPr>
        <w:pStyle w:val="ListParagraph"/>
        <w:widowControl/>
        <w:numPr>
          <w:ilvl w:val="0"/>
          <w:numId w:val="3"/>
        </w:numPr>
        <w:spacing w:line="360" w:lineRule="auto"/>
        <w:ind w:right="6388"/>
        <w:rPr>
          <w:b/>
          <w:sz w:val="24"/>
          <w:szCs w:val="24"/>
        </w:rPr>
      </w:pPr>
      <w:r w:rsidRPr="00BE2516">
        <w:rPr>
          <w:b/>
          <w:sz w:val="24"/>
          <w:szCs w:val="24"/>
        </w:rPr>
        <w:t xml:space="preserve">Gender </w:t>
      </w:r>
    </w:p>
    <w:p w14:paraId="122E2331" w14:textId="77777777" w:rsidR="00BE2516" w:rsidRPr="00BE2516" w:rsidRDefault="00BE2516" w:rsidP="00BA44D5">
      <w:pPr>
        <w:spacing w:line="360" w:lineRule="auto"/>
        <w:contextualSpacing/>
        <w:rPr>
          <w:sz w:val="24"/>
          <w:szCs w:val="24"/>
        </w:rPr>
      </w:pPr>
      <w:r w:rsidRPr="00BE2516">
        <w:rPr>
          <w:noProof/>
          <w:sz w:val="24"/>
          <w:szCs w:val="24"/>
        </w:rPr>
        <mc:AlternateContent>
          <mc:Choice Requires="wpg">
            <w:drawing>
              <wp:anchor distT="0" distB="0" distL="114300" distR="114300" simplePos="0" relativeHeight="251673600" behindDoc="0" locked="0" layoutInCell="1" allowOverlap="1" wp14:anchorId="4100A251" wp14:editId="13033DAE">
                <wp:simplePos x="0" y="0"/>
                <wp:positionH relativeFrom="column">
                  <wp:posOffset>202529</wp:posOffset>
                </wp:positionH>
                <wp:positionV relativeFrom="paragraph">
                  <wp:posOffset>59378</wp:posOffset>
                </wp:positionV>
                <wp:extent cx="247650" cy="390525"/>
                <wp:effectExtent l="0" t="0" r="19050" b="15875"/>
                <wp:wrapSquare wrapText="bothSides"/>
                <wp:docPr id="210375225" name="Group 2"/>
                <wp:cNvGraphicFramePr/>
                <a:graphic xmlns:a="http://schemas.openxmlformats.org/drawingml/2006/main">
                  <a:graphicData uri="http://schemas.microsoft.com/office/word/2010/wordprocessingGroup">
                    <wpg:wgp>
                      <wpg:cNvGrpSpPr/>
                      <wpg:grpSpPr>
                        <a:xfrm>
                          <a:off x="0" y="0"/>
                          <a:ext cx="247650" cy="390525"/>
                          <a:chOff x="0" y="0"/>
                          <a:chExt cx="247650" cy="581025"/>
                        </a:xfrm>
                      </wpg:grpSpPr>
                      <wps:wsp>
                        <wps:cNvPr id="2108834307" name="Shape 13674"/>
                        <wps:cNvSpPr/>
                        <wps:spPr>
                          <a:xfrm>
                            <a:off x="0" y="0"/>
                            <a:ext cx="247650" cy="190500"/>
                          </a:xfrm>
                          <a:custGeom>
                            <a:avLst/>
                            <a:gdLst/>
                            <a:ahLst/>
                            <a:cxnLst/>
                            <a:rect l="0" t="0" r="0" b="0"/>
                            <a:pathLst>
                              <a:path w="247650" h="190500">
                                <a:moveTo>
                                  <a:pt x="0" y="190500"/>
                                </a:moveTo>
                                <a:lnTo>
                                  <a:pt x="247650" y="190500"/>
                                </a:lnTo>
                                <a:lnTo>
                                  <a:pt x="24765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1293914961" name="Shape 13688"/>
                        <wps:cNvSpPr/>
                        <wps:spPr>
                          <a:xfrm>
                            <a:off x="0" y="390525"/>
                            <a:ext cx="247650" cy="190500"/>
                          </a:xfrm>
                          <a:custGeom>
                            <a:avLst/>
                            <a:gdLst/>
                            <a:ahLst/>
                            <a:cxnLst/>
                            <a:rect l="0" t="0" r="0" b="0"/>
                            <a:pathLst>
                              <a:path w="247650" h="190500">
                                <a:moveTo>
                                  <a:pt x="0" y="190500"/>
                                </a:moveTo>
                                <a:lnTo>
                                  <a:pt x="247650" y="190500"/>
                                </a:lnTo>
                                <a:lnTo>
                                  <a:pt x="24765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125E8659" id="Group 1" o:spid="_x0000_s1026" style="position:absolute;margin-left:15.95pt;margin-top:4.7pt;width:19.5pt;height:30.75pt;z-index:251673600;mso-height-relative:margin" coordsize="2476,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">
                <v:shape id="Shape 13674" o:spid="_x0000_s1027" style="position:absolute;width:2476;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" path="m,190500r247650,l247650,,,,,190500xe" filled="f" strokeweight="1pt">
                  <v:stroke miterlimit="83231f" joinstyle="miter"/>
                  <v:path arrowok="t" textboxrect="0,0,247650,190500"/>
                </v:shape>
                <v:shape id="Shape 13688" o:spid="_x0000_s1028" style="position:absolute;top:3905;width:2476;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" path="m,190500r247650,l247650,,,,,190500xe" filled="f" strokeweight="1pt">
                  <v:stroke miterlimit="83231f" joinstyle="miter"/>
                  <v:path arrowok="t" textboxrect="0,0,247650,190500"/>
                </v:shape>
                <w10:wrap type="square"/>
              </v:group>
            </w:pict>
          </mc:Fallback>
        </mc:AlternateContent>
      </w:r>
      <w:r w:rsidRPr="00BE2516">
        <w:rPr>
          <w:sz w:val="24"/>
          <w:szCs w:val="24"/>
        </w:rPr>
        <w:t xml:space="preserve">Male </w:t>
      </w:r>
    </w:p>
    <w:p w14:paraId="0F08C98C" w14:textId="51CE9A6D" w:rsidR="00BE2516" w:rsidRPr="00BE2516" w:rsidRDefault="00BE2516" w:rsidP="00BA44D5">
      <w:pPr>
        <w:spacing w:line="360" w:lineRule="auto"/>
        <w:contextualSpacing/>
        <w:rPr>
          <w:sz w:val="24"/>
          <w:szCs w:val="24"/>
        </w:rPr>
      </w:pPr>
      <w:r w:rsidRPr="00BE2516">
        <w:rPr>
          <w:sz w:val="24"/>
          <w:szCs w:val="24"/>
        </w:rPr>
        <w:t>Female</w:t>
      </w:r>
    </w:p>
    <w:p w14:paraId="5F28C2EB" w14:textId="77777777" w:rsidR="00BE2516" w:rsidRPr="00BE2516" w:rsidRDefault="00BE2516" w:rsidP="00BA44D5">
      <w:pPr>
        <w:spacing w:line="360" w:lineRule="auto"/>
        <w:ind w:left="240" w:right="6388"/>
        <w:contextualSpacing/>
        <w:rPr>
          <w:sz w:val="24"/>
          <w:szCs w:val="24"/>
        </w:rPr>
      </w:pPr>
    </w:p>
    <w:p w14:paraId="39CAA104" w14:textId="77777777" w:rsidR="00BE2516" w:rsidRPr="00BE2516" w:rsidRDefault="00BE2516" w:rsidP="00BA44D5">
      <w:pPr>
        <w:pStyle w:val="ListParagraph"/>
        <w:widowControl/>
        <w:numPr>
          <w:ilvl w:val="0"/>
          <w:numId w:val="3"/>
        </w:numPr>
        <w:spacing w:line="360" w:lineRule="auto"/>
        <w:ind w:right="6388"/>
        <w:rPr>
          <w:b/>
          <w:sz w:val="24"/>
          <w:szCs w:val="24"/>
        </w:rPr>
      </w:pPr>
      <w:r w:rsidRPr="00BE2516">
        <w:rPr>
          <w:b/>
          <w:sz w:val="24"/>
          <w:szCs w:val="24"/>
        </w:rPr>
        <w:t xml:space="preserve">Marital Status </w:t>
      </w:r>
    </w:p>
    <w:p w14:paraId="2D8FE2A8" w14:textId="35F43E3B" w:rsidR="00BE2516" w:rsidRPr="00BE2516" w:rsidRDefault="00BE2516" w:rsidP="00BA44D5">
      <w:pPr>
        <w:pStyle w:val="ListParagraph"/>
        <w:spacing w:line="360" w:lineRule="auto"/>
        <w:ind w:left="600" w:right="6388"/>
        <w:rPr>
          <w:sz w:val="24"/>
          <w:szCs w:val="24"/>
        </w:rPr>
      </w:pPr>
    </w:p>
    <w:p w14:paraId="03F71676" w14:textId="76043A57" w:rsidR="00BE2516" w:rsidRPr="00BE2516" w:rsidRDefault="00BE2516" w:rsidP="00BA44D5">
      <w:pPr>
        <w:spacing w:line="360" w:lineRule="auto"/>
        <w:contextualSpacing/>
        <w:rPr>
          <w:sz w:val="24"/>
          <w:szCs w:val="24"/>
        </w:rPr>
      </w:pPr>
      <w:r w:rsidRPr="00BE2516">
        <w:rPr>
          <w:noProof/>
          <w:sz w:val="24"/>
          <w:szCs w:val="24"/>
        </w:rPr>
        <mc:AlternateContent>
          <mc:Choice Requires="wpg">
            <w:drawing>
              <wp:anchor distT="0" distB="0" distL="114300" distR="114300" simplePos="0" relativeHeight="251674624" behindDoc="0" locked="0" layoutInCell="1" allowOverlap="1" wp14:anchorId="09E30595" wp14:editId="7E61F561">
                <wp:simplePos x="0" y="0"/>
                <wp:positionH relativeFrom="column">
                  <wp:posOffset>208280</wp:posOffset>
                </wp:positionH>
                <wp:positionV relativeFrom="paragraph">
                  <wp:posOffset>86995</wp:posOffset>
                </wp:positionV>
                <wp:extent cx="247650" cy="316230"/>
                <wp:effectExtent l="0" t="0" r="19050" b="13970"/>
                <wp:wrapSquare wrapText="bothSides"/>
                <wp:docPr id="1829452637" name="Group 3"/>
                <wp:cNvGraphicFramePr/>
                <a:graphic xmlns:a="http://schemas.openxmlformats.org/drawingml/2006/main">
                  <a:graphicData uri="http://schemas.microsoft.com/office/word/2010/wordprocessingGroup">
                    <wpg:wgp>
                      <wpg:cNvGrpSpPr/>
                      <wpg:grpSpPr>
                        <a:xfrm>
                          <a:off x="0" y="0"/>
                          <a:ext cx="247650" cy="316230"/>
                          <a:chOff x="0" y="0"/>
                          <a:chExt cx="247650" cy="542925"/>
                        </a:xfrm>
                      </wpg:grpSpPr>
                      <wps:wsp>
                        <wps:cNvPr id="1989107817" name="Shape 13714"/>
                        <wps:cNvSpPr/>
                        <wps:spPr>
                          <a:xfrm>
                            <a:off x="0" y="0"/>
                            <a:ext cx="247650" cy="190500"/>
                          </a:xfrm>
                          <a:custGeom>
                            <a:avLst/>
                            <a:gdLst/>
                            <a:ahLst/>
                            <a:cxnLst/>
                            <a:rect l="0" t="0" r="0" b="0"/>
                            <a:pathLst>
                              <a:path w="247650" h="190500">
                                <a:moveTo>
                                  <a:pt x="0" y="190500"/>
                                </a:moveTo>
                                <a:lnTo>
                                  <a:pt x="247650" y="190500"/>
                                </a:lnTo>
                                <a:lnTo>
                                  <a:pt x="247650" y="0"/>
                                </a:lnTo>
                                <a:lnTo>
                                  <a:pt x="0" y="0"/>
                                </a:lnTo>
                                <a:close/>
                              </a:path>
                            </a:pathLst>
                          </a:custGeom>
                          <a:ln w="12700" cap="flat">
                            <a:miter lim="101600"/>
                          </a:ln>
                        </wps:spPr>
                        <wps:style>
                          <a:lnRef idx="1">
                            <a:srgbClr val="000000"/>
                          </a:lnRef>
                          <a:fillRef idx="0">
                            <a:srgbClr val="000000">
                              <a:alpha val="0"/>
                            </a:srgbClr>
                          </a:fillRef>
                          <a:effectRef idx="0">
                            <a:scrgbClr r="0" g="0" b="0"/>
                          </a:effectRef>
                          <a:fontRef idx="none"/>
                        </wps:style>
                        <wps:bodyPr/>
                      </wps:wsp>
                      <wps:wsp>
                        <wps:cNvPr id="779500292" name="Shape 13700"/>
                        <wps:cNvSpPr/>
                        <wps:spPr>
                          <a:xfrm>
                            <a:off x="0" y="352425"/>
                            <a:ext cx="247650" cy="190500"/>
                          </a:xfrm>
                          <a:custGeom>
                            <a:avLst/>
                            <a:gdLst/>
                            <a:ahLst/>
                            <a:cxnLst/>
                            <a:rect l="0" t="0" r="0" b="0"/>
                            <a:pathLst>
                              <a:path w="247650" h="190500">
                                <a:moveTo>
                                  <a:pt x="0" y="190500"/>
                                </a:moveTo>
                                <a:lnTo>
                                  <a:pt x="247650" y="190500"/>
                                </a:lnTo>
                                <a:lnTo>
                                  <a:pt x="247650" y="0"/>
                                </a:lnTo>
                                <a:lnTo>
                                  <a:pt x="0" y="0"/>
                                </a:lnTo>
                                <a:close/>
                              </a:path>
                            </a:pathLst>
                          </a:custGeom>
                          <a:ln w="12700" cap="flat">
                            <a:miter lim="101600"/>
                          </a:ln>
                        </wps:spPr>
                        <wps:style>
                          <a:lnRef idx="1">
                            <a:srgbClr val="000000"/>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27DD698A" id="Group 1" o:spid="_x0000_s1026" style="position:absolute;margin-left:16.4pt;margin-top:6.85pt;width:19.5pt;height:24.9pt;z-index:251674624;mso-height-relative:margin" coordsize="2476,5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">
                <v:shape id="Shape 13714" o:spid="_x0000_s1027" style="position:absolute;width:2476;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" path="m,190500r247650,l247650,,,,,190500xe" filled="f" strokeweight="1pt">
                  <v:stroke miterlimit="66585f" joinstyle="miter"/>
                  <v:path arrowok="t" textboxrect="0,0,247650,190500"/>
                </v:shape>
                <v:shape id="Shape 13700" o:spid="_x0000_s1028" style="position:absolute;top:3524;width:2476;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" path="m,190500r247650,l247650,,,,,190500xe" filled="f" strokeweight="1pt">
                  <v:stroke miterlimit="66585f" joinstyle="miter"/>
                  <v:path arrowok="t" textboxrect="0,0,247650,190500"/>
                </v:shape>
                <w10:wrap type="square"/>
              </v:group>
            </w:pict>
          </mc:Fallback>
        </mc:AlternateContent>
      </w:r>
      <w:r w:rsidRPr="00BE2516">
        <w:rPr>
          <w:sz w:val="24"/>
          <w:szCs w:val="24"/>
        </w:rPr>
        <w:t>Single</w:t>
      </w:r>
    </w:p>
    <w:p w14:paraId="39254EA9" w14:textId="77777777" w:rsidR="00BE2516" w:rsidRPr="00BE2516" w:rsidRDefault="00BE2516" w:rsidP="00BA44D5">
      <w:pPr>
        <w:spacing w:line="360" w:lineRule="auto"/>
        <w:contextualSpacing/>
        <w:rPr>
          <w:sz w:val="24"/>
          <w:szCs w:val="24"/>
        </w:rPr>
      </w:pPr>
      <w:r w:rsidRPr="00BE2516">
        <w:rPr>
          <w:sz w:val="24"/>
          <w:szCs w:val="24"/>
        </w:rPr>
        <w:t xml:space="preserve">Married </w:t>
      </w:r>
    </w:p>
    <w:p w14:paraId="67478029" w14:textId="77777777" w:rsidR="00BE2516" w:rsidRPr="00BE2516" w:rsidRDefault="00BE2516" w:rsidP="00BA44D5">
      <w:pPr>
        <w:spacing w:line="360" w:lineRule="auto"/>
        <w:ind w:left="811"/>
        <w:contextualSpacing/>
        <w:rPr>
          <w:sz w:val="24"/>
          <w:szCs w:val="24"/>
        </w:rPr>
      </w:pPr>
    </w:p>
    <w:p w14:paraId="3D0C8BC6" w14:textId="77777777" w:rsidR="00BE2516" w:rsidRPr="00BE2516" w:rsidRDefault="00BE2516" w:rsidP="00BA44D5">
      <w:pPr>
        <w:pStyle w:val="ListParagraph"/>
        <w:widowControl/>
        <w:numPr>
          <w:ilvl w:val="0"/>
          <w:numId w:val="3"/>
        </w:numPr>
        <w:spacing w:line="360" w:lineRule="auto"/>
        <w:ind w:right="6388"/>
        <w:rPr>
          <w:b/>
          <w:sz w:val="24"/>
          <w:szCs w:val="24"/>
        </w:rPr>
      </w:pPr>
      <w:r w:rsidRPr="00BE2516">
        <w:rPr>
          <w:b/>
          <w:sz w:val="24"/>
          <w:szCs w:val="24"/>
        </w:rPr>
        <w:t>Age (Years)</w:t>
      </w:r>
    </w:p>
    <w:p w14:paraId="255AED78" w14:textId="77777777" w:rsidR="00BE2516" w:rsidRPr="00BE2516" w:rsidRDefault="00BE2516" w:rsidP="00BA44D5">
      <w:pPr>
        <w:pStyle w:val="ListParagraph"/>
        <w:spacing w:line="360" w:lineRule="auto"/>
        <w:ind w:left="600" w:right="6388"/>
        <w:rPr>
          <w:b/>
          <w:sz w:val="24"/>
          <w:szCs w:val="24"/>
        </w:rPr>
      </w:pPr>
    </w:p>
    <w:p w14:paraId="2C54D376" w14:textId="77777777" w:rsidR="00BE2516" w:rsidRPr="00BE2516" w:rsidRDefault="00BE2516" w:rsidP="00BA44D5">
      <w:pPr>
        <w:pStyle w:val="ListParagraph"/>
        <w:tabs>
          <w:tab w:val="left" w:pos="360"/>
        </w:tabs>
        <w:spacing w:line="360" w:lineRule="auto"/>
        <w:ind w:left="90" w:right="6388"/>
        <w:rPr>
          <w:sz w:val="24"/>
          <w:szCs w:val="24"/>
        </w:rPr>
      </w:pPr>
    </w:p>
    <w:p w14:paraId="4D41188E" w14:textId="16A0E604" w:rsidR="00BE2516" w:rsidRPr="00BE2516" w:rsidRDefault="00BE2516" w:rsidP="00BA44D5">
      <w:pPr>
        <w:pStyle w:val="ListParagraph"/>
        <w:tabs>
          <w:tab w:val="left" w:pos="360"/>
        </w:tabs>
        <w:spacing w:line="360" w:lineRule="auto"/>
        <w:ind w:left="90" w:right="3775"/>
        <w:rPr>
          <w:sz w:val="24"/>
          <w:szCs w:val="24"/>
        </w:rPr>
      </w:pPr>
      <w:r>
        <w:rPr>
          <w:noProof/>
          <w:sz w:val="24"/>
          <w:szCs w:val="24"/>
        </w:rPr>
        <mc:AlternateContent>
          <mc:Choice Requires="wpg">
            <w:drawing>
              <wp:anchor distT="0" distB="0" distL="114300" distR="114300" simplePos="0" relativeHeight="251681792" behindDoc="0" locked="0" layoutInCell="1" allowOverlap="1" wp14:anchorId="35A4F767" wp14:editId="1A15F931">
                <wp:simplePos x="0" y="0"/>
                <wp:positionH relativeFrom="column">
                  <wp:posOffset>203008</wp:posOffset>
                </wp:positionH>
                <wp:positionV relativeFrom="paragraph">
                  <wp:posOffset>37525</wp:posOffset>
                </wp:positionV>
                <wp:extent cx="253401" cy="1051165"/>
                <wp:effectExtent l="0" t="0" r="13335" b="15875"/>
                <wp:wrapSquare wrapText="bothSides"/>
                <wp:docPr id="1151689595" name="Group 22"/>
                <wp:cNvGraphicFramePr/>
                <a:graphic xmlns:a="http://schemas.openxmlformats.org/drawingml/2006/main">
                  <a:graphicData uri="http://schemas.microsoft.com/office/word/2010/wordprocessingGroup">
                    <wpg:wgp>
                      <wpg:cNvGrpSpPr/>
                      <wpg:grpSpPr>
                        <a:xfrm>
                          <a:off x="0" y="0"/>
                          <a:ext cx="253401" cy="1051165"/>
                          <a:chOff x="0" y="0"/>
                          <a:chExt cx="253401" cy="1051165"/>
                        </a:xfrm>
                      </wpg:grpSpPr>
                      <wps:wsp>
                        <wps:cNvPr id="17" name="Freeform 4"/>
                        <wps:cNvSpPr/>
                        <wps:spPr>
                          <a:xfrm>
                            <a:off x="0" y="0"/>
                            <a:ext cx="247650" cy="190500"/>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19" name="Freeform 6"/>
                        <wps:cNvSpPr/>
                        <wps:spPr>
                          <a:xfrm>
                            <a:off x="5751" y="385313"/>
                            <a:ext cx="247650" cy="190500"/>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20" name="Freeform 7"/>
                        <wps:cNvSpPr/>
                        <wps:spPr>
                          <a:xfrm>
                            <a:off x="5751" y="626853"/>
                            <a:ext cx="247650" cy="190500"/>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21" name="Freeform 8"/>
                        <wps:cNvSpPr/>
                        <wps:spPr>
                          <a:xfrm flipV="1">
                            <a:off x="0" y="851140"/>
                            <a:ext cx="247650" cy="200025"/>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g:wgp>
                  </a:graphicData>
                </a:graphic>
              </wp:anchor>
            </w:drawing>
          </mc:Choice>
          <mc:Fallback>
            <w:pict>
              <v:group w14:anchorId="2A6AE19B" id="Group 1" o:spid="_x0000_s1026" style="position:absolute;margin-left:16pt;margin-top:2.95pt;width:19.95pt;height:82.75pt;z-index:251681792" coordsize="2534,10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">
                <v:shape id="Freeform 4" o:spid="_x0000_s1027" style="position:absolute;width:2476;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" path="m,190500r247650,l247650,,,,,190500xe" filled="f" strokeweight="1pt">
                  <v:stroke miterlimit="66585f" joinstyle="miter"/>
                  <v:path arrowok="t" textboxrect="0,0,247650,190500"/>
                </v:shape>
                <v:shape id="Freeform 6" o:spid="_x0000_s1028" style="position:absolute;left:57;top:3853;width:2477;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" path="m,190500r247650,l247650,,,,,190500xe" filled="f" strokeweight="1pt">
                  <v:stroke miterlimit="66585f" joinstyle="miter"/>
                  <v:path arrowok="t" textboxrect="0,0,247650,190500"/>
                </v:shape>
                <v:shape id="Freeform 7" o:spid="_x0000_s1029" style="position:absolute;left:57;top:6268;width:2477;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" path="m,190500r247650,l247650,,,,,190500xe" filled="f" strokeweight="1pt">
                  <v:stroke miterlimit="66585f" joinstyle="miter"/>
                  <v:path arrowok="t" textboxrect="0,0,247650,190500"/>
                </v:shape>
                <v:shape id="Freeform 8" o:spid="_x0000_s1030" style="position:absolute;top:8511;width:2476;height:2000;flip:y;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" path="m,190500r247650,l247650,,,,,190500xe" filled="f" strokeweight="1pt">
                  <v:stroke miterlimit="66585f" joinstyle="miter"/>
                  <v:path arrowok="t" textboxrect="0,0,247650,190500"/>
                </v:shape>
                <w10:wrap type="square"/>
              </v:group>
            </w:pict>
          </mc:Fallback>
        </mc:AlternateContent>
      </w:r>
      <w:r w:rsidRPr="00BE2516">
        <w:rPr>
          <w:sz w:val="24"/>
          <w:szCs w:val="24"/>
        </w:rPr>
        <w:tab/>
        <w:t xml:space="preserve">20≤ 25 Years </w:t>
      </w:r>
    </w:p>
    <w:p w14:paraId="5557CC63" w14:textId="77777777" w:rsidR="00BE2516" w:rsidRPr="00BE2516" w:rsidRDefault="00BE2516" w:rsidP="00BA44D5">
      <w:pPr>
        <w:pStyle w:val="ListParagraph"/>
        <w:tabs>
          <w:tab w:val="left" w:pos="360"/>
        </w:tabs>
        <w:spacing w:line="360" w:lineRule="auto"/>
        <w:ind w:left="90" w:right="3350"/>
        <w:rPr>
          <w:sz w:val="24"/>
          <w:szCs w:val="24"/>
        </w:rPr>
      </w:pPr>
      <w:r w:rsidRPr="00BE2516">
        <w:rPr>
          <w:noProof/>
          <w:sz w:val="24"/>
          <w:szCs w:val="24"/>
        </w:rPr>
        <mc:AlternateContent>
          <mc:Choice Requires="wps">
            <w:drawing>
              <wp:anchor distT="0" distB="0" distL="114300" distR="114300" simplePos="0" relativeHeight="251677696" behindDoc="0" locked="0" layoutInCell="1" allowOverlap="1" wp14:anchorId="45E445BE" wp14:editId="5FE61DE6">
                <wp:simplePos x="0" y="0"/>
                <wp:positionH relativeFrom="column">
                  <wp:posOffset>209550</wp:posOffset>
                </wp:positionH>
                <wp:positionV relativeFrom="paragraph">
                  <wp:posOffset>90170</wp:posOffset>
                </wp:positionV>
                <wp:extent cx="247650" cy="190500"/>
                <wp:effectExtent l="0" t="0" r="19050" b="19050"/>
                <wp:wrapSquare wrapText="bothSides"/>
                <wp:docPr id="18" name="Freeform 5"/>
                <wp:cNvGraphicFramePr/>
                <a:graphic xmlns:a="http://schemas.openxmlformats.org/drawingml/2006/main">
                  <a:graphicData uri="http://schemas.microsoft.com/office/word/2010/wordprocessingShape">
                    <wps:wsp>
                      <wps:cNvSpPr/>
                      <wps:spPr>
                        <a:xfrm>
                          <a:off x="0" y="0"/>
                          <a:ext cx="247650" cy="190500"/>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a:graphicData>
                </a:graphic>
              </wp:anchor>
            </w:drawing>
          </mc:Choice>
          <mc:Fallback>
            <w:pict>
              <v:shape w14:anchorId="1D6595D9" id="Freeform 1" o:spid="_x0000_s1026" style="position:absolute;margin-left:16.5pt;margin-top:7.1pt;width:19.5pt;height:15pt;z-index:251677696;visibility:visible;mso-wrap-style:square;mso-wrap-distance-left:9pt;mso-wrap-distance-top:0;mso-wrap-distance-right:9pt;mso-wrap-distance-bottom:0;mso-position-horizontal:absolute;mso-position-horizontal-relative:text;mso-position-vertical:absolute;mso-position-vertical-relative:text;v-text-anchor:top" coordsize="24765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" path="m,190500r247650,l247650,,,,,190500xe" filled="f" strokeweight="1pt">
                <v:stroke miterlimit="66585f" joinstyle="miter"/>
                <v:path arrowok="t" textboxrect="0,0,247650,190500"/>
                <w10:wrap type="square"/>
              </v:shape>
            </w:pict>
          </mc:Fallback>
        </mc:AlternateContent>
      </w:r>
      <w:r w:rsidRPr="00BE2516">
        <w:rPr>
          <w:sz w:val="24"/>
          <w:szCs w:val="24"/>
        </w:rPr>
        <w:t xml:space="preserve"> </w:t>
      </w:r>
      <w:r w:rsidRPr="00BE2516">
        <w:rPr>
          <w:sz w:val="24"/>
          <w:szCs w:val="24"/>
        </w:rPr>
        <w:tab/>
        <w:t xml:space="preserve">26 - 35 Years </w:t>
      </w:r>
    </w:p>
    <w:p w14:paraId="2448D2C6" w14:textId="54C2F167" w:rsidR="00BE2516" w:rsidRPr="00BE2516" w:rsidRDefault="00BE2516" w:rsidP="00BA44D5">
      <w:pPr>
        <w:tabs>
          <w:tab w:val="left" w:pos="270"/>
        </w:tabs>
        <w:spacing w:line="360" w:lineRule="auto"/>
        <w:ind w:right="3208"/>
        <w:contextualSpacing/>
        <w:rPr>
          <w:sz w:val="24"/>
          <w:szCs w:val="24"/>
        </w:rPr>
      </w:pPr>
      <w:r w:rsidRPr="00BE2516">
        <w:rPr>
          <w:sz w:val="24"/>
          <w:szCs w:val="24"/>
        </w:rPr>
        <w:t xml:space="preserve"> </w:t>
      </w:r>
      <w:r w:rsidRPr="00BE2516">
        <w:rPr>
          <w:sz w:val="24"/>
          <w:szCs w:val="24"/>
        </w:rPr>
        <w:tab/>
        <w:t>36 - 45 Years</w:t>
      </w:r>
    </w:p>
    <w:p w14:paraId="18CAC37C" w14:textId="3C8C3D40" w:rsidR="00BE2516" w:rsidRPr="00BE2516" w:rsidRDefault="00BE2516" w:rsidP="00BA44D5">
      <w:pPr>
        <w:spacing w:line="360" w:lineRule="auto"/>
        <w:ind w:right="3633"/>
        <w:contextualSpacing/>
        <w:rPr>
          <w:sz w:val="24"/>
          <w:szCs w:val="24"/>
        </w:rPr>
      </w:pPr>
      <w:r w:rsidRPr="00BE2516">
        <w:rPr>
          <w:sz w:val="24"/>
          <w:szCs w:val="24"/>
        </w:rPr>
        <w:t xml:space="preserve"> </w:t>
      </w:r>
      <w:r w:rsidRPr="00BE2516">
        <w:rPr>
          <w:sz w:val="24"/>
          <w:szCs w:val="24"/>
        </w:rPr>
        <w:tab/>
        <w:t xml:space="preserve">46 - 55 years </w:t>
      </w:r>
    </w:p>
    <w:p w14:paraId="35BA1F73" w14:textId="01313F98" w:rsidR="00BE2516" w:rsidRPr="00BE2516" w:rsidRDefault="00BE2516" w:rsidP="00BA44D5">
      <w:pPr>
        <w:tabs>
          <w:tab w:val="left" w:pos="360"/>
        </w:tabs>
        <w:spacing w:line="360" w:lineRule="auto"/>
        <w:contextualSpacing/>
        <w:rPr>
          <w:sz w:val="24"/>
          <w:szCs w:val="24"/>
        </w:rPr>
      </w:pPr>
      <w:r w:rsidRPr="00BE2516">
        <w:rPr>
          <w:sz w:val="24"/>
          <w:szCs w:val="24"/>
        </w:rPr>
        <w:tab/>
        <w:t xml:space="preserve">Above 55 Years </w:t>
      </w:r>
    </w:p>
    <w:p w14:paraId="747F4926" w14:textId="77777777" w:rsidR="00BE2516" w:rsidRPr="00BE2516" w:rsidRDefault="00BE2516" w:rsidP="00BA44D5">
      <w:pPr>
        <w:spacing w:line="360" w:lineRule="auto"/>
        <w:ind w:right="6388"/>
        <w:contextualSpacing/>
        <w:rPr>
          <w:b/>
          <w:sz w:val="24"/>
          <w:szCs w:val="24"/>
        </w:rPr>
      </w:pPr>
    </w:p>
    <w:p w14:paraId="52263C2D" w14:textId="77777777" w:rsidR="00BE2516" w:rsidRPr="00BE2516" w:rsidRDefault="00BE2516" w:rsidP="00BA44D5">
      <w:pPr>
        <w:pStyle w:val="ListParagraph"/>
        <w:spacing w:line="360" w:lineRule="auto"/>
        <w:ind w:left="600" w:right="6388"/>
        <w:rPr>
          <w:b/>
          <w:sz w:val="24"/>
          <w:szCs w:val="24"/>
        </w:rPr>
      </w:pPr>
    </w:p>
    <w:p w14:paraId="1FDF707A" w14:textId="77777777" w:rsidR="00BE2516" w:rsidRPr="00BE2516" w:rsidRDefault="00BE2516" w:rsidP="00BA44D5">
      <w:pPr>
        <w:pStyle w:val="ListParagraph"/>
        <w:widowControl/>
        <w:numPr>
          <w:ilvl w:val="0"/>
          <w:numId w:val="3"/>
        </w:numPr>
        <w:spacing w:line="360" w:lineRule="auto"/>
        <w:ind w:right="6388"/>
        <w:rPr>
          <w:b/>
          <w:sz w:val="24"/>
          <w:szCs w:val="24"/>
        </w:rPr>
      </w:pPr>
      <w:r w:rsidRPr="00BE2516">
        <w:rPr>
          <w:b/>
          <w:sz w:val="24"/>
          <w:szCs w:val="24"/>
        </w:rPr>
        <w:t xml:space="preserve">Education Level </w:t>
      </w:r>
    </w:p>
    <w:p w14:paraId="1E1D7CA2" w14:textId="1105754E" w:rsidR="00BE2516" w:rsidRPr="00BE2516" w:rsidRDefault="00BE2516" w:rsidP="00BA44D5">
      <w:pPr>
        <w:spacing w:line="360" w:lineRule="auto"/>
        <w:contextualSpacing/>
        <w:rPr>
          <w:sz w:val="24"/>
          <w:szCs w:val="24"/>
        </w:rPr>
      </w:pPr>
      <w:r w:rsidRPr="00BE2516">
        <w:rPr>
          <w:noProof/>
          <w:sz w:val="24"/>
          <w:szCs w:val="24"/>
        </w:rPr>
        <mc:AlternateContent>
          <mc:Choice Requires="wpg">
            <w:drawing>
              <wp:anchor distT="0" distB="0" distL="114300" distR="114300" simplePos="0" relativeHeight="251682816" behindDoc="0" locked="0" layoutInCell="1" allowOverlap="1" wp14:anchorId="0834BA03" wp14:editId="58059136">
                <wp:simplePos x="0" y="0"/>
                <wp:positionH relativeFrom="column">
                  <wp:posOffset>162560</wp:posOffset>
                </wp:positionH>
                <wp:positionV relativeFrom="paragraph">
                  <wp:posOffset>74930</wp:posOffset>
                </wp:positionV>
                <wp:extent cx="257175" cy="1391285"/>
                <wp:effectExtent l="0" t="0" r="9525" b="18415"/>
                <wp:wrapSquare wrapText="bothSides"/>
                <wp:docPr id="38" name="Group 9"/>
                <wp:cNvGraphicFramePr/>
                <a:graphic xmlns:a="http://schemas.openxmlformats.org/drawingml/2006/main">
                  <a:graphicData uri="http://schemas.microsoft.com/office/word/2010/wordprocessingGroup">
                    <wpg:wgp>
                      <wpg:cNvGrpSpPr/>
                      <wpg:grpSpPr>
                        <a:xfrm>
                          <a:off x="0" y="0"/>
                          <a:ext cx="257175" cy="1391285"/>
                          <a:chOff x="0" y="0"/>
                          <a:chExt cx="257175" cy="1638300"/>
                        </a:xfrm>
                      </wpg:grpSpPr>
                      <wps:wsp>
                        <wps:cNvPr id="24" name="Shape 13700"/>
                        <wps:cNvSpPr/>
                        <wps:spPr>
                          <a:xfrm>
                            <a:off x="9525" y="0"/>
                            <a:ext cx="247650" cy="190500"/>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25" name="Shape 13700"/>
                        <wps:cNvSpPr/>
                        <wps:spPr>
                          <a:xfrm>
                            <a:off x="9525" y="361950"/>
                            <a:ext cx="247650" cy="190500"/>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26" name="Shape 13700"/>
                        <wps:cNvSpPr/>
                        <wps:spPr>
                          <a:xfrm>
                            <a:off x="9525" y="704850"/>
                            <a:ext cx="247650" cy="190500"/>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27" name="Shape 13700"/>
                        <wps:cNvSpPr/>
                        <wps:spPr>
                          <a:xfrm>
                            <a:off x="0" y="1095375"/>
                            <a:ext cx="257175" cy="190500"/>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28" name="Shape 13700"/>
                        <wps:cNvSpPr/>
                        <wps:spPr>
                          <a:xfrm>
                            <a:off x="9525" y="1447800"/>
                            <a:ext cx="247650" cy="190500"/>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g:wgp>
                  </a:graphicData>
                </a:graphic>
                <wp14:sizeRelV relativeFrom="margin">
                  <wp14:pctHeight>0</wp14:pctHeight>
                </wp14:sizeRelV>
              </wp:anchor>
            </w:drawing>
          </mc:Choice>
          <mc:Fallback>
            <w:pict>
              <v:group w14:anchorId="111A9704" id="Group 1" o:spid="_x0000_s1026" style="position:absolute;margin-left:12.8pt;margin-top:5.9pt;width:20.25pt;height:109.55pt;z-index:251682816;mso-height-relative:margin" coordsize="2571,1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">
                <v:shape id="Shape 13700" o:spid="_x0000_s1027" style="position:absolute;left:95;width:2476;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" path="m,190500r247650,l247650,,,,,190500xe" filled="f" strokeweight="1pt">
                  <v:stroke miterlimit="66585f" joinstyle="miter"/>
                  <v:path arrowok="t" textboxrect="0,0,247650,190500"/>
                </v:shape>
                <v:shape id="Shape 13700" o:spid="_x0000_s1028" style="position:absolute;left:95;top:3619;width:2476;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" path="m,190500r247650,l247650,,,,,190500xe" filled="f" strokeweight="1pt">
                  <v:stroke miterlimit="66585f" joinstyle="miter"/>
                  <v:path arrowok="t" textboxrect="0,0,247650,190500"/>
                </v:shape>
                <v:shape id="Shape 13700" o:spid="_x0000_s1029" style="position:absolute;left:95;top:7048;width:2476;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" path="m,190500r247650,l247650,,,,,190500xe" filled="f" strokeweight="1pt">
                  <v:stroke miterlimit="66585f" joinstyle="miter"/>
                  <v:path arrowok="t" textboxrect="0,0,247650,190500"/>
                </v:shape>
                <v:shape id="Shape 13700" o:spid="_x0000_s1030" style="position:absolute;top:10953;width:2571;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" path="m,190500r247650,l247650,,,,,190500xe" filled="f" strokeweight="1pt">
                  <v:stroke miterlimit="66585f" joinstyle="miter"/>
                  <v:path arrowok="t" textboxrect="0,0,247650,190500"/>
                </v:shape>
                <v:shape id="Shape 13700" o:spid="_x0000_s1031" style="position:absolute;left:95;top:14478;width:2476;height:190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" path="m,190500r247650,l247650,,,,,190500xe" filled="f" strokeweight="1pt">
                  <v:stroke miterlimit="66585f" joinstyle="miter"/>
                  <v:path arrowok="t" textboxrect="0,0,247650,190500"/>
                </v:shape>
                <w10:wrap type="square"/>
              </v:group>
            </w:pict>
          </mc:Fallback>
        </mc:AlternateContent>
      </w:r>
      <w:r w:rsidRPr="00BE2516">
        <w:rPr>
          <w:sz w:val="24"/>
          <w:szCs w:val="24"/>
        </w:rPr>
        <w:t>High School</w:t>
      </w:r>
    </w:p>
    <w:p w14:paraId="6C4311CA" w14:textId="77777777" w:rsidR="00BE2516" w:rsidRPr="00BE2516" w:rsidRDefault="00BE2516" w:rsidP="00BA44D5">
      <w:pPr>
        <w:spacing w:line="360" w:lineRule="auto"/>
        <w:contextualSpacing/>
        <w:rPr>
          <w:sz w:val="24"/>
          <w:szCs w:val="24"/>
        </w:rPr>
      </w:pPr>
      <w:r w:rsidRPr="00BE2516">
        <w:rPr>
          <w:sz w:val="24"/>
          <w:szCs w:val="24"/>
        </w:rPr>
        <w:t xml:space="preserve">Under Graduate </w:t>
      </w:r>
    </w:p>
    <w:p w14:paraId="640E6266" w14:textId="77777777" w:rsidR="00BE2516" w:rsidRPr="00BE2516" w:rsidRDefault="00BE2516" w:rsidP="00BA44D5">
      <w:pPr>
        <w:spacing w:line="360" w:lineRule="auto"/>
        <w:contextualSpacing/>
        <w:rPr>
          <w:sz w:val="24"/>
          <w:szCs w:val="24"/>
        </w:rPr>
      </w:pPr>
      <w:r w:rsidRPr="00BE2516">
        <w:rPr>
          <w:sz w:val="24"/>
          <w:szCs w:val="24"/>
        </w:rPr>
        <w:t>Bachelor Degree</w:t>
      </w:r>
    </w:p>
    <w:p w14:paraId="16E1D22D" w14:textId="77777777" w:rsidR="00BE2516" w:rsidRPr="00BE2516" w:rsidRDefault="00BE2516" w:rsidP="00BA44D5">
      <w:pPr>
        <w:tabs>
          <w:tab w:val="left" w:pos="270"/>
        </w:tabs>
        <w:spacing w:line="360" w:lineRule="auto"/>
        <w:contextualSpacing/>
        <w:rPr>
          <w:sz w:val="24"/>
          <w:szCs w:val="24"/>
        </w:rPr>
      </w:pPr>
      <w:r w:rsidRPr="00BE2516">
        <w:rPr>
          <w:sz w:val="24"/>
          <w:szCs w:val="24"/>
        </w:rPr>
        <w:t>Master Degree</w:t>
      </w:r>
    </w:p>
    <w:p w14:paraId="7048CA22" w14:textId="77777777" w:rsidR="00BE2516" w:rsidRPr="00BE2516" w:rsidRDefault="00BE2516" w:rsidP="00BA44D5">
      <w:pPr>
        <w:tabs>
          <w:tab w:val="left" w:pos="270"/>
        </w:tabs>
        <w:spacing w:line="360" w:lineRule="auto"/>
        <w:contextualSpacing/>
        <w:rPr>
          <w:sz w:val="24"/>
          <w:szCs w:val="24"/>
        </w:rPr>
      </w:pPr>
      <w:r w:rsidRPr="00BE2516">
        <w:rPr>
          <w:sz w:val="24"/>
          <w:szCs w:val="24"/>
        </w:rPr>
        <w:t>PhD Degree</w:t>
      </w:r>
    </w:p>
    <w:p w14:paraId="337F66A0" w14:textId="77777777" w:rsidR="00BE2516" w:rsidRPr="00BE2516" w:rsidRDefault="00BE2516" w:rsidP="00BA44D5">
      <w:pPr>
        <w:tabs>
          <w:tab w:val="left" w:pos="270"/>
        </w:tabs>
        <w:spacing w:line="360" w:lineRule="auto"/>
        <w:contextualSpacing/>
        <w:rPr>
          <w:sz w:val="24"/>
          <w:szCs w:val="24"/>
        </w:rPr>
      </w:pPr>
      <w:r w:rsidRPr="00BE2516">
        <w:rPr>
          <w:sz w:val="24"/>
          <w:szCs w:val="24"/>
        </w:rPr>
        <w:t xml:space="preserve">Others: Please Specify ----------------------------- </w:t>
      </w:r>
    </w:p>
    <w:p w14:paraId="03317553" w14:textId="2A30A1FF" w:rsidR="00BE2516" w:rsidRPr="00BE2516" w:rsidRDefault="00BE2516" w:rsidP="00BA44D5">
      <w:pPr>
        <w:pStyle w:val="ListParagraph"/>
        <w:widowControl/>
        <w:numPr>
          <w:ilvl w:val="0"/>
          <w:numId w:val="3"/>
        </w:numPr>
        <w:spacing w:line="360" w:lineRule="auto"/>
        <w:ind w:right="6388"/>
        <w:rPr>
          <w:b/>
          <w:sz w:val="24"/>
          <w:szCs w:val="24"/>
        </w:rPr>
      </w:pPr>
      <w:r w:rsidRPr="00BE2516">
        <w:rPr>
          <w:b/>
          <w:sz w:val="24"/>
          <w:szCs w:val="24"/>
        </w:rPr>
        <w:lastRenderedPageBreak/>
        <w:t>Occupation</w:t>
      </w:r>
    </w:p>
    <w:p w14:paraId="1B6EA455" w14:textId="6CF13728" w:rsidR="00BE2516" w:rsidRPr="00BE2516" w:rsidRDefault="00BE2516" w:rsidP="00BA44D5">
      <w:pPr>
        <w:spacing w:line="360" w:lineRule="auto"/>
        <w:ind w:right="2499"/>
        <w:contextualSpacing/>
        <w:rPr>
          <w:bCs/>
          <w:sz w:val="24"/>
          <w:szCs w:val="24"/>
        </w:rPr>
      </w:pPr>
      <w:r>
        <w:rPr>
          <w:bCs/>
          <w:noProof/>
          <w:sz w:val="24"/>
          <w:szCs w:val="24"/>
        </w:rPr>
        <mc:AlternateContent>
          <mc:Choice Requires="wpg">
            <w:drawing>
              <wp:anchor distT="0" distB="0" distL="114300" distR="114300" simplePos="0" relativeHeight="251703296" behindDoc="0" locked="0" layoutInCell="1" allowOverlap="1" wp14:anchorId="7CDDEF9D" wp14:editId="60CAC786">
                <wp:simplePos x="0" y="0"/>
                <wp:positionH relativeFrom="column">
                  <wp:posOffset>1725</wp:posOffset>
                </wp:positionH>
                <wp:positionV relativeFrom="paragraph">
                  <wp:posOffset>26634</wp:posOffset>
                </wp:positionV>
                <wp:extent cx="259152" cy="1817484"/>
                <wp:effectExtent l="0" t="0" r="7620" b="11430"/>
                <wp:wrapSquare wrapText="bothSides"/>
                <wp:docPr id="907092751" name="Group 25"/>
                <wp:cNvGraphicFramePr/>
                <a:graphic xmlns:a="http://schemas.openxmlformats.org/drawingml/2006/main">
                  <a:graphicData uri="http://schemas.microsoft.com/office/word/2010/wordprocessingGroup">
                    <wpg:wgp>
                      <wpg:cNvGrpSpPr/>
                      <wpg:grpSpPr>
                        <a:xfrm>
                          <a:off x="0" y="0"/>
                          <a:ext cx="259152" cy="1817484"/>
                          <a:chOff x="0" y="0"/>
                          <a:chExt cx="259152" cy="1817484"/>
                        </a:xfrm>
                      </wpg:grpSpPr>
                      <wps:wsp>
                        <wps:cNvPr id="848082055" name="Shape 13700"/>
                        <wps:cNvSpPr/>
                        <wps:spPr>
                          <a:xfrm>
                            <a:off x="11502" y="0"/>
                            <a:ext cx="247650" cy="178465"/>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1199922579" name="Shape 13700"/>
                        <wps:cNvSpPr/>
                        <wps:spPr>
                          <a:xfrm>
                            <a:off x="11502" y="339306"/>
                            <a:ext cx="247650" cy="178465"/>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2084285676" name="Shape 13700"/>
                        <wps:cNvSpPr/>
                        <wps:spPr>
                          <a:xfrm>
                            <a:off x="11502" y="661359"/>
                            <a:ext cx="247650" cy="178465"/>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636657662" name="Shape 13700"/>
                        <wps:cNvSpPr/>
                        <wps:spPr>
                          <a:xfrm>
                            <a:off x="0" y="1006415"/>
                            <a:ext cx="257175" cy="178465"/>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1001791525" name="Shape 13700"/>
                        <wps:cNvSpPr/>
                        <wps:spPr>
                          <a:xfrm>
                            <a:off x="11502" y="1316966"/>
                            <a:ext cx="247650" cy="178435"/>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289423240" name="Freeform 24"/>
                        <wps:cNvSpPr/>
                        <wps:spPr>
                          <a:xfrm>
                            <a:off x="5751" y="1639019"/>
                            <a:ext cx="247650" cy="178465"/>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g:wgp>
                  </a:graphicData>
                </a:graphic>
              </wp:anchor>
            </w:drawing>
          </mc:Choice>
          <mc:Fallback>
            <w:pict>
              <v:group w14:anchorId="24B84ED8" id="Group 1" o:spid="_x0000_s1026" style="position:absolute;margin-left:.15pt;margin-top:2.1pt;width:20.4pt;height:143.1pt;z-index:251703296" coordsize="2591,1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">
                <v:shape id="Shape 13700" o:spid="_x0000_s1027" style="position:absolute;left:115;width:2476;height:1784;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" path="m,190500r247650,l247650,,,,,190500xe" filled="f" strokeweight="1pt">
                  <v:stroke miterlimit="66585f" joinstyle="miter"/>
                  <v:path arrowok="t" textboxrect="0,0,247650,190500"/>
                </v:shape>
                <v:shape id="Shape 13700" o:spid="_x0000_s1028" style="position:absolute;left:115;top:3393;width:2476;height:1784;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" path="m,190500r247650,l247650,,,,,190500xe" filled="f" strokeweight="1pt">
                  <v:stroke miterlimit="66585f" joinstyle="miter"/>
                  <v:path arrowok="t" textboxrect="0,0,247650,190500"/>
                </v:shape>
                <v:shape id="Shape 13700" o:spid="_x0000_s1029" style="position:absolute;left:115;top:6613;width:2476;height:178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" path="m,190500r247650,l247650,,,,,190500xe" filled="f" strokeweight="1pt">
                  <v:stroke miterlimit="66585f" joinstyle="miter"/>
                  <v:path arrowok="t" textboxrect="0,0,247650,190500"/>
                </v:shape>
                <v:shape id="Shape 13700" o:spid="_x0000_s1030" style="position:absolute;top:10064;width:2571;height:1784;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" path="m,190500r247650,l247650,,,,,190500xe" filled="f" strokeweight="1pt">
                  <v:stroke miterlimit="66585f" joinstyle="miter"/>
                  <v:path arrowok="t" textboxrect="0,0,247650,190500"/>
                </v:shape>
                <v:shape id="Shape 13700" o:spid="_x0000_s1031" style="position:absolute;left:115;top:13169;width:2476;height:178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" path="m,190500r247650,l247650,,,,,190500xe" filled="f" strokeweight="1pt">
                  <v:stroke miterlimit="66585f" joinstyle="miter"/>
                  <v:path arrowok="t" textboxrect="0,0,247650,190500"/>
                </v:shape>
                <v:shape id="Freeform 24" o:spid="_x0000_s1032" style="position:absolute;left:57;top:16390;width:2477;height:1784;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" path="m,190500r247650,l247650,,,,,190500xe" filled="f" strokeweight="1pt">
                  <v:stroke miterlimit="66585f" joinstyle="miter"/>
                  <v:path arrowok="t" textboxrect="0,0,247650,190500"/>
                </v:shape>
                <w10:wrap type="square"/>
              </v:group>
            </w:pict>
          </mc:Fallback>
        </mc:AlternateContent>
      </w:r>
      <w:r w:rsidRPr="00BE2516">
        <w:rPr>
          <w:bCs/>
          <w:sz w:val="24"/>
          <w:szCs w:val="24"/>
        </w:rPr>
        <w:t>Company Staff</w:t>
      </w:r>
    </w:p>
    <w:p w14:paraId="7EA306AD" w14:textId="2D79F8A7" w:rsidR="00BE2516" w:rsidRPr="00BE2516" w:rsidRDefault="00BE2516" w:rsidP="00BA44D5">
      <w:pPr>
        <w:pStyle w:val="ListParagraph"/>
        <w:spacing w:line="360" w:lineRule="auto"/>
        <w:ind w:left="600" w:right="6388"/>
        <w:rPr>
          <w:bCs/>
          <w:sz w:val="24"/>
          <w:szCs w:val="24"/>
        </w:rPr>
      </w:pPr>
    </w:p>
    <w:p w14:paraId="4F441BB9" w14:textId="143428E2" w:rsidR="00BE2516" w:rsidRPr="00BE2516" w:rsidRDefault="00BE2516" w:rsidP="00BA44D5">
      <w:pPr>
        <w:pStyle w:val="ListParagraph"/>
        <w:spacing w:line="360" w:lineRule="auto"/>
        <w:ind w:left="567" w:right="2074"/>
        <w:rPr>
          <w:bCs/>
          <w:sz w:val="24"/>
          <w:szCs w:val="24"/>
        </w:rPr>
      </w:pPr>
      <w:r w:rsidRPr="00BE2516">
        <w:rPr>
          <w:bCs/>
          <w:sz w:val="24"/>
          <w:szCs w:val="24"/>
        </w:rPr>
        <w:t xml:space="preserve"> Government Staff</w:t>
      </w:r>
    </w:p>
    <w:p w14:paraId="02E8723C" w14:textId="77777777" w:rsidR="00BE2516" w:rsidRPr="00BE2516" w:rsidRDefault="00BE2516" w:rsidP="00BA44D5">
      <w:pPr>
        <w:pStyle w:val="ListParagraph"/>
        <w:spacing w:line="360" w:lineRule="auto"/>
        <w:ind w:left="600" w:right="6388"/>
        <w:rPr>
          <w:bCs/>
          <w:sz w:val="24"/>
          <w:szCs w:val="24"/>
        </w:rPr>
      </w:pPr>
    </w:p>
    <w:p w14:paraId="2A731C19" w14:textId="12389599" w:rsidR="00BE2516" w:rsidRPr="00BE2516" w:rsidRDefault="00BE2516" w:rsidP="00BA44D5">
      <w:pPr>
        <w:pStyle w:val="ListParagraph"/>
        <w:spacing w:line="360" w:lineRule="auto"/>
        <w:ind w:left="600" w:right="3350"/>
        <w:rPr>
          <w:bCs/>
          <w:sz w:val="24"/>
          <w:szCs w:val="24"/>
        </w:rPr>
      </w:pPr>
      <w:r w:rsidRPr="00BE2516">
        <w:rPr>
          <w:bCs/>
          <w:sz w:val="24"/>
          <w:szCs w:val="24"/>
        </w:rPr>
        <w:t>NGO/INGO Staff</w:t>
      </w:r>
    </w:p>
    <w:p w14:paraId="1D09BCAF" w14:textId="5D07870A" w:rsidR="00BE2516" w:rsidRPr="00BE2516" w:rsidRDefault="00BE2516" w:rsidP="00BA44D5">
      <w:pPr>
        <w:spacing w:line="360" w:lineRule="auto"/>
        <w:ind w:right="6388" w:firstLine="695"/>
        <w:contextualSpacing/>
        <w:rPr>
          <w:bCs/>
          <w:sz w:val="24"/>
          <w:szCs w:val="24"/>
        </w:rPr>
      </w:pPr>
      <w:r w:rsidRPr="00BE2516">
        <w:rPr>
          <w:bCs/>
          <w:sz w:val="24"/>
          <w:szCs w:val="24"/>
        </w:rPr>
        <w:tab/>
      </w:r>
      <w:r w:rsidRPr="00BE2516">
        <w:rPr>
          <w:bCs/>
          <w:sz w:val="24"/>
          <w:szCs w:val="24"/>
        </w:rPr>
        <w:tab/>
      </w:r>
    </w:p>
    <w:p w14:paraId="199848A3" w14:textId="15780D2E" w:rsidR="00BE2516" w:rsidRPr="00BE2516" w:rsidRDefault="00BE2516" w:rsidP="00BA44D5">
      <w:pPr>
        <w:spacing w:line="360" w:lineRule="auto"/>
        <w:ind w:right="4484"/>
        <w:contextualSpacing/>
        <w:rPr>
          <w:bCs/>
          <w:sz w:val="24"/>
          <w:szCs w:val="24"/>
        </w:rPr>
      </w:pPr>
      <w:r w:rsidRPr="00BE2516">
        <w:rPr>
          <w:bCs/>
          <w:sz w:val="24"/>
          <w:szCs w:val="24"/>
        </w:rPr>
        <w:t>Business Owner</w:t>
      </w:r>
      <w:r w:rsidRPr="00BE2516">
        <w:rPr>
          <w:bCs/>
          <w:sz w:val="24"/>
          <w:szCs w:val="24"/>
        </w:rPr>
        <w:tab/>
      </w:r>
      <w:r w:rsidRPr="00BE2516">
        <w:rPr>
          <w:bCs/>
          <w:sz w:val="24"/>
          <w:szCs w:val="24"/>
        </w:rPr>
        <w:tab/>
      </w:r>
      <w:r w:rsidRPr="00BE2516">
        <w:rPr>
          <w:bCs/>
          <w:sz w:val="24"/>
          <w:szCs w:val="24"/>
        </w:rPr>
        <w:tab/>
      </w:r>
      <w:r w:rsidRPr="00BE2516">
        <w:rPr>
          <w:bCs/>
          <w:sz w:val="24"/>
          <w:szCs w:val="24"/>
        </w:rPr>
        <w:tab/>
      </w:r>
    </w:p>
    <w:p w14:paraId="02275E80" w14:textId="25276912" w:rsidR="00BE2516" w:rsidRPr="00BE2516" w:rsidRDefault="00BE2516" w:rsidP="00BA44D5">
      <w:pPr>
        <w:spacing w:line="360" w:lineRule="auto"/>
        <w:ind w:right="-15"/>
        <w:contextualSpacing/>
        <w:rPr>
          <w:bCs/>
          <w:sz w:val="24"/>
          <w:szCs w:val="24"/>
        </w:rPr>
      </w:pPr>
      <w:r w:rsidRPr="00BE2516">
        <w:rPr>
          <w:bCs/>
          <w:sz w:val="24"/>
          <w:szCs w:val="24"/>
        </w:rPr>
        <w:t>Student</w:t>
      </w:r>
    </w:p>
    <w:p w14:paraId="3B60FA57" w14:textId="033ED17F" w:rsidR="00BE2516" w:rsidRPr="00BE2516" w:rsidRDefault="00BE2516" w:rsidP="00BA44D5">
      <w:pPr>
        <w:spacing w:line="360" w:lineRule="auto"/>
        <w:ind w:right="-15"/>
        <w:contextualSpacing/>
        <w:rPr>
          <w:bCs/>
          <w:sz w:val="24"/>
          <w:szCs w:val="24"/>
        </w:rPr>
      </w:pPr>
      <w:r w:rsidRPr="00BE2516">
        <w:rPr>
          <w:bCs/>
          <w:sz w:val="24"/>
          <w:szCs w:val="24"/>
        </w:rPr>
        <w:t>Dependent</w:t>
      </w:r>
    </w:p>
    <w:p w14:paraId="1270AB09" w14:textId="77777777" w:rsidR="00BE2516" w:rsidRPr="00BE2516" w:rsidRDefault="00BE2516" w:rsidP="00BA44D5">
      <w:pPr>
        <w:tabs>
          <w:tab w:val="left" w:pos="270"/>
        </w:tabs>
        <w:spacing w:line="360" w:lineRule="auto"/>
        <w:contextualSpacing/>
        <w:rPr>
          <w:sz w:val="24"/>
          <w:szCs w:val="24"/>
        </w:rPr>
      </w:pPr>
      <w:r w:rsidRPr="00BE2516">
        <w:rPr>
          <w:sz w:val="24"/>
          <w:szCs w:val="24"/>
        </w:rPr>
        <w:t xml:space="preserve">Others: Please Specify ----------------------------- </w:t>
      </w:r>
    </w:p>
    <w:p w14:paraId="075E3112" w14:textId="77777777" w:rsidR="00BE2516" w:rsidRPr="00BE2516" w:rsidRDefault="00BE2516" w:rsidP="00BA44D5">
      <w:pPr>
        <w:spacing w:line="360" w:lineRule="auto"/>
        <w:ind w:right="-15" w:firstLine="695"/>
        <w:contextualSpacing/>
        <w:rPr>
          <w:b/>
          <w:sz w:val="24"/>
          <w:szCs w:val="24"/>
        </w:rPr>
      </w:pPr>
    </w:p>
    <w:p w14:paraId="438D26E0" w14:textId="26663D49" w:rsidR="00BE2516" w:rsidRPr="00BE2516" w:rsidRDefault="00BE2516" w:rsidP="00BA44D5">
      <w:pPr>
        <w:pStyle w:val="ListParagraph"/>
        <w:widowControl/>
        <w:numPr>
          <w:ilvl w:val="0"/>
          <w:numId w:val="3"/>
        </w:numPr>
        <w:spacing w:line="360" w:lineRule="auto"/>
        <w:rPr>
          <w:b/>
          <w:bCs/>
          <w:sz w:val="24"/>
          <w:szCs w:val="24"/>
        </w:rPr>
      </w:pPr>
      <w:r w:rsidRPr="00BE2516">
        <w:rPr>
          <w:b/>
          <w:bCs/>
          <w:sz w:val="24"/>
          <w:szCs w:val="24"/>
        </w:rPr>
        <w:t>Monthly Income (Kyat)</w:t>
      </w:r>
    </w:p>
    <w:p w14:paraId="19194714" w14:textId="3B49EF2A" w:rsidR="00BE2516" w:rsidRPr="00BE2516" w:rsidRDefault="00F17FD2" w:rsidP="00BA44D5">
      <w:pPr>
        <w:spacing w:line="360" w:lineRule="auto"/>
        <w:ind w:left="600"/>
        <w:contextualSpacing/>
        <w:rPr>
          <w:sz w:val="24"/>
          <w:szCs w:val="24"/>
        </w:rPr>
      </w:pPr>
      <w:r>
        <w:rPr>
          <w:bCs/>
          <w:noProof/>
          <w:sz w:val="24"/>
          <w:szCs w:val="24"/>
        </w:rPr>
        <mc:AlternateContent>
          <mc:Choice Requires="wpg">
            <w:drawing>
              <wp:anchor distT="0" distB="0" distL="114300" distR="114300" simplePos="0" relativeHeight="251705344" behindDoc="0" locked="0" layoutInCell="1" allowOverlap="1" wp14:anchorId="08179DFA" wp14:editId="3E7D8B58">
                <wp:simplePos x="0" y="0"/>
                <wp:positionH relativeFrom="column">
                  <wp:posOffset>1270</wp:posOffset>
                </wp:positionH>
                <wp:positionV relativeFrom="paragraph">
                  <wp:posOffset>41910</wp:posOffset>
                </wp:positionV>
                <wp:extent cx="259080" cy="1576070"/>
                <wp:effectExtent l="0" t="0" r="7620" b="11430"/>
                <wp:wrapSquare wrapText="bothSides"/>
                <wp:docPr id="593078793" name="Group 26"/>
                <wp:cNvGraphicFramePr/>
                <a:graphic xmlns:a="http://schemas.openxmlformats.org/drawingml/2006/main">
                  <a:graphicData uri="http://schemas.microsoft.com/office/word/2010/wordprocessingGroup">
                    <wpg:wgp>
                      <wpg:cNvGrpSpPr/>
                      <wpg:grpSpPr>
                        <a:xfrm>
                          <a:off x="0" y="0"/>
                          <a:ext cx="259080" cy="1576070"/>
                          <a:chOff x="0" y="0"/>
                          <a:chExt cx="259152" cy="1817484"/>
                        </a:xfrm>
                      </wpg:grpSpPr>
                      <wps:wsp>
                        <wps:cNvPr id="637707468" name="Shape 13700"/>
                        <wps:cNvSpPr/>
                        <wps:spPr>
                          <a:xfrm>
                            <a:off x="11502" y="0"/>
                            <a:ext cx="247650" cy="178465"/>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1745650143" name="Shape 13700"/>
                        <wps:cNvSpPr/>
                        <wps:spPr>
                          <a:xfrm>
                            <a:off x="11502" y="339306"/>
                            <a:ext cx="247650" cy="178465"/>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1099126236" name="Shape 13700"/>
                        <wps:cNvSpPr/>
                        <wps:spPr>
                          <a:xfrm>
                            <a:off x="11502" y="661359"/>
                            <a:ext cx="247650" cy="178465"/>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712126644" name="Shape 13700"/>
                        <wps:cNvSpPr/>
                        <wps:spPr>
                          <a:xfrm>
                            <a:off x="0" y="1006415"/>
                            <a:ext cx="257175" cy="178465"/>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1122808073" name="Shape 13700"/>
                        <wps:cNvSpPr/>
                        <wps:spPr>
                          <a:xfrm>
                            <a:off x="11502" y="1316966"/>
                            <a:ext cx="247650" cy="178435"/>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s:wsp>
                        <wps:cNvPr id="159558440" name="Freeform 24"/>
                        <wps:cNvSpPr/>
                        <wps:spPr>
                          <a:xfrm>
                            <a:off x="5751" y="1639019"/>
                            <a:ext cx="247650" cy="178465"/>
                          </a:xfrm>
                          <a:custGeom>
                            <a:avLst/>
                            <a:gdLst/>
                            <a:ahLst/>
                            <a:cxnLst/>
                            <a:rect l="0" t="0" r="0" b="0"/>
                            <a:pathLst>
                              <a:path w="247650" h="190500">
                                <a:moveTo>
                                  <a:pt x="0" y="190500"/>
                                </a:moveTo>
                                <a:lnTo>
                                  <a:pt x="247650" y="190500"/>
                                </a:lnTo>
                                <a:lnTo>
                                  <a:pt x="247650" y="0"/>
                                </a:lnTo>
                                <a:lnTo>
                                  <a:pt x="0" y="0"/>
                                </a:lnTo>
                                <a:close/>
                              </a:path>
                            </a:pathLst>
                          </a:custGeom>
                          <a:noFill/>
                          <a:ln w="12700" cap="flat" cmpd="sng" algn="ctr">
                            <a:solidFill>
                              <a:srgbClr val="000000"/>
                            </a:solidFill>
                            <a:prstDash val="solid"/>
                            <a:miter lim="101600"/>
                          </a:ln>
                          <a:effectLst/>
                        </wps:spPr>
                        <wps:bodyPr/>
                      </wps:wsp>
                    </wpg:wgp>
                  </a:graphicData>
                </a:graphic>
                <wp14:sizeRelV relativeFrom="margin">
                  <wp14:pctHeight>0</wp14:pctHeight>
                </wp14:sizeRelV>
              </wp:anchor>
            </w:drawing>
          </mc:Choice>
          <mc:Fallback>
            <w:pict>
              <v:group w14:anchorId="5616367B" id="Group 1" o:spid="_x0000_s1026" style="position:absolute;margin-left:.1pt;margin-top:3.3pt;width:20.4pt;height:124.1pt;z-index:251705344;mso-height-relative:margin" coordsize="2591,1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">
                <v:shape id="Shape 13700" o:spid="_x0000_s1027" style="position:absolute;left:115;width:2476;height:1784;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" path="m,190500r247650,l247650,,,,,190500xe" filled="f" strokeweight="1pt">
                  <v:stroke miterlimit="66585f" joinstyle="miter"/>
                  <v:path arrowok="t" textboxrect="0,0,247650,190500"/>
                </v:shape>
                <v:shape id="Shape 13700" o:spid="_x0000_s1028" style="position:absolute;left:115;top:3393;width:2476;height:1784;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" path="m,190500r247650,l247650,,,,,190500xe" filled="f" strokeweight="1pt">
                  <v:stroke miterlimit="66585f" joinstyle="miter"/>
                  <v:path arrowok="t" textboxrect="0,0,247650,190500"/>
                </v:shape>
                <v:shape id="Shape 13700" o:spid="_x0000_s1029" style="position:absolute;left:115;top:6613;width:2476;height:178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" path="m,190500r247650,l247650,,,,,190500xe" filled="f" strokeweight="1pt">
                  <v:stroke miterlimit="66585f" joinstyle="miter"/>
                  <v:path arrowok="t" textboxrect="0,0,247650,190500"/>
                </v:shape>
                <v:shape id="Shape 13700" o:spid="_x0000_s1030" style="position:absolute;top:10064;width:2571;height:1784;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" path="m,190500r247650,l247650,,,,,190500xe" filled="f" strokeweight="1pt">
                  <v:stroke miterlimit="66585f" joinstyle="miter"/>
                  <v:path arrowok="t" textboxrect="0,0,247650,190500"/>
                </v:shape>
                <v:shape id="Shape 13700" o:spid="_x0000_s1031" style="position:absolute;left:115;top:13169;width:2476;height:1785;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" path="m,190500r247650,l247650,,,,,190500xe" filled="f" strokeweight="1pt">
                  <v:stroke miterlimit="66585f" joinstyle="miter"/>
                  <v:path arrowok="t" textboxrect="0,0,247650,190500"/>
                </v:shape>
                <v:shape id="Freeform 24" o:spid="_x0000_s1032" style="position:absolute;left:57;top:16390;width:2477;height:1784;visibility:visible;mso-wrap-style:square;v-text-anchor:top" coordsize="2476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" path="m,190500r247650,l247650,,,,,190500xe" filled="f" strokeweight="1pt">
                  <v:stroke miterlimit="66585f" joinstyle="miter"/>
                  <v:path arrowok="t" textboxrect="0,0,247650,190500"/>
                </v:shape>
                <w10:wrap type="square"/>
              </v:group>
            </w:pict>
          </mc:Fallback>
        </mc:AlternateContent>
      </w:r>
      <w:r w:rsidR="00BE2516" w:rsidRPr="00BE2516">
        <w:rPr>
          <w:sz w:val="24"/>
          <w:szCs w:val="24"/>
        </w:rPr>
        <w:t>≤ 300,000</w:t>
      </w:r>
    </w:p>
    <w:p w14:paraId="53BE0D14" w14:textId="335A0AEF" w:rsidR="00F17FD2" w:rsidRDefault="00BE2516" w:rsidP="00BA44D5">
      <w:pPr>
        <w:spacing w:line="360" w:lineRule="auto"/>
        <w:ind w:left="10" w:right="-15" w:hanging="10"/>
        <w:contextualSpacing/>
        <w:rPr>
          <w:sz w:val="24"/>
          <w:szCs w:val="24"/>
        </w:rPr>
      </w:pPr>
      <w:r w:rsidRPr="00BE2516">
        <w:rPr>
          <w:sz w:val="24"/>
          <w:szCs w:val="24"/>
        </w:rPr>
        <w:t>300,001 – 600,000</w:t>
      </w:r>
    </w:p>
    <w:p w14:paraId="1DCB99D5" w14:textId="7958839D" w:rsidR="00BE2516" w:rsidRPr="00BE2516" w:rsidRDefault="00BE2516" w:rsidP="00BA44D5">
      <w:pPr>
        <w:spacing w:line="360" w:lineRule="auto"/>
        <w:ind w:left="10" w:right="-15" w:hanging="10"/>
        <w:contextualSpacing/>
        <w:rPr>
          <w:sz w:val="24"/>
          <w:szCs w:val="24"/>
        </w:rPr>
      </w:pPr>
      <w:r w:rsidRPr="00BE2516">
        <w:rPr>
          <w:sz w:val="24"/>
          <w:szCs w:val="24"/>
        </w:rPr>
        <w:t>600,001 – 900,000</w:t>
      </w:r>
    </w:p>
    <w:p w14:paraId="26D94756" w14:textId="41F823D7" w:rsidR="00BE2516" w:rsidRPr="00BE2516" w:rsidRDefault="00BE2516" w:rsidP="00BA44D5">
      <w:pPr>
        <w:spacing w:line="360" w:lineRule="auto"/>
        <w:ind w:right="-15"/>
        <w:contextualSpacing/>
        <w:rPr>
          <w:sz w:val="24"/>
          <w:szCs w:val="24"/>
        </w:rPr>
      </w:pPr>
      <w:r w:rsidRPr="00BE2516">
        <w:rPr>
          <w:sz w:val="24"/>
          <w:szCs w:val="24"/>
        </w:rPr>
        <w:t>900,001 – 1,200,000</w:t>
      </w:r>
    </w:p>
    <w:p w14:paraId="7892889A" w14:textId="6783D455" w:rsidR="00BE2516" w:rsidRPr="00BE2516" w:rsidRDefault="00BE2516" w:rsidP="00BA44D5">
      <w:pPr>
        <w:spacing w:line="360" w:lineRule="auto"/>
        <w:ind w:right="-15"/>
        <w:contextualSpacing/>
        <w:rPr>
          <w:sz w:val="24"/>
          <w:szCs w:val="24"/>
        </w:rPr>
      </w:pPr>
      <w:r w:rsidRPr="00BE2516">
        <w:rPr>
          <w:sz w:val="24"/>
          <w:szCs w:val="24"/>
        </w:rPr>
        <w:t>1,200,001 – 1,500,000</w:t>
      </w:r>
    </w:p>
    <w:p w14:paraId="288F7E66" w14:textId="4775A9EE" w:rsidR="00BE2516" w:rsidRPr="00BE2516" w:rsidRDefault="00BE2516" w:rsidP="00BA44D5">
      <w:pPr>
        <w:spacing w:line="360" w:lineRule="auto"/>
        <w:ind w:right="-15"/>
        <w:contextualSpacing/>
        <w:rPr>
          <w:b/>
          <w:sz w:val="24"/>
          <w:szCs w:val="24"/>
        </w:rPr>
      </w:pPr>
      <w:r w:rsidRPr="00BE2516">
        <w:rPr>
          <w:sz w:val="24"/>
          <w:szCs w:val="24"/>
        </w:rPr>
        <w:t>Over 1,500,000</w:t>
      </w:r>
    </w:p>
    <w:p w14:paraId="23F0CBAC" w14:textId="77777777" w:rsidR="00BE2516" w:rsidRPr="00BE2516" w:rsidRDefault="00BE2516" w:rsidP="00BA44D5">
      <w:pPr>
        <w:spacing w:line="360" w:lineRule="auto"/>
        <w:ind w:right="-15" w:firstLine="695"/>
        <w:contextualSpacing/>
        <w:rPr>
          <w:b/>
          <w:sz w:val="24"/>
          <w:szCs w:val="24"/>
        </w:rPr>
      </w:pPr>
    </w:p>
    <w:p w14:paraId="45E341FA" w14:textId="77777777" w:rsidR="00F17FD2" w:rsidRDefault="00F17FD2" w:rsidP="00BA44D5">
      <w:pPr>
        <w:spacing w:line="360" w:lineRule="auto"/>
        <w:contextualSpacing/>
        <w:rPr>
          <w:b/>
          <w:sz w:val="24"/>
          <w:szCs w:val="24"/>
        </w:rPr>
      </w:pPr>
      <w:r>
        <w:rPr>
          <w:b/>
          <w:sz w:val="24"/>
          <w:szCs w:val="24"/>
        </w:rPr>
        <w:br w:type="page"/>
      </w:r>
    </w:p>
    <w:p w14:paraId="67C25D4C" w14:textId="71578702" w:rsidR="00BE2516" w:rsidRPr="00BE2516" w:rsidRDefault="00BE2516" w:rsidP="00BA44D5">
      <w:pPr>
        <w:spacing w:line="360" w:lineRule="auto"/>
        <w:ind w:left="10" w:right="-15" w:hanging="10"/>
        <w:contextualSpacing/>
        <w:jc w:val="center"/>
        <w:rPr>
          <w:sz w:val="24"/>
          <w:szCs w:val="24"/>
        </w:rPr>
      </w:pPr>
      <w:r w:rsidRPr="00BE2516">
        <w:rPr>
          <w:b/>
          <w:sz w:val="24"/>
          <w:szCs w:val="24"/>
        </w:rPr>
        <w:lastRenderedPageBreak/>
        <w:t>Section (B)</w:t>
      </w:r>
    </w:p>
    <w:p w14:paraId="26822851" w14:textId="77777777" w:rsidR="00BE2516" w:rsidRPr="00BE2516" w:rsidRDefault="00BE2516" w:rsidP="00BA44D5">
      <w:pPr>
        <w:spacing w:line="360" w:lineRule="auto"/>
        <w:ind w:left="10" w:right="-15" w:hanging="10"/>
        <w:contextualSpacing/>
        <w:jc w:val="center"/>
        <w:rPr>
          <w:b/>
          <w:sz w:val="24"/>
          <w:szCs w:val="24"/>
        </w:rPr>
      </w:pPr>
      <w:r w:rsidRPr="00BE2516">
        <w:rPr>
          <w:b/>
          <w:sz w:val="24"/>
          <w:szCs w:val="24"/>
        </w:rPr>
        <w:t>Digital Marketing Strategies</w:t>
      </w:r>
    </w:p>
    <w:p w14:paraId="6A5180FE" w14:textId="77777777" w:rsidR="00BE2516" w:rsidRPr="00BE2516" w:rsidRDefault="00BE2516" w:rsidP="00BA44D5">
      <w:pPr>
        <w:spacing w:line="360" w:lineRule="auto"/>
        <w:ind w:right="-15"/>
        <w:contextualSpacing/>
        <w:rPr>
          <w:sz w:val="24"/>
          <w:szCs w:val="24"/>
        </w:rPr>
      </w:pPr>
      <w:r w:rsidRPr="00BE2516">
        <w:rPr>
          <w:sz w:val="24"/>
          <w:szCs w:val="24"/>
        </w:rPr>
        <w:t>Please indicial the responses that best fit your agreement or disagreement with each statement by ticking (√) only a box from the following interpretations of the scales:</w:t>
      </w:r>
    </w:p>
    <w:p w14:paraId="53CE7ABF" w14:textId="77777777" w:rsidR="00BE2516" w:rsidRPr="00BE2516" w:rsidRDefault="00BE2516" w:rsidP="00BA44D5">
      <w:pPr>
        <w:tabs>
          <w:tab w:val="left" w:pos="2160"/>
        </w:tabs>
        <w:spacing w:line="360" w:lineRule="auto"/>
        <w:contextualSpacing/>
        <w:rPr>
          <w:sz w:val="24"/>
          <w:szCs w:val="24"/>
        </w:rPr>
      </w:pPr>
      <w:r w:rsidRPr="00BE2516">
        <w:rPr>
          <w:sz w:val="24"/>
          <w:szCs w:val="24"/>
        </w:rPr>
        <w:t>Strongly Disagree</w:t>
      </w:r>
      <w:r w:rsidRPr="00BE2516">
        <w:rPr>
          <w:sz w:val="24"/>
          <w:szCs w:val="24"/>
        </w:rPr>
        <w:tab/>
        <w:t>-</w:t>
      </w:r>
      <w:r w:rsidRPr="00BE2516">
        <w:rPr>
          <w:sz w:val="24"/>
          <w:szCs w:val="24"/>
        </w:rPr>
        <w:tab/>
        <w:t xml:space="preserve">1 </w:t>
      </w:r>
    </w:p>
    <w:p w14:paraId="3347CF7F" w14:textId="77777777" w:rsidR="00BE2516" w:rsidRPr="00BE2516" w:rsidRDefault="00BE2516" w:rsidP="00BA44D5">
      <w:pPr>
        <w:tabs>
          <w:tab w:val="left" w:pos="2160"/>
          <w:tab w:val="left" w:pos="2880"/>
        </w:tabs>
        <w:spacing w:line="360" w:lineRule="auto"/>
        <w:contextualSpacing/>
        <w:rPr>
          <w:sz w:val="24"/>
          <w:szCs w:val="24"/>
        </w:rPr>
      </w:pPr>
      <w:r w:rsidRPr="00BE2516">
        <w:rPr>
          <w:sz w:val="24"/>
          <w:szCs w:val="24"/>
        </w:rPr>
        <w:t>Disagree</w:t>
      </w:r>
      <w:r w:rsidRPr="00BE2516">
        <w:rPr>
          <w:sz w:val="24"/>
          <w:szCs w:val="24"/>
        </w:rPr>
        <w:tab/>
        <w:t>-</w:t>
      </w:r>
      <w:r w:rsidRPr="00BE2516">
        <w:rPr>
          <w:sz w:val="24"/>
          <w:szCs w:val="24"/>
        </w:rPr>
        <w:tab/>
        <w:t xml:space="preserve">2   </w:t>
      </w:r>
    </w:p>
    <w:p w14:paraId="64F01A5E" w14:textId="77777777" w:rsidR="00BE2516" w:rsidRPr="00BE2516" w:rsidRDefault="00BE2516" w:rsidP="00BA44D5">
      <w:pPr>
        <w:tabs>
          <w:tab w:val="left" w:pos="1890"/>
        </w:tabs>
        <w:spacing w:line="360" w:lineRule="auto"/>
        <w:contextualSpacing/>
        <w:rPr>
          <w:sz w:val="24"/>
          <w:szCs w:val="24"/>
        </w:rPr>
      </w:pPr>
      <w:r w:rsidRPr="00BE2516">
        <w:rPr>
          <w:sz w:val="24"/>
          <w:szCs w:val="24"/>
        </w:rPr>
        <w:t>Neutral</w:t>
      </w:r>
      <w:r w:rsidRPr="00BE2516">
        <w:rPr>
          <w:sz w:val="24"/>
          <w:szCs w:val="24"/>
        </w:rPr>
        <w:tab/>
      </w:r>
      <w:r w:rsidRPr="00BE2516">
        <w:rPr>
          <w:sz w:val="24"/>
          <w:szCs w:val="24"/>
        </w:rPr>
        <w:tab/>
        <w:t>-</w:t>
      </w:r>
      <w:r w:rsidRPr="00BE2516">
        <w:rPr>
          <w:sz w:val="24"/>
          <w:szCs w:val="24"/>
        </w:rPr>
        <w:tab/>
        <w:t xml:space="preserve">3                  </w:t>
      </w:r>
    </w:p>
    <w:p w14:paraId="6A30832E" w14:textId="77777777" w:rsidR="00BE2516" w:rsidRPr="00BE2516" w:rsidRDefault="00BE2516" w:rsidP="00BA44D5">
      <w:pPr>
        <w:tabs>
          <w:tab w:val="left" w:pos="2160"/>
        </w:tabs>
        <w:spacing w:line="360" w:lineRule="auto"/>
        <w:contextualSpacing/>
        <w:rPr>
          <w:sz w:val="24"/>
          <w:szCs w:val="24"/>
        </w:rPr>
      </w:pPr>
      <w:r w:rsidRPr="00BE2516">
        <w:rPr>
          <w:sz w:val="24"/>
          <w:szCs w:val="24"/>
        </w:rPr>
        <w:t>Agree</w:t>
      </w:r>
      <w:r w:rsidRPr="00BE2516">
        <w:rPr>
          <w:sz w:val="24"/>
          <w:szCs w:val="24"/>
        </w:rPr>
        <w:tab/>
        <w:t>-</w:t>
      </w:r>
      <w:r w:rsidRPr="00BE2516">
        <w:rPr>
          <w:sz w:val="24"/>
          <w:szCs w:val="24"/>
        </w:rPr>
        <w:tab/>
        <w:t>4</w:t>
      </w:r>
    </w:p>
    <w:p w14:paraId="62255F4A" w14:textId="77777777" w:rsidR="00BE2516" w:rsidRPr="00BE2516" w:rsidRDefault="00BE2516" w:rsidP="00BA44D5">
      <w:pPr>
        <w:spacing w:line="360" w:lineRule="auto"/>
        <w:contextualSpacing/>
        <w:rPr>
          <w:sz w:val="24"/>
          <w:szCs w:val="24"/>
        </w:rPr>
      </w:pPr>
      <w:r w:rsidRPr="00BE2516">
        <w:rPr>
          <w:sz w:val="24"/>
          <w:szCs w:val="24"/>
        </w:rPr>
        <w:t>Strongly Agree</w:t>
      </w:r>
      <w:r w:rsidRPr="00BE2516">
        <w:rPr>
          <w:sz w:val="24"/>
          <w:szCs w:val="24"/>
        </w:rPr>
        <w:tab/>
        <w:t>-</w:t>
      </w:r>
      <w:r w:rsidRPr="00BE2516">
        <w:rPr>
          <w:sz w:val="24"/>
          <w:szCs w:val="24"/>
        </w:rPr>
        <w:tab/>
        <w:t xml:space="preserve">5 </w:t>
      </w:r>
    </w:p>
    <w:p w14:paraId="4EC58315" w14:textId="77777777" w:rsidR="00BE2516" w:rsidRPr="00BE2516" w:rsidRDefault="00BE2516" w:rsidP="00BA44D5">
      <w:pPr>
        <w:spacing w:line="360" w:lineRule="auto"/>
        <w:contextualSpacing/>
        <w:rPr>
          <w:sz w:val="24"/>
          <w:szCs w:val="24"/>
        </w:rPr>
      </w:pPr>
    </w:p>
    <w:p w14:paraId="0A42975F" w14:textId="77777777" w:rsidR="00BE2516" w:rsidRPr="00BE2516" w:rsidRDefault="00BE2516" w:rsidP="00BA44D5">
      <w:pPr>
        <w:pStyle w:val="ListParagraph"/>
        <w:widowControl/>
        <w:numPr>
          <w:ilvl w:val="0"/>
          <w:numId w:val="4"/>
        </w:numPr>
        <w:spacing w:line="360" w:lineRule="auto"/>
        <w:rPr>
          <w:b/>
          <w:sz w:val="24"/>
          <w:szCs w:val="24"/>
        </w:rPr>
      </w:pPr>
      <w:r w:rsidRPr="00BE2516">
        <w:rPr>
          <w:b/>
          <w:sz w:val="24"/>
          <w:szCs w:val="24"/>
        </w:rPr>
        <w:t>Social Media Marketing</w:t>
      </w:r>
    </w:p>
    <w:p w14:paraId="37B5C9B7" w14:textId="77777777" w:rsidR="00BE2516" w:rsidRPr="00BE2516" w:rsidRDefault="00BE2516" w:rsidP="00BA44D5">
      <w:pPr>
        <w:spacing w:line="360" w:lineRule="auto"/>
        <w:contextualSpacing/>
        <w:rPr>
          <w:bCs/>
          <w:sz w:val="24"/>
          <w:szCs w:val="24"/>
        </w:rPr>
      </w:pPr>
    </w:p>
    <w:tbl>
      <w:tblPr>
        <w:tblStyle w:val="TableGrid"/>
        <w:tblW w:w="0" w:type="auto"/>
        <w:tblInd w:w="18" w:type="dxa"/>
        <w:tblLook w:val="04A0" w:firstRow="1" w:lastRow="0" w:firstColumn="1" w:lastColumn="0" w:noHBand="0" w:noVBand="1"/>
      </w:tblPr>
      <w:tblGrid>
        <w:gridCol w:w="819"/>
        <w:gridCol w:w="5688"/>
        <w:gridCol w:w="355"/>
        <w:gridCol w:w="355"/>
        <w:gridCol w:w="355"/>
        <w:gridCol w:w="355"/>
        <w:gridCol w:w="352"/>
      </w:tblGrid>
      <w:tr w:rsidR="00BE2516" w:rsidRPr="00BE2516" w14:paraId="716EA2F9" w14:textId="77777777" w:rsidTr="00D03277">
        <w:tc>
          <w:tcPr>
            <w:tcW w:w="878" w:type="dxa"/>
          </w:tcPr>
          <w:p w14:paraId="54083FC8"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Sr. No.</w:t>
            </w:r>
          </w:p>
        </w:tc>
        <w:tc>
          <w:tcPr>
            <w:tcW w:w="6658" w:type="dxa"/>
          </w:tcPr>
          <w:p w14:paraId="5B83AE60"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Statement</w:t>
            </w:r>
          </w:p>
        </w:tc>
        <w:tc>
          <w:tcPr>
            <w:tcW w:w="360" w:type="dxa"/>
          </w:tcPr>
          <w:p w14:paraId="65C58718"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1</w:t>
            </w:r>
          </w:p>
        </w:tc>
        <w:tc>
          <w:tcPr>
            <w:tcW w:w="360" w:type="dxa"/>
          </w:tcPr>
          <w:p w14:paraId="65DC84F9"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2</w:t>
            </w:r>
          </w:p>
        </w:tc>
        <w:tc>
          <w:tcPr>
            <w:tcW w:w="360" w:type="dxa"/>
          </w:tcPr>
          <w:p w14:paraId="57E63BD1"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3</w:t>
            </w:r>
          </w:p>
        </w:tc>
        <w:tc>
          <w:tcPr>
            <w:tcW w:w="360" w:type="dxa"/>
          </w:tcPr>
          <w:p w14:paraId="3691A854"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4</w:t>
            </w:r>
          </w:p>
        </w:tc>
        <w:tc>
          <w:tcPr>
            <w:tcW w:w="356" w:type="dxa"/>
          </w:tcPr>
          <w:p w14:paraId="0CF36B78"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5</w:t>
            </w:r>
          </w:p>
        </w:tc>
      </w:tr>
      <w:tr w:rsidR="00BE2516" w:rsidRPr="00BE2516" w14:paraId="2A52CFB3" w14:textId="77777777" w:rsidTr="00D03277">
        <w:tc>
          <w:tcPr>
            <w:tcW w:w="878" w:type="dxa"/>
          </w:tcPr>
          <w:p w14:paraId="3C6F1621"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1</w:t>
            </w:r>
          </w:p>
        </w:tc>
        <w:tc>
          <w:tcPr>
            <w:tcW w:w="6658" w:type="dxa"/>
          </w:tcPr>
          <w:p w14:paraId="0CB0CA94" w14:textId="77777777" w:rsidR="00BE2516" w:rsidRPr="00BE2516" w:rsidRDefault="00BE2516" w:rsidP="00BA44D5">
            <w:pPr>
              <w:spacing w:line="360" w:lineRule="auto"/>
              <w:contextualSpacing/>
              <w:rPr>
                <w:sz w:val="24"/>
                <w:szCs w:val="24"/>
                <w:lang w:bidi="zh-CN"/>
              </w:rPr>
            </w:pPr>
            <w:r w:rsidRPr="00BE2516">
              <w:rPr>
                <w:sz w:val="24"/>
                <w:szCs w:val="24"/>
                <w:lang w:bidi="zh-CN"/>
              </w:rPr>
              <w:t>Consumers frequently encounter KFC Myanmar’s advertisements on social media platforms.</w:t>
            </w:r>
          </w:p>
        </w:tc>
        <w:tc>
          <w:tcPr>
            <w:tcW w:w="360" w:type="dxa"/>
          </w:tcPr>
          <w:p w14:paraId="75585A64"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5990AB3B"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1E05EED9"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64A8AA56"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56" w:type="dxa"/>
          </w:tcPr>
          <w:p w14:paraId="359B853A"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r>
      <w:tr w:rsidR="00BE2516" w:rsidRPr="00BE2516" w14:paraId="1D9418A8" w14:textId="77777777" w:rsidTr="00D03277">
        <w:tc>
          <w:tcPr>
            <w:tcW w:w="878" w:type="dxa"/>
          </w:tcPr>
          <w:p w14:paraId="45F6C065"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2</w:t>
            </w:r>
          </w:p>
        </w:tc>
        <w:tc>
          <w:tcPr>
            <w:tcW w:w="6658" w:type="dxa"/>
          </w:tcPr>
          <w:p w14:paraId="263FCFA4" w14:textId="77777777" w:rsidR="00BE2516" w:rsidRPr="00BE2516" w:rsidRDefault="00BE2516" w:rsidP="00BA44D5">
            <w:pPr>
              <w:spacing w:line="360" w:lineRule="auto"/>
              <w:contextualSpacing/>
              <w:rPr>
                <w:sz w:val="24"/>
                <w:szCs w:val="24"/>
                <w:lang w:bidi="zh-CN"/>
              </w:rPr>
            </w:pPr>
            <w:r w:rsidRPr="00BE2516">
              <w:rPr>
                <w:sz w:val="24"/>
                <w:szCs w:val="24"/>
                <w:lang w:bidi="zh-CN"/>
              </w:rPr>
              <w:t>KFC Myanmar posts exciting videos or visuals on social media.</w:t>
            </w:r>
          </w:p>
        </w:tc>
        <w:tc>
          <w:tcPr>
            <w:tcW w:w="360" w:type="dxa"/>
          </w:tcPr>
          <w:p w14:paraId="790D7E19"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15AB75C7"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6DD20DF6"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2E6E78D3"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56" w:type="dxa"/>
          </w:tcPr>
          <w:p w14:paraId="5F1E0434"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r>
      <w:tr w:rsidR="00BE2516" w:rsidRPr="00BE2516" w14:paraId="22B24B3D" w14:textId="77777777" w:rsidTr="00D03277">
        <w:tc>
          <w:tcPr>
            <w:tcW w:w="878" w:type="dxa"/>
          </w:tcPr>
          <w:p w14:paraId="5582AFBC"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3</w:t>
            </w:r>
          </w:p>
        </w:tc>
        <w:tc>
          <w:tcPr>
            <w:tcW w:w="6658" w:type="dxa"/>
          </w:tcPr>
          <w:p w14:paraId="119C9CCF" w14:textId="77777777" w:rsidR="00BE2516" w:rsidRPr="00BE2516" w:rsidRDefault="00BE2516" w:rsidP="00BA44D5">
            <w:pPr>
              <w:spacing w:line="360" w:lineRule="auto"/>
              <w:contextualSpacing/>
              <w:rPr>
                <w:sz w:val="24"/>
                <w:szCs w:val="24"/>
                <w:lang w:bidi="zh-CN"/>
              </w:rPr>
            </w:pPr>
            <w:r w:rsidRPr="00BE2516">
              <w:rPr>
                <w:sz w:val="24"/>
                <w:szCs w:val="24"/>
                <w:lang w:bidi="zh-CN"/>
              </w:rPr>
              <w:t>KFC Myanmar keeps me informed about new products and promotions through its social media platforms.</w:t>
            </w:r>
          </w:p>
        </w:tc>
        <w:tc>
          <w:tcPr>
            <w:tcW w:w="360" w:type="dxa"/>
          </w:tcPr>
          <w:p w14:paraId="40387F0D"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526EE4FF"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0353EB39"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4573A25A"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56" w:type="dxa"/>
          </w:tcPr>
          <w:p w14:paraId="00283CD4"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r>
      <w:tr w:rsidR="00BE2516" w:rsidRPr="00BE2516" w14:paraId="1BF90F21" w14:textId="77777777" w:rsidTr="00D03277">
        <w:tc>
          <w:tcPr>
            <w:tcW w:w="878" w:type="dxa"/>
          </w:tcPr>
          <w:p w14:paraId="2CFD1BCF"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4</w:t>
            </w:r>
          </w:p>
        </w:tc>
        <w:tc>
          <w:tcPr>
            <w:tcW w:w="6658" w:type="dxa"/>
          </w:tcPr>
          <w:p w14:paraId="0520A25A" w14:textId="77777777" w:rsidR="00BE2516" w:rsidRPr="00BE2516" w:rsidRDefault="00BE2516" w:rsidP="00BA44D5">
            <w:pPr>
              <w:spacing w:line="360" w:lineRule="auto"/>
              <w:contextualSpacing/>
              <w:rPr>
                <w:sz w:val="24"/>
                <w:szCs w:val="24"/>
                <w:lang w:bidi="zh-CN"/>
              </w:rPr>
            </w:pPr>
            <w:r w:rsidRPr="00BE2516">
              <w:rPr>
                <w:sz w:val="24"/>
                <w:szCs w:val="24"/>
                <w:lang w:bidi="zh-CN"/>
              </w:rPr>
              <w:t>KFC Myanmar encourages audience interaction through contests, challenges, or polls on social media.</w:t>
            </w:r>
          </w:p>
        </w:tc>
        <w:tc>
          <w:tcPr>
            <w:tcW w:w="360" w:type="dxa"/>
          </w:tcPr>
          <w:p w14:paraId="50011B7B"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55880DC8"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5F85922A"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22452D4D"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56" w:type="dxa"/>
          </w:tcPr>
          <w:p w14:paraId="52E7A6DB"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r>
      <w:tr w:rsidR="00BE2516" w:rsidRPr="00BE2516" w14:paraId="430C4F39" w14:textId="77777777" w:rsidTr="00D03277">
        <w:tc>
          <w:tcPr>
            <w:tcW w:w="878" w:type="dxa"/>
          </w:tcPr>
          <w:p w14:paraId="3CC62A39"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5</w:t>
            </w:r>
          </w:p>
        </w:tc>
        <w:tc>
          <w:tcPr>
            <w:tcW w:w="6658" w:type="dxa"/>
          </w:tcPr>
          <w:p w14:paraId="194EA041" w14:textId="77777777" w:rsidR="00BE2516" w:rsidRPr="00BE2516" w:rsidRDefault="00BE2516" w:rsidP="00BA44D5">
            <w:pPr>
              <w:spacing w:line="360" w:lineRule="auto"/>
              <w:contextualSpacing/>
              <w:rPr>
                <w:sz w:val="24"/>
                <w:szCs w:val="24"/>
                <w:lang w:bidi="zh-CN"/>
              </w:rPr>
            </w:pPr>
            <w:r w:rsidRPr="00BE2516">
              <w:rPr>
                <w:sz w:val="24"/>
                <w:szCs w:val="24"/>
                <w:lang w:bidi="zh-CN"/>
              </w:rPr>
              <w:t>KFC Myanmar creates opportunities for meaningful conversions with its audience on social media.</w:t>
            </w:r>
          </w:p>
        </w:tc>
        <w:tc>
          <w:tcPr>
            <w:tcW w:w="360" w:type="dxa"/>
          </w:tcPr>
          <w:p w14:paraId="7866A564"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14E3EDFC"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072D8B61"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7948CFDE"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56" w:type="dxa"/>
          </w:tcPr>
          <w:p w14:paraId="795B6A5C"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r>
    </w:tbl>
    <w:p w14:paraId="4A4804AA" w14:textId="77777777" w:rsidR="00BE2516" w:rsidRPr="00BE2516" w:rsidRDefault="00BE2516" w:rsidP="00BA44D5">
      <w:pPr>
        <w:tabs>
          <w:tab w:val="left" w:pos="360"/>
          <w:tab w:val="left" w:pos="720"/>
          <w:tab w:val="left" w:pos="7200"/>
        </w:tabs>
        <w:spacing w:line="360" w:lineRule="auto"/>
        <w:contextualSpacing/>
        <w:rPr>
          <w:sz w:val="24"/>
          <w:szCs w:val="24"/>
        </w:rPr>
      </w:pPr>
    </w:p>
    <w:p w14:paraId="47E7C81F" w14:textId="77777777" w:rsidR="00BE2516" w:rsidRPr="00BE2516" w:rsidRDefault="00BE2516" w:rsidP="00BA44D5">
      <w:pPr>
        <w:pStyle w:val="ListParagraph"/>
        <w:widowControl/>
        <w:numPr>
          <w:ilvl w:val="0"/>
          <w:numId w:val="4"/>
        </w:numPr>
        <w:tabs>
          <w:tab w:val="left" w:pos="360"/>
          <w:tab w:val="left" w:pos="720"/>
          <w:tab w:val="left" w:pos="7200"/>
        </w:tabs>
        <w:spacing w:line="360" w:lineRule="auto"/>
        <w:rPr>
          <w:b/>
          <w:bCs/>
          <w:sz w:val="24"/>
          <w:szCs w:val="24"/>
        </w:rPr>
      </w:pPr>
      <w:r w:rsidRPr="00BE2516">
        <w:rPr>
          <w:b/>
          <w:bCs/>
          <w:sz w:val="24"/>
          <w:szCs w:val="24"/>
        </w:rPr>
        <w:t>Content Marketing</w:t>
      </w:r>
    </w:p>
    <w:p w14:paraId="21F5295A" w14:textId="77777777" w:rsidR="00BE2516" w:rsidRPr="00BE2516" w:rsidRDefault="00BE2516" w:rsidP="00BA44D5">
      <w:pPr>
        <w:tabs>
          <w:tab w:val="left" w:pos="360"/>
          <w:tab w:val="left" w:pos="720"/>
          <w:tab w:val="left" w:pos="7200"/>
        </w:tabs>
        <w:spacing w:line="360" w:lineRule="auto"/>
        <w:contextualSpacing/>
        <w:rPr>
          <w:b/>
          <w:bCs/>
          <w:sz w:val="24"/>
          <w:szCs w:val="24"/>
        </w:rPr>
      </w:pPr>
    </w:p>
    <w:tbl>
      <w:tblPr>
        <w:tblStyle w:val="TableGrid"/>
        <w:tblW w:w="0" w:type="auto"/>
        <w:tblInd w:w="18" w:type="dxa"/>
        <w:tblLook w:val="04A0" w:firstRow="1" w:lastRow="0" w:firstColumn="1" w:lastColumn="0" w:noHBand="0" w:noVBand="1"/>
      </w:tblPr>
      <w:tblGrid>
        <w:gridCol w:w="814"/>
        <w:gridCol w:w="5611"/>
        <w:gridCol w:w="356"/>
        <w:gridCol w:w="356"/>
        <w:gridCol w:w="434"/>
        <w:gridCol w:w="356"/>
        <w:gridCol w:w="352"/>
      </w:tblGrid>
      <w:tr w:rsidR="00BE2516" w:rsidRPr="00BE2516" w14:paraId="3B261995" w14:textId="77777777" w:rsidTr="00D03277">
        <w:tc>
          <w:tcPr>
            <w:tcW w:w="871" w:type="dxa"/>
          </w:tcPr>
          <w:p w14:paraId="55401E3D"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Sr. No.</w:t>
            </w:r>
          </w:p>
        </w:tc>
        <w:tc>
          <w:tcPr>
            <w:tcW w:w="6569" w:type="dxa"/>
          </w:tcPr>
          <w:p w14:paraId="17D4DB03"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Statement</w:t>
            </w:r>
          </w:p>
        </w:tc>
        <w:tc>
          <w:tcPr>
            <w:tcW w:w="360" w:type="dxa"/>
          </w:tcPr>
          <w:p w14:paraId="5BE2B531"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1</w:t>
            </w:r>
          </w:p>
        </w:tc>
        <w:tc>
          <w:tcPr>
            <w:tcW w:w="360" w:type="dxa"/>
          </w:tcPr>
          <w:p w14:paraId="234DEDFF"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2</w:t>
            </w:r>
          </w:p>
        </w:tc>
        <w:tc>
          <w:tcPr>
            <w:tcW w:w="456" w:type="dxa"/>
          </w:tcPr>
          <w:p w14:paraId="7FB01744"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3</w:t>
            </w:r>
          </w:p>
        </w:tc>
        <w:tc>
          <w:tcPr>
            <w:tcW w:w="360" w:type="dxa"/>
          </w:tcPr>
          <w:p w14:paraId="21797E6C"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4</w:t>
            </w:r>
          </w:p>
        </w:tc>
        <w:tc>
          <w:tcPr>
            <w:tcW w:w="356" w:type="dxa"/>
          </w:tcPr>
          <w:p w14:paraId="4CF3AC4E"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5</w:t>
            </w:r>
          </w:p>
        </w:tc>
      </w:tr>
      <w:tr w:rsidR="00BE2516" w:rsidRPr="00BE2516" w14:paraId="63156632" w14:textId="77777777" w:rsidTr="00D03277">
        <w:tc>
          <w:tcPr>
            <w:tcW w:w="871" w:type="dxa"/>
          </w:tcPr>
          <w:p w14:paraId="3FB03C86"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1</w:t>
            </w:r>
          </w:p>
        </w:tc>
        <w:tc>
          <w:tcPr>
            <w:tcW w:w="6569" w:type="dxa"/>
          </w:tcPr>
          <w:p w14:paraId="670EC0E3" w14:textId="77777777" w:rsidR="00BE2516" w:rsidRPr="00BE2516" w:rsidRDefault="00BE2516" w:rsidP="00BA44D5">
            <w:pPr>
              <w:spacing w:line="360" w:lineRule="auto"/>
              <w:contextualSpacing/>
              <w:rPr>
                <w:sz w:val="24"/>
                <w:szCs w:val="24"/>
                <w:lang w:bidi="zh-CN"/>
              </w:rPr>
            </w:pPr>
            <w:r w:rsidRPr="00BE2516">
              <w:rPr>
                <w:sz w:val="24"/>
                <w:szCs w:val="24"/>
                <w:lang w:bidi="zh-CN"/>
              </w:rPr>
              <w:t>KFC Myanmar’s social media contents are creative, fun &amp; entertaining.</w:t>
            </w:r>
          </w:p>
        </w:tc>
        <w:tc>
          <w:tcPr>
            <w:tcW w:w="360" w:type="dxa"/>
          </w:tcPr>
          <w:p w14:paraId="3C0AA6FF"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7FB55901"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456" w:type="dxa"/>
          </w:tcPr>
          <w:p w14:paraId="6B24696E"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6EED9AB8"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56" w:type="dxa"/>
          </w:tcPr>
          <w:p w14:paraId="2C556521"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r>
      <w:tr w:rsidR="00BE2516" w:rsidRPr="00BE2516" w14:paraId="374A5F03" w14:textId="77777777" w:rsidTr="00D03277">
        <w:tc>
          <w:tcPr>
            <w:tcW w:w="871" w:type="dxa"/>
          </w:tcPr>
          <w:p w14:paraId="46FE89BE"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2</w:t>
            </w:r>
          </w:p>
        </w:tc>
        <w:tc>
          <w:tcPr>
            <w:tcW w:w="6569" w:type="dxa"/>
          </w:tcPr>
          <w:p w14:paraId="2DF72859" w14:textId="77777777" w:rsidR="00BE2516" w:rsidRPr="00BE2516" w:rsidRDefault="00BE2516" w:rsidP="00BA44D5">
            <w:pPr>
              <w:spacing w:line="360" w:lineRule="auto"/>
              <w:contextualSpacing/>
              <w:rPr>
                <w:sz w:val="24"/>
                <w:szCs w:val="24"/>
                <w:lang w:bidi="zh-CN"/>
              </w:rPr>
            </w:pPr>
            <w:r w:rsidRPr="00BE2516">
              <w:rPr>
                <w:sz w:val="24"/>
                <w:szCs w:val="24"/>
                <w:lang w:bidi="zh-CN"/>
              </w:rPr>
              <w:t>KFC Myanmar’s social media contents provide valuable and relevant information about its products.</w:t>
            </w:r>
          </w:p>
        </w:tc>
        <w:tc>
          <w:tcPr>
            <w:tcW w:w="360" w:type="dxa"/>
          </w:tcPr>
          <w:p w14:paraId="7DD3AE80"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3CDA7257"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456" w:type="dxa"/>
          </w:tcPr>
          <w:p w14:paraId="2361479A"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6604AA2C"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56" w:type="dxa"/>
          </w:tcPr>
          <w:p w14:paraId="5C0141E9"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r>
      <w:tr w:rsidR="00BE2516" w:rsidRPr="00BE2516" w14:paraId="3A351415" w14:textId="77777777" w:rsidTr="00D03277">
        <w:tc>
          <w:tcPr>
            <w:tcW w:w="871" w:type="dxa"/>
          </w:tcPr>
          <w:p w14:paraId="3B2BC7FD"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lastRenderedPageBreak/>
              <w:t>3</w:t>
            </w:r>
          </w:p>
        </w:tc>
        <w:tc>
          <w:tcPr>
            <w:tcW w:w="6569" w:type="dxa"/>
          </w:tcPr>
          <w:p w14:paraId="19A3FCD8" w14:textId="77777777" w:rsidR="00BE2516" w:rsidRPr="00BE2516" w:rsidRDefault="00BE2516" w:rsidP="00BA44D5">
            <w:pPr>
              <w:spacing w:line="360" w:lineRule="auto"/>
              <w:contextualSpacing/>
              <w:rPr>
                <w:sz w:val="24"/>
                <w:szCs w:val="24"/>
                <w:lang w:bidi="zh-CN"/>
              </w:rPr>
            </w:pPr>
            <w:r w:rsidRPr="00BE2516">
              <w:rPr>
                <w:sz w:val="24"/>
                <w:szCs w:val="24"/>
                <w:lang w:bidi="zh-CN"/>
              </w:rPr>
              <w:t>KFC Myanmar’s social media contents are up-to-date and modern.</w:t>
            </w:r>
          </w:p>
        </w:tc>
        <w:tc>
          <w:tcPr>
            <w:tcW w:w="360" w:type="dxa"/>
          </w:tcPr>
          <w:p w14:paraId="4327AC55"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640B05C1"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456" w:type="dxa"/>
          </w:tcPr>
          <w:p w14:paraId="15E8A4E4"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190A8843"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56" w:type="dxa"/>
          </w:tcPr>
          <w:p w14:paraId="441A261E"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r>
      <w:tr w:rsidR="00BE2516" w:rsidRPr="00BE2516" w14:paraId="0A8115A2" w14:textId="77777777" w:rsidTr="00D03277">
        <w:tc>
          <w:tcPr>
            <w:tcW w:w="871" w:type="dxa"/>
          </w:tcPr>
          <w:p w14:paraId="21503289"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4</w:t>
            </w:r>
          </w:p>
        </w:tc>
        <w:tc>
          <w:tcPr>
            <w:tcW w:w="6569" w:type="dxa"/>
          </w:tcPr>
          <w:p w14:paraId="1CAF817F" w14:textId="77777777" w:rsidR="00BE2516" w:rsidRPr="00BE2516" w:rsidRDefault="00BE2516" w:rsidP="00BA44D5">
            <w:pPr>
              <w:spacing w:line="360" w:lineRule="auto"/>
              <w:contextualSpacing/>
              <w:rPr>
                <w:sz w:val="24"/>
                <w:szCs w:val="24"/>
                <w:lang w:bidi="zh-CN"/>
              </w:rPr>
            </w:pPr>
            <w:r w:rsidRPr="00BE2516">
              <w:rPr>
                <w:sz w:val="24"/>
                <w:szCs w:val="24"/>
                <w:lang w:bidi="zh-CN"/>
              </w:rPr>
              <w:t>KFC Myanmar uses content that effectively delivers its essential values together with its key messages.</w:t>
            </w:r>
          </w:p>
        </w:tc>
        <w:tc>
          <w:tcPr>
            <w:tcW w:w="360" w:type="dxa"/>
          </w:tcPr>
          <w:p w14:paraId="1407A2CE"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03FD7F1F"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456" w:type="dxa"/>
          </w:tcPr>
          <w:p w14:paraId="2F028A46"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0F7F7A3F"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56" w:type="dxa"/>
          </w:tcPr>
          <w:p w14:paraId="28817C0F"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r>
      <w:tr w:rsidR="00BE2516" w:rsidRPr="00BE2516" w14:paraId="7E7DF675" w14:textId="77777777" w:rsidTr="00D03277">
        <w:tc>
          <w:tcPr>
            <w:tcW w:w="871" w:type="dxa"/>
          </w:tcPr>
          <w:p w14:paraId="15279496"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r w:rsidRPr="00BE2516">
              <w:rPr>
                <w:sz w:val="24"/>
                <w:szCs w:val="24"/>
              </w:rPr>
              <w:t>5</w:t>
            </w:r>
          </w:p>
        </w:tc>
        <w:tc>
          <w:tcPr>
            <w:tcW w:w="6569" w:type="dxa"/>
          </w:tcPr>
          <w:p w14:paraId="2A7C02D4" w14:textId="77777777" w:rsidR="00BE2516" w:rsidRPr="00BE2516" w:rsidRDefault="00BE2516" w:rsidP="00BA44D5">
            <w:pPr>
              <w:spacing w:line="360" w:lineRule="auto"/>
              <w:contextualSpacing/>
              <w:rPr>
                <w:sz w:val="24"/>
                <w:szCs w:val="24"/>
                <w:lang w:bidi="zh-CN"/>
              </w:rPr>
            </w:pPr>
            <w:r w:rsidRPr="00BE2516">
              <w:rPr>
                <w:sz w:val="24"/>
                <w:szCs w:val="24"/>
                <w:lang w:bidi="zh-CN"/>
              </w:rPr>
              <w:t>The creative mix of videos and images along with blogging content serves as attention-grabbers for KFC.</w:t>
            </w:r>
          </w:p>
        </w:tc>
        <w:tc>
          <w:tcPr>
            <w:tcW w:w="360" w:type="dxa"/>
          </w:tcPr>
          <w:p w14:paraId="72854BAA"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7EB4B1FD"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456" w:type="dxa"/>
          </w:tcPr>
          <w:p w14:paraId="751D3337"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60" w:type="dxa"/>
          </w:tcPr>
          <w:p w14:paraId="7C42AC01"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c>
          <w:tcPr>
            <w:tcW w:w="356" w:type="dxa"/>
          </w:tcPr>
          <w:p w14:paraId="24CD9947" w14:textId="77777777" w:rsidR="00BE2516" w:rsidRPr="00BE2516" w:rsidRDefault="00BE2516" w:rsidP="00BA44D5">
            <w:pPr>
              <w:pStyle w:val="ListParagraph"/>
              <w:tabs>
                <w:tab w:val="left" w:pos="360"/>
                <w:tab w:val="left" w:pos="720"/>
                <w:tab w:val="left" w:pos="7200"/>
              </w:tabs>
              <w:spacing w:line="360" w:lineRule="auto"/>
              <w:ind w:left="0"/>
              <w:rPr>
                <w:sz w:val="24"/>
                <w:szCs w:val="24"/>
              </w:rPr>
            </w:pPr>
          </w:p>
        </w:tc>
      </w:tr>
    </w:tbl>
    <w:p w14:paraId="4164D326" w14:textId="77777777" w:rsidR="00BE2516" w:rsidRPr="00BE2516" w:rsidRDefault="00BE2516" w:rsidP="00BA44D5">
      <w:pPr>
        <w:pStyle w:val="ListParagraph"/>
        <w:tabs>
          <w:tab w:val="left" w:pos="360"/>
          <w:tab w:val="left" w:pos="720"/>
          <w:tab w:val="left" w:pos="7200"/>
        </w:tabs>
        <w:spacing w:line="360" w:lineRule="auto"/>
        <w:rPr>
          <w:sz w:val="24"/>
          <w:szCs w:val="24"/>
        </w:rPr>
      </w:pPr>
    </w:p>
    <w:p w14:paraId="54054154" w14:textId="05B26A0E" w:rsidR="00BE2516" w:rsidRPr="00F17FD2" w:rsidRDefault="00F17FD2" w:rsidP="00BA44D5">
      <w:pPr>
        <w:widowControl/>
        <w:tabs>
          <w:tab w:val="left" w:pos="360"/>
          <w:tab w:val="left" w:pos="7200"/>
        </w:tabs>
        <w:spacing w:line="360" w:lineRule="auto"/>
        <w:contextualSpacing/>
        <w:rPr>
          <w:b/>
          <w:bCs/>
          <w:sz w:val="24"/>
          <w:szCs w:val="24"/>
        </w:rPr>
      </w:pPr>
      <w:r>
        <w:rPr>
          <w:b/>
          <w:bCs/>
          <w:sz w:val="24"/>
          <w:szCs w:val="24"/>
        </w:rPr>
        <w:t xml:space="preserve">3. </w:t>
      </w:r>
      <w:r w:rsidR="00BE2516" w:rsidRPr="00F17FD2">
        <w:rPr>
          <w:b/>
          <w:bCs/>
          <w:sz w:val="24"/>
          <w:szCs w:val="24"/>
        </w:rPr>
        <w:t>Mobile App and Online Ordering</w:t>
      </w:r>
    </w:p>
    <w:p w14:paraId="68A81C43" w14:textId="77777777" w:rsidR="00BE2516" w:rsidRPr="00BE2516" w:rsidRDefault="00BE2516" w:rsidP="00BA44D5">
      <w:pPr>
        <w:tabs>
          <w:tab w:val="left" w:pos="360"/>
          <w:tab w:val="left" w:pos="7200"/>
        </w:tabs>
        <w:spacing w:line="360" w:lineRule="auto"/>
        <w:contextualSpacing/>
        <w:rPr>
          <w:sz w:val="24"/>
          <w:szCs w:val="24"/>
        </w:rPr>
      </w:pPr>
    </w:p>
    <w:tbl>
      <w:tblPr>
        <w:tblStyle w:val="TableGrid"/>
        <w:tblW w:w="0" w:type="auto"/>
        <w:tblInd w:w="18" w:type="dxa"/>
        <w:tblLook w:val="04A0" w:firstRow="1" w:lastRow="0" w:firstColumn="1" w:lastColumn="0" w:noHBand="0" w:noVBand="1"/>
      </w:tblPr>
      <w:tblGrid>
        <w:gridCol w:w="821"/>
        <w:gridCol w:w="5673"/>
        <w:gridCol w:w="355"/>
        <w:gridCol w:w="355"/>
        <w:gridCol w:w="355"/>
        <w:gridCol w:w="352"/>
        <w:gridCol w:w="368"/>
      </w:tblGrid>
      <w:tr w:rsidR="00BE2516" w:rsidRPr="00BE2516" w14:paraId="634A90DB" w14:textId="77777777" w:rsidTr="00D03277">
        <w:trPr>
          <w:trHeight w:val="170"/>
        </w:trPr>
        <w:tc>
          <w:tcPr>
            <w:tcW w:w="878" w:type="dxa"/>
          </w:tcPr>
          <w:p w14:paraId="145133FF"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Sr. No.</w:t>
            </w:r>
          </w:p>
        </w:tc>
        <w:tc>
          <w:tcPr>
            <w:tcW w:w="6642" w:type="dxa"/>
          </w:tcPr>
          <w:p w14:paraId="0A448892"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Statement</w:t>
            </w:r>
          </w:p>
        </w:tc>
        <w:tc>
          <w:tcPr>
            <w:tcW w:w="360" w:type="dxa"/>
          </w:tcPr>
          <w:p w14:paraId="0237EEBB"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1</w:t>
            </w:r>
          </w:p>
        </w:tc>
        <w:tc>
          <w:tcPr>
            <w:tcW w:w="360" w:type="dxa"/>
          </w:tcPr>
          <w:p w14:paraId="36CE3D6C"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2</w:t>
            </w:r>
          </w:p>
        </w:tc>
        <w:tc>
          <w:tcPr>
            <w:tcW w:w="360" w:type="dxa"/>
          </w:tcPr>
          <w:p w14:paraId="211728A3"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3</w:t>
            </w:r>
          </w:p>
        </w:tc>
        <w:tc>
          <w:tcPr>
            <w:tcW w:w="356" w:type="dxa"/>
          </w:tcPr>
          <w:p w14:paraId="107EBBE0"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4</w:t>
            </w:r>
          </w:p>
        </w:tc>
        <w:tc>
          <w:tcPr>
            <w:tcW w:w="376" w:type="dxa"/>
          </w:tcPr>
          <w:p w14:paraId="68FA3EDD"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5</w:t>
            </w:r>
          </w:p>
        </w:tc>
      </w:tr>
      <w:tr w:rsidR="00BE2516" w:rsidRPr="00BE2516" w14:paraId="3E278002" w14:textId="77777777" w:rsidTr="00D03277">
        <w:tc>
          <w:tcPr>
            <w:tcW w:w="878" w:type="dxa"/>
          </w:tcPr>
          <w:p w14:paraId="3EA402F7"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1</w:t>
            </w:r>
          </w:p>
        </w:tc>
        <w:tc>
          <w:tcPr>
            <w:tcW w:w="6642" w:type="dxa"/>
          </w:tcPr>
          <w:p w14:paraId="35129CAA"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KFC Myanmar’s mobile app is easy to use.</w:t>
            </w:r>
          </w:p>
        </w:tc>
        <w:tc>
          <w:tcPr>
            <w:tcW w:w="360" w:type="dxa"/>
          </w:tcPr>
          <w:p w14:paraId="261104EB"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75F67912"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0B8F8F3E"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56" w:type="dxa"/>
          </w:tcPr>
          <w:p w14:paraId="1D76FFFD"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76" w:type="dxa"/>
          </w:tcPr>
          <w:p w14:paraId="794744CE" w14:textId="77777777" w:rsidR="00BE2516" w:rsidRPr="00BE2516" w:rsidRDefault="00BE2516" w:rsidP="00BA44D5">
            <w:pPr>
              <w:pStyle w:val="ListParagraph"/>
              <w:tabs>
                <w:tab w:val="left" w:pos="360"/>
                <w:tab w:val="left" w:pos="7200"/>
              </w:tabs>
              <w:spacing w:line="360" w:lineRule="auto"/>
              <w:ind w:left="0"/>
              <w:rPr>
                <w:sz w:val="24"/>
                <w:szCs w:val="24"/>
              </w:rPr>
            </w:pPr>
          </w:p>
        </w:tc>
      </w:tr>
      <w:tr w:rsidR="00BE2516" w:rsidRPr="00BE2516" w14:paraId="5C5C5A10" w14:textId="77777777" w:rsidTr="00D03277">
        <w:tc>
          <w:tcPr>
            <w:tcW w:w="878" w:type="dxa"/>
          </w:tcPr>
          <w:p w14:paraId="0C66993B"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2</w:t>
            </w:r>
          </w:p>
        </w:tc>
        <w:tc>
          <w:tcPr>
            <w:tcW w:w="6642" w:type="dxa"/>
          </w:tcPr>
          <w:p w14:paraId="5711315E"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Online ordering saves me time and effort.</w:t>
            </w:r>
          </w:p>
        </w:tc>
        <w:tc>
          <w:tcPr>
            <w:tcW w:w="360" w:type="dxa"/>
          </w:tcPr>
          <w:p w14:paraId="499FC12F"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10C30058"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23F0E266"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56" w:type="dxa"/>
          </w:tcPr>
          <w:p w14:paraId="6B2A1FE5"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76" w:type="dxa"/>
          </w:tcPr>
          <w:p w14:paraId="4A1680E9" w14:textId="77777777" w:rsidR="00BE2516" w:rsidRPr="00BE2516" w:rsidRDefault="00BE2516" w:rsidP="00BA44D5">
            <w:pPr>
              <w:pStyle w:val="ListParagraph"/>
              <w:tabs>
                <w:tab w:val="left" w:pos="360"/>
                <w:tab w:val="left" w:pos="7200"/>
              </w:tabs>
              <w:spacing w:line="360" w:lineRule="auto"/>
              <w:ind w:left="0"/>
              <w:rPr>
                <w:sz w:val="24"/>
                <w:szCs w:val="24"/>
              </w:rPr>
            </w:pPr>
          </w:p>
        </w:tc>
      </w:tr>
      <w:tr w:rsidR="00BE2516" w:rsidRPr="00BE2516" w14:paraId="1978FC30" w14:textId="77777777" w:rsidTr="00D03277">
        <w:tc>
          <w:tcPr>
            <w:tcW w:w="878" w:type="dxa"/>
          </w:tcPr>
          <w:p w14:paraId="5DF7F579"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3</w:t>
            </w:r>
          </w:p>
        </w:tc>
        <w:tc>
          <w:tcPr>
            <w:tcW w:w="6642" w:type="dxa"/>
          </w:tcPr>
          <w:p w14:paraId="0C90FEBF"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I prefer ordering through the app/ website rather than in-store.</w:t>
            </w:r>
          </w:p>
        </w:tc>
        <w:tc>
          <w:tcPr>
            <w:tcW w:w="360" w:type="dxa"/>
          </w:tcPr>
          <w:p w14:paraId="3189AC6C"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09A86635"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1C65B0DC"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56" w:type="dxa"/>
          </w:tcPr>
          <w:p w14:paraId="043EA4D8"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76" w:type="dxa"/>
          </w:tcPr>
          <w:p w14:paraId="7246996E" w14:textId="77777777" w:rsidR="00BE2516" w:rsidRPr="00BE2516" w:rsidRDefault="00BE2516" w:rsidP="00BA44D5">
            <w:pPr>
              <w:pStyle w:val="ListParagraph"/>
              <w:tabs>
                <w:tab w:val="left" w:pos="360"/>
                <w:tab w:val="left" w:pos="7200"/>
              </w:tabs>
              <w:spacing w:line="360" w:lineRule="auto"/>
              <w:ind w:left="0"/>
              <w:rPr>
                <w:sz w:val="24"/>
                <w:szCs w:val="24"/>
              </w:rPr>
            </w:pPr>
          </w:p>
        </w:tc>
      </w:tr>
      <w:tr w:rsidR="00BE2516" w:rsidRPr="00BE2516" w14:paraId="4CB8555E" w14:textId="77777777" w:rsidTr="00D03277">
        <w:tc>
          <w:tcPr>
            <w:tcW w:w="878" w:type="dxa"/>
          </w:tcPr>
          <w:p w14:paraId="516F6E37"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4</w:t>
            </w:r>
          </w:p>
        </w:tc>
        <w:tc>
          <w:tcPr>
            <w:tcW w:w="6642" w:type="dxa"/>
          </w:tcPr>
          <w:p w14:paraId="3AE41756"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KFC Myanmar mobile app provides useful promotions and discounts.</w:t>
            </w:r>
          </w:p>
        </w:tc>
        <w:tc>
          <w:tcPr>
            <w:tcW w:w="360" w:type="dxa"/>
          </w:tcPr>
          <w:p w14:paraId="5B601289"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0FB3F8E0"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065F5A75"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56" w:type="dxa"/>
          </w:tcPr>
          <w:p w14:paraId="131DED02"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76" w:type="dxa"/>
          </w:tcPr>
          <w:p w14:paraId="7E1A2989" w14:textId="77777777" w:rsidR="00BE2516" w:rsidRPr="00BE2516" w:rsidRDefault="00BE2516" w:rsidP="00BA44D5">
            <w:pPr>
              <w:pStyle w:val="ListParagraph"/>
              <w:tabs>
                <w:tab w:val="left" w:pos="360"/>
                <w:tab w:val="left" w:pos="7200"/>
              </w:tabs>
              <w:spacing w:line="360" w:lineRule="auto"/>
              <w:ind w:left="0"/>
              <w:rPr>
                <w:sz w:val="24"/>
                <w:szCs w:val="24"/>
              </w:rPr>
            </w:pPr>
          </w:p>
        </w:tc>
      </w:tr>
      <w:tr w:rsidR="00BE2516" w:rsidRPr="00BE2516" w14:paraId="593BA2B4" w14:textId="77777777" w:rsidTr="00D03277">
        <w:tc>
          <w:tcPr>
            <w:tcW w:w="878" w:type="dxa"/>
          </w:tcPr>
          <w:p w14:paraId="56AFE6DE"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5</w:t>
            </w:r>
          </w:p>
        </w:tc>
        <w:tc>
          <w:tcPr>
            <w:tcW w:w="6642" w:type="dxa"/>
          </w:tcPr>
          <w:p w14:paraId="3538A5D2"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I can communicate with KFC Myanmar easily through mobile app while ordering online.</w:t>
            </w:r>
          </w:p>
        </w:tc>
        <w:tc>
          <w:tcPr>
            <w:tcW w:w="360" w:type="dxa"/>
          </w:tcPr>
          <w:p w14:paraId="593E3497"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427473C0"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08896000"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56" w:type="dxa"/>
          </w:tcPr>
          <w:p w14:paraId="19348BE9"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76" w:type="dxa"/>
          </w:tcPr>
          <w:p w14:paraId="0FE82E0F" w14:textId="77777777" w:rsidR="00BE2516" w:rsidRPr="00BE2516" w:rsidRDefault="00BE2516" w:rsidP="00BA44D5">
            <w:pPr>
              <w:pStyle w:val="ListParagraph"/>
              <w:tabs>
                <w:tab w:val="left" w:pos="360"/>
                <w:tab w:val="left" w:pos="7200"/>
              </w:tabs>
              <w:spacing w:line="360" w:lineRule="auto"/>
              <w:ind w:left="0"/>
              <w:rPr>
                <w:sz w:val="24"/>
                <w:szCs w:val="24"/>
              </w:rPr>
            </w:pPr>
          </w:p>
        </w:tc>
      </w:tr>
    </w:tbl>
    <w:p w14:paraId="75E9AF65" w14:textId="77777777" w:rsidR="00BE2516" w:rsidRPr="00F17FD2" w:rsidRDefault="00BE2516" w:rsidP="00BA44D5">
      <w:pPr>
        <w:tabs>
          <w:tab w:val="left" w:pos="360"/>
          <w:tab w:val="left" w:pos="7200"/>
        </w:tabs>
        <w:spacing w:line="360" w:lineRule="auto"/>
        <w:contextualSpacing/>
        <w:rPr>
          <w:sz w:val="24"/>
          <w:szCs w:val="24"/>
        </w:rPr>
      </w:pPr>
    </w:p>
    <w:p w14:paraId="20FABF90" w14:textId="6415FDFD" w:rsidR="00BE2516" w:rsidRPr="00F17FD2" w:rsidRDefault="00F17FD2" w:rsidP="00BA44D5">
      <w:pPr>
        <w:widowControl/>
        <w:tabs>
          <w:tab w:val="left" w:pos="360"/>
          <w:tab w:val="left" w:pos="7200"/>
        </w:tabs>
        <w:spacing w:line="360" w:lineRule="auto"/>
        <w:contextualSpacing/>
        <w:rPr>
          <w:b/>
          <w:bCs/>
          <w:sz w:val="24"/>
          <w:szCs w:val="24"/>
        </w:rPr>
      </w:pPr>
      <w:r>
        <w:rPr>
          <w:b/>
          <w:bCs/>
          <w:sz w:val="24"/>
          <w:szCs w:val="24"/>
        </w:rPr>
        <w:t xml:space="preserve">4. </w:t>
      </w:r>
      <w:r w:rsidR="00BE2516" w:rsidRPr="00F17FD2">
        <w:rPr>
          <w:b/>
          <w:bCs/>
          <w:sz w:val="24"/>
          <w:szCs w:val="24"/>
        </w:rPr>
        <w:t>Influencer Collaborations</w:t>
      </w:r>
    </w:p>
    <w:p w14:paraId="4E93B32E" w14:textId="77777777" w:rsidR="00BE2516" w:rsidRPr="00BE2516" w:rsidRDefault="00BE2516" w:rsidP="00BA44D5">
      <w:pPr>
        <w:tabs>
          <w:tab w:val="left" w:pos="360"/>
          <w:tab w:val="left" w:pos="7200"/>
        </w:tabs>
        <w:spacing w:line="360" w:lineRule="auto"/>
        <w:contextualSpacing/>
        <w:rPr>
          <w:sz w:val="24"/>
          <w:szCs w:val="24"/>
        </w:rPr>
      </w:pPr>
    </w:p>
    <w:tbl>
      <w:tblPr>
        <w:tblStyle w:val="TableGrid"/>
        <w:tblW w:w="0" w:type="auto"/>
        <w:tblInd w:w="18" w:type="dxa"/>
        <w:tblLook w:val="04A0" w:firstRow="1" w:lastRow="0" w:firstColumn="1" w:lastColumn="0" w:noHBand="0" w:noVBand="1"/>
      </w:tblPr>
      <w:tblGrid>
        <w:gridCol w:w="814"/>
        <w:gridCol w:w="5677"/>
        <w:gridCol w:w="355"/>
        <w:gridCol w:w="355"/>
        <w:gridCol w:w="355"/>
        <w:gridCol w:w="355"/>
        <w:gridCol w:w="368"/>
      </w:tblGrid>
      <w:tr w:rsidR="00BE2516" w:rsidRPr="00BE2516" w14:paraId="6FE226D1" w14:textId="77777777" w:rsidTr="00D03277">
        <w:tc>
          <w:tcPr>
            <w:tcW w:w="878" w:type="dxa"/>
          </w:tcPr>
          <w:p w14:paraId="134DCA93"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Sr. No.</w:t>
            </w:r>
          </w:p>
        </w:tc>
        <w:tc>
          <w:tcPr>
            <w:tcW w:w="6638" w:type="dxa"/>
          </w:tcPr>
          <w:p w14:paraId="2A611B3B"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Statement</w:t>
            </w:r>
          </w:p>
        </w:tc>
        <w:tc>
          <w:tcPr>
            <w:tcW w:w="360" w:type="dxa"/>
          </w:tcPr>
          <w:p w14:paraId="6A5E7841"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1</w:t>
            </w:r>
          </w:p>
        </w:tc>
        <w:tc>
          <w:tcPr>
            <w:tcW w:w="360" w:type="dxa"/>
          </w:tcPr>
          <w:p w14:paraId="45383CF0"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2</w:t>
            </w:r>
          </w:p>
        </w:tc>
        <w:tc>
          <w:tcPr>
            <w:tcW w:w="360" w:type="dxa"/>
          </w:tcPr>
          <w:p w14:paraId="1986AF89"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3</w:t>
            </w:r>
          </w:p>
        </w:tc>
        <w:tc>
          <w:tcPr>
            <w:tcW w:w="360" w:type="dxa"/>
          </w:tcPr>
          <w:p w14:paraId="5F08E745"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4</w:t>
            </w:r>
          </w:p>
        </w:tc>
        <w:tc>
          <w:tcPr>
            <w:tcW w:w="376" w:type="dxa"/>
          </w:tcPr>
          <w:p w14:paraId="739D2D5C"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5</w:t>
            </w:r>
          </w:p>
        </w:tc>
      </w:tr>
      <w:tr w:rsidR="00BE2516" w:rsidRPr="00BE2516" w14:paraId="1C903CCF" w14:textId="77777777" w:rsidTr="00D03277">
        <w:tc>
          <w:tcPr>
            <w:tcW w:w="878" w:type="dxa"/>
          </w:tcPr>
          <w:p w14:paraId="51F81EA1"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1</w:t>
            </w:r>
          </w:p>
        </w:tc>
        <w:tc>
          <w:tcPr>
            <w:tcW w:w="6638" w:type="dxa"/>
          </w:tcPr>
          <w:p w14:paraId="36BBE653"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KFC Myanmar collaborates with influencers who align with the brand’s image and values.</w:t>
            </w:r>
          </w:p>
        </w:tc>
        <w:tc>
          <w:tcPr>
            <w:tcW w:w="360" w:type="dxa"/>
          </w:tcPr>
          <w:p w14:paraId="617FBDD7"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7CA2CA14"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0C2F4D77"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0DBB8CCD"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76" w:type="dxa"/>
          </w:tcPr>
          <w:p w14:paraId="6F153B48" w14:textId="77777777" w:rsidR="00BE2516" w:rsidRPr="00BE2516" w:rsidRDefault="00BE2516" w:rsidP="00BA44D5">
            <w:pPr>
              <w:pStyle w:val="ListParagraph"/>
              <w:tabs>
                <w:tab w:val="left" w:pos="360"/>
                <w:tab w:val="left" w:pos="7200"/>
              </w:tabs>
              <w:spacing w:line="360" w:lineRule="auto"/>
              <w:ind w:left="0"/>
              <w:rPr>
                <w:sz w:val="24"/>
                <w:szCs w:val="24"/>
              </w:rPr>
            </w:pPr>
          </w:p>
        </w:tc>
      </w:tr>
      <w:tr w:rsidR="00BE2516" w:rsidRPr="00BE2516" w14:paraId="55E16EE8" w14:textId="77777777" w:rsidTr="00D03277">
        <w:tc>
          <w:tcPr>
            <w:tcW w:w="878" w:type="dxa"/>
          </w:tcPr>
          <w:p w14:paraId="64798A38"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2</w:t>
            </w:r>
          </w:p>
        </w:tc>
        <w:tc>
          <w:tcPr>
            <w:tcW w:w="6638" w:type="dxa"/>
          </w:tcPr>
          <w:p w14:paraId="25B868F4"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The influencers promoting KFC Myanmar on social media appear credible and trustworthy.</w:t>
            </w:r>
          </w:p>
        </w:tc>
        <w:tc>
          <w:tcPr>
            <w:tcW w:w="360" w:type="dxa"/>
          </w:tcPr>
          <w:p w14:paraId="2E9F0D9E"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26DA29FC"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1A897C3F"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27702C3E"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76" w:type="dxa"/>
          </w:tcPr>
          <w:p w14:paraId="155E1893" w14:textId="77777777" w:rsidR="00BE2516" w:rsidRPr="00BE2516" w:rsidRDefault="00BE2516" w:rsidP="00BA44D5">
            <w:pPr>
              <w:pStyle w:val="ListParagraph"/>
              <w:tabs>
                <w:tab w:val="left" w:pos="360"/>
                <w:tab w:val="left" w:pos="7200"/>
              </w:tabs>
              <w:spacing w:line="360" w:lineRule="auto"/>
              <w:ind w:left="0"/>
              <w:rPr>
                <w:sz w:val="24"/>
                <w:szCs w:val="24"/>
              </w:rPr>
            </w:pPr>
          </w:p>
        </w:tc>
      </w:tr>
      <w:tr w:rsidR="00BE2516" w:rsidRPr="00BE2516" w14:paraId="30ECF3CB" w14:textId="77777777" w:rsidTr="00D03277">
        <w:tc>
          <w:tcPr>
            <w:tcW w:w="878" w:type="dxa"/>
          </w:tcPr>
          <w:p w14:paraId="44689A44"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3</w:t>
            </w:r>
          </w:p>
        </w:tc>
        <w:tc>
          <w:tcPr>
            <w:tcW w:w="6638" w:type="dxa"/>
          </w:tcPr>
          <w:p w14:paraId="7BF2F053"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I see KFC Myanmar’s products featured by influencers frequently on social media.</w:t>
            </w:r>
          </w:p>
        </w:tc>
        <w:tc>
          <w:tcPr>
            <w:tcW w:w="360" w:type="dxa"/>
          </w:tcPr>
          <w:p w14:paraId="31FAA740"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77EF08E7"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28359123"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2A0DB213"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76" w:type="dxa"/>
          </w:tcPr>
          <w:p w14:paraId="6A754BE1" w14:textId="77777777" w:rsidR="00BE2516" w:rsidRPr="00BE2516" w:rsidRDefault="00BE2516" w:rsidP="00BA44D5">
            <w:pPr>
              <w:pStyle w:val="ListParagraph"/>
              <w:tabs>
                <w:tab w:val="left" w:pos="360"/>
                <w:tab w:val="left" w:pos="7200"/>
              </w:tabs>
              <w:spacing w:line="360" w:lineRule="auto"/>
              <w:ind w:left="0"/>
              <w:rPr>
                <w:sz w:val="24"/>
                <w:szCs w:val="24"/>
              </w:rPr>
            </w:pPr>
          </w:p>
        </w:tc>
      </w:tr>
      <w:tr w:rsidR="00BE2516" w:rsidRPr="00BE2516" w14:paraId="2CF8B67C" w14:textId="77777777" w:rsidTr="00D03277">
        <w:tc>
          <w:tcPr>
            <w:tcW w:w="878" w:type="dxa"/>
          </w:tcPr>
          <w:p w14:paraId="0D5192A8"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4</w:t>
            </w:r>
          </w:p>
        </w:tc>
        <w:tc>
          <w:tcPr>
            <w:tcW w:w="6638" w:type="dxa"/>
          </w:tcPr>
          <w:p w14:paraId="0D73FDB1"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KFC Myanmar knows very well a celebrity’s reputation.</w:t>
            </w:r>
          </w:p>
        </w:tc>
        <w:tc>
          <w:tcPr>
            <w:tcW w:w="360" w:type="dxa"/>
          </w:tcPr>
          <w:p w14:paraId="35D82DCB"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41618AF4"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561C940C"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21686F4C"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76" w:type="dxa"/>
          </w:tcPr>
          <w:p w14:paraId="3E826F68" w14:textId="77777777" w:rsidR="00BE2516" w:rsidRPr="00BE2516" w:rsidRDefault="00BE2516" w:rsidP="00BA44D5">
            <w:pPr>
              <w:pStyle w:val="ListParagraph"/>
              <w:tabs>
                <w:tab w:val="left" w:pos="360"/>
                <w:tab w:val="left" w:pos="7200"/>
              </w:tabs>
              <w:spacing w:line="360" w:lineRule="auto"/>
              <w:ind w:left="0"/>
              <w:rPr>
                <w:sz w:val="24"/>
                <w:szCs w:val="24"/>
              </w:rPr>
            </w:pPr>
          </w:p>
        </w:tc>
      </w:tr>
      <w:tr w:rsidR="00BE2516" w:rsidRPr="00BE2516" w14:paraId="1A30E72D" w14:textId="77777777" w:rsidTr="00D03277">
        <w:tc>
          <w:tcPr>
            <w:tcW w:w="878" w:type="dxa"/>
          </w:tcPr>
          <w:p w14:paraId="5C7D7462"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5</w:t>
            </w:r>
          </w:p>
        </w:tc>
        <w:tc>
          <w:tcPr>
            <w:tcW w:w="6638" w:type="dxa"/>
          </w:tcPr>
          <w:p w14:paraId="53E6BC6D"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Recommendations from celebrities or influencers make me more encourage to eat KFC.</w:t>
            </w:r>
          </w:p>
        </w:tc>
        <w:tc>
          <w:tcPr>
            <w:tcW w:w="360" w:type="dxa"/>
          </w:tcPr>
          <w:p w14:paraId="55D77FDB"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4750E1BB"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04F08F5D"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1BB8A0C1"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76" w:type="dxa"/>
          </w:tcPr>
          <w:p w14:paraId="14FBC7E9" w14:textId="77777777" w:rsidR="00BE2516" w:rsidRPr="00BE2516" w:rsidRDefault="00BE2516" w:rsidP="00BA44D5">
            <w:pPr>
              <w:pStyle w:val="ListParagraph"/>
              <w:tabs>
                <w:tab w:val="left" w:pos="360"/>
                <w:tab w:val="left" w:pos="7200"/>
              </w:tabs>
              <w:spacing w:line="360" w:lineRule="auto"/>
              <w:ind w:left="0"/>
              <w:rPr>
                <w:sz w:val="24"/>
                <w:szCs w:val="24"/>
              </w:rPr>
            </w:pPr>
          </w:p>
        </w:tc>
      </w:tr>
    </w:tbl>
    <w:p w14:paraId="5851B80E" w14:textId="4B69D2E0" w:rsidR="00BE2516" w:rsidRPr="00F17FD2" w:rsidRDefault="00F17FD2" w:rsidP="00BA44D5">
      <w:pPr>
        <w:widowControl/>
        <w:tabs>
          <w:tab w:val="left" w:pos="360"/>
          <w:tab w:val="left" w:pos="7200"/>
        </w:tabs>
        <w:spacing w:line="360" w:lineRule="auto"/>
        <w:contextualSpacing/>
        <w:rPr>
          <w:b/>
          <w:bCs/>
          <w:sz w:val="24"/>
          <w:szCs w:val="24"/>
        </w:rPr>
      </w:pPr>
      <w:r>
        <w:rPr>
          <w:b/>
          <w:bCs/>
          <w:sz w:val="24"/>
          <w:szCs w:val="24"/>
        </w:rPr>
        <w:lastRenderedPageBreak/>
        <w:t xml:space="preserve">5. </w:t>
      </w:r>
      <w:r w:rsidR="00BE2516" w:rsidRPr="00F17FD2">
        <w:rPr>
          <w:b/>
          <w:bCs/>
          <w:sz w:val="24"/>
          <w:szCs w:val="24"/>
        </w:rPr>
        <w:t>Promotional Campaigns</w:t>
      </w:r>
    </w:p>
    <w:tbl>
      <w:tblPr>
        <w:tblStyle w:val="TableGrid"/>
        <w:tblW w:w="0" w:type="auto"/>
        <w:tblInd w:w="18" w:type="dxa"/>
        <w:tblLook w:val="04A0" w:firstRow="1" w:lastRow="0" w:firstColumn="1" w:lastColumn="0" w:noHBand="0" w:noVBand="1"/>
      </w:tblPr>
      <w:tblGrid>
        <w:gridCol w:w="808"/>
        <w:gridCol w:w="5683"/>
        <w:gridCol w:w="355"/>
        <w:gridCol w:w="355"/>
        <w:gridCol w:w="355"/>
        <w:gridCol w:w="355"/>
        <w:gridCol w:w="368"/>
      </w:tblGrid>
      <w:tr w:rsidR="00BE2516" w:rsidRPr="00BE2516" w14:paraId="237E5B6A" w14:textId="77777777" w:rsidTr="00D03277">
        <w:tc>
          <w:tcPr>
            <w:tcW w:w="878" w:type="dxa"/>
          </w:tcPr>
          <w:p w14:paraId="520EDBEF"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Sr. No</w:t>
            </w:r>
          </w:p>
        </w:tc>
        <w:tc>
          <w:tcPr>
            <w:tcW w:w="6638" w:type="dxa"/>
          </w:tcPr>
          <w:p w14:paraId="1F183A6A"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Statement</w:t>
            </w:r>
          </w:p>
        </w:tc>
        <w:tc>
          <w:tcPr>
            <w:tcW w:w="360" w:type="dxa"/>
          </w:tcPr>
          <w:p w14:paraId="7F85BF22"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1</w:t>
            </w:r>
          </w:p>
        </w:tc>
        <w:tc>
          <w:tcPr>
            <w:tcW w:w="360" w:type="dxa"/>
          </w:tcPr>
          <w:p w14:paraId="49027842"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2</w:t>
            </w:r>
          </w:p>
        </w:tc>
        <w:tc>
          <w:tcPr>
            <w:tcW w:w="360" w:type="dxa"/>
          </w:tcPr>
          <w:p w14:paraId="7ECC4E05"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3</w:t>
            </w:r>
          </w:p>
        </w:tc>
        <w:tc>
          <w:tcPr>
            <w:tcW w:w="360" w:type="dxa"/>
          </w:tcPr>
          <w:p w14:paraId="7EDA120B"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4</w:t>
            </w:r>
          </w:p>
        </w:tc>
        <w:tc>
          <w:tcPr>
            <w:tcW w:w="376" w:type="dxa"/>
          </w:tcPr>
          <w:p w14:paraId="0EF3367F"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5</w:t>
            </w:r>
          </w:p>
        </w:tc>
      </w:tr>
      <w:tr w:rsidR="00BE2516" w:rsidRPr="00BE2516" w14:paraId="4F682350" w14:textId="77777777" w:rsidTr="00D03277">
        <w:tc>
          <w:tcPr>
            <w:tcW w:w="878" w:type="dxa"/>
          </w:tcPr>
          <w:p w14:paraId="4185AA9A"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1</w:t>
            </w:r>
          </w:p>
        </w:tc>
        <w:tc>
          <w:tcPr>
            <w:tcW w:w="6638" w:type="dxa"/>
          </w:tcPr>
          <w:p w14:paraId="3FEEBF85"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KFC Myanmar makes interaction through contests, challenges or polls as promotional campaigns.</w:t>
            </w:r>
          </w:p>
        </w:tc>
        <w:tc>
          <w:tcPr>
            <w:tcW w:w="360" w:type="dxa"/>
          </w:tcPr>
          <w:p w14:paraId="45362888"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49BDD3BB"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12707D1C"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007C5C4A"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76" w:type="dxa"/>
          </w:tcPr>
          <w:p w14:paraId="3DED3071" w14:textId="77777777" w:rsidR="00BE2516" w:rsidRPr="00BE2516" w:rsidRDefault="00BE2516" w:rsidP="00BA44D5">
            <w:pPr>
              <w:pStyle w:val="ListParagraph"/>
              <w:tabs>
                <w:tab w:val="left" w:pos="360"/>
                <w:tab w:val="left" w:pos="7200"/>
              </w:tabs>
              <w:spacing w:line="360" w:lineRule="auto"/>
              <w:ind w:left="0"/>
              <w:rPr>
                <w:sz w:val="24"/>
                <w:szCs w:val="24"/>
              </w:rPr>
            </w:pPr>
          </w:p>
        </w:tc>
      </w:tr>
      <w:tr w:rsidR="00BE2516" w:rsidRPr="00BE2516" w14:paraId="2C5A7684" w14:textId="77777777" w:rsidTr="00D03277">
        <w:tc>
          <w:tcPr>
            <w:tcW w:w="878" w:type="dxa"/>
          </w:tcPr>
          <w:p w14:paraId="691F8535"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2</w:t>
            </w:r>
          </w:p>
        </w:tc>
        <w:tc>
          <w:tcPr>
            <w:tcW w:w="6638" w:type="dxa"/>
          </w:tcPr>
          <w:p w14:paraId="79463797"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KFC Myanmar’s seasonal campaigns increase my enjoyable with KFC.</w:t>
            </w:r>
          </w:p>
        </w:tc>
        <w:tc>
          <w:tcPr>
            <w:tcW w:w="360" w:type="dxa"/>
          </w:tcPr>
          <w:p w14:paraId="15CF86EE"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557821AA"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7CB0625A"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15BA109B"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76" w:type="dxa"/>
          </w:tcPr>
          <w:p w14:paraId="1E1BD22B" w14:textId="77777777" w:rsidR="00BE2516" w:rsidRPr="00BE2516" w:rsidRDefault="00BE2516" w:rsidP="00BA44D5">
            <w:pPr>
              <w:pStyle w:val="ListParagraph"/>
              <w:tabs>
                <w:tab w:val="left" w:pos="360"/>
                <w:tab w:val="left" w:pos="7200"/>
              </w:tabs>
              <w:spacing w:line="360" w:lineRule="auto"/>
              <w:ind w:left="0"/>
              <w:rPr>
                <w:sz w:val="24"/>
                <w:szCs w:val="24"/>
              </w:rPr>
            </w:pPr>
          </w:p>
        </w:tc>
      </w:tr>
      <w:tr w:rsidR="00BE2516" w:rsidRPr="00BE2516" w14:paraId="39E67080" w14:textId="77777777" w:rsidTr="00D03277">
        <w:tc>
          <w:tcPr>
            <w:tcW w:w="878" w:type="dxa"/>
          </w:tcPr>
          <w:p w14:paraId="258176F4"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3</w:t>
            </w:r>
          </w:p>
        </w:tc>
        <w:tc>
          <w:tcPr>
            <w:tcW w:w="6638" w:type="dxa"/>
          </w:tcPr>
          <w:p w14:paraId="72BD2FAD"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KFC Myanmar’s promotional campaigns provide good value for money.</w:t>
            </w:r>
          </w:p>
        </w:tc>
        <w:tc>
          <w:tcPr>
            <w:tcW w:w="360" w:type="dxa"/>
          </w:tcPr>
          <w:p w14:paraId="5EDAF329"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10AF5AB7"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3237EAC2"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2635EADF"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76" w:type="dxa"/>
          </w:tcPr>
          <w:p w14:paraId="7D80310B" w14:textId="77777777" w:rsidR="00BE2516" w:rsidRPr="00BE2516" w:rsidRDefault="00BE2516" w:rsidP="00BA44D5">
            <w:pPr>
              <w:pStyle w:val="ListParagraph"/>
              <w:tabs>
                <w:tab w:val="left" w:pos="360"/>
                <w:tab w:val="left" w:pos="7200"/>
              </w:tabs>
              <w:spacing w:line="360" w:lineRule="auto"/>
              <w:ind w:left="0"/>
              <w:rPr>
                <w:sz w:val="24"/>
                <w:szCs w:val="24"/>
              </w:rPr>
            </w:pPr>
          </w:p>
        </w:tc>
      </w:tr>
      <w:tr w:rsidR="00BE2516" w:rsidRPr="00BE2516" w14:paraId="4F2D0597" w14:textId="77777777" w:rsidTr="00D03277">
        <w:tc>
          <w:tcPr>
            <w:tcW w:w="878" w:type="dxa"/>
          </w:tcPr>
          <w:p w14:paraId="5876C1EE"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4</w:t>
            </w:r>
          </w:p>
        </w:tc>
        <w:tc>
          <w:tcPr>
            <w:tcW w:w="6638" w:type="dxa"/>
          </w:tcPr>
          <w:p w14:paraId="5EFAA2B9"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I share KFC Myanmar’s promotions with friends or family.</w:t>
            </w:r>
          </w:p>
        </w:tc>
        <w:tc>
          <w:tcPr>
            <w:tcW w:w="360" w:type="dxa"/>
          </w:tcPr>
          <w:p w14:paraId="50417630"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7A5FE740"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4C377DF5"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07E7F5A7"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76" w:type="dxa"/>
          </w:tcPr>
          <w:p w14:paraId="68C7AC61" w14:textId="77777777" w:rsidR="00BE2516" w:rsidRPr="00BE2516" w:rsidRDefault="00BE2516" w:rsidP="00BA44D5">
            <w:pPr>
              <w:pStyle w:val="ListParagraph"/>
              <w:tabs>
                <w:tab w:val="left" w:pos="360"/>
                <w:tab w:val="left" w:pos="7200"/>
              </w:tabs>
              <w:spacing w:line="360" w:lineRule="auto"/>
              <w:ind w:left="0"/>
              <w:rPr>
                <w:sz w:val="24"/>
                <w:szCs w:val="24"/>
              </w:rPr>
            </w:pPr>
          </w:p>
        </w:tc>
      </w:tr>
      <w:tr w:rsidR="00BE2516" w:rsidRPr="00BE2516" w14:paraId="79F55415" w14:textId="77777777" w:rsidTr="00D03277">
        <w:tc>
          <w:tcPr>
            <w:tcW w:w="878" w:type="dxa"/>
          </w:tcPr>
          <w:p w14:paraId="0D3C5178"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5</w:t>
            </w:r>
          </w:p>
        </w:tc>
        <w:tc>
          <w:tcPr>
            <w:tcW w:w="6638" w:type="dxa"/>
          </w:tcPr>
          <w:p w14:paraId="5E0E1360"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The personalization in KFC Myanmar’s promotional campaigns makes the brand more appealing to me.</w:t>
            </w:r>
          </w:p>
        </w:tc>
        <w:tc>
          <w:tcPr>
            <w:tcW w:w="360" w:type="dxa"/>
          </w:tcPr>
          <w:p w14:paraId="5D0A3F36"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6D27E5B0"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2EA3806F"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5182E097"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76" w:type="dxa"/>
          </w:tcPr>
          <w:p w14:paraId="24EED886" w14:textId="77777777" w:rsidR="00BE2516" w:rsidRPr="00BE2516" w:rsidRDefault="00BE2516" w:rsidP="00BA44D5">
            <w:pPr>
              <w:pStyle w:val="ListParagraph"/>
              <w:tabs>
                <w:tab w:val="left" w:pos="360"/>
                <w:tab w:val="left" w:pos="7200"/>
              </w:tabs>
              <w:spacing w:line="360" w:lineRule="auto"/>
              <w:ind w:left="0"/>
              <w:rPr>
                <w:sz w:val="24"/>
                <w:szCs w:val="24"/>
              </w:rPr>
            </w:pPr>
          </w:p>
        </w:tc>
      </w:tr>
    </w:tbl>
    <w:p w14:paraId="570E6BE4" w14:textId="77777777" w:rsidR="00BE2516" w:rsidRPr="00BE2516" w:rsidRDefault="00BE2516" w:rsidP="00BA44D5">
      <w:pPr>
        <w:spacing w:line="360" w:lineRule="auto"/>
        <w:ind w:left="10" w:right="-15" w:hanging="10"/>
        <w:contextualSpacing/>
        <w:jc w:val="center"/>
        <w:rPr>
          <w:sz w:val="24"/>
          <w:szCs w:val="24"/>
        </w:rPr>
      </w:pPr>
      <w:r w:rsidRPr="00BE2516">
        <w:rPr>
          <w:b/>
          <w:sz w:val="24"/>
          <w:szCs w:val="24"/>
        </w:rPr>
        <w:t>Section (C)</w:t>
      </w:r>
    </w:p>
    <w:p w14:paraId="5F4DDDD2" w14:textId="77777777" w:rsidR="00BE2516" w:rsidRPr="00BE2516" w:rsidRDefault="00BE2516" w:rsidP="00BA44D5">
      <w:pPr>
        <w:spacing w:line="360" w:lineRule="auto"/>
        <w:ind w:left="10" w:right="-15" w:hanging="10"/>
        <w:contextualSpacing/>
        <w:jc w:val="center"/>
        <w:rPr>
          <w:b/>
          <w:sz w:val="24"/>
          <w:szCs w:val="24"/>
        </w:rPr>
      </w:pPr>
      <w:r w:rsidRPr="00BE2516">
        <w:rPr>
          <w:b/>
          <w:sz w:val="24"/>
          <w:szCs w:val="24"/>
        </w:rPr>
        <w:t>Consumer Engagement</w:t>
      </w:r>
    </w:p>
    <w:p w14:paraId="4943B2E1" w14:textId="77777777" w:rsidR="00BE2516" w:rsidRPr="00BE2516" w:rsidRDefault="00BE2516" w:rsidP="00BA44D5">
      <w:pPr>
        <w:spacing w:line="360" w:lineRule="auto"/>
        <w:ind w:right="-15"/>
        <w:contextualSpacing/>
        <w:rPr>
          <w:sz w:val="24"/>
          <w:szCs w:val="24"/>
        </w:rPr>
      </w:pPr>
      <w:r w:rsidRPr="00BE2516">
        <w:rPr>
          <w:sz w:val="24"/>
          <w:szCs w:val="24"/>
        </w:rPr>
        <w:t>Please indicial the responses that best fit your agreement or disagreement with each statement by ticking (√) only a box from the following interpretations of the scales:</w:t>
      </w:r>
    </w:p>
    <w:p w14:paraId="453249AA" w14:textId="77777777" w:rsidR="00BE2516" w:rsidRPr="00BE2516" w:rsidRDefault="00BE2516" w:rsidP="00BA44D5">
      <w:pPr>
        <w:tabs>
          <w:tab w:val="left" w:pos="2160"/>
        </w:tabs>
        <w:spacing w:line="360" w:lineRule="auto"/>
        <w:contextualSpacing/>
        <w:rPr>
          <w:sz w:val="24"/>
          <w:szCs w:val="24"/>
        </w:rPr>
      </w:pPr>
      <w:r w:rsidRPr="00BE2516">
        <w:rPr>
          <w:sz w:val="24"/>
          <w:szCs w:val="24"/>
        </w:rPr>
        <w:t>Strongly Disagree</w:t>
      </w:r>
      <w:r w:rsidRPr="00BE2516">
        <w:rPr>
          <w:sz w:val="24"/>
          <w:szCs w:val="24"/>
        </w:rPr>
        <w:tab/>
        <w:t>-</w:t>
      </w:r>
      <w:r w:rsidRPr="00BE2516">
        <w:rPr>
          <w:sz w:val="24"/>
          <w:szCs w:val="24"/>
        </w:rPr>
        <w:tab/>
        <w:t xml:space="preserve">1 </w:t>
      </w:r>
    </w:p>
    <w:p w14:paraId="3540D620" w14:textId="77777777" w:rsidR="00BE2516" w:rsidRPr="00BE2516" w:rsidRDefault="00BE2516" w:rsidP="00BA44D5">
      <w:pPr>
        <w:tabs>
          <w:tab w:val="left" w:pos="2160"/>
          <w:tab w:val="left" w:pos="2880"/>
        </w:tabs>
        <w:spacing w:line="360" w:lineRule="auto"/>
        <w:contextualSpacing/>
        <w:rPr>
          <w:sz w:val="24"/>
          <w:szCs w:val="24"/>
        </w:rPr>
      </w:pPr>
      <w:r w:rsidRPr="00BE2516">
        <w:rPr>
          <w:sz w:val="24"/>
          <w:szCs w:val="24"/>
        </w:rPr>
        <w:t>Disagree</w:t>
      </w:r>
      <w:r w:rsidRPr="00BE2516">
        <w:rPr>
          <w:sz w:val="24"/>
          <w:szCs w:val="24"/>
        </w:rPr>
        <w:tab/>
        <w:t>-</w:t>
      </w:r>
      <w:r w:rsidRPr="00BE2516">
        <w:rPr>
          <w:sz w:val="24"/>
          <w:szCs w:val="24"/>
        </w:rPr>
        <w:tab/>
        <w:t xml:space="preserve">2   </w:t>
      </w:r>
    </w:p>
    <w:p w14:paraId="13635B86" w14:textId="77777777" w:rsidR="00BE2516" w:rsidRPr="00BE2516" w:rsidRDefault="00BE2516" w:rsidP="00BA44D5">
      <w:pPr>
        <w:tabs>
          <w:tab w:val="left" w:pos="1890"/>
        </w:tabs>
        <w:spacing w:line="360" w:lineRule="auto"/>
        <w:contextualSpacing/>
        <w:rPr>
          <w:sz w:val="24"/>
          <w:szCs w:val="24"/>
        </w:rPr>
      </w:pPr>
      <w:r w:rsidRPr="00BE2516">
        <w:rPr>
          <w:sz w:val="24"/>
          <w:szCs w:val="24"/>
        </w:rPr>
        <w:t>Neutral</w:t>
      </w:r>
      <w:r w:rsidRPr="00BE2516">
        <w:rPr>
          <w:sz w:val="24"/>
          <w:szCs w:val="24"/>
        </w:rPr>
        <w:tab/>
      </w:r>
      <w:r w:rsidRPr="00BE2516">
        <w:rPr>
          <w:sz w:val="24"/>
          <w:szCs w:val="24"/>
        </w:rPr>
        <w:tab/>
        <w:t>-</w:t>
      </w:r>
      <w:r w:rsidRPr="00BE2516">
        <w:rPr>
          <w:sz w:val="24"/>
          <w:szCs w:val="24"/>
        </w:rPr>
        <w:tab/>
        <w:t xml:space="preserve">3                  </w:t>
      </w:r>
    </w:p>
    <w:p w14:paraId="65BAEB9C" w14:textId="77777777" w:rsidR="00BE2516" w:rsidRPr="00BE2516" w:rsidRDefault="00BE2516" w:rsidP="00BA44D5">
      <w:pPr>
        <w:tabs>
          <w:tab w:val="left" w:pos="2160"/>
        </w:tabs>
        <w:spacing w:line="360" w:lineRule="auto"/>
        <w:contextualSpacing/>
        <w:rPr>
          <w:sz w:val="24"/>
          <w:szCs w:val="24"/>
        </w:rPr>
      </w:pPr>
      <w:r w:rsidRPr="00BE2516">
        <w:rPr>
          <w:sz w:val="24"/>
          <w:szCs w:val="24"/>
        </w:rPr>
        <w:t>Agree</w:t>
      </w:r>
      <w:r w:rsidRPr="00BE2516">
        <w:rPr>
          <w:sz w:val="24"/>
          <w:szCs w:val="24"/>
        </w:rPr>
        <w:tab/>
        <w:t>-</w:t>
      </w:r>
      <w:r w:rsidRPr="00BE2516">
        <w:rPr>
          <w:sz w:val="24"/>
          <w:szCs w:val="24"/>
        </w:rPr>
        <w:tab/>
        <w:t>4</w:t>
      </w:r>
    </w:p>
    <w:p w14:paraId="4EEDA7E6" w14:textId="5F81C8B5" w:rsidR="00BE2516" w:rsidRPr="00BE2516" w:rsidRDefault="00BE2516" w:rsidP="00BA44D5">
      <w:pPr>
        <w:spacing w:line="360" w:lineRule="auto"/>
        <w:contextualSpacing/>
        <w:rPr>
          <w:sz w:val="24"/>
          <w:szCs w:val="24"/>
        </w:rPr>
      </w:pPr>
      <w:r w:rsidRPr="00BE2516">
        <w:rPr>
          <w:sz w:val="24"/>
          <w:szCs w:val="24"/>
        </w:rPr>
        <w:t>Strongly Agree</w:t>
      </w:r>
      <w:r w:rsidRPr="00BE2516">
        <w:rPr>
          <w:sz w:val="24"/>
          <w:szCs w:val="24"/>
        </w:rPr>
        <w:tab/>
        <w:t>-</w:t>
      </w:r>
      <w:r w:rsidRPr="00BE2516">
        <w:rPr>
          <w:sz w:val="24"/>
          <w:szCs w:val="24"/>
        </w:rPr>
        <w:tab/>
        <w:t xml:space="preserve">5 </w:t>
      </w:r>
    </w:p>
    <w:tbl>
      <w:tblPr>
        <w:tblStyle w:val="TableGrid"/>
        <w:tblW w:w="0" w:type="auto"/>
        <w:tblInd w:w="18" w:type="dxa"/>
        <w:tblLook w:val="04A0" w:firstRow="1" w:lastRow="0" w:firstColumn="1" w:lastColumn="0" w:noHBand="0" w:noVBand="1"/>
      </w:tblPr>
      <w:tblGrid>
        <w:gridCol w:w="810"/>
        <w:gridCol w:w="5676"/>
        <w:gridCol w:w="356"/>
        <w:gridCol w:w="356"/>
        <w:gridCol w:w="356"/>
        <w:gridCol w:w="356"/>
        <w:gridCol w:w="369"/>
      </w:tblGrid>
      <w:tr w:rsidR="00BE2516" w:rsidRPr="00BE2516" w14:paraId="0C3630FF" w14:textId="77777777" w:rsidTr="00D03277">
        <w:tc>
          <w:tcPr>
            <w:tcW w:w="878" w:type="dxa"/>
          </w:tcPr>
          <w:p w14:paraId="0E4EEF6F"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Sr. No</w:t>
            </w:r>
          </w:p>
        </w:tc>
        <w:tc>
          <w:tcPr>
            <w:tcW w:w="6638" w:type="dxa"/>
          </w:tcPr>
          <w:p w14:paraId="054436BE"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Statement</w:t>
            </w:r>
          </w:p>
        </w:tc>
        <w:tc>
          <w:tcPr>
            <w:tcW w:w="360" w:type="dxa"/>
          </w:tcPr>
          <w:p w14:paraId="24F4BA18"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1</w:t>
            </w:r>
          </w:p>
        </w:tc>
        <w:tc>
          <w:tcPr>
            <w:tcW w:w="360" w:type="dxa"/>
          </w:tcPr>
          <w:p w14:paraId="5B93DE7E"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2</w:t>
            </w:r>
          </w:p>
        </w:tc>
        <w:tc>
          <w:tcPr>
            <w:tcW w:w="360" w:type="dxa"/>
          </w:tcPr>
          <w:p w14:paraId="52CB7551"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3</w:t>
            </w:r>
          </w:p>
        </w:tc>
        <w:tc>
          <w:tcPr>
            <w:tcW w:w="360" w:type="dxa"/>
          </w:tcPr>
          <w:p w14:paraId="626093B1"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4</w:t>
            </w:r>
          </w:p>
        </w:tc>
        <w:tc>
          <w:tcPr>
            <w:tcW w:w="376" w:type="dxa"/>
          </w:tcPr>
          <w:p w14:paraId="2E0EE364"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5</w:t>
            </w:r>
          </w:p>
        </w:tc>
      </w:tr>
      <w:tr w:rsidR="00BE2516" w:rsidRPr="00BE2516" w14:paraId="0A5BE445" w14:textId="77777777" w:rsidTr="00D03277">
        <w:tc>
          <w:tcPr>
            <w:tcW w:w="878" w:type="dxa"/>
          </w:tcPr>
          <w:p w14:paraId="16026CEC"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1</w:t>
            </w:r>
          </w:p>
        </w:tc>
        <w:tc>
          <w:tcPr>
            <w:tcW w:w="6638" w:type="dxa"/>
          </w:tcPr>
          <w:p w14:paraId="76195BBE"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I often like or comment on KFC Myanmar’s posts on social media.</w:t>
            </w:r>
          </w:p>
        </w:tc>
        <w:tc>
          <w:tcPr>
            <w:tcW w:w="360" w:type="dxa"/>
          </w:tcPr>
          <w:p w14:paraId="45E18933"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7859490F"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1454B4FF"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10B04786"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76" w:type="dxa"/>
          </w:tcPr>
          <w:p w14:paraId="55B48B96" w14:textId="77777777" w:rsidR="00BE2516" w:rsidRPr="00BE2516" w:rsidRDefault="00BE2516" w:rsidP="00BA44D5">
            <w:pPr>
              <w:pStyle w:val="ListParagraph"/>
              <w:tabs>
                <w:tab w:val="left" w:pos="360"/>
                <w:tab w:val="left" w:pos="7200"/>
              </w:tabs>
              <w:spacing w:line="360" w:lineRule="auto"/>
              <w:ind w:left="0"/>
              <w:rPr>
                <w:sz w:val="24"/>
                <w:szCs w:val="24"/>
              </w:rPr>
            </w:pPr>
          </w:p>
        </w:tc>
      </w:tr>
      <w:tr w:rsidR="00BE2516" w:rsidRPr="00BE2516" w14:paraId="2B2D60D8" w14:textId="77777777" w:rsidTr="00D03277">
        <w:tc>
          <w:tcPr>
            <w:tcW w:w="878" w:type="dxa"/>
          </w:tcPr>
          <w:p w14:paraId="0250D854"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2</w:t>
            </w:r>
          </w:p>
        </w:tc>
        <w:tc>
          <w:tcPr>
            <w:tcW w:w="6638" w:type="dxa"/>
          </w:tcPr>
          <w:p w14:paraId="7287B6E6"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I follow KFC Myanmar’s Pages on social media platforms.</w:t>
            </w:r>
          </w:p>
        </w:tc>
        <w:tc>
          <w:tcPr>
            <w:tcW w:w="360" w:type="dxa"/>
          </w:tcPr>
          <w:p w14:paraId="5B809216"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6E714290"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0A136FB9"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26B1C4C8"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76" w:type="dxa"/>
          </w:tcPr>
          <w:p w14:paraId="0CD6E575" w14:textId="77777777" w:rsidR="00BE2516" w:rsidRPr="00BE2516" w:rsidRDefault="00BE2516" w:rsidP="00BA44D5">
            <w:pPr>
              <w:pStyle w:val="ListParagraph"/>
              <w:tabs>
                <w:tab w:val="left" w:pos="360"/>
                <w:tab w:val="left" w:pos="7200"/>
              </w:tabs>
              <w:spacing w:line="360" w:lineRule="auto"/>
              <w:ind w:left="0"/>
              <w:rPr>
                <w:sz w:val="24"/>
                <w:szCs w:val="24"/>
              </w:rPr>
            </w:pPr>
          </w:p>
        </w:tc>
      </w:tr>
      <w:tr w:rsidR="00BE2516" w:rsidRPr="00BE2516" w14:paraId="4709AB08" w14:textId="77777777" w:rsidTr="00D03277">
        <w:tc>
          <w:tcPr>
            <w:tcW w:w="878" w:type="dxa"/>
          </w:tcPr>
          <w:p w14:paraId="06E8FFCF"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3</w:t>
            </w:r>
          </w:p>
        </w:tc>
        <w:tc>
          <w:tcPr>
            <w:tcW w:w="6638" w:type="dxa"/>
          </w:tcPr>
          <w:p w14:paraId="33AA6AA9"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I participate in KFC Myanmar’s online discussions.</w:t>
            </w:r>
          </w:p>
        </w:tc>
        <w:tc>
          <w:tcPr>
            <w:tcW w:w="360" w:type="dxa"/>
          </w:tcPr>
          <w:p w14:paraId="2BCAB3A8"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1A5AFAD7"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2F55D689"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0B1403BD"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76" w:type="dxa"/>
          </w:tcPr>
          <w:p w14:paraId="19E02575" w14:textId="77777777" w:rsidR="00BE2516" w:rsidRPr="00BE2516" w:rsidRDefault="00BE2516" w:rsidP="00BA44D5">
            <w:pPr>
              <w:pStyle w:val="ListParagraph"/>
              <w:tabs>
                <w:tab w:val="left" w:pos="360"/>
                <w:tab w:val="left" w:pos="7200"/>
              </w:tabs>
              <w:spacing w:line="360" w:lineRule="auto"/>
              <w:ind w:left="0"/>
              <w:rPr>
                <w:sz w:val="24"/>
                <w:szCs w:val="24"/>
              </w:rPr>
            </w:pPr>
          </w:p>
        </w:tc>
      </w:tr>
      <w:tr w:rsidR="00BE2516" w:rsidRPr="00BE2516" w14:paraId="53E7FF89" w14:textId="77777777" w:rsidTr="00D03277">
        <w:tc>
          <w:tcPr>
            <w:tcW w:w="878" w:type="dxa"/>
          </w:tcPr>
          <w:p w14:paraId="58F32E37"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4</w:t>
            </w:r>
          </w:p>
        </w:tc>
        <w:tc>
          <w:tcPr>
            <w:tcW w:w="6638" w:type="dxa"/>
          </w:tcPr>
          <w:p w14:paraId="0440EBCB"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I am more likely to buy KFC Myanmar if they launch new menu and have a promotion.</w:t>
            </w:r>
          </w:p>
        </w:tc>
        <w:tc>
          <w:tcPr>
            <w:tcW w:w="360" w:type="dxa"/>
          </w:tcPr>
          <w:p w14:paraId="49A28F3B"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7C5DA505"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2F90A1CF"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5A9C58BD"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76" w:type="dxa"/>
          </w:tcPr>
          <w:p w14:paraId="3B0542FF" w14:textId="77777777" w:rsidR="00BE2516" w:rsidRPr="00BE2516" w:rsidRDefault="00BE2516" w:rsidP="00BA44D5">
            <w:pPr>
              <w:pStyle w:val="ListParagraph"/>
              <w:tabs>
                <w:tab w:val="left" w:pos="360"/>
                <w:tab w:val="left" w:pos="7200"/>
              </w:tabs>
              <w:spacing w:line="360" w:lineRule="auto"/>
              <w:ind w:left="0"/>
              <w:rPr>
                <w:sz w:val="24"/>
                <w:szCs w:val="24"/>
              </w:rPr>
            </w:pPr>
          </w:p>
        </w:tc>
      </w:tr>
      <w:tr w:rsidR="00BE2516" w:rsidRPr="00BE2516" w14:paraId="013F3CAC" w14:textId="77777777" w:rsidTr="00D03277">
        <w:tc>
          <w:tcPr>
            <w:tcW w:w="878" w:type="dxa"/>
          </w:tcPr>
          <w:p w14:paraId="06430EE1"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5</w:t>
            </w:r>
          </w:p>
        </w:tc>
        <w:tc>
          <w:tcPr>
            <w:tcW w:w="6638" w:type="dxa"/>
          </w:tcPr>
          <w:p w14:paraId="559E74A0" w14:textId="77777777" w:rsidR="00BE2516" w:rsidRPr="00BE2516" w:rsidRDefault="00BE2516" w:rsidP="00BA44D5">
            <w:pPr>
              <w:pStyle w:val="ListParagraph"/>
              <w:tabs>
                <w:tab w:val="left" w:pos="360"/>
                <w:tab w:val="left" w:pos="7200"/>
              </w:tabs>
              <w:spacing w:line="360" w:lineRule="auto"/>
              <w:ind w:left="0"/>
              <w:rPr>
                <w:sz w:val="24"/>
                <w:szCs w:val="24"/>
              </w:rPr>
            </w:pPr>
            <w:r w:rsidRPr="00BE2516">
              <w:rPr>
                <w:sz w:val="24"/>
                <w:szCs w:val="24"/>
              </w:rPr>
              <w:t>I would share my experience with KFC Myanmar on social media.</w:t>
            </w:r>
          </w:p>
        </w:tc>
        <w:tc>
          <w:tcPr>
            <w:tcW w:w="360" w:type="dxa"/>
          </w:tcPr>
          <w:p w14:paraId="3AED0261"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31811E6D"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4179179C"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60" w:type="dxa"/>
          </w:tcPr>
          <w:p w14:paraId="5D8B979B" w14:textId="77777777" w:rsidR="00BE2516" w:rsidRPr="00BE2516" w:rsidRDefault="00BE2516" w:rsidP="00BA44D5">
            <w:pPr>
              <w:pStyle w:val="ListParagraph"/>
              <w:tabs>
                <w:tab w:val="left" w:pos="360"/>
                <w:tab w:val="left" w:pos="7200"/>
              </w:tabs>
              <w:spacing w:line="360" w:lineRule="auto"/>
              <w:ind w:left="0"/>
              <w:rPr>
                <w:sz w:val="24"/>
                <w:szCs w:val="24"/>
              </w:rPr>
            </w:pPr>
          </w:p>
        </w:tc>
        <w:tc>
          <w:tcPr>
            <w:tcW w:w="376" w:type="dxa"/>
          </w:tcPr>
          <w:p w14:paraId="4F4410A4" w14:textId="77777777" w:rsidR="00BE2516" w:rsidRPr="00BE2516" w:rsidRDefault="00BE2516" w:rsidP="00BA44D5">
            <w:pPr>
              <w:pStyle w:val="ListParagraph"/>
              <w:tabs>
                <w:tab w:val="left" w:pos="360"/>
                <w:tab w:val="left" w:pos="7200"/>
              </w:tabs>
              <w:spacing w:line="360" w:lineRule="auto"/>
              <w:ind w:left="0"/>
              <w:rPr>
                <w:sz w:val="24"/>
                <w:szCs w:val="24"/>
              </w:rPr>
            </w:pPr>
          </w:p>
        </w:tc>
      </w:tr>
    </w:tbl>
    <w:p w14:paraId="4D57579C" w14:textId="6FC1E2B4" w:rsidR="00705B2C" w:rsidRPr="00BD72B3" w:rsidRDefault="008678DC" w:rsidP="00BA44D5">
      <w:pPr>
        <w:pBdr>
          <w:top w:val="nil"/>
          <w:left w:val="nil"/>
          <w:bottom w:val="nil"/>
          <w:right w:val="nil"/>
          <w:between w:val="nil"/>
        </w:pBdr>
        <w:spacing w:line="360" w:lineRule="auto"/>
        <w:ind w:left="720" w:hanging="720"/>
        <w:contextualSpacing/>
        <w:jc w:val="center"/>
        <w:rPr>
          <w:b/>
          <w:bCs/>
          <w:color w:val="000000"/>
          <w:sz w:val="24"/>
          <w:szCs w:val="24"/>
        </w:rPr>
      </w:pPr>
      <w:r w:rsidRPr="00BD72B3">
        <w:rPr>
          <w:b/>
          <w:bCs/>
          <w:color w:val="000000"/>
          <w:sz w:val="24"/>
          <w:szCs w:val="24"/>
        </w:rPr>
        <w:lastRenderedPageBreak/>
        <w:t>APPENDIX -B</w:t>
      </w:r>
    </w:p>
    <w:p w14:paraId="7C23008F" w14:textId="213BCE8D" w:rsidR="008678DC" w:rsidRPr="00BD72B3" w:rsidRDefault="008678DC" w:rsidP="00BA44D5">
      <w:pPr>
        <w:pBdr>
          <w:top w:val="nil"/>
          <w:left w:val="nil"/>
          <w:bottom w:val="nil"/>
          <w:right w:val="nil"/>
          <w:between w:val="nil"/>
        </w:pBdr>
        <w:spacing w:line="360" w:lineRule="auto"/>
        <w:ind w:left="720" w:hanging="720"/>
        <w:contextualSpacing/>
        <w:jc w:val="center"/>
        <w:rPr>
          <w:b/>
          <w:bCs/>
          <w:color w:val="000000"/>
          <w:sz w:val="24"/>
          <w:szCs w:val="24"/>
        </w:rPr>
      </w:pPr>
      <w:r w:rsidRPr="00BD72B3">
        <w:rPr>
          <w:b/>
          <w:bCs/>
          <w:color w:val="000000"/>
          <w:sz w:val="24"/>
          <w:szCs w:val="24"/>
        </w:rPr>
        <w:t>SPSS Output</w:t>
      </w:r>
    </w:p>
    <w:p w14:paraId="076A7959" w14:textId="77777777" w:rsidR="00BD72B3" w:rsidRPr="004C07A1" w:rsidRDefault="00BD72B3" w:rsidP="00BA44D5">
      <w:pPr>
        <w:autoSpaceDE w:val="0"/>
        <w:autoSpaceDN w:val="0"/>
        <w:adjustRightInd w:val="0"/>
        <w:spacing w:line="360" w:lineRule="auto"/>
        <w:contextualSpacing/>
        <w:rPr>
          <w:sz w:val="24"/>
          <w:szCs w:val="24"/>
          <w:lang w:bidi="my-MM"/>
        </w:rPr>
      </w:pPr>
    </w:p>
    <w:p w14:paraId="1ABDF299" w14:textId="77777777" w:rsidR="00BD72B3" w:rsidRPr="004C07A1" w:rsidRDefault="00BD72B3" w:rsidP="00BA44D5">
      <w:pPr>
        <w:autoSpaceDE w:val="0"/>
        <w:autoSpaceDN w:val="0"/>
        <w:adjustRightInd w:val="0"/>
        <w:spacing w:line="360" w:lineRule="auto"/>
        <w:contextualSpacing/>
        <w:rPr>
          <w:sz w:val="24"/>
          <w:szCs w:val="24"/>
          <w:lang w:bidi="my-MM"/>
        </w:rPr>
      </w:pPr>
    </w:p>
    <w:tbl>
      <w:tblPr>
        <w:tblW w:w="58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24"/>
        <w:gridCol w:w="1086"/>
        <w:gridCol w:w="1469"/>
        <w:gridCol w:w="1469"/>
      </w:tblGrid>
      <w:tr w:rsidR="00BD72B3" w:rsidRPr="004C07A1" w14:paraId="0ABC043A" w14:textId="77777777" w:rsidTr="00D03277">
        <w:trPr>
          <w:cantSplit/>
        </w:trPr>
        <w:tc>
          <w:tcPr>
            <w:tcW w:w="5841" w:type="dxa"/>
            <w:gridSpan w:val="5"/>
            <w:tcBorders>
              <w:top w:val="nil"/>
              <w:left w:val="nil"/>
              <w:bottom w:val="nil"/>
              <w:right w:val="nil"/>
            </w:tcBorders>
            <w:shd w:val="clear" w:color="auto" w:fill="FFFFFF"/>
            <w:vAlign w:val="center"/>
          </w:tcPr>
          <w:p w14:paraId="041091F5" w14:textId="77777777" w:rsidR="00BD72B3" w:rsidRPr="004C07A1" w:rsidRDefault="00BD72B3" w:rsidP="00BA44D5">
            <w:pPr>
              <w:autoSpaceDE w:val="0"/>
              <w:autoSpaceDN w:val="0"/>
              <w:adjustRightInd w:val="0"/>
              <w:spacing w:line="360" w:lineRule="auto"/>
              <w:ind w:left="60" w:right="60"/>
              <w:contextualSpacing/>
              <w:jc w:val="center"/>
              <w:rPr>
                <w:color w:val="010205"/>
                <w:sz w:val="24"/>
                <w:szCs w:val="24"/>
                <w:lang w:bidi="my-MM"/>
              </w:rPr>
            </w:pPr>
            <w:r w:rsidRPr="004C07A1">
              <w:rPr>
                <w:b/>
                <w:bCs/>
                <w:color w:val="010205"/>
                <w:sz w:val="24"/>
                <w:szCs w:val="24"/>
                <w:lang w:bidi="my-MM"/>
              </w:rPr>
              <w:t>Model Summary</w:t>
            </w:r>
          </w:p>
        </w:tc>
      </w:tr>
      <w:tr w:rsidR="00BD72B3" w:rsidRPr="00F13DE3" w14:paraId="32575B90" w14:textId="77777777" w:rsidTr="00D03277">
        <w:trPr>
          <w:cantSplit/>
        </w:trPr>
        <w:tc>
          <w:tcPr>
            <w:tcW w:w="795" w:type="dxa"/>
            <w:tcBorders>
              <w:top w:val="nil"/>
              <w:left w:val="nil"/>
              <w:bottom w:val="single" w:sz="8" w:space="0" w:color="152935"/>
              <w:right w:val="nil"/>
            </w:tcBorders>
            <w:shd w:val="clear" w:color="auto" w:fill="FFFFFF"/>
            <w:vAlign w:val="bottom"/>
          </w:tcPr>
          <w:p w14:paraId="69FADC97" w14:textId="77777777" w:rsidR="00BD72B3" w:rsidRPr="00F13DE3" w:rsidRDefault="00BD72B3" w:rsidP="00BA44D5">
            <w:pPr>
              <w:autoSpaceDE w:val="0"/>
              <w:autoSpaceDN w:val="0"/>
              <w:adjustRightInd w:val="0"/>
              <w:spacing w:line="360" w:lineRule="auto"/>
              <w:ind w:left="60" w:right="60"/>
              <w:contextualSpacing/>
              <w:rPr>
                <w:sz w:val="24"/>
                <w:szCs w:val="24"/>
                <w:lang w:bidi="my-MM"/>
              </w:rPr>
            </w:pPr>
            <w:r w:rsidRPr="00F13DE3">
              <w:rPr>
                <w:sz w:val="24"/>
                <w:szCs w:val="24"/>
                <w:lang w:bidi="my-MM"/>
              </w:rPr>
              <w:t>Model</w:t>
            </w:r>
          </w:p>
        </w:tc>
        <w:tc>
          <w:tcPr>
            <w:tcW w:w="1024" w:type="dxa"/>
            <w:tcBorders>
              <w:top w:val="nil"/>
              <w:left w:val="nil"/>
              <w:bottom w:val="single" w:sz="8" w:space="0" w:color="152935"/>
              <w:right w:val="single" w:sz="8" w:space="0" w:color="E0E0E0"/>
            </w:tcBorders>
            <w:shd w:val="clear" w:color="auto" w:fill="FFFFFF"/>
            <w:vAlign w:val="bottom"/>
          </w:tcPr>
          <w:p w14:paraId="57ED7D8C" w14:textId="77777777" w:rsidR="00BD72B3" w:rsidRPr="00F13DE3" w:rsidRDefault="00BD72B3" w:rsidP="00BA44D5">
            <w:pPr>
              <w:autoSpaceDE w:val="0"/>
              <w:autoSpaceDN w:val="0"/>
              <w:adjustRightInd w:val="0"/>
              <w:spacing w:line="360" w:lineRule="auto"/>
              <w:ind w:left="60" w:right="60"/>
              <w:contextualSpacing/>
              <w:jc w:val="center"/>
              <w:rPr>
                <w:sz w:val="24"/>
                <w:szCs w:val="24"/>
                <w:lang w:bidi="my-MM"/>
              </w:rPr>
            </w:pPr>
            <w:r w:rsidRPr="00F13DE3">
              <w:rPr>
                <w:sz w:val="24"/>
                <w:szCs w:val="24"/>
                <w:lang w:bidi="my-MM"/>
              </w:rPr>
              <w:t>R</w:t>
            </w:r>
          </w:p>
        </w:tc>
        <w:tc>
          <w:tcPr>
            <w:tcW w:w="1086" w:type="dxa"/>
            <w:tcBorders>
              <w:top w:val="nil"/>
              <w:left w:val="single" w:sz="8" w:space="0" w:color="E0E0E0"/>
              <w:bottom w:val="single" w:sz="8" w:space="0" w:color="152935"/>
              <w:right w:val="single" w:sz="8" w:space="0" w:color="E0E0E0"/>
            </w:tcBorders>
            <w:shd w:val="clear" w:color="auto" w:fill="FFFFFF"/>
            <w:vAlign w:val="bottom"/>
          </w:tcPr>
          <w:p w14:paraId="4CF644E4" w14:textId="77777777" w:rsidR="00BD72B3" w:rsidRPr="00F13DE3" w:rsidRDefault="00BD72B3" w:rsidP="00BA44D5">
            <w:pPr>
              <w:autoSpaceDE w:val="0"/>
              <w:autoSpaceDN w:val="0"/>
              <w:adjustRightInd w:val="0"/>
              <w:spacing w:line="360" w:lineRule="auto"/>
              <w:ind w:left="60" w:right="60"/>
              <w:contextualSpacing/>
              <w:jc w:val="center"/>
              <w:rPr>
                <w:sz w:val="24"/>
                <w:szCs w:val="24"/>
                <w:lang w:bidi="my-MM"/>
              </w:rPr>
            </w:pPr>
            <w:r w:rsidRPr="00F13DE3">
              <w:rPr>
                <w:sz w:val="24"/>
                <w:szCs w:val="24"/>
                <w:lang w:bidi="my-MM"/>
              </w:rPr>
              <w:t>R Square</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1EBDC149" w14:textId="77777777" w:rsidR="00BD72B3" w:rsidRPr="00F13DE3" w:rsidRDefault="00BD72B3" w:rsidP="00BA44D5">
            <w:pPr>
              <w:autoSpaceDE w:val="0"/>
              <w:autoSpaceDN w:val="0"/>
              <w:adjustRightInd w:val="0"/>
              <w:spacing w:line="360" w:lineRule="auto"/>
              <w:ind w:left="60" w:right="60"/>
              <w:contextualSpacing/>
              <w:jc w:val="center"/>
              <w:rPr>
                <w:sz w:val="24"/>
                <w:szCs w:val="24"/>
                <w:lang w:bidi="my-MM"/>
              </w:rPr>
            </w:pPr>
            <w:r w:rsidRPr="00F13DE3">
              <w:rPr>
                <w:sz w:val="24"/>
                <w:szCs w:val="24"/>
                <w:lang w:bidi="my-MM"/>
              </w:rPr>
              <w:t>Adjusted R Square</w:t>
            </w:r>
          </w:p>
        </w:tc>
        <w:tc>
          <w:tcPr>
            <w:tcW w:w="1468" w:type="dxa"/>
            <w:tcBorders>
              <w:top w:val="nil"/>
              <w:left w:val="single" w:sz="8" w:space="0" w:color="E0E0E0"/>
              <w:bottom w:val="single" w:sz="8" w:space="0" w:color="152935"/>
              <w:right w:val="nil"/>
            </w:tcBorders>
            <w:shd w:val="clear" w:color="auto" w:fill="FFFFFF"/>
            <w:vAlign w:val="bottom"/>
          </w:tcPr>
          <w:p w14:paraId="70ACDAEB" w14:textId="77777777" w:rsidR="00BD72B3" w:rsidRPr="00F13DE3" w:rsidRDefault="00BD72B3" w:rsidP="00BA44D5">
            <w:pPr>
              <w:autoSpaceDE w:val="0"/>
              <w:autoSpaceDN w:val="0"/>
              <w:adjustRightInd w:val="0"/>
              <w:spacing w:line="360" w:lineRule="auto"/>
              <w:ind w:left="60" w:right="60"/>
              <w:contextualSpacing/>
              <w:jc w:val="center"/>
              <w:rPr>
                <w:sz w:val="24"/>
                <w:szCs w:val="24"/>
                <w:lang w:bidi="my-MM"/>
              </w:rPr>
            </w:pPr>
            <w:r w:rsidRPr="00F13DE3">
              <w:rPr>
                <w:sz w:val="24"/>
                <w:szCs w:val="24"/>
                <w:lang w:bidi="my-MM"/>
              </w:rPr>
              <w:t>Std. Error of the Estimate</w:t>
            </w:r>
          </w:p>
        </w:tc>
      </w:tr>
      <w:tr w:rsidR="00BD72B3" w:rsidRPr="00F13DE3" w14:paraId="1FA0D49C" w14:textId="77777777" w:rsidTr="00D03277">
        <w:trPr>
          <w:cantSplit/>
        </w:trPr>
        <w:tc>
          <w:tcPr>
            <w:tcW w:w="795" w:type="dxa"/>
            <w:tcBorders>
              <w:top w:val="single" w:sz="8" w:space="0" w:color="152935"/>
              <w:left w:val="nil"/>
              <w:bottom w:val="single" w:sz="8" w:space="0" w:color="152935"/>
              <w:right w:val="nil"/>
            </w:tcBorders>
            <w:shd w:val="clear" w:color="auto" w:fill="E0E0E0"/>
          </w:tcPr>
          <w:p w14:paraId="5C607642" w14:textId="77777777" w:rsidR="00BD72B3" w:rsidRPr="00F13DE3" w:rsidRDefault="00BD72B3" w:rsidP="00BA44D5">
            <w:pPr>
              <w:autoSpaceDE w:val="0"/>
              <w:autoSpaceDN w:val="0"/>
              <w:adjustRightInd w:val="0"/>
              <w:spacing w:line="360" w:lineRule="auto"/>
              <w:ind w:left="60" w:right="60"/>
              <w:contextualSpacing/>
              <w:rPr>
                <w:sz w:val="24"/>
                <w:szCs w:val="24"/>
                <w:lang w:bidi="my-MM"/>
              </w:rPr>
            </w:pPr>
            <w:r w:rsidRPr="00F13DE3">
              <w:rPr>
                <w:sz w:val="24"/>
                <w:szCs w:val="24"/>
                <w:lang w:bidi="my-MM"/>
              </w:rPr>
              <w:t>1</w:t>
            </w:r>
          </w:p>
        </w:tc>
        <w:tc>
          <w:tcPr>
            <w:tcW w:w="1024" w:type="dxa"/>
            <w:tcBorders>
              <w:top w:val="single" w:sz="8" w:space="0" w:color="152935"/>
              <w:left w:val="nil"/>
              <w:bottom w:val="single" w:sz="8" w:space="0" w:color="152935"/>
              <w:right w:val="single" w:sz="8" w:space="0" w:color="E0E0E0"/>
            </w:tcBorders>
            <w:shd w:val="clear" w:color="auto" w:fill="FFFFFF"/>
          </w:tcPr>
          <w:p w14:paraId="7BA59EBC"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.764</w:t>
            </w:r>
            <w:r w:rsidRPr="00F13DE3">
              <w:rPr>
                <w:sz w:val="24"/>
                <w:szCs w:val="24"/>
                <w:vertAlign w:val="superscript"/>
                <w:lang w:bidi="my-MM"/>
              </w:rPr>
              <w:t>a</w:t>
            </w:r>
          </w:p>
        </w:tc>
        <w:tc>
          <w:tcPr>
            <w:tcW w:w="1086" w:type="dxa"/>
            <w:tcBorders>
              <w:top w:val="single" w:sz="8" w:space="0" w:color="152935"/>
              <w:left w:val="single" w:sz="8" w:space="0" w:color="E0E0E0"/>
              <w:bottom w:val="single" w:sz="8" w:space="0" w:color="152935"/>
              <w:right w:val="single" w:sz="8" w:space="0" w:color="E0E0E0"/>
            </w:tcBorders>
            <w:shd w:val="clear" w:color="auto" w:fill="FFFFFF"/>
          </w:tcPr>
          <w:p w14:paraId="1BC78D8E"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.584</w:t>
            </w:r>
          </w:p>
        </w:tc>
        <w:tc>
          <w:tcPr>
            <w:tcW w:w="1468" w:type="dxa"/>
            <w:tcBorders>
              <w:top w:val="single" w:sz="8" w:space="0" w:color="152935"/>
              <w:left w:val="single" w:sz="8" w:space="0" w:color="E0E0E0"/>
              <w:bottom w:val="single" w:sz="8" w:space="0" w:color="152935"/>
              <w:right w:val="single" w:sz="8" w:space="0" w:color="E0E0E0"/>
            </w:tcBorders>
            <w:shd w:val="clear" w:color="auto" w:fill="FFFFFF"/>
          </w:tcPr>
          <w:p w14:paraId="518E52C8"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.578</w:t>
            </w:r>
          </w:p>
        </w:tc>
        <w:tc>
          <w:tcPr>
            <w:tcW w:w="1468" w:type="dxa"/>
            <w:tcBorders>
              <w:top w:val="single" w:sz="8" w:space="0" w:color="152935"/>
              <w:left w:val="single" w:sz="8" w:space="0" w:color="E0E0E0"/>
              <w:bottom w:val="single" w:sz="8" w:space="0" w:color="152935"/>
              <w:right w:val="nil"/>
            </w:tcBorders>
            <w:shd w:val="clear" w:color="auto" w:fill="FFFFFF"/>
          </w:tcPr>
          <w:p w14:paraId="5C0AA676"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.51582</w:t>
            </w:r>
          </w:p>
        </w:tc>
      </w:tr>
      <w:tr w:rsidR="00BD72B3" w:rsidRPr="004C07A1" w14:paraId="13F82D0D" w14:textId="77777777" w:rsidTr="00D03277">
        <w:trPr>
          <w:cantSplit/>
        </w:trPr>
        <w:tc>
          <w:tcPr>
            <w:tcW w:w="5841" w:type="dxa"/>
            <w:gridSpan w:val="5"/>
            <w:tcBorders>
              <w:top w:val="nil"/>
              <w:left w:val="nil"/>
              <w:bottom w:val="nil"/>
              <w:right w:val="nil"/>
            </w:tcBorders>
            <w:shd w:val="clear" w:color="auto" w:fill="FFFFFF"/>
          </w:tcPr>
          <w:p w14:paraId="7809330B" w14:textId="77777777" w:rsidR="00BD72B3" w:rsidRPr="004C07A1" w:rsidRDefault="00BD72B3" w:rsidP="00BA44D5">
            <w:pPr>
              <w:autoSpaceDE w:val="0"/>
              <w:autoSpaceDN w:val="0"/>
              <w:adjustRightInd w:val="0"/>
              <w:spacing w:line="360" w:lineRule="auto"/>
              <w:ind w:left="60" w:right="60"/>
              <w:contextualSpacing/>
              <w:rPr>
                <w:color w:val="010205"/>
                <w:sz w:val="24"/>
                <w:szCs w:val="24"/>
                <w:lang w:bidi="my-MM"/>
              </w:rPr>
            </w:pPr>
            <w:r w:rsidRPr="004C07A1">
              <w:rPr>
                <w:color w:val="010205"/>
                <w:sz w:val="24"/>
                <w:szCs w:val="24"/>
                <w:lang w:bidi="my-MM"/>
              </w:rPr>
              <w:t>a. Predictors: (Constant), PC, CM, IC, MA, SMM</w:t>
            </w:r>
          </w:p>
        </w:tc>
      </w:tr>
    </w:tbl>
    <w:p w14:paraId="32E50F89" w14:textId="77777777" w:rsidR="00BD72B3" w:rsidRPr="004C07A1" w:rsidRDefault="00BD72B3" w:rsidP="00BA44D5">
      <w:pPr>
        <w:autoSpaceDE w:val="0"/>
        <w:autoSpaceDN w:val="0"/>
        <w:adjustRightInd w:val="0"/>
        <w:spacing w:line="360" w:lineRule="auto"/>
        <w:contextualSpacing/>
        <w:rPr>
          <w:sz w:val="24"/>
          <w:szCs w:val="24"/>
          <w:lang w:bidi="my-MM"/>
        </w:rPr>
      </w:pPr>
    </w:p>
    <w:p w14:paraId="1891BD02" w14:textId="77777777" w:rsidR="00BD72B3" w:rsidRPr="004C07A1" w:rsidRDefault="00BD72B3" w:rsidP="00BA44D5">
      <w:pPr>
        <w:autoSpaceDE w:val="0"/>
        <w:autoSpaceDN w:val="0"/>
        <w:adjustRightInd w:val="0"/>
        <w:spacing w:line="360" w:lineRule="auto"/>
        <w:contextualSpacing/>
        <w:rPr>
          <w:sz w:val="24"/>
          <w:szCs w:val="24"/>
          <w:lang w:bidi="my-MM"/>
        </w:rPr>
      </w:pPr>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BD72B3" w:rsidRPr="004C07A1" w14:paraId="460B5BCD" w14:textId="77777777" w:rsidTr="00D03277">
        <w:trPr>
          <w:cantSplit/>
        </w:trPr>
        <w:tc>
          <w:tcPr>
            <w:tcW w:w="7965" w:type="dxa"/>
            <w:gridSpan w:val="7"/>
            <w:tcBorders>
              <w:top w:val="nil"/>
              <w:left w:val="nil"/>
              <w:bottom w:val="nil"/>
              <w:right w:val="nil"/>
            </w:tcBorders>
            <w:shd w:val="clear" w:color="auto" w:fill="FFFFFF"/>
            <w:vAlign w:val="center"/>
          </w:tcPr>
          <w:p w14:paraId="2A0CBF15" w14:textId="77777777" w:rsidR="00BD72B3" w:rsidRPr="004C07A1" w:rsidRDefault="00BD72B3" w:rsidP="00BA44D5">
            <w:pPr>
              <w:autoSpaceDE w:val="0"/>
              <w:autoSpaceDN w:val="0"/>
              <w:adjustRightInd w:val="0"/>
              <w:spacing w:line="360" w:lineRule="auto"/>
              <w:ind w:left="60" w:right="60"/>
              <w:contextualSpacing/>
              <w:jc w:val="center"/>
              <w:rPr>
                <w:color w:val="010205"/>
                <w:sz w:val="24"/>
                <w:szCs w:val="24"/>
                <w:lang w:bidi="my-MM"/>
              </w:rPr>
            </w:pPr>
            <w:r w:rsidRPr="004C07A1">
              <w:rPr>
                <w:b/>
                <w:bCs/>
                <w:color w:val="010205"/>
                <w:sz w:val="24"/>
                <w:szCs w:val="24"/>
                <w:lang w:bidi="my-MM"/>
              </w:rPr>
              <w:t>ANOVA</w:t>
            </w:r>
            <w:r w:rsidRPr="004C07A1">
              <w:rPr>
                <w:b/>
                <w:bCs/>
                <w:color w:val="010205"/>
                <w:sz w:val="24"/>
                <w:szCs w:val="24"/>
                <w:vertAlign w:val="superscript"/>
                <w:lang w:bidi="my-MM"/>
              </w:rPr>
              <w:t>a</w:t>
            </w:r>
          </w:p>
        </w:tc>
      </w:tr>
      <w:tr w:rsidR="00BD72B3" w:rsidRPr="00F13DE3" w14:paraId="77CF2B17" w14:textId="77777777" w:rsidTr="00D03277">
        <w:trPr>
          <w:cantSplit/>
        </w:trPr>
        <w:tc>
          <w:tcPr>
            <w:tcW w:w="2018" w:type="dxa"/>
            <w:gridSpan w:val="2"/>
            <w:tcBorders>
              <w:top w:val="nil"/>
              <w:left w:val="nil"/>
              <w:bottom w:val="single" w:sz="8" w:space="0" w:color="152935"/>
              <w:right w:val="nil"/>
            </w:tcBorders>
            <w:shd w:val="clear" w:color="auto" w:fill="FFFFFF"/>
            <w:vAlign w:val="bottom"/>
          </w:tcPr>
          <w:p w14:paraId="3CCD92C7" w14:textId="77777777" w:rsidR="00BD72B3" w:rsidRPr="00F13DE3" w:rsidRDefault="00BD72B3" w:rsidP="00BA44D5">
            <w:pPr>
              <w:autoSpaceDE w:val="0"/>
              <w:autoSpaceDN w:val="0"/>
              <w:adjustRightInd w:val="0"/>
              <w:spacing w:line="360" w:lineRule="auto"/>
              <w:ind w:left="60" w:right="60"/>
              <w:contextualSpacing/>
              <w:rPr>
                <w:sz w:val="24"/>
                <w:szCs w:val="24"/>
                <w:lang w:bidi="my-MM"/>
              </w:rPr>
            </w:pPr>
            <w:r w:rsidRPr="00F13DE3">
              <w:rPr>
                <w:sz w:val="24"/>
                <w:szCs w:val="24"/>
                <w:lang w:bidi="my-MM"/>
              </w:rPr>
              <w:t>Model</w:t>
            </w:r>
          </w:p>
        </w:tc>
        <w:tc>
          <w:tcPr>
            <w:tcW w:w="1468" w:type="dxa"/>
            <w:tcBorders>
              <w:top w:val="nil"/>
              <w:left w:val="nil"/>
              <w:bottom w:val="single" w:sz="8" w:space="0" w:color="152935"/>
              <w:right w:val="single" w:sz="8" w:space="0" w:color="E0E0E0"/>
            </w:tcBorders>
            <w:shd w:val="clear" w:color="auto" w:fill="FFFFFF"/>
            <w:vAlign w:val="bottom"/>
          </w:tcPr>
          <w:p w14:paraId="3584A4D3" w14:textId="77777777" w:rsidR="00BD72B3" w:rsidRPr="00F13DE3" w:rsidRDefault="00BD72B3" w:rsidP="00BA44D5">
            <w:pPr>
              <w:autoSpaceDE w:val="0"/>
              <w:autoSpaceDN w:val="0"/>
              <w:adjustRightInd w:val="0"/>
              <w:spacing w:line="360" w:lineRule="auto"/>
              <w:ind w:left="60" w:right="60"/>
              <w:contextualSpacing/>
              <w:jc w:val="center"/>
              <w:rPr>
                <w:sz w:val="24"/>
                <w:szCs w:val="24"/>
                <w:lang w:bidi="my-MM"/>
              </w:rPr>
            </w:pPr>
            <w:r w:rsidRPr="00F13DE3">
              <w:rPr>
                <w:sz w:val="24"/>
                <w:szCs w:val="24"/>
                <w:lang w:bidi="my-MM"/>
              </w:rPr>
              <w:t>Sum of Squares</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3CB405E6" w14:textId="77777777" w:rsidR="00BD72B3" w:rsidRPr="00F13DE3" w:rsidRDefault="00BD72B3" w:rsidP="00BA44D5">
            <w:pPr>
              <w:autoSpaceDE w:val="0"/>
              <w:autoSpaceDN w:val="0"/>
              <w:adjustRightInd w:val="0"/>
              <w:spacing w:line="360" w:lineRule="auto"/>
              <w:ind w:left="60" w:right="60"/>
              <w:contextualSpacing/>
              <w:jc w:val="center"/>
              <w:rPr>
                <w:sz w:val="24"/>
                <w:szCs w:val="24"/>
                <w:lang w:bidi="my-MM"/>
              </w:rPr>
            </w:pPr>
            <w:r w:rsidRPr="00F13DE3">
              <w:rPr>
                <w:sz w:val="24"/>
                <w:szCs w:val="24"/>
                <w:lang w:bidi="my-MM"/>
              </w:rPr>
              <w:t>df</w:t>
            </w:r>
          </w:p>
        </w:tc>
        <w:tc>
          <w:tcPr>
            <w:tcW w:w="1407" w:type="dxa"/>
            <w:tcBorders>
              <w:top w:val="nil"/>
              <w:left w:val="single" w:sz="8" w:space="0" w:color="E0E0E0"/>
              <w:bottom w:val="single" w:sz="8" w:space="0" w:color="152935"/>
              <w:right w:val="single" w:sz="8" w:space="0" w:color="E0E0E0"/>
            </w:tcBorders>
            <w:shd w:val="clear" w:color="auto" w:fill="FFFFFF"/>
            <w:vAlign w:val="bottom"/>
          </w:tcPr>
          <w:p w14:paraId="61531AD3" w14:textId="77777777" w:rsidR="00BD72B3" w:rsidRPr="00F13DE3" w:rsidRDefault="00BD72B3" w:rsidP="00BA44D5">
            <w:pPr>
              <w:autoSpaceDE w:val="0"/>
              <w:autoSpaceDN w:val="0"/>
              <w:adjustRightInd w:val="0"/>
              <w:spacing w:line="360" w:lineRule="auto"/>
              <w:ind w:left="60" w:right="60"/>
              <w:contextualSpacing/>
              <w:jc w:val="center"/>
              <w:rPr>
                <w:sz w:val="24"/>
                <w:szCs w:val="24"/>
                <w:lang w:bidi="my-MM"/>
              </w:rPr>
            </w:pPr>
            <w:r w:rsidRPr="00F13DE3">
              <w:rPr>
                <w:sz w:val="24"/>
                <w:szCs w:val="24"/>
                <w:lang w:bidi="my-MM"/>
              </w:rPr>
              <w:t>Mean Square</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4C38FB6D" w14:textId="77777777" w:rsidR="00BD72B3" w:rsidRPr="00F13DE3" w:rsidRDefault="00BD72B3" w:rsidP="00BA44D5">
            <w:pPr>
              <w:autoSpaceDE w:val="0"/>
              <w:autoSpaceDN w:val="0"/>
              <w:adjustRightInd w:val="0"/>
              <w:spacing w:line="360" w:lineRule="auto"/>
              <w:ind w:left="60" w:right="60"/>
              <w:contextualSpacing/>
              <w:jc w:val="center"/>
              <w:rPr>
                <w:sz w:val="24"/>
                <w:szCs w:val="24"/>
                <w:lang w:bidi="my-MM"/>
              </w:rPr>
            </w:pPr>
            <w:r w:rsidRPr="00F13DE3">
              <w:rPr>
                <w:sz w:val="24"/>
                <w:szCs w:val="24"/>
                <w:lang w:bidi="my-MM"/>
              </w:rPr>
              <w:t>F</w:t>
            </w:r>
          </w:p>
        </w:tc>
        <w:tc>
          <w:tcPr>
            <w:tcW w:w="1024" w:type="dxa"/>
            <w:tcBorders>
              <w:top w:val="nil"/>
              <w:left w:val="single" w:sz="8" w:space="0" w:color="E0E0E0"/>
              <w:bottom w:val="single" w:sz="8" w:space="0" w:color="152935"/>
              <w:right w:val="nil"/>
            </w:tcBorders>
            <w:shd w:val="clear" w:color="auto" w:fill="FFFFFF"/>
            <w:vAlign w:val="bottom"/>
          </w:tcPr>
          <w:p w14:paraId="41125838" w14:textId="77777777" w:rsidR="00BD72B3" w:rsidRPr="00F13DE3" w:rsidRDefault="00BD72B3" w:rsidP="00BA44D5">
            <w:pPr>
              <w:autoSpaceDE w:val="0"/>
              <w:autoSpaceDN w:val="0"/>
              <w:adjustRightInd w:val="0"/>
              <w:spacing w:line="360" w:lineRule="auto"/>
              <w:ind w:left="60" w:right="60"/>
              <w:contextualSpacing/>
              <w:jc w:val="center"/>
              <w:rPr>
                <w:sz w:val="24"/>
                <w:szCs w:val="24"/>
                <w:lang w:bidi="my-MM"/>
              </w:rPr>
            </w:pPr>
            <w:r w:rsidRPr="00F13DE3">
              <w:rPr>
                <w:sz w:val="24"/>
                <w:szCs w:val="24"/>
                <w:lang w:bidi="my-MM"/>
              </w:rPr>
              <w:t>Sig.</w:t>
            </w:r>
          </w:p>
        </w:tc>
      </w:tr>
      <w:tr w:rsidR="00BD72B3" w:rsidRPr="00F13DE3" w14:paraId="1220D4F4" w14:textId="77777777" w:rsidTr="00D03277">
        <w:trPr>
          <w:cantSplit/>
        </w:trPr>
        <w:tc>
          <w:tcPr>
            <w:tcW w:w="734" w:type="dxa"/>
            <w:vMerge w:val="restart"/>
            <w:tcBorders>
              <w:top w:val="single" w:sz="8" w:space="0" w:color="152935"/>
              <w:left w:val="nil"/>
              <w:bottom w:val="single" w:sz="8" w:space="0" w:color="152935"/>
              <w:right w:val="nil"/>
            </w:tcBorders>
            <w:shd w:val="clear" w:color="auto" w:fill="E0E0E0"/>
          </w:tcPr>
          <w:p w14:paraId="61B50DE2" w14:textId="77777777" w:rsidR="00BD72B3" w:rsidRPr="00F13DE3" w:rsidRDefault="00BD72B3" w:rsidP="00BA44D5">
            <w:pPr>
              <w:autoSpaceDE w:val="0"/>
              <w:autoSpaceDN w:val="0"/>
              <w:adjustRightInd w:val="0"/>
              <w:spacing w:line="360" w:lineRule="auto"/>
              <w:ind w:left="60" w:right="60"/>
              <w:contextualSpacing/>
              <w:rPr>
                <w:sz w:val="24"/>
                <w:szCs w:val="24"/>
                <w:lang w:bidi="my-MM"/>
              </w:rPr>
            </w:pPr>
            <w:r w:rsidRPr="00F13DE3">
              <w:rPr>
                <w:sz w:val="24"/>
                <w:szCs w:val="24"/>
                <w:lang w:bidi="my-MM"/>
              </w:rPr>
              <w:t>1</w:t>
            </w:r>
          </w:p>
        </w:tc>
        <w:tc>
          <w:tcPr>
            <w:tcW w:w="1284" w:type="dxa"/>
            <w:tcBorders>
              <w:top w:val="single" w:sz="8" w:space="0" w:color="152935"/>
              <w:left w:val="nil"/>
              <w:bottom w:val="single" w:sz="8" w:space="0" w:color="AEAEAE"/>
              <w:right w:val="nil"/>
            </w:tcBorders>
            <w:shd w:val="clear" w:color="auto" w:fill="E0E0E0"/>
          </w:tcPr>
          <w:p w14:paraId="79E2931B" w14:textId="77777777" w:rsidR="00BD72B3" w:rsidRPr="00F13DE3" w:rsidRDefault="00BD72B3" w:rsidP="00BA44D5">
            <w:pPr>
              <w:autoSpaceDE w:val="0"/>
              <w:autoSpaceDN w:val="0"/>
              <w:adjustRightInd w:val="0"/>
              <w:spacing w:line="360" w:lineRule="auto"/>
              <w:ind w:left="60" w:right="60"/>
              <w:contextualSpacing/>
              <w:rPr>
                <w:sz w:val="24"/>
                <w:szCs w:val="24"/>
                <w:lang w:bidi="my-MM"/>
              </w:rPr>
            </w:pPr>
            <w:r w:rsidRPr="00F13DE3">
              <w:rPr>
                <w:sz w:val="24"/>
                <w:szCs w:val="24"/>
                <w:lang w:bidi="my-MM"/>
              </w:rPr>
              <w:t>Regression</w:t>
            </w:r>
          </w:p>
        </w:tc>
        <w:tc>
          <w:tcPr>
            <w:tcW w:w="1468" w:type="dxa"/>
            <w:tcBorders>
              <w:top w:val="single" w:sz="8" w:space="0" w:color="152935"/>
              <w:left w:val="nil"/>
              <w:bottom w:val="single" w:sz="8" w:space="0" w:color="AEAEAE"/>
              <w:right w:val="single" w:sz="8" w:space="0" w:color="E0E0E0"/>
            </w:tcBorders>
            <w:shd w:val="clear" w:color="auto" w:fill="FFFFFF"/>
          </w:tcPr>
          <w:p w14:paraId="04326441"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141.091</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1C3CC564"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5</w:t>
            </w:r>
          </w:p>
        </w:tc>
        <w:tc>
          <w:tcPr>
            <w:tcW w:w="1407" w:type="dxa"/>
            <w:tcBorders>
              <w:top w:val="single" w:sz="8" w:space="0" w:color="152935"/>
              <w:left w:val="single" w:sz="8" w:space="0" w:color="E0E0E0"/>
              <w:bottom w:val="single" w:sz="8" w:space="0" w:color="AEAEAE"/>
              <w:right w:val="single" w:sz="8" w:space="0" w:color="E0E0E0"/>
            </w:tcBorders>
            <w:shd w:val="clear" w:color="auto" w:fill="FFFFFF"/>
          </w:tcPr>
          <w:p w14:paraId="626D5482"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28.218</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174FEE7F"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106.057</w:t>
            </w:r>
          </w:p>
        </w:tc>
        <w:tc>
          <w:tcPr>
            <w:tcW w:w="1024" w:type="dxa"/>
            <w:tcBorders>
              <w:top w:val="single" w:sz="8" w:space="0" w:color="152935"/>
              <w:left w:val="single" w:sz="8" w:space="0" w:color="E0E0E0"/>
              <w:bottom w:val="single" w:sz="8" w:space="0" w:color="AEAEAE"/>
              <w:right w:val="nil"/>
            </w:tcBorders>
            <w:shd w:val="clear" w:color="auto" w:fill="FFFFFF"/>
          </w:tcPr>
          <w:p w14:paraId="707D4DDC"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.000</w:t>
            </w:r>
            <w:r w:rsidRPr="00F13DE3">
              <w:rPr>
                <w:sz w:val="24"/>
                <w:szCs w:val="24"/>
                <w:vertAlign w:val="superscript"/>
                <w:lang w:bidi="my-MM"/>
              </w:rPr>
              <w:t>b</w:t>
            </w:r>
          </w:p>
        </w:tc>
      </w:tr>
      <w:tr w:rsidR="00BD72B3" w:rsidRPr="00F13DE3" w14:paraId="5D946A02" w14:textId="77777777" w:rsidTr="00D03277">
        <w:trPr>
          <w:cantSplit/>
        </w:trPr>
        <w:tc>
          <w:tcPr>
            <w:tcW w:w="734" w:type="dxa"/>
            <w:vMerge/>
            <w:tcBorders>
              <w:top w:val="single" w:sz="8" w:space="0" w:color="152935"/>
              <w:left w:val="nil"/>
              <w:bottom w:val="single" w:sz="8" w:space="0" w:color="152935"/>
              <w:right w:val="nil"/>
            </w:tcBorders>
            <w:shd w:val="clear" w:color="auto" w:fill="E0E0E0"/>
          </w:tcPr>
          <w:p w14:paraId="10965B00" w14:textId="77777777" w:rsidR="00BD72B3" w:rsidRPr="00F13DE3" w:rsidRDefault="00BD72B3" w:rsidP="00BA44D5">
            <w:pPr>
              <w:autoSpaceDE w:val="0"/>
              <w:autoSpaceDN w:val="0"/>
              <w:adjustRightInd w:val="0"/>
              <w:spacing w:line="360" w:lineRule="auto"/>
              <w:contextualSpacing/>
              <w:rPr>
                <w:sz w:val="24"/>
                <w:szCs w:val="24"/>
                <w:lang w:bidi="my-MM"/>
              </w:rPr>
            </w:pPr>
          </w:p>
        </w:tc>
        <w:tc>
          <w:tcPr>
            <w:tcW w:w="1284" w:type="dxa"/>
            <w:tcBorders>
              <w:top w:val="single" w:sz="8" w:space="0" w:color="AEAEAE"/>
              <w:left w:val="nil"/>
              <w:bottom w:val="single" w:sz="8" w:space="0" w:color="AEAEAE"/>
              <w:right w:val="nil"/>
            </w:tcBorders>
            <w:shd w:val="clear" w:color="auto" w:fill="E0E0E0"/>
          </w:tcPr>
          <w:p w14:paraId="732DD7FA" w14:textId="77777777" w:rsidR="00BD72B3" w:rsidRPr="00F13DE3" w:rsidRDefault="00BD72B3" w:rsidP="00BA44D5">
            <w:pPr>
              <w:autoSpaceDE w:val="0"/>
              <w:autoSpaceDN w:val="0"/>
              <w:adjustRightInd w:val="0"/>
              <w:spacing w:line="360" w:lineRule="auto"/>
              <w:ind w:left="60" w:right="60"/>
              <w:contextualSpacing/>
              <w:rPr>
                <w:sz w:val="24"/>
                <w:szCs w:val="24"/>
                <w:lang w:bidi="my-MM"/>
              </w:rPr>
            </w:pPr>
            <w:r w:rsidRPr="00F13DE3">
              <w:rPr>
                <w:sz w:val="24"/>
                <w:szCs w:val="24"/>
                <w:lang w:bidi="my-MM"/>
              </w:rPr>
              <w:t>Residual</w:t>
            </w:r>
          </w:p>
        </w:tc>
        <w:tc>
          <w:tcPr>
            <w:tcW w:w="1468" w:type="dxa"/>
            <w:tcBorders>
              <w:top w:val="single" w:sz="8" w:space="0" w:color="AEAEAE"/>
              <w:left w:val="nil"/>
              <w:bottom w:val="single" w:sz="8" w:space="0" w:color="AEAEAE"/>
              <w:right w:val="single" w:sz="8" w:space="0" w:color="E0E0E0"/>
            </w:tcBorders>
            <w:shd w:val="clear" w:color="auto" w:fill="FFFFFF"/>
          </w:tcPr>
          <w:p w14:paraId="40C38EE0"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100.574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94D075C"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378</w:t>
            </w:r>
          </w:p>
        </w:tc>
        <w:tc>
          <w:tcPr>
            <w:tcW w:w="1407" w:type="dxa"/>
            <w:tcBorders>
              <w:top w:val="single" w:sz="8" w:space="0" w:color="AEAEAE"/>
              <w:left w:val="single" w:sz="8" w:space="0" w:color="E0E0E0"/>
              <w:bottom w:val="single" w:sz="8" w:space="0" w:color="AEAEAE"/>
              <w:right w:val="single" w:sz="8" w:space="0" w:color="E0E0E0"/>
            </w:tcBorders>
            <w:shd w:val="clear" w:color="auto" w:fill="FFFFFF"/>
          </w:tcPr>
          <w:p w14:paraId="0B20220D"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.266</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AC70717" w14:textId="77777777" w:rsidR="00BD72B3" w:rsidRPr="00F13DE3" w:rsidRDefault="00BD72B3" w:rsidP="00BA44D5">
            <w:pPr>
              <w:autoSpaceDE w:val="0"/>
              <w:autoSpaceDN w:val="0"/>
              <w:adjustRightInd w:val="0"/>
              <w:spacing w:line="360" w:lineRule="auto"/>
              <w:contextualSpacing/>
              <w:rPr>
                <w:sz w:val="24"/>
                <w:szCs w:val="24"/>
                <w:lang w:bidi="my-MM"/>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7067EA4C" w14:textId="77777777" w:rsidR="00BD72B3" w:rsidRPr="00F13DE3" w:rsidRDefault="00BD72B3" w:rsidP="00BA44D5">
            <w:pPr>
              <w:autoSpaceDE w:val="0"/>
              <w:autoSpaceDN w:val="0"/>
              <w:adjustRightInd w:val="0"/>
              <w:spacing w:line="360" w:lineRule="auto"/>
              <w:contextualSpacing/>
              <w:rPr>
                <w:sz w:val="24"/>
                <w:szCs w:val="24"/>
                <w:lang w:bidi="my-MM"/>
              </w:rPr>
            </w:pPr>
          </w:p>
        </w:tc>
      </w:tr>
      <w:tr w:rsidR="00BD72B3" w:rsidRPr="00F13DE3" w14:paraId="32F83DD7" w14:textId="77777777" w:rsidTr="00D03277">
        <w:trPr>
          <w:cantSplit/>
        </w:trPr>
        <w:tc>
          <w:tcPr>
            <w:tcW w:w="734" w:type="dxa"/>
            <w:vMerge/>
            <w:tcBorders>
              <w:top w:val="single" w:sz="8" w:space="0" w:color="152935"/>
              <w:left w:val="nil"/>
              <w:bottom w:val="single" w:sz="8" w:space="0" w:color="152935"/>
              <w:right w:val="nil"/>
            </w:tcBorders>
            <w:shd w:val="clear" w:color="auto" w:fill="E0E0E0"/>
          </w:tcPr>
          <w:p w14:paraId="21B3A712" w14:textId="77777777" w:rsidR="00BD72B3" w:rsidRPr="00F13DE3" w:rsidRDefault="00BD72B3" w:rsidP="00BA44D5">
            <w:pPr>
              <w:autoSpaceDE w:val="0"/>
              <w:autoSpaceDN w:val="0"/>
              <w:adjustRightInd w:val="0"/>
              <w:spacing w:line="360" w:lineRule="auto"/>
              <w:contextualSpacing/>
              <w:rPr>
                <w:sz w:val="24"/>
                <w:szCs w:val="24"/>
                <w:lang w:bidi="my-MM"/>
              </w:rPr>
            </w:pPr>
          </w:p>
        </w:tc>
        <w:tc>
          <w:tcPr>
            <w:tcW w:w="1284" w:type="dxa"/>
            <w:tcBorders>
              <w:top w:val="single" w:sz="8" w:space="0" w:color="AEAEAE"/>
              <w:left w:val="nil"/>
              <w:bottom w:val="single" w:sz="8" w:space="0" w:color="152935"/>
              <w:right w:val="nil"/>
            </w:tcBorders>
            <w:shd w:val="clear" w:color="auto" w:fill="E0E0E0"/>
          </w:tcPr>
          <w:p w14:paraId="041D16F0" w14:textId="77777777" w:rsidR="00BD72B3" w:rsidRPr="00F13DE3" w:rsidRDefault="00BD72B3" w:rsidP="00BA44D5">
            <w:pPr>
              <w:autoSpaceDE w:val="0"/>
              <w:autoSpaceDN w:val="0"/>
              <w:adjustRightInd w:val="0"/>
              <w:spacing w:line="360" w:lineRule="auto"/>
              <w:ind w:left="60" w:right="60"/>
              <w:contextualSpacing/>
              <w:rPr>
                <w:sz w:val="24"/>
                <w:szCs w:val="24"/>
                <w:lang w:bidi="my-MM"/>
              </w:rPr>
            </w:pPr>
            <w:r w:rsidRPr="00F13DE3">
              <w:rPr>
                <w:sz w:val="24"/>
                <w:szCs w:val="24"/>
                <w:lang w:bidi="my-MM"/>
              </w:rPr>
              <w:t>Total</w:t>
            </w:r>
          </w:p>
        </w:tc>
        <w:tc>
          <w:tcPr>
            <w:tcW w:w="1468" w:type="dxa"/>
            <w:tcBorders>
              <w:top w:val="single" w:sz="8" w:space="0" w:color="AEAEAE"/>
              <w:left w:val="nil"/>
              <w:bottom w:val="single" w:sz="8" w:space="0" w:color="152935"/>
              <w:right w:val="single" w:sz="8" w:space="0" w:color="E0E0E0"/>
            </w:tcBorders>
            <w:shd w:val="clear" w:color="auto" w:fill="FFFFFF"/>
          </w:tcPr>
          <w:p w14:paraId="6B05ADE8"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241.665</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53ED8A60"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383</w:t>
            </w:r>
          </w:p>
        </w:tc>
        <w:tc>
          <w:tcPr>
            <w:tcW w:w="1407"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5AE270B2" w14:textId="77777777" w:rsidR="00BD72B3" w:rsidRPr="00F13DE3" w:rsidRDefault="00BD72B3" w:rsidP="00BA44D5">
            <w:pPr>
              <w:autoSpaceDE w:val="0"/>
              <w:autoSpaceDN w:val="0"/>
              <w:adjustRightInd w:val="0"/>
              <w:spacing w:line="360" w:lineRule="auto"/>
              <w:contextualSpacing/>
              <w:rPr>
                <w:sz w:val="24"/>
                <w:szCs w:val="24"/>
                <w:lang w:bidi="my-MM"/>
              </w:rPr>
            </w:pPr>
          </w:p>
        </w:tc>
        <w:tc>
          <w:tcPr>
            <w:tcW w:w="102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C0A451D" w14:textId="77777777" w:rsidR="00BD72B3" w:rsidRPr="00F13DE3" w:rsidRDefault="00BD72B3" w:rsidP="00BA44D5">
            <w:pPr>
              <w:autoSpaceDE w:val="0"/>
              <w:autoSpaceDN w:val="0"/>
              <w:adjustRightInd w:val="0"/>
              <w:spacing w:line="360" w:lineRule="auto"/>
              <w:contextualSpacing/>
              <w:rPr>
                <w:sz w:val="24"/>
                <w:szCs w:val="24"/>
                <w:lang w:bidi="my-MM"/>
              </w:rPr>
            </w:pPr>
          </w:p>
        </w:tc>
        <w:tc>
          <w:tcPr>
            <w:tcW w:w="1024" w:type="dxa"/>
            <w:tcBorders>
              <w:top w:val="single" w:sz="8" w:space="0" w:color="AEAEAE"/>
              <w:left w:val="single" w:sz="8" w:space="0" w:color="E0E0E0"/>
              <w:bottom w:val="single" w:sz="8" w:space="0" w:color="152935"/>
              <w:right w:val="nil"/>
            </w:tcBorders>
            <w:shd w:val="clear" w:color="auto" w:fill="FFFFFF"/>
            <w:vAlign w:val="center"/>
          </w:tcPr>
          <w:p w14:paraId="710A4B50" w14:textId="77777777" w:rsidR="00BD72B3" w:rsidRPr="00F13DE3" w:rsidRDefault="00BD72B3" w:rsidP="00BA44D5">
            <w:pPr>
              <w:autoSpaceDE w:val="0"/>
              <w:autoSpaceDN w:val="0"/>
              <w:adjustRightInd w:val="0"/>
              <w:spacing w:line="360" w:lineRule="auto"/>
              <w:contextualSpacing/>
              <w:rPr>
                <w:sz w:val="24"/>
                <w:szCs w:val="24"/>
                <w:lang w:bidi="my-MM"/>
              </w:rPr>
            </w:pPr>
          </w:p>
        </w:tc>
      </w:tr>
      <w:tr w:rsidR="00BD72B3" w:rsidRPr="004C07A1" w14:paraId="75BCC1F7" w14:textId="77777777" w:rsidTr="00D03277">
        <w:trPr>
          <w:cantSplit/>
        </w:trPr>
        <w:tc>
          <w:tcPr>
            <w:tcW w:w="7965" w:type="dxa"/>
            <w:gridSpan w:val="7"/>
            <w:tcBorders>
              <w:top w:val="nil"/>
              <w:left w:val="nil"/>
              <w:bottom w:val="nil"/>
              <w:right w:val="nil"/>
            </w:tcBorders>
            <w:shd w:val="clear" w:color="auto" w:fill="FFFFFF"/>
          </w:tcPr>
          <w:p w14:paraId="78692BA8" w14:textId="77777777" w:rsidR="00BD72B3" w:rsidRPr="004C07A1" w:rsidRDefault="00BD72B3" w:rsidP="00BA44D5">
            <w:pPr>
              <w:autoSpaceDE w:val="0"/>
              <w:autoSpaceDN w:val="0"/>
              <w:adjustRightInd w:val="0"/>
              <w:spacing w:line="360" w:lineRule="auto"/>
              <w:ind w:left="60" w:right="60"/>
              <w:contextualSpacing/>
              <w:rPr>
                <w:color w:val="010205"/>
                <w:sz w:val="24"/>
                <w:szCs w:val="24"/>
                <w:lang w:bidi="my-MM"/>
              </w:rPr>
            </w:pPr>
            <w:r w:rsidRPr="004C07A1">
              <w:rPr>
                <w:color w:val="010205"/>
                <w:sz w:val="24"/>
                <w:szCs w:val="24"/>
                <w:lang w:bidi="my-MM"/>
              </w:rPr>
              <w:t>a. Dependent Variable: CE</w:t>
            </w:r>
          </w:p>
        </w:tc>
      </w:tr>
      <w:tr w:rsidR="00BD72B3" w:rsidRPr="004C07A1" w14:paraId="32F448C8" w14:textId="77777777" w:rsidTr="00D03277">
        <w:trPr>
          <w:cantSplit/>
        </w:trPr>
        <w:tc>
          <w:tcPr>
            <w:tcW w:w="7965" w:type="dxa"/>
            <w:gridSpan w:val="7"/>
            <w:tcBorders>
              <w:top w:val="nil"/>
              <w:left w:val="nil"/>
              <w:bottom w:val="nil"/>
              <w:right w:val="nil"/>
            </w:tcBorders>
            <w:shd w:val="clear" w:color="auto" w:fill="FFFFFF"/>
          </w:tcPr>
          <w:p w14:paraId="656A1D56" w14:textId="77777777" w:rsidR="00BD72B3" w:rsidRPr="004C07A1" w:rsidRDefault="00BD72B3" w:rsidP="00BA44D5">
            <w:pPr>
              <w:autoSpaceDE w:val="0"/>
              <w:autoSpaceDN w:val="0"/>
              <w:adjustRightInd w:val="0"/>
              <w:spacing w:line="360" w:lineRule="auto"/>
              <w:ind w:left="60" w:right="60"/>
              <w:contextualSpacing/>
              <w:rPr>
                <w:color w:val="010205"/>
                <w:sz w:val="24"/>
                <w:szCs w:val="24"/>
                <w:lang w:bidi="my-MM"/>
              </w:rPr>
            </w:pPr>
            <w:r w:rsidRPr="004C07A1">
              <w:rPr>
                <w:color w:val="010205"/>
                <w:sz w:val="24"/>
                <w:szCs w:val="24"/>
                <w:lang w:bidi="my-MM"/>
              </w:rPr>
              <w:t>b. Predictors: (Constant), PC, CM, IC, MA, SMM</w:t>
            </w:r>
          </w:p>
        </w:tc>
      </w:tr>
    </w:tbl>
    <w:p w14:paraId="6098E0A5" w14:textId="77777777" w:rsidR="00BD72B3" w:rsidRPr="004C07A1" w:rsidRDefault="00BD72B3" w:rsidP="00BA44D5">
      <w:pPr>
        <w:autoSpaceDE w:val="0"/>
        <w:autoSpaceDN w:val="0"/>
        <w:adjustRightInd w:val="0"/>
        <w:spacing w:line="360" w:lineRule="auto"/>
        <w:contextualSpacing/>
        <w:rPr>
          <w:sz w:val="24"/>
          <w:szCs w:val="24"/>
          <w:lang w:bidi="my-MM"/>
        </w:rPr>
      </w:pPr>
    </w:p>
    <w:p w14:paraId="63EEF86D" w14:textId="77777777" w:rsidR="00BD72B3" w:rsidRPr="004C07A1" w:rsidRDefault="00BD72B3" w:rsidP="00BA44D5">
      <w:pPr>
        <w:autoSpaceDE w:val="0"/>
        <w:autoSpaceDN w:val="0"/>
        <w:adjustRightInd w:val="0"/>
        <w:spacing w:line="360" w:lineRule="auto"/>
        <w:contextualSpacing/>
        <w:rPr>
          <w:sz w:val="24"/>
          <w:szCs w:val="24"/>
          <w:lang w:bidi="my-MM"/>
        </w:rPr>
      </w:pPr>
    </w:p>
    <w:tbl>
      <w:tblPr>
        <w:tblW w:w="80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178"/>
        <w:gridCol w:w="1331"/>
        <w:gridCol w:w="1331"/>
        <w:gridCol w:w="1469"/>
        <w:gridCol w:w="1025"/>
        <w:gridCol w:w="1025"/>
      </w:tblGrid>
      <w:tr w:rsidR="00BD72B3" w:rsidRPr="004C07A1" w14:paraId="35B24221" w14:textId="77777777" w:rsidTr="00D03277">
        <w:trPr>
          <w:cantSplit/>
        </w:trPr>
        <w:tc>
          <w:tcPr>
            <w:tcW w:w="8087" w:type="dxa"/>
            <w:gridSpan w:val="7"/>
            <w:tcBorders>
              <w:top w:val="nil"/>
              <w:left w:val="nil"/>
              <w:bottom w:val="nil"/>
              <w:right w:val="nil"/>
            </w:tcBorders>
            <w:shd w:val="clear" w:color="auto" w:fill="FFFFFF"/>
            <w:vAlign w:val="center"/>
          </w:tcPr>
          <w:p w14:paraId="61BD494F" w14:textId="77777777" w:rsidR="00BD72B3" w:rsidRPr="004C07A1" w:rsidRDefault="00BD72B3" w:rsidP="00BA44D5">
            <w:pPr>
              <w:autoSpaceDE w:val="0"/>
              <w:autoSpaceDN w:val="0"/>
              <w:adjustRightInd w:val="0"/>
              <w:spacing w:line="360" w:lineRule="auto"/>
              <w:ind w:left="60" w:right="60"/>
              <w:contextualSpacing/>
              <w:jc w:val="center"/>
              <w:rPr>
                <w:color w:val="010205"/>
                <w:sz w:val="24"/>
                <w:szCs w:val="24"/>
                <w:lang w:bidi="my-MM"/>
              </w:rPr>
            </w:pPr>
            <w:r w:rsidRPr="004C07A1">
              <w:rPr>
                <w:b/>
                <w:bCs/>
                <w:color w:val="010205"/>
                <w:sz w:val="24"/>
                <w:szCs w:val="24"/>
                <w:lang w:bidi="my-MM"/>
              </w:rPr>
              <w:t>Coefficients</w:t>
            </w:r>
            <w:r w:rsidRPr="004C07A1">
              <w:rPr>
                <w:b/>
                <w:bCs/>
                <w:color w:val="010205"/>
                <w:sz w:val="24"/>
                <w:szCs w:val="24"/>
                <w:vertAlign w:val="superscript"/>
                <w:lang w:bidi="my-MM"/>
              </w:rPr>
              <w:t>a</w:t>
            </w:r>
          </w:p>
        </w:tc>
      </w:tr>
      <w:tr w:rsidR="00BD72B3" w:rsidRPr="00F13DE3" w14:paraId="440A7CAC" w14:textId="77777777" w:rsidTr="00D03277">
        <w:trPr>
          <w:cantSplit/>
        </w:trPr>
        <w:tc>
          <w:tcPr>
            <w:tcW w:w="1911" w:type="dxa"/>
            <w:gridSpan w:val="2"/>
            <w:vMerge w:val="restart"/>
            <w:tcBorders>
              <w:top w:val="nil"/>
              <w:left w:val="nil"/>
              <w:bottom w:val="nil"/>
              <w:right w:val="nil"/>
            </w:tcBorders>
            <w:shd w:val="clear" w:color="auto" w:fill="FFFFFF"/>
            <w:vAlign w:val="bottom"/>
          </w:tcPr>
          <w:p w14:paraId="129FAB15" w14:textId="77777777" w:rsidR="00BD72B3" w:rsidRPr="00F13DE3" w:rsidRDefault="00BD72B3" w:rsidP="00BA44D5">
            <w:pPr>
              <w:autoSpaceDE w:val="0"/>
              <w:autoSpaceDN w:val="0"/>
              <w:adjustRightInd w:val="0"/>
              <w:spacing w:line="360" w:lineRule="auto"/>
              <w:ind w:left="60" w:right="60"/>
              <w:contextualSpacing/>
              <w:rPr>
                <w:sz w:val="24"/>
                <w:szCs w:val="24"/>
                <w:lang w:bidi="my-MM"/>
              </w:rPr>
            </w:pPr>
            <w:r w:rsidRPr="00F13DE3">
              <w:rPr>
                <w:sz w:val="24"/>
                <w:szCs w:val="24"/>
                <w:lang w:bidi="my-MM"/>
              </w:rPr>
              <w:t>Model</w:t>
            </w:r>
          </w:p>
        </w:tc>
        <w:tc>
          <w:tcPr>
            <w:tcW w:w="2660" w:type="dxa"/>
            <w:gridSpan w:val="2"/>
            <w:tcBorders>
              <w:top w:val="nil"/>
              <w:left w:val="nil"/>
              <w:bottom w:val="nil"/>
              <w:right w:val="single" w:sz="8" w:space="0" w:color="E0E0E0"/>
            </w:tcBorders>
            <w:shd w:val="clear" w:color="auto" w:fill="FFFFFF"/>
            <w:vAlign w:val="bottom"/>
          </w:tcPr>
          <w:p w14:paraId="1272F5DC" w14:textId="77777777" w:rsidR="00BD72B3" w:rsidRPr="00F13DE3" w:rsidRDefault="00BD72B3" w:rsidP="00BA44D5">
            <w:pPr>
              <w:autoSpaceDE w:val="0"/>
              <w:autoSpaceDN w:val="0"/>
              <w:adjustRightInd w:val="0"/>
              <w:spacing w:line="360" w:lineRule="auto"/>
              <w:ind w:left="60" w:right="60"/>
              <w:contextualSpacing/>
              <w:jc w:val="center"/>
              <w:rPr>
                <w:sz w:val="24"/>
                <w:szCs w:val="24"/>
                <w:lang w:bidi="my-MM"/>
              </w:rPr>
            </w:pPr>
            <w:r w:rsidRPr="00F13DE3">
              <w:rPr>
                <w:sz w:val="24"/>
                <w:szCs w:val="24"/>
                <w:lang w:bidi="my-MM"/>
              </w:rPr>
              <w:t>Unstandardized Coefficients</w:t>
            </w:r>
          </w:p>
        </w:tc>
        <w:tc>
          <w:tcPr>
            <w:tcW w:w="1468" w:type="dxa"/>
            <w:tcBorders>
              <w:top w:val="nil"/>
              <w:left w:val="single" w:sz="8" w:space="0" w:color="E0E0E0"/>
              <w:bottom w:val="nil"/>
              <w:right w:val="single" w:sz="8" w:space="0" w:color="E0E0E0"/>
            </w:tcBorders>
            <w:shd w:val="clear" w:color="auto" w:fill="FFFFFF"/>
            <w:vAlign w:val="bottom"/>
          </w:tcPr>
          <w:p w14:paraId="5F4EB95C" w14:textId="77777777" w:rsidR="00BD72B3" w:rsidRPr="00F13DE3" w:rsidRDefault="00BD72B3" w:rsidP="00BA44D5">
            <w:pPr>
              <w:autoSpaceDE w:val="0"/>
              <w:autoSpaceDN w:val="0"/>
              <w:adjustRightInd w:val="0"/>
              <w:spacing w:line="360" w:lineRule="auto"/>
              <w:ind w:left="60" w:right="60"/>
              <w:contextualSpacing/>
              <w:jc w:val="center"/>
              <w:rPr>
                <w:sz w:val="24"/>
                <w:szCs w:val="24"/>
                <w:lang w:bidi="my-MM"/>
              </w:rPr>
            </w:pPr>
            <w:r w:rsidRPr="00F13DE3">
              <w:rPr>
                <w:sz w:val="24"/>
                <w:szCs w:val="24"/>
                <w:lang w:bidi="my-MM"/>
              </w:rPr>
              <w:t>Standardized Coefficients</w:t>
            </w:r>
          </w:p>
        </w:tc>
        <w:tc>
          <w:tcPr>
            <w:tcW w:w="1024" w:type="dxa"/>
            <w:vMerge w:val="restart"/>
            <w:tcBorders>
              <w:top w:val="nil"/>
              <w:left w:val="single" w:sz="8" w:space="0" w:color="E0E0E0"/>
              <w:bottom w:val="nil"/>
              <w:right w:val="single" w:sz="8" w:space="0" w:color="E0E0E0"/>
            </w:tcBorders>
            <w:shd w:val="clear" w:color="auto" w:fill="FFFFFF"/>
            <w:vAlign w:val="bottom"/>
          </w:tcPr>
          <w:p w14:paraId="6A29E05A" w14:textId="77777777" w:rsidR="00BD72B3" w:rsidRPr="00F13DE3" w:rsidRDefault="00BD72B3" w:rsidP="00BA44D5">
            <w:pPr>
              <w:autoSpaceDE w:val="0"/>
              <w:autoSpaceDN w:val="0"/>
              <w:adjustRightInd w:val="0"/>
              <w:spacing w:line="360" w:lineRule="auto"/>
              <w:ind w:left="60" w:right="60"/>
              <w:contextualSpacing/>
              <w:jc w:val="center"/>
              <w:rPr>
                <w:sz w:val="24"/>
                <w:szCs w:val="24"/>
                <w:lang w:bidi="my-MM"/>
              </w:rPr>
            </w:pPr>
            <w:r w:rsidRPr="00F13DE3">
              <w:rPr>
                <w:sz w:val="24"/>
                <w:szCs w:val="24"/>
                <w:lang w:bidi="my-MM"/>
              </w:rPr>
              <w:t>t</w:t>
            </w:r>
          </w:p>
        </w:tc>
        <w:tc>
          <w:tcPr>
            <w:tcW w:w="1024" w:type="dxa"/>
            <w:vMerge w:val="restart"/>
            <w:tcBorders>
              <w:top w:val="nil"/>
              <w:left w:val="single" w:sz="8" w:space="0" w:color="E0E0E0"/>
              <w:bottom w:val="nil"/>
              <w:right w:val="nil"/>
            </w:tcBorders>
            <w:shd w:val="clear" w:color="auto" w:fill="FFFFFF"/>
            <w:vAlign w:val="bottom"/>
          </w:tcPr>
          <w:p w14:paraId="6390C60B" w14:textId="77777777" w:rsidR="00BD72B3" w:rsidRPr="00F13DE3" w:rsidRDefault="00BD72B3" w:rsidP="00BA44D5">
            <w:pPr>
              <w:autoSpaceDE w:val="0"/>
              <w:autoSpaceDN w:val="0"/>
              <w:adjustRightInd w:val="0"/>
              <w:spacing w:line="360" w:lineRule="auto"/>
              <w:ind w:left="60" w:right="60"/>
              <w:contextualSpacing/>
              <w:jc w:val="center"/>
              <w:rPr>
                <w:sz w:val="24"/>
                <w:szCs w:val="24"/>
                <w:lang w:bidi="my-MM"/>
              </w:rPr>
            </w:pPr>
            <w:r w:rsidRPr="00F13DE3">
              <w:rPr>
                <w:sz w:val="24"/>
                <w:szCs w:val="24"/>
                <w:lang w:bidi="my-MM"/>
              </w:rPr>
              <w:t>Sig.</w:t>
            </w:r>
          </w:p>
        </w:tc>
      </w:tr>
      <w:tr w:rsidR="00BD72B3" w:rsidRPr="00F13DE3" w14:paraId="541662A0" w14:textId="77777777" w:rsidTr="00D03277">
        <w:trPr>
          <w:cantSplit/>
        </w:trPr>
        <w:tc>
          <w:tcPr>
            <w:tcW w:w="1911" w:type="dxa"/>
            <w:gridSpan w:val="2"/>
            <w:vMerge/>
            <w:tcBorders>
              <w:top w:val="nil"/>
              <w:left w:val="nil"/>
              <w:bottom w:val="nil"/>
              <w:right w:val="nil"/>
            </w:tcBorders>
            <w:shd w:val="clear" w:color="auto" w:fill="FFFFFF"/>
            <w:vAlign w:val="bottom"/>
          </w:tcPr>
          <w:p w14:paraId="615DA2CE" w14:textId="77777777" w:rsidR="00BD72B3" w:rsidRPr="00F13DE3" w:rsidRDefault="00BD72B3" w:rsidP="00BA44D5">
            <w:pPr>
              <w:autoSpaceDE w:val="0"/>
              <w:autoSpaceDN w:val="0"/>
              <w:adjustRightInd w:val="0"/>
              <w:spacing w:line="360" w:lineRule="auto"/>
              <w:contextualSpacing/>
              <w:rPr>
                <w:sz w:val="24"/>
                <w:szCs w:val="24"/>
                <w:lang w:bidi="my-MM"/>
              </w:rPr>
            </w:pPr>
          </w:p>
        </w:tc>
        <w:tc>
          <w:tcPr>
            <w:tcW w:w="1330" w:type="dxa"/>
            <w:tcBorders>
              <w:top w:val="nil"/>
              <w:left w:val="nil"/>
              <w:bottom w:val="single" w:sz="8" w:space="0" w:color="152935"/>
              <w:right w:val="single" w:sz="8" w:space="0" w:color="E0E0E0"/>
            </w:tcBorders>
            <w:shd w:val="clear" w:color="auto" w:fill="FFFFFF"/>
            <w:vAlign w:val="bottom"/>
          </w:tcPr>
          <w:p w14:paraId="603BAE3F" w14:textId="77777777" w:rsidR="00BD72B3" w:rsidRPr="00F13DE3" w:rsidRDefault="00BD72B3" w:rsidP="00BA44D5">
            <w:pPr>
              <w:autoSpaceDE w:val="0"/>
              <w:autoSpaceDN w:val="0"/>
              <w:adjustRightInd w:val="0"/>
              <w:spacing w:line="360" w:lineRule="auto"/>
              <w:ind w:left="60" w:right="60"/>
              <w:contextualSpacing/>
              <w:jc w:val="center"/>
              <w:rPr>
                <w:sz w:val="24"/>
                <w:szCs w:val="24"/>
                <w:lang w:bidi="my-MM"/>
              </w:rPr>
            </w:pPr>
            <w:r w:rsidRPr="00F13DE3">
              <w:rPr>
                <w:sz w:val="24"/>
                <w:szCs w:val="24"/>
                <w:lang w:bidi="my-MM"/>
              </w:rPr>
              <w:t>B</w:t>
            </w:r>
          </w:p>
        </w:tc>
        <w:tc>
          <w:tcPr>
            <w:tcW w:w="1330" w:type="dxa"/>
            <w:tcBorders>
              <w:top w:val="nil"/>
              <w:left w:val="single" w:sz="8" w:space="0" w:color="E0E0E0"/>
              <w:bottom w:val="single" w:sz="8" w:space="0" w:color="152935"/>
              <w:right w:val="single" w:sz="8" w:space="0" w:color="E0E0E0"/>
            </w:tcBorders>
            <w:shd w:val="clear" w:color="auto" w:fill="FFFFFF"/>
            <w:vAlign w:val="bottom"/>
          </w:tcPr>
          <w:p w14:paraId="6C9898ED" w14:textId="77777777" w:rsidR="00BD72B3" w:rsidRPr="00F13DE3" w:rsidRDefault="00BD72B3" w:rsidP="00BA44D5">
            <w:pPr>
              <w:autoSpaceDE w:val="0"/>
              <w:autoSpaceDN w:val="0"/>
              <w:adjustRightInd w:val="0"/>
              <w:spacing w:line="360" w:lineRule="auto"/>
              <w:ind w:left="60" w:right="60"/>
              <w:contextualSpacing/>
              <w:jc w:val="center"/>
              <w:rPr>
                <w:sz w:val="24"/>
                <w:szCs w:val="24"/>
                <w:lang w:bidi="my-MM"/>
              </w:rPr>
            </w:pPr>
            <w:r w:rsidRPr="00F13DE3">
              <w:rPr>
                <w:sz w:val="24"/>
                <w:szCs w:val="24"/>
                <w:lang w:bidi="my-MM"/>
              </w:rPr>
              <w:t>Std. Error</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352FA779" w14:textId="77777777" w:rsidR="00BD72B3" w:rsidRPr="00F13DE3" w:rsidRDefault="00BD72B3" w:rsidP="00BA44D5">
            <w:pPr>
              <w:autoSpaceDE w:val="0"/>
              <w:autoSpaceDN w:val="0"/>
              <w:adjustRightInd w:val="0"/>
              <w:spacing w:line="360" w:lineRule="auto"/>
              <w:ind w:left="60" w:right="60"/>
              <w:contextualSpacing/>
              <w:jc w:val="center"/>
              <w:rPr>
                <w:sz w:val="24"/>
                <w:szCs w:val="24"/>
                <w:lang w:bidi="my-MM"/>
              </w:rPr>
            </w:pPr>
            <w:r w:rsidRPr="00F13DE3">
              <w:rPr>
                <w:sz w:val="24"/>
                <w:szCs w:val="24"/>
                <w:lang w:bidi="my-MM"/>
              </w:rPr>
              <w:t>Beta</w:t>
            </w:r>
          </w:p>
        </w:tc>
        <w:tc>
          <w:tcPr>
            <w:tcW w:w="1024" w:type="dxa"/>
            <w:vMerge/>
            <w:tcBorders>
              <w:top w:val="nil"/>
              <w:left w:val="single" w:sz="8" w:space="0" w:color="E0E0E0"/>
              <w:bottom w:val="nil"/>
              <w:right w:val="single" w:sz="8" w:space="0" w:color="E0E0E0"/>
            </w:tcBorders>
            <w:shd w:val="clear" w:color="auto" w:fill="FFFFFF"/>
            <w:vAlign w:val="bottom"/>
          </w:tcPr>
          <w:p w14:paraId="00388BAD" w14:textId="77777777" w:rsidR="00BD72B3" w:rsidRPr="00F13DE3" w:rsidRDefault="00BD72B3" w:rsidP="00BA44D5">
            <w:pPr>
              <w:autoSpaceDE w:val="0"/>
              <w:autoSpaceDN w:val="0"/>
              <w:adjustRightInd w:val="0"/>
              <w:spacing w:line="360" w:lineRule="auto"/>
              <w:contextualSpacing/>
              <w:rPr>
                <w:sz w:val="24"/>
                <w:szCs w:val="24"/>
                <w:lang w:bidi="my-MM"/>
              </w:rPr>
            </w:pPr>
          </w:p>
        </w:tc>
        <w:tc>
          <w:tcPr>
            <w:tcW w:w="1024" w:type="dxa"/>
            <w:vMerge/>
            <w:tcBorders>
              <w:top w:val="nil"/>
              <w:left w:val="single" w:sz="8" w:space="0" w:color="E0E0E0"/>
              <w:bottom w:val="nil"/>
              <w:right w:val="nil"/>
            </w:tcBorders>
            <w:shd w:val="clear" w:color="auto" w:fill="FFFFFF"/>
            <w:vAlign w:val="bottom"/>
          </w:tcPr>
          <w:p w14:paraId="1453209A" w14:textId="77777777" w:rsidR="00BD72B3" w:rsidRPr="00F13DE3" w:rsidRDefault="00BD72B3" w:rsidP="00BA44D5">
            <w:pPr>
              <w:autoSpaceDE w:val="0"/>
              <w:autoSpaceDN w:val="0"/>
              <w:adjustRightInd w:val="0"/>
              <w:spacing w:line="360" w:lineRule="auto"/>
              <w:contextualSpacing/>
              <w:rPr>
                <w:sz w:val="24"/>
                <w:szCs w:val="24"/>
                <w:lang w:bidi="my-MM"/>
              </w:rPr>
            </w:pPr>
          </w:p>
        </w:tc>
      </w:tr>
      <w:tr w:rsidR="00BD72B3" w:rsidRPr="00F13DE3" w14:paraId="3146F825" w14:textId="77777777" w:rsidTr="00D03277">
        <w:trPr>
          <w:cantSplit/>
        </w:trPr>
        <w:tc>
          <w:tcPr>
            <w:tcW w:w="734" w:type="dxa"/>
            <w:vMerge w:val="restart"/>
            <w:tcBorders>
              <w:top w:val="single" w:sz="8" w:space="0" w:color="152935"/>
              <w:left w:val="nil"/>
              <w:bottom w:val="single" w:sz="8" w:space="0" w:color="152935"/>
              <w:right w:val="nil"/>
            </w:tcBorders>
            <w:shd w:val="clear" w:color="auto" w:fill="E0E0E0"/>
          </w:tcPr>
          <w:p w14:paraId="79D2828C" w14:textId="77777777" w:rsidR="00BD72B3" w:rsidRPr="00F13DE3" w:rsidRDefault="00BD72B3" w:rsidP="00BA44D5">
            <w:pPr>
              <w:autoSpaceDE w:val="0"/>
              <w:autoSpaceDN w:val="0"/>
              <w:adjustRightInd w:val="0"/>
              <w:spacing w:line="360" w:lineRule="auto"/>
              <w:ind w:left="60" w:right="60"/>
              <w:contextualSpacing/>
              <w:rPr>
                <w:sz w:val="24"/>
                <w:szCs w:val="24"/>
                <w:lang w:bidi="my-MM"/>
              </w:rPr>
            </w:pPr>
            <w:r w:rsidRPr="00F13DE3">
              <w:rPr>
                <w:sz w:val="24"/>
                <w:szCs w:val="24"/>
                <w:lang w:bidi="my-MM"/>
              </w:rPr>
              <w:t>1</w:t>
            </w:r>
          </w:p>
        </w:tc>
        <w:tc>
          <w:tcPr>
            <w:tcW w:w="1177" w:type="dxa"/>
            <w:tcBorders>
              <w:top w:val="single" w:sz="8" w:space="0" w:color="152935"/>
              <w:left w:val="nil"/>
              <w:bottom w:val="single" w:sz="8" w:space="0" w:color="AEAEAE"/>
              <w:right w:val="nil"/>
            </w:tcBorders>
            <w:shd w:val="clear" w:color="auto" w:fill="E0E0E0"/>
          </w:tcPr>
          <w:p w14:paraId="1BE732E4" w14:textId="77777777" w:rsidR="00BD72B3" w:rsidRPr="00F13DE3" w:rsidRDefault="00BD72B3" w:rsidP="00BA44D5">
            <w:pPr>
              <w:autoSpaceDE w:val="0"/>
              <w:autoSpaceDN w:val="0"/>
              <w:adjustRightInd w:val="0"/>
              <w:spacing w:line="360" w:lineRule="auto"/>
              <w:ind w:left="60" w:right="60"/>
              <w:contextualSpacing/>
              <w:rPr>
                <w:sz w:val="24"/>
                <w:szCs w:val="24"/>
                <w:lang w:bidi="my-MM"/>
              </w:rPr>
            </w:pPr>
            <w:r w:rsidRPr="00F13DE3">
              <w:rPr>
                <w:sz w:val="24"/>
                <w:szCs w:val="24"/>
                <w:lang w:bidi="my-MM"/>
              </w:rPr>
              <w:t>(Constant)</w:t>
            </w:r>
          </w:p>
        </w:tc>
        <w:tc>
          <w:tcPr>
            <w:tcW w:w="1330" w:type="dxa"/>
            <w:tcBorders>
              <w:top w:val="single" w:sz="8" w:space="0" w:color="152935"/>
              <w:left w:val="nil"/>
              <w:bottom w:val="single" w:sz="8" w:space="0" w:color="AEAEAE"/>
              <w:right w:val="single" w:sz="8" w:space="0" w:color="E0E0E0"/>
            </w:tcBorders>
            <w:shd w:val="clear" w:color="auto" w:fill="FFFFFF"/>
          </w:tcPr>
          <w:p w14:paraId="0F981C63"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.084</w:t>
            </w:r>
          </w:p>
        </w:tc>
        <w:tc>
          <w:tcPr>
            <w:tcW w:w="1330" w:type="dxa"/>
            <w:tcBorders>
              <w:top w:val="single" w:sz="8" w:space="0" w:color="152935"/>
              <w:left w:val="single" w:sz="8" w:space="0" w:color="E0E0E0"/>
              <w:bottom w:val="single" w:sz="8" w:space="0" w:color="AEAEAE"/>
              <w:right w:val="single" w:sz="8" w:space="0" w:color="E0E0E0"/>
            </w:tcBorders>
            <w:shd w:val="clear" w:color="auto" w:fill="FFFFFF"/>
          </w:tcPr>
          <w:p w14:paraId="5985C759"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.186</w:t>
            </w:r>
          </w:p>
        </w:tc>
        <w:tc>
          <w:tcPr>
            <w:tcW w:w="1468"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7C3D82CF" w14:textId="77777777" w:rsidR="00BD72B3" w:rsidRPr="00F13DE3" w:rsidRDefault="00BD72B3" w:rsidP="00BA44D5">
            <w:pPr>
              <w:autoSpaceDE w:val="0"/>
              <w:autoSpaceDN w:val="0"/>
              <w:adjustRightInd w:val="0"/>
              <w:spacing w:line="360" w:lineRule="auto"/>
              <w:contextualSpacing/>
              <w:rPr>
                <w:sz w:val="24"/>
                <w:szCs w:val="24"/>
                <w:lang w:bidi="my-MM"/>
              </w:rPr>
            </w:pP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5ED04B77"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.454</w:t>
            </w:r>
          </w:p>
        </w:tc>
        <w:tc>
          <w:tcPr>
            <w:tcW w:w="1024" w:type="dxa"/>
            <w:tcBorders>
              <w:top w:val="single" w:sz="8" w:space="0" w:color="152935"/>
              <w:left w:val="single" w:sz="8" w:space="0" w:color="E0E0E0"/>
              <w:bottom w:val="single" w:sz="8" w:space="0" w:color="AEAEAE"/>
              <w:right w:val="nil"/>
            </w:tcBorders>
            <w:shd w:val="clear" w:color="auto" w:fill="FFFFFF"/>
          </w:tcPr>
          <w:p w14:paraId="77EBEF44"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.650</w:t>
            </w:r>
          </w:p>
        </w:tc>
      </w:tr>
      <w:tr w:rsidR="00BD72B3" w:rsidRPr="00F13DE3" w14:paraId="6FCE64EA" w14:textId="77777777" w:rsidTr="00D03277">
        <w:trPr>
          <w:cantSplit/>
        </w:trPr>
        <w:tc>
          <w:tcPr>
            <w:tcW w:w="734" w:type="dxa"/>
            <w:vMerge/>
            <w:tcBorders>
              <w:top w:val="single" w:sz="8" w:space="0" w:color="152935"/>
              <w:left w:val="nil"/>
              <w:bottom w:val="single" w:sz="8" w:space="0" w:color="152935"/>
              <w:right w:val="nil"/>
            </w:tcBorders>
            <w:shd w:val="clear" w:color="auto" w:fill="E0E0E0"/>
          </w:tcPr>
          <w:p w14:paraId="0AAA6169" w14:textId="77777777" w:rsidR="00BD72B3" w:rsidRPr="00F13DE3" w:rsidRDefault="00BD72B3" w:rsidP="00BA44D5">
            <w:pPr>
              <w:autoSpaceDE w:val="0"/>
              <w:autoSpaceDN w:val="0"/>
              <w:adjustRightInd w:val="0"/>
              <w:spacing w:line="360" w:lineRule="auto"/>
              <w:contextualSpacing/>
              <w:rPr>
                <w:sz w:val="24"/>
                <w:szCs w:val="24"/>
                <w:lang w:bidi="my-MM"/>
              </w:rPr>
            </w:pPr>
          </w:p>
        </w:tc>
        <w:tc>
          <w:tcPr>
            <w:tcW w:w="1177" w:type="dxa"/>
            <w:tcBorders>
              <w:top w:val="single" w:sz="8" w:space="0" w:color="AEAEAE"/>
              <w:left w:val="nil"/>
              <w:bottom w:val="single" w:sz="8" w:space="0" w:color="AEAEAE"/>
              <w:right w:val="nil"/>
            </w:tcBorders>
            <w:shd w:val="clear" w:color="auto" w:fill="E0E0E0"/>
          </w:tcPr>
          <w:p w14:paraId="4567B4F0" w14:textId="77777777" w:rsidR="00BD72B3" w:rsidRPr="00F13DE3" w:rsidRDefault="00BD72B3" w:rsidP="00BA44D5">
            <w:pPr>
              <w:autoSpaceDE w:val="0"/>
              <w:autoSpaceDN w:val="0"/>
              <w:adjustRightInd w:val="0"/>
              <w:spacing w:line="360" w:lineRule="auto"/>
              <w:ind w:left="60" w:right="60"/>
              <w:contextualSpacing/>
              <w:rPr>
                <w:sz w:val="24"/>
                <w:szCs w:val="24"/>
                <w:lang w:bidi="my-MM"/>
              </w:rPr>
            </w:pPr>
            <w:r w:rsidRPr="00F13DE3">
              <w:rPr>
                <w:sz w:val="24"/>
                <w:szCs w:val="24"/>
                <w:lang w:bidi="my-MM"/>
              </w:rPr>
              <w:t>SMM</w:t>
            </w:r>
          </w:p>
        </w:tc>
        <w:tc>
          <w:tcPr>
            <w:tcW w:w="1330" w:type="dxa"/>
            <w:tcBorders>
              <w:top w:val="single" w:sz="8" w:space="0" w:color="AEAEAE"/>
              <w:left w:val="nil"/>
              <w:bottom w:val="single" w:sz="8" w:space="0" w:color="AEAEAE"/>
              <w:right w:val="single" w:sz="8" w:space="0" w:color="E0E0E0"/>
            </w:tcBorders>
            <w:shd w:val="clear" w:color="auto" w:fill="FFFFFF"/>
          </w:tcPr>
          <w:p w14:paraId="36953314"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.361</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14D56295"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.107</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59339936"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.293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B899777"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3.373</w:t>
            </w:r>
          </w:p>
        </w:tc>
        <w:tc>
          <w:tcPr>
            <w:tcW w:w="1024" w:type="dxa"/>
            <w:tcBorders>
              <w:top w:val="single" w:sz="8" w:space="0" w:color="AEAEAE"/>
              <w:left w:val="single" w:sz="8" w:space="0" w:color="E0E0E0"/>
              <w:bottom w:val="single" w:sz="8" w:space="0" w:color="AEAEAE"/>
              <w:right w:val="nil"/>
            </w:tcBorders>
            <w:shd w:val="clear" w:color="auto" w:fill="FFFFFF"/>
          </w:tcPr>
          <w:p w14:paraId="58848AD1"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.001</w:t>
            </w:r>
          </w:p>
        </w:tc>
      </w:tr>
      <w:tr w:rsidR="00BD72B3" w:rsidRPr="00F13DE3" w14:paraId="7C0D7C93" w14:textId="77777777" w:rsidTr="00D03277">
        <w:trPr>
          <w:cantSplit/>
        </w:trPr>
        <w:tc>
          <w:tcPr>
            <w:tcW w:w="734" w:type="dxa"/>
            <w:vMerge/>
            <w:tcBorders>
              <w:top w:val="single" w:sz="8" w:space="0" w:color="152935"/>
              <w:left w:val="nil"/>
              <w:bottom w:val="single" w:sz="8" w:space="0" w:color="152935"/>
              <w:right w:val="nil"/>
            </w:tcBorders>
            <w:shd w:val="clear" w:color="auto" w:fill="E0E0E0"/>
          </w:tcPr>
          <w:p w14:paraId="5C0261E9" w14:textId="77777777" w:rsidR="00BD72B3" w:rsidRPr="00F13DE3" w:rsidRDefault="00BD72B3" w:rsidP="00BA44D5">
            <w:pPr>
              <w:autoSpaceDE w:val="0"/>
              <w:autoSpaceDN w:val="0"/>
              <w:adjustRightInd w:val="0"/>
              <w:spacing w:line="360" w:lineRule="auto"/>
              <w:contextualSpacing/>
              <w:rPr>
                <w:sz w:val="24"/>
                <w:szCs w:val="24"/>
                <w:lang w:bidi="my-MM"/>
              </w:rPr>
            </w:pPr>
          </w:p>
        </w:tc>
        <w:tc>
          <w:tcPr>
            <w:tcW w:w="1177" w:type="dxa"/>
            <w:tcBorders>
              <w:top w:val="single" w:sz="8" w:space="0" w:color="AEAEAE"/>
              <w:left w:val="nil"/>
              <w:bottom w:val="single" w:sz="8" w:space="0" w:color="AEAEAE"/>
              <w:right w:val="nil"/>
            </w:tcBorders>
            <w:shd w:val="clear" w:color="auto" w:fill="E0E0E0"/>
          </w:tcPr>
          <w:p w14:paraId="6273200D" w14:textId="77777777" w:rsidR="00BD72B3" w:rsidRPr="00F13DE3" w:rsidRDefault="00BD72B3" w:rsidP="00BA44D5">
            <w:pPr>
              <w:autoSpaceDE w:val="0"/>
              <w:autoSpaceDN w:val="0"/>
              <w:adjustRightInd w:val="0"/>
              <w:spacing w:line="360" w:lineRule="auto"/>
              <w:ind w:left="60" w:right="60"/>
              <w:contextualSpacing/>
              <w:rPr>
                <w:sz w:val="24"/>
                <w:szCs w:val="24"/>
                <w:lang w:bidi="my-MM"/>
              </w:rPr>
            </w:pPr>
            <w:r w:rsidRPr="00F13DE3">
              <w:rPr>
                <w:sz w:val="24"/>
                <w:szCs w:val="24"/>
                <w:lang w:bidi="my-MM"/>
              </w:rPr>
              <w:t>CM</w:t>
            </w:r>
          </w:p>
        </w:tc>
        <w:tc>
          <w:tcPr>
            <w:tcW w:w="1330" w:type="dxa"/>
            <w:tcBorders>
              <w:top w:val="single" w:sz="8" w:space="0" w:color="AEAEAE"/>
              <w:left w:val="nil"/>
              <w:bottom w:val="single" w:sz="8" w:space="0" w:color="AEAEAE"/>
              <w:right w:val="single" w:sz="8" w:space="0" w:color="E0E0E0"/>
            </w:tcBorders>
            <w:shd w:val="clear" w:color="auto" w:fill="FFFFFF"/>
          </w:tcPr>
          <w:p w14:paraId="75A18EF3"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-.147</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51F6069F"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.107</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6668F5D3"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-.122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3AB875A"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-1.372</w:t>
            </w:r>
          </w:p>
        </w:tc>
        <w:tc>
          <w:tcPr>
            <w:tcW w:w="1024" w:type="dxa"/>
            <w:tcBorders>
              <w:top w:val="single" w:sz="8" w:space="0" w:color="AEAEAE"/>
              <w:left w:val="single" w:sz="8" w:space="0" w:color="E0E0E0"/>
              <w:bottom w:val="single" w:sz="8" w:space="0" w:color="AEAEAE"/>
              <w:right w:val="nil"/>
            </w:tcBorders>
            <w:shd w:val="clear" w:color="auto" w:fill="FFFFFF"/>
          </w:tcPr>
          <w:p w14:paraId="46747085"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.171</w:t>
            </w:r>
          </w:p>
        </w:tc>
      </w:tr>
      <w:tr w:rsidR="00BD72B3" w:rsidRPr="00F13DE3" w14:paraId="09971C17" w14:textId="77777777" w:rsidTr="00D03277">
        <w:trPr>
          <w:cantSplit/>
        </w:trPr>
        <w:tc>
          <w:tcPr>
            <w:tcW w:w="734" w:type="dxa"/>
            <w:vMerge/>
            <w:tcBorders>
              <w:top w:val="single" w:sz="8" w:space="0" w:color="152935"/>
              <w:left w:val="nil"/>
              <w:bottom w:val="single" w:sz="8" w:space="0" w:color="152935"/>
              <w:right w:val="nil"/>
            </w:tcBorders>
            <w:shd w:val="clear" w:color="auto" w:fill="E0E0E0"/>
          </w:tcPr>
          <w:p w14:paraId="2C710093" w14:textId="77777777" w:rsidR="00BD72B3" w:rsidRPr="00F13DE3" w:rsidRDefault="00BD72B3" w:rsidP="00BA44D5">
            <w:pPr>
              <w:autoSpaceDE w:val="0"/>
              <w:autoSpaceDN w:val="0"/>
              <w:adjustRightInd w:val="0"/>
              <w:spacing w:line="360" w:lineRule="auto"/>
              <w:contextualSpacing/>
              <w:rPr>
                <w:sz w:val="24"/>
                <w:szCs w:val="24"/>
                <w:lang w:bidi="my-MM"/>
              </w:rPr>
            </w:pPr>
          </w:p>
        </w:tc>
        <w:tc>
          <w:tcPr>
            <w:tcW w:w="1177" w:type="dxa"/>
            <w:tcBorders>
              <w:top w:val="single" w:sz="8" w:space="0" w:color="AEAEAE"/>
              <w:left w:val="nil"/>
              <w:bottom w:val="single" w:sz="8" w:space="0" w:color="AEAEAE"/>
              <w:right w:val="nil"/>
            </w:tcBorders>
            <w:shd w:val="clear" w:color="auto" w:fill="E0E0E0"/>
          </w:tcPr>
          <w:p w14:paraId="062FD3E8" w14:textId="77777777" w:rsidR="00BD72B3" w:rsidRPr="00F13DE3" w:rsidRDefault="00BD72B3" w:rsidP="00BA44D5">
            <w:pPr>
              <w:autoSpaceDE w:val="0"/>
              <w:autoSpaceDN w:val="0"/>
              <w:adjustRightInd w:val="0"/>
              <w:spacing w:line="360" w:lineRule="auto"/>
              <w:ind w:left="60" w:right="60"/>
              <w:contextualSpacing/>
              <w:rPr>
                <w:sz w:val="24"/>
                <w:szCs w:val="24"/>
                <w:lang w:bidi="my-MM"/>
              </w:rPr>
            </w:pPr>
            <w:r w:rsidRPr="00F13DE3">
              <w:rPr>
                <w:sz w:val="24"/>
                <w:szCs w:val="24"/>
                <w:lang w:bidi="my-MM"/>
              </w:rPr>
              <w:t>MA</w:t>
            </w:r>
          </w:p>
        </w:tc>
        <w:tc>
          <w:tcPr>
            <w:tcW w:w="1330" w:type="dxa"/>
            <w:tcBorders>
              <w:top w:val="single" w:sz="8" w:space="0" w:color="AEAEAE"/>
              <w:left w:val="nil"/>
              <w:bottom w:val="single" w:sz="8" w:space="0" w:color="AEAEAE"/>
              <w:right w:val="single" w:sz="8" w:space="0" w:color="E0E0E0"/>
            </w:tcBorders>
            <w:shd w:val="clear" w:color="auto" w:fill="FFFFFF"/>
          </w:tcPr>
          <w:p w14:paraId="73E13036"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.228</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21038C05"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.097</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201F4DCC"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.195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BF84481"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2.347</w:t>
            </w:r>
          </w:p>
        </w:tc>
        <w:tc>
          <w:tcPr>
            <w:tcW w:w="1024" w:type="dxa"/>
            <w:tcBorders>
              <w:top w:val="single" w:sz="8" w:space="0" w:color="AEAEAE"/>
              <w:left w:val="single" w:sz="8" w:space="0" w:color="E0E0E0"/>
              <w:bottom w:val="single" w:sz="8" w:space="0" w:color="AEAEAE"/>
              <w:right w:val="nil"/>
            </w:tcBorders>
            <w:shd w:val="clear" w:color="auto" w:fill="FFFFFF"/>
          </w:tcPr>
          <w:p w14:paraId="2E68E7F3"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.019</w:t>
            </w:r>
          </w:p>
        </w:tc>
      </w:tr>
      <w:tr w:rsidR="00BD72B3" w:rsidRPr="00F13DE3" w14:paraId="5D22B5A4" w14:textId="77777777" w:rsidTr="00D03277">
        <w:trPr>
          <w:cantSplit/>
        </w:trPr>
        <w:tc>
          <w:tcPr>
            <w:tcW w:w="734" w:type="dxa"/>
            <w:vMerge/>
            <w:tcBorders>
              <w:top w:val="single" w:sz="8" w:space="0" w:color="152935"/>
              <w:left w:val="nil"/>
              <w:bottom w:val="single" w:sz="8" w:space="0" w:color="152935"/>
              <w:right w:val="nil"/>
            </w:tcBorders>
            <w:shd w:val="clear" w:color="auto" w:fill="E0E0E0"/>
          </w:tcPr>
          <w:p w14:paraId="051D446C" w14:textId="77777777" w:rsidR="00BD72B3" w:rsidRPr="00F13DE3" w:rsidRDefault="00BD72B3" w:rsidP="00BA44D5">
            <w:pPr>
              <w:autoSpaceDE w:val="0"/>
              <w:autoSpaceDN w:val="0"/>
              <w:adjustRightInd w:val="0"/>
              <w:spacing w:line="360" w:lineRule="auto"/>
              <w:contextualSpacing/>
              <w:rPr>
                <w:sz w:val="24"/>
                <w:szCs w:val="24"/>
                <w:lang w:bidi="my-MM"/>
              </w:rPr>
            </w:pPr>
          </w:p>
        </w:tc>
        <w:tc>
          <w:tcPr>
            <w:tcW w:w="1177" w:type="dxa"/>
            <w:tcBorders>
              <w:top w:val="single" w:sz="8" w:space="0" w:color="AEAEAE"/>
              <w:left w:val="nil"/>
              <w:bottom w:val="single" w:sz="8" w:space="0" w:color="AEAEAE"/>
              <w:right w:val="nil"/>
            </w:tcBorders>
            <w:shd w:val="clear" w:color="auto" w:fill="E0E0E0"/>
          </w:tcPr>
          <w:p w14:paraId="4ED6A133" w14:textId="77777777" w:rsidR="00BD72B3" w:rsidRPr="00F13DE3" w:rsidRDefault="00BD72B3" w:rsidP="00BA44D5">
            <w:pPr>
              <w:autoSpaceDE w:val="0"/>
              <w:autoSpaceDN w:val="0"/>
              <w:adjustRightInd w:val="0"/>
              <w:spacing w:line="360" w:lineRule="auto"/>
              <w:ind w:left="60" w:right="60"/>
              <w:contextualSpacing/>
              <w:rPr>
                <w:sz w:val="24"/>
                <w:szCs w:val="24"/>
                <w:lang w:bidi="my-MM"/>
              </w:rPr>
            </w:pPr>
            <w:r w:rsidRPr="00F13DE3">
              <w:rPr>
                <w:sz w:val="24"/>
                <w:szCs w:val="24"/>
                <w:lang w:bidi="my-MM"/>
              </w:rPr>
              <w:t>IC</w:t>
            </w:r>
          </w:p>
        </w:tc>
        <w:tc>
          <w:tcPr>
            <w:tcW w:w="1330" w:type="dxa"/>
            <w:tcBorders>
              <w:top w:val="single" w:sz="8" w:space="0" w:color="AEAEAE"/>
              <w:left w:val="nil"/>
              <w:bottom w:val="single" w:sz="8" w:space="0" w:color="AEAEAE"/>
              <w:right w:val="single" w:sz="8" w:space="0" w:color="E0E0E0"/>
            </w:tcBorders>
            <w:shd w:val="clear" w:color="auto" w:fill="FFFFFF"/>
          </w:tcPr>
          <w:p w14:paraId="1AF303B0"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.293</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77E12876"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.089</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13DA398C"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.247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5DE5AF2"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3.309</w:t>
            </w:r>
          </w:p>
        </w:tc>
        <w:tc>
          <w:tcPr>
            <w:tcW w:w="1024" w:type="dxa"/>
            <w:tcBorders>
              <w:top w:val="single" w:sz="8" w:space="0" w:color="AEAEAE"/>
              <w:left w:val="single" w:sz="8" w:space="0" w:color="E0E0E0"/>
              <w:bottom w:val="single" w:sz="8" w:space="0" w:color="AEAEAE"/>
              <w:right w:val="nil"/>
            </w:tcBorders>
            <w:shd w:val="clear" w:color="auto" w:fill="FFFFFF"/>
          </w:tcPr>
          <w:p w14:paraId="2E53BA66"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.001</w:t>
            </w:r>
          </w:p>
        </w:tc>
      </w:tr>
      <w:tr w:rsidR="00BD72B3" w:rsidRPr="00F13DE3" w14:paraId="5BC09A4B" w14:textId="77777777" w:rsidTr="00D03277">
        <w:trPr>
          <w:cantSplit/>
        </w:trPr>
        <w:tc>
          <w:tcPr>
            <w:tcW w:w="734" w:type="dxa"/>
            <w:vMerge/>
            <w:tcBorders>
              <w:top w:val="single" w:sz="8" w:space="0" w:color="152935"/>
              <w:left w:val="nil"/>
              <w:bottom w:val="single" w:sz="8" w:space="0" w:color="152935"/>
              <w:right w:val="nil"/>
            </w:tcBorders>
            <w:shd w:val="clear" w:color="auto" w:fill="E0E0E0"/>
          </w:tcPr>
          <w:p w14:paraId="179F4593" w14:textId="77777777" w:rsidR="00BD72B3" w:rsidRPr="00F13DE3" w:rsidRDefault="00BD72B3" w:rsidP="00BA44D5">
            <w:pPr>
              <w:autoSpaceDE w:val="0"/>
              <w:autoSpaceDN w:val="0"/>
              <w:adjustRightInd w:val="0"/>
              <w:spacing w:line="360" w:lineRule="auto"/>
              <w:contextualSpacing/>
              <w:rPr>
                <w:sz w:val="24"/>
                <w:szCs w:val="24"/>
                <w:lang w:bidi="my-MM"/>
              </w:rPr>
            </w:pPr>
          </w:p>
        </w:tc>
        <w:tc>
          <w:tcPr>
            <w:tcW w:w="1177" w:type="dxa"/>
            <w:tcBorders>
              <w:top w:val="single" w:sz="8" w:space="0" w:color="AEAEAE"/>
              <w:left w:val="nil"/>
              <w:bottom w:val="single" w:sz="8" w:space="0" w:color="152935"/>
              <w:right w:val="nil"/>
            </w:tcBorders>
            <w:shd w:val="clear" w:color="auto" w:fill="E0E0E0"/>
          </w:tcPr>
          <w:p w14:paraId="543CC895" w14:textId="77777777" w:rsidR="00BD72B3" w:rsidRPr="00F13DE3" w:rsidRDefault="00BD72B3" w:rsidP="00BA44D5">
            <w:pPr>
              <w:autoSpaceDE w:val="0"/>
              <w:autoSpaceDN w:val="0"/>
              <w:adjustRightInd w:val="0"/>
              <w:spacing w:line="360" w:lineRule="auto"/>
              <w:ind w:left="60" w:right="60"/>
              <w:contextualSpacing/>
              <w:rPr>
                <w:sz w:val="24"/>
                <w:szCs w:val="24"/>
                <w:lang w:bidi="my-MM"/>
              </w:rPr>
            </w:pPr>
            <w:r w:rsidRPr="00F13DE3">
              <w:rPr>
                <w:sz w:val="24"/>
                <w:szCs w:val="24"/>
                <w:lang w:bidi="my-MM"/>
              </w:rPr>
              <w:t>PC</w:t>
            </w:r>
          </w:p>
        </w:tc>
        <w:tc>
          <w:tcPr>
            <w:tcW w:w="1330" w:type="dxa"/>
            <w:tcBorders>
              <w:top w:val="single" w:sz="8" w:space="0" w:color="AEAEAE"/>
              <w:left w:val="nil"/>
              <w:bottom w:val="single" w:sz="8" w:space="0" w:color="152935"/>
              <w:right w:val="single" w:sz="8" w:space="0" w:color="E0E0E0"/>
            </w:tcBorders>
            <w:shd w:val="clear" w:color="auto" w:fill="FFFFFF"/>
          </w:tcPr>
          <w:p w14:paraId="3AE7CE1A"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.247</w:t>
            </w:r>
          </w:p>
        </w:tc>
        <w:tc>
          <w:tcPr>
            <w:tcW w:w="1330" w:type="dxa"/>
            <w:tcBorders>
              <w:top w:val="single" w:sz="8" w:space="0" w:color="AEAEAE"/>
              <w:left w:val="single" w:sz="8" w:space="0" w:color="E0E0E0"/>
              <w:bottom w:val="single" w:sz="8" w:space="0" w:color="152935"/>
              <w:right w:val="single" w:sz="8" w:space="0" w:color="E0E0E0"/>
            </w:tcBorders>
            <w:shd w:val="clear" w:color="auto" w:fill="FFFFFF"/>
          </w:tcPr>
          <w:p w14:paraId="69DA8A58"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.087</w:t>
            </w:r>
          </w:p>
        </w:tc>
        <w:tc>
          <w:tcPr>
            <w:tcW w:w="1468" w:type="dxa"/>
            <w:tcBorders>
              <w:top w:val="single" w:sz="8" w:space="0" w:color="AEAEAE"/>
              <w:left w:val="single" w:sz="8" w:space="0" w:color="E0E0E0"/>
              <w:bottom w:val="single" w:sz="8" w:space="0" w:color="152935"/>
              <w:right w:val="single" w:sz="8" w:space="0" w:color="E0E0E0"/>
            </w:tcBorders>
            <w:shd w:val="clear" w:color="auto" w:fill="FFFFFF"/>
          </w:tcPr>
          <w:p w14:paraId="7FFA3612"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.195</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3CF94427"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2.835</w:t>
            </w:r>
          </w:p>
        </w:tc>
        <w:tc>
          <w:tcPr>
            <w:tcW w:w="1024" w:type="dxa"/>
            <w:tcBorders>
              <w:top w:val="single" w:sz="8" w:space="0" w:color="AEAEAE"/>
              <w:left w:val="single" w:sz="8" w:space="0" w:color="E0E0E0"/>
              <w:bottom w:val="single" w:sz="8" w:space="0" w:color="152935"/>
              <w:right w:val="nil"/>
            </w:tcBorders>
            <w:shd w:val="clear" w:color="auto" w:fill="FFFFFF"/>
          </w:tcPr>
          <w:p w14:paraId="41B8707F" w14:textId="77777777" w:rsidR="00BD72B3" w:rsidRPr="00F13DE3" w:rsidRDefault="00BD72B3" w:rsidP="00BA44D5">
            <w:pPr>
              <w:autoSpaceDE w:val="0"/>
              <w:autoSpaceDN w:val="0"/>
              <w:adjustRightInd w:val="0"/>
              <w:spacing w:line="360" w:lineRule="auto"/>
              <w:ind w:left="60" w:right="60"/>
              <w:contextualSpacing/>
              <w:jc w:val="right"/>
              <w:rPr>
                <w:sz w:val="24"/>
                <w:szCs w:val="24"/>
                <w:lang w:bidi="my-MM"/>
              </w:rPr>
            </w:pPr>
            <w:r w:rsidRPr="00F13DE3">
              <w:rPr>
                <w:sz w:val="24"/>
                <w:szCs w:val="24"/>
                <w:lang w:bidi="my-MM"/>
              </w:rPr>
              <w:t>.005</w:t>
            </w:r>
          </w:p>
        </w:tc>
      </w:tr>
      <w:tr w:rsidR="00BD72B3" w:rsidRPr="004C07A1" w14:paraId="27DAA607" w14:textId="77777777" w:rsidTr="00D03277">
        <w:trPr>
          <w:cantSplit/>
        </w:trPr>
        <w:tc>
          <w:tcPr>
            <w:tcW w:w="8087" w:type="dxa"/>
            <w:gridSpan w:val="7"/>
            <w:tcBorders>
              <w:top w:val="nil"/>
              <w:left w:val="nil"/>
              <w:bottom w:val="nil"/>
              <w:right w:val="nil"/>
            </w:tcBorders>
            <w:shd w:val="clear" w:color="auto" w:fill="FFFFFF"/>
          </w:tcPr>
          <w:p w14:paraId="06EC0724" w14:textId="77777777" w:rsidR="00BD72B3" w:rsidRPr="004C07A1" w:rsidRDefault="00BD72B3" w:rsidP="00BA44D5">
            <w:pPr>
              <w:autoSpaceDE w:val="0"/>
              <w:autoSpaceDN w:val="0"/>
              <w:adjustRightInd w:val="0"/>
              <w:spacing w:line="360" w:lineRule="auto"/>
              <w:ind w:left="60" w:right="60"/>
              <w:contextualSpacing/>
              <w:rPr>
                <w:color w:val="010205"/>
                <w:sz w:val="24"/>
                <w:szCs w:val="24"/>
                <w:lang w:bidi="my-MM"/>
              </w:rPr>
            </w:pPr>
            <w:r w:rsidRPr="004C07A1">
              <w:rPr>
                <w:color w:val="010205"/>
                <w:sz w:val="24"/>
                <w:szCs w:val="24"/>
                <w:lang w:bidi="my-MM"/>
              </w:rPr>
              <w:t>a. Dependent Variable: CE</w:t>
            </w:r>
          </w:p>
        </w:tc>
      </w:tr>
    </w:tbl>
    <w:p w14:paraId="0A202BFE" w14:textId="77777777" w:rsidR="00BD72B3" w:rsidRPr="004C07A1" w:rsidRDefault="00BD72B3" w:rsidP="00BA44D5">
      <w:pPr>
        <w:autoSpaceDE w:val="0"/>
        <w:autoSpaceDN w:val="0"/>
        <w:adjustRightInd w:val="0"/>
        <w:spacing w:line="360" w:lineRule="auto"/>
        <w:contextualSpacing/>
        <w:rPr>
          <w:sz w:val="24"/>
          <w:szCs w:val="24"/>
          <w:lang w:bidi="my-MM"/>
        </w:rPr>
      </w:pPr>
    </w:p>
    <w:sectPr w:rsidR="00BD72B3" w:rsidRPr="004C07A1" w:rsidSect="00BA44D5">
      <w:footerReference w:type="default" r:id="rId13"/>
      <w:pgSz w:w="11907" w:h="16839" w:code="9"/>
      <w:pgMar w:top="1440" w:right="1440" w:bottom="1440" w:left="216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2EEBA" w14:textId="77777777" w:rsidR="008B209E" w:rsidRDefault="008B209E">
      <w:r>
        <w:separator/>
      </w:r>
    </w:p>
  </w:endnote>
  <w:endnote w:type="continuationSeparator" w:id="0">
    <w:p w14:paraId="5D8C7D78" w14:textId="77777777" w:rsidR="008B209E" w:rsidRDefault="008B2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60953C0-EB44-47F2-BF19-8D10CCE801B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5818DDF-2C68-434B-A9E3-A9E0927BCF7E}"/>
    <w:embedBold r:id="rId3" w:fontKey="{000AD8B1-9BDE-488C-942C-61E8140FF397}"/>
  </w:font>
  <w:font w:name="Myanmar Text">
    <w:panose1 w:val="020B0502040204020203"/>
    <w:charset w:val="00"/>
    <w:family w:val="swiss"/>
    <w:pitch w:val="variable"/>
    <w:sig w:usb0="80000003" w:usb1="00000000" w:usb2="00000400" w:usb3="00000000" w:csb0="00000001" w:csb1="00000000"/>
    <w:embedRegular r:id="rId4" w:fontKey="{6545EE90-63FD-4FC5-B8EB-5547CB323927}"/>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embedRegular r:id="rId5" w:fontKey="{5E9E198C-C27E-4905-8C2E-31127F35DC3F}"/>
    <w:embedBold r:id="rId6" w:fontKey="{5A5EA05C-A896-446C-9554-F8AED0497E3C}"/>
  </w:font>
  <w:font w:name="Cambria">
    <w:panose1 w:val="02040503050406030204"/>
    <w:charset w:val="00"/>
    <w:family w:val="roman"/>
    <w:pitch w:val="variable"/>
    <w:sig w:usb0="E00006FF" w:usb1="420024FF" w:usb2="02000000" w:usb3="00000000" w:csb0="0000019F" w:csb1="00000000"/>
    <w:embedRegular r:id="rId7" w:fontKey="{D71C9F96-82E8-489A-A666-19FC422BAFF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57C61" w14:textId="77777777" w:rsidR="002E6238" w:rsidRDefault="002E6238">
    <w:pPr>
      <w:pBdr>
        <w:top w:val="nil"/>
        <w:left w:val="nil"/>
        <w:bottom w:val="nil"/>
        <w:right w:val="nil"/>
        <w:between w:val="nil"/>
      </w:pBdr>
      <w:spacing w:line="14" w:lineRule="auto"/>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121114006"/>
      <w:docPartObj>
        <w:docPartGallery w:val="Page Numbers (Bottom of Page)"/>
        <w:docPartUnique/>
      </w:docPartObj>
    </w:sdtPr>
    <w:sdtEndPr>
      <w:rPr>
        <w:noProof/>
      </w:rPr>
    </w:sdtEndPr>
    <w:sdtContent>
      <w:p w14:paraId="22FD3E1F" w14:textId="35D40251" w:rsidR="00C27763" w:rsidRPr="00C27763" w:rsidRDefault="00C27763">
        <w:pPr>
          <w:pStyle w:val="Footer"/>
          <w:jc w:val="center"/>
          <w:rPr>
            <w:sz w:val="24"/>
            <w:szCs w:val="24"/>
          </w:rPr>
        </w:pPr>
        <w:r w:rsidRPr="00C27763">
          <w:rPr>
            <w:sz w:val="24"/>
            <w:szCs w:val="24"/>
          </w:rPr>
          <w:fldChar w:fldCharType="begin"/>
        </w:r>
        <w:r w:rsidRPr="00C27763">
          <w:rPr>
            <w:sz w:val="24"/>
            <w:szCs w:val="24"/>
          </w:rPr>
          <w:instrText xml:space="preserve"> PAGE   \* MERGEFORMAT </w:instrText>
        </w:r>
        <w:r w:rsidRPr="00C27763">
          <w:rPr>
            <w:sz w:val="24"/>
            <w:szCs w:val="24"/>
          </w:rPr>
          <w:fldChar w:fldCharType="separate"/>
        </w:r>
        <w:r w:rsidRPr="00C27763">
          <w:rPr>
            <w:noProof/>
            <w:sz w:val="24"/>
            <w:szCs w:val="24"/>
          </w:rPr>
          <w:t>2</w:t>
        </w:r>
        <w:r w:rsidRPr="00C27763">
          <w:rPr>
            <w:noProof/>
            <w:sz w:val="24"/>
            <w:szCs w:val="24"/>
          </w:rPr>
          <w:fldChar w:fldCharType="end"/>
        </w:r>
      </w:p>
    </w:sdtContent>
  </w:sdt>
  <w:p w14:paraId="440C3294" w14:textId="77777777" w:rsidR="00C27763" w:rsidRPr="00C27763" w:rsidRDefault="00C27763">
    <w:pPr>
      <w:pBdr>
        <w:top w:val="nil"/>
        <w:left w:val="nil"/>
        <w:bottom w:val="nil"/>
        <w:right w:val="nil"/>
        <w:between w:val="nil"/>
      </w:pBdr>
      <w:spacing w:line="14" w:lineRule="auto"/>
      <w:rPr>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819918883"/>
      <w:docPartObj>
        <w:docPartGallery w:val="Page Numbers (Bottom of Page)"/>
        <w:docPartUnique/>
      </w:docPartObj>
    </w:sdtPr>
    <w:sdtEndPr>
      <w:rPr>
        <w:noProof/>
      </w:rPr>
    </w:sdtEndPr>
    <w:sdtContent>
      <w:p w14:paraId="52B70B55" w14:textId="09048BBA" w:rsidR="003C4B44" w:rsidRPr="003C4B44" w:rsidRDefault="003C4B44">
        <w:pPr>
          <w:pStyle w:val="Footer"/>
          <w:jc w:val="center"/>
          <w:rPr>
            <w:sz w:val="24"/>
            <w:szCs w:val="24"/>
          </w:rPr>
        </w:pPr>
        <w:r w:rsidRPr="003C4B44">
          <w:rPr>
            <w:sz w:val="24"/>
            <w:szCs w:val="24"/>
          </w:rPr>
          <w:fldChar w:fldCharType="begin"/>
        </w:r>
        <w:r w:rsidRPr="003C4B44">
          <w:rPr>
            <w:sz w:val="24"/>
            <w:szCs w:val="24"/>
          </w:rPr>
          <w:instrText xml:space="preserve"> PAGE   \* MERGEFORMAT </w:instrText>
        </w:r>
        <w:r w:rsidRPr="003C4B44">
          <w:rPr>
            <w:sz w:val="24"/>
            <w:szCs w:val="24"/>
          </w:rPr>
          <w:fldChar w:fldCharType="separate"/>
        </w:r>
        <w:r w:rsidRPr="003C4B44">
          <w:rPr>
            <w:noProof/>
            <w:sz w:val="24"/>
            <w:szCs w:val="24"/>
          </w:rPr>
          <w:t>2</w:t>
        </w:r>
        <w:r w:rsidRPr="003C4B44">
          <w:rPr>
            <w:noProof/>
            <w:sz w:val="24"/>
            <w:szCs w:val="24"/>
          </w:rPr>
          <w:fldChar w:fldCharType="end"/>
        </w:r>
      </w:p>
    </w:sdtContent>
  </w:sdt>
  <w:p w14:paraId="6F724C04" w14:textId="77777777" w:rsidR="003C4B44" w:rsidRPr="003C4B44" w:rsidRDefault="003C4B44">
    <w:pPr>
      <w:pBdr>
        <w:top w:val="nil"/>
        <w:left w:val="nil"/>
        <w:bottom w:val="nil"/>
        <w:right w:val="nil"/>
        <w:between w:val="nil"/>
      </w:pBdr>
      <w:spacing w:line="14" w:lineRule="auto"/>
      <w:rPr>
        <w:color w:val="000000"/>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4B8F" w14:textId="77777777" w:rsidR="003C4B44" w:rsidRDefault="003C4B44">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4014F" w14:textId="77777777" w:rsidR="008B209E" w:rsidRDefault="008B209E">
      <w:r>
        <w:separator/>
      </w:r>
    </w:p>
  </w:footnote>
  <w:footnote w:type="continuationSeparator" w:id="0">
    <w:p w14:paraId="5399B503" w14:textId="77777777" w:rsidR="008B209E" w:rsidRDefault="008B20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55029"/>
    <w:multiLevelType w:val="multilevel"/>
    <w:tmpl w:val="7BCA7794"/>
    <w:lvl w:ilvl="0">
      <w:start w:val="1"/>
      <w:numFmt w:val="decimal"/>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46850D05"/>
    <w:multiLevelType w:val="multilevel"/>
    <w:tmpl w:val="3D2C3F1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53E8415C"/>
    <w:multiLevelType w:val="multilevel"/>
    <w:tmpl w:val="53E8415C"/>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C513CC3"/>
    <w:multiLevelType w:val="multilevel"/>
    <w:tmpl w:val="6C513CC3"/>
    <w:lvl w:ilvl="0">
      <w:start w:val="1"/>
      <w:numFmt w:val="decimal"/>
      <w:lvlText w:val="%1."/>
      <w:lvlJc w:val="left"/>
      <w:pPr>
        <w:ind w:left="502" w:hanging="360"/>
      </w:pPr>
      <w:rPr>
        <w:rFonts w:hint="default"/>
      </w:r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num w:numId="1" w16cid:durableId="1695182422">
    <w:abstractNumId w:val="1"/>
  </w:num>
  <w:num w:numId="2" w16cid:durableId="143280193">
    <w:abstractNumId w:val="0"/>
  </w:num>
  <w:num w:numId="3" w16cid:durableId="2076395175">
    <w:abstractNumId w:val="3"/>
  </w:num>
  <w:num w:numId="4" w16cid:durableId="9074266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238"/>
    <w:rsid w:val="00002038"/>
    <w:rsid w:val="00013FA5"/>
    <w:rsid w:val="00024BB5"/>
    <w:rsid w:val="000339C4"/>
    <w:rsid w:val="0006265B"/>
    <w:rsid w:val="00067E2A"/>
    <w:rsid w:val="0008124E"/>
    <w:rsid w:val="000A232F"/>
    <w:rsid w:val="000C559B"/>
    <w:rsid w:val="000C7AA8"/>
    <w:rsid w:val="000F67F2"/>
    <w:rsid w:val="001120C3"/>
    <w:rsid w:val="00131A05"/>
    <w:rsid w:val="00173BED"/>
    <w:rsid w:val="001759D2"/>
    <w:rsid w:val="00187E94"/>
    <w:rsid w:val="00197408"/>
    <w:rsid w:val="001A4323"/>
    <w:rsid w:val="001D31D1"/>
    <w:rsid w:val="001D79C4"/>
    <w:rsid w:val="001E24C7"/>
    <w:rsid w:val="001E4D79"/>
    <w:rsid w:val="001E6C95"/>
    <w:rsid w:val="001F30A9"/>
    <w:rsid w:val="00256F71"/>
    <w:rsid w:val="00257F0B"/>
    <w:rsid w:val="00261D5A"/>
    <w:rsid w:val="002E6238"/>
    <w:rsid w:val="0033295C"/>
    <w:rsid w:val="00337A72"/>
    <w:rsid w:val="00341DFE"/>
    <w:rsid w:val="003448A6"/>
    <w:rsid w:val="00363FFB"/>
    <w:rsid w:val="00367733"/>
    <w:rsid w:val="00373749"/>
    <w:rsid w:val="00386E23"/>
    <w:rsid w:val="0039770B"/>
    <w:rsid w:val="003A351F"/>
    <w:rsid w:val="003A5986"/>
    <w:rsid w:val="003C4B44"/>
    <w:rsid w:val="003D27CF"/>
    <w:rsid w:val="003D5733"/>
    <w:rsid w:val="003D5D82"/>
    <w:rsid w:val="003E2A28"/>
    <w:rsid w:val="003F0D34"/>
    <w:rsid w:val="003F465F"/>
    <w:rsid w:val="003F6AD0"/>
    <w:rsid w:val="004A6C96"/>
    <w:rsid w:val="004B6669"/>
    <w:rsid w:val="004D31B5"/>
    <w:rsid w:val="004E2C0E"/>
    <w:rsid w:val="00517012"/>
    <w:rsid w:val="0052043F"/>
    <w:rsid w:val="00520645"/>
    <w:rsid w:val="0054279F"/>
    <w:rsid w:val="00574F42"/>
    <w:rsid w:val="00576081"/>
    <w:rsid w:val="005A194F"/>
    <w:rsid w:val="005B6A26"/>
    <w:rsid w:val="006053DF"/>
    <w:rsid w:val="00625A39"/>
    <w:rsid w:val="00630760"/>
    <w:rsid w:val="006561D3"/>
    <w:rsid w:val="00664845"/>
    <w:rsid w:val="006A18F4"/>
    <w:rsid w:val="00705B2C"/>
    <w:rsid w:val="00734C52"/>
    <w:rsid w:val="007366D4"/>
    <w:rsid w:val="007644B9"/>
    <w:rsid w:val="00772DEF"/>
    <w:rsid w:val="00783BC3"/>
    <w:rsid w:val="007B2DA1"/>
    <w:rsid w:val="007F1F62"/>
    <w:rsid w:val="007F21B8"/>
    <w:rsid w:val="00812DBF"/>
    <w:rsid w:val="00827991"/>
    <w:rsid w:val="0085241E"/>
    <w:rsid w:val="00853646"/>
    <w:rsid w:val="008678DC"/>
    <w:rsid w:val="00890B72"/>
    <w:rsid w:val="008B142A"/>
    <w:rsid w:val="008B209E"/>
    <w:rsid w:val="008B788E"/>
    <w:rsid w:val="008E76D7"/>
    <w:rsid w:val="00907F3B"/>
    <w:rsid w:val="0093018E"/>
    <w:rsid w:val="00964C78"/>
    <w:rsid w:val="00991634"/>
    <w:rsid w:val="009C0C87"/>
    <w:rsid w:val="009F4318"/>
    <w:rsid w:val="00A17BCA"/>
    <w:rsid w:val="00A60B68"/>
    <w:rsid w:val="00A76C63"/>
    <w:rsid w:val="00AD407C"/>
    <w:rsid w:val="00AE018E"/>
    <w:rsid w:val="00AE3B49"/>
    <w:rsid w:val="00AE63E4"/>
    <w:rsid w:val="00B00E67"/>
    <w:rsid w:val="00B0477C"/>
    <w:rsid w:val="00B17C99"/>
    <w:rsid w:val="00B40F4A"/>
    <w:rsid w:val="00B463EA"/>
    <w:rsid w:val="00B46C0C"/>
    <w:rsid w:val="00B624A7"/>
    <w:rsid w:val="00B639D3"/>
    <w:rsid w:val="00B93AB0"/>
    <w:rsid w:val="00BA44D5"/>
    <w:rsid w:val="00BC5BB7"/>
    <w:rsid w:val="00BD72B3"/>
    <w:rsid w:val="00BE2516"/>
    <w:rsid w:val="00BF52E6"/>
    <w:rsid w:val="00C0119F"/>
    <w:rsid w:val="00C27763"/>
    <w:rsid w:val="00C27F56"/>
    <w:rsid w:val="00C31FE9"/>
    <w:rsid w:val="00C36D8A"/>
    <w:rsid w:val="00C56BE5"/>
    <w:rsid w:val="00C779DA"/>
    <w:rsid w:val="00C87630"/>
    <w:rsid w:val="00C90F5D"/>
    <w:rsid w:val="00C971B8"/>
    <w:rsid w:val="00CC4D6D"/>
    <w:rsid w:val="00CD4D04"/>
    <w:rsid w:val="00CE5A75"/>
    <w:rsid w:val="00D00739"/>
    <w:rsid w:val="00D0778D"/>
    <w:rsid w:val="00D2096D"/>
    <w:rsid w:val="00D3664B"/>
    <w:rsid w:val="00D526A6"/>
    <w:rsid w:val="00D874FA"/>
    <w:rsid w:val="00DA2799"/>
    <w:rsid w:val="00DB273A"/>
    <w:rsid w:val="00E1594A"/>
    <w:rsid w:val="00E32D91"/>
    <w:rsid w:val="00E40293"/>
    <w:rsid w:val="00E567D5"/>
    <w:rsid w:val="00EC1BA3"/>
    <w:rsid w:val="00EC49B2"/>
    <w:rsid w:val="00EF3754"/>
    <w:rsid w:val="00EF6668"/>
    <w:rsid w:val="00F13DE3"/>
    <w:rsid w:val="00F17FD2"/>
    <w:rsid w:val="00F32E9C"/>
    <w:rsid w:val="00F343FD"/>
    <w:rsid w:val="00F41DC0"/>
    <w:rsid w:val="00F8075C"/>
    <w:rsid w:val="00F912DF"/>
    <w:rsid w:val="00F96C25"/>
    <w:rsid w:val="00FC28A6"/>
    <w:rsid w:val="00FE1747"/>
    <w:rsid w:val="00FE6918"/>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856F2"/>
  <w15:docId w15:val="{31CE5A12-C5D7-4E97-A1D5-DCFFDF2FA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318"/>
  </w:style>
  <w:style w:type="paragraph" w:styleId="Heading1">
    <w:name w:val="heading 1"/>
    <w:basedOn w:val="Normal"/>
    <w:next w:val="Normal"/>
    <w:uiPriority w:val="9"/>
    <w:qFormat/>
    <w:pPr>
      <w:ind w:left="446" w:hanging="337"/>
      <w:outlineLvl w:val="0"/>
    </w:pPr>
    <w:rPr>
      <w:b/>
      <w:bCs/>
      <w:sz w:val="26"/>
      <w:szCs w:val="26"/>
    </w:rPr>
  </w:style>
  <w:style w:type="paragraph" w:styleId="Heading2">
    <w:name w:val="heading 2"/>
    <w:basedOn w:val="Normal"/>
    <w:next w:val="Normal"/>
    <w:uiPriority w:val="9"/>
    <w:unhideWhenUsed/>
    <w:qFormat/>
    <w:pPr>
      <w:ind w:left="1085" w:hanging="337"/>
      <w:jc w:val="both"/>
      <w:outlineLvl w:val="1"/>
    </w:pPr>
    <w:rPr>
      <w:b/>
      <w:bCs/>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widowControl/>
    </w:pPr>
    <w:rPr>
      <w:sz w:val="20"/>
      <w:szCs w:val="20"/>
    </w:r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E1594A"/>
    <w:pPr>
      <w:ind w:left="720"/>
      <w:contextualSpacing/>
    </w:pPr>
  </w:style>
  <w:style w:type="paragraph" w:styleId="NormalWeb">
    <w:name w:val="Normal (Web)"/>
    <w:basedOn w:val="Normal"/>
    <w:uiPriority w:val="99"/>
    <w:unhideWhenUsed/>
    <w:rsid w:val="007F21B8"/>
    <w:pPr>
      <w:widowControl/>
      <w:spacing w:before="100" w:beforeAutospacing="1" w:after="100" w:afterAutospacing="1"/>
    </w:pPr>
    <w:rPr>
      <w:rFonts w:eastAsia="Arial"/>
      <w:sz w:val="24"/>
      <w:szCs w:val="24"/>
      <w:lang w:val="en-US" w:bidi="my-MM"/>
    </w:rPr>
  </w:style>
  <w:style w:type="paragraph" w:customStyle="1" w:styleId="Paragraph-center">
    <w:name w:val="Paragraph-center"/>
    <w:basedOn w:val="Normal"/>
    <w:rsid w:val="007366D4"/>
    <w:pPr>
      <w:widowControl/>
      <w:suppressAutoHyphens/>
      <w:jc w:val="center"/>
    </w:pPr>
    <w:rPr>
      <w:sz w:val="24"/>
      <w:szCs w:val="24"/>
      <w:lang w:val="en-US"/>
    </w:rPr>
  </w:style>
  <w:style w:type="paragraph" w:styleId="Header">
    <w:name w:val="header"/>
    <w:basedOn w:val="Normal"/>
    <w:link w:val="HeaderChar"/>
    <w:uiPriority w:val="99"/>
    <w:unhideWhenUsed/>
    <w:rsid w:val="004D31B5"/>
    <w:pPr>
      <w:tabs>
        <w:tab w:val="center" w:pos="4680"/>
        <w:tab w:val="right" w:pos="9360"/>
      </w:tabs>
    </w:pPr>
  </w:style>
  <w:style w:type="character" w:customStyle="1" w:styleId="HeaderChar">
    <w:name w:val="Header Char"/>
    <w:basedOn w:val="DefaultParagraphFont"/>
    <w:link w:val="Header"/>
    <w:uiPriority w:val="99"/>
    <w:rsid w:val="004D31B5"/>
  </w:style>
  <w:style w:type="paragraph" w:styleId="Footer">
    <w:name w:val="footer"/>
    <w:basedOn w:val="Normal"/>
    <w:link w:val="FooterChar"/>
    <w:uiPriority w:val="99"/>
    <w:unhideWhenUsed/>
    <w:rsid w:val="004D31B5"/>
    <w:pPr>
      <w:tabs>
        <w:tab w:val="center" w:pos="4680"/>
        <w:tab w:val="right" w:pos="9360"/>
      </w:tabs>
    </w:pPr>
  </w:style>
  <w:style w:type="character" w:customStyle="1" w:styleId="FooterChar">
    <w:name w:val="Footer Char"/>
    <w:basedOn w:val="DefaultParagraphFont"/>
    <w:link w:val="Footer"/>
    <w:uiPriority w:val="99"/>
    <w:rsid w:val="004D31B5"/>
  </w:style>
  <w:style w:type="table" w:customStyle="1" w:styleId="TableGrid2">
    <w:name w:val="Table Grid2"/>
    <w:basedOn w:val="TableNormal"/>
    <w:next w:val="TableGrid"/>
    <w:uiPriority w:val="39"/>
    <w:rsid w:val="00C27763"/>
    <w:pPr>
      <w:widowControl/>
    </w:pPr>
    <w:rPr>
      <w:rFonts w:ascii="Calibri" w:eastAsia="Calibri" w:hAnsi="Calibri" w:cs="Myanmar Text"/>
      <w:lang w:val="en-US"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C27763"/>
    <w:pPr>
      <w:widowControl/>
    </w:pPr>
    <w:rPr>
      <w:rFonts w:ascii="Calibri" w:eastAsia="Calibri" w:hAnsi="Calibri" w:cs="Myanmar Text"/>
      <w:lang w:val="en-US"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qFormat/>
    <w:rsid w:val="00C277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67576">
      <w:bodyDiv w:val="1"/>
      <w:marLeft w:val="0"/>
      <w:marRight w:val="0"/>
      <w:marTop w:val="0"/>
      <w:marBottom w:val="0"/>
      <w:divBdr>
        <w:top w:val="none" w:sz="0" w:space="0" w:color="auto"/>
        <w:left w:val="none" w:sz="0" w:space="0" w:color="auto"/>
        <w:bottom w:val="none" w:sz="0" w:space="0" w:color="auto"/>
        <w:right w:val="none" w:sz="0" w:space="0" w:color="auto"/>
      </w:divBdr>
    </w:div>
    <w:div w:id="77676722">
      <w:bodyDiv w:val="1"/>
      <w:marLeft w:val="0"/>
      <w:marRight w:val="0"/>
      <w:marTop w:val="0"/>
      <w:marBottom w:val="0"/>
      <w:divBdr>
        <w:top w:val="none" w:sz="0" w:space="0" w:color="auto"/>
        <w:left w:val="none" w:sz="0" w:space="0" w:color="auto"/>
        <w:bottom w:val="none" w:sz="0" w:space="0" w:color="auto"/>
        <w:right w:val="none" w:sz="0" w:space="0" w:color="auto"/>
      </w:divBdr>
    </w:div>
    <w:div w:id="100996888">
      <w:bodyDiv w:val="1"/>
      <w:marLeft w:val="0"/>
      <w:marRight w:val="0"/>
      <w:marTop w:val="0"/>
      <w:marBottom w:val="0"/>
      <w:divBdr>
        <w:top w:val="none" w:sz="0" w:space="0" w:color="auto"/>
        <w:left w:val="none" w:sz="0" w:space="0" w:color="auto"/>
        <w:bottom w:val="none" w:sz="0" w:space="0" w:color="auto"/>
        <w:right w:val="none" w:sz="0" w:space="0" w:color="auto"/>
      </w:divBdr>
    </w:div>
    <w:div w:id="104622606">
      <w:bodyDiv w:val="1"/>
      <w:marLeft w:val="0"/>
      <w:marRight w:val="0"/>
      <w:marTop w:val="0"/>
      <w:marBottom w:val="0"/>
      <w:divBdr>
        <w:top w:val="none" w:sz="0" w:space="0" w:color="auto"/>
        <w:left w:val="none" w:sz="0" w:space="0" w:color="auto"/>
        <w:bottom w:val="none" w:sz="0" w:space="0" w:color="auto"/>
        <w:right w:val="none" w:sz="0" w:space="0" w:color="auto"/>
      </w:divBdr>
    </w:div>
    <w:div w:id="167182581">
      <w:bodyDiv w:val="1"/>
      <w:marLeft w:val="0"/>
      <w:marRight w:val="0"/>
      <w:marTop w:val="0"/>
      <w:marBottom w:val="0"/>
      <w:divBdr>
        <w:top w:val="none" w:sz="0" w:space="0" w:color="auto"/>
        <w:left w:val="none" w:sz="0" w:space="0" w:color="auto"/>
        <w:bottom w:val="none" w:sz="0" w:space="0" w:color="auto"/>
        <w:right w:val="none" w:sz="0" w:space="0" w:color="auto"/>
      </w:divBdr>
    </w:div>
    <w:div w:id="183783676">
      <w:bodyDiv w:val="1"/>
      <w:marLeft w:val="0"/>
      <w:marRight w:val="0"/>
      <w:marTop w:val="0"/>
      <w:marBottom w:val="0"/>
      <w:divBdr>
        <w:top w:val="none" w:sz="0" w:space="0" w:color="auto"/>
        <w:left w:val="none" w:sz="0" w:space="0" w:color="auto"/>
        <w:bottom w:val="none" w:sz="0" w:space="0" w:color="auto"/>
        <w:right w:val="none" w:sz="0" w:space="0" w:color="auto"/>
      </w:divBdr>
    </w:div>
    <w:div w:id="207300172">
      <w:bodyDiv w:val="1"/>
      <w:marLeft w:val="0"/>
      <w:marRight w:val="0"/>
      <w:marTop w:val="0"/>
      <w:marBottom w:val="0"/>
      <w:divBdr>
        <w:top w:val="none" w:sz="0" w:space="0" w:color="auto"/>
        <w:left w:val="none" w:sz="0" w:space="0" w:color="auto"/>
        <w:bottom w:val="none" w:sz="0" w:space="0" w:color="auto"/>
        <w:right w:val="none" w:sz="0" w:space="0" w:color="auto"/>
      </w:divBdr>
    </w:div>
    <w:div w:id="207960091">
      <w:bodyDiv w:val="1"/>
      <w:marLeft w:val="0"/>
      <w:marRight w:val="0"/>
      <w:marTop w:val="0"/>
      <w:marBottom w:val="0"/>
      <w:divBdr>
        <w:top w:val="none" w:sz="0" w:space="0" w:color="auto"/>
        <w:left w:val="none" w:sz="0" w:space="0" w:color="auto"/>
        <w:bottom w:val="none" w:sz="0" w:space="0" w:color="auto"/>
        <w:right w:val="none" w:sz="0" w:space="0" w:color="auto"/>
      </w:divBdr>
    </w:div>
    <w:div w:id="243540466">
      <w:bodyDiv w:val="1"/>
      <w:marLeft w:val="0"/>
      <w:marRight w:val="0"/>
      <w:marTop w:val="0"/>
      <w:marBottom w:val="0"/>
      <w:divBdr>
        <w:top w:val="none" w:sz="0" w:space="0" w:color="auto"/>
        <w:left w:val="none" w:sz="0" w:space="0" w:color="auto"/>
        <w:bottom w:val="none" w:sz="0" w:space="0" w:color="auto"/>
        <w:right w:val="none" w:sz="0" w:space="0" w:color="auto"/>
      </w:divBdr>
    </w:div>
    <w:div w:id="279265786">
      <w:bodyDiv w:val="1"/>
      <w:marLeft w:val="0"/>
      <w:marRight w:val="0"/>
      <w:marTop w:val="0"/>
      <w:marBottom w:val="0"/>
      <w:divBdr>
        <w:top w:val="none" w:sz="0" w:space="0" w:color="auto"/>
        <w:left w:val="none" w:sz="0" w:space="0" w:color="auto"/>
        <w:bottom w:val="none" w:sz="0" w:space="0" w:color="auto"/>
        <w:right w:val="none" w:sz="0" w:space="0" w:color="auto"/>
      </w:divBdr>
    </w:div>
    <w:div w:id="331953565">
      <w:bodyDiv w:val="1"/>
      <w:marLeft w:val="0"/>
      <w:marRight w:val="0"/>
      <w:marTop w:val="0"/>
      <w:marBottom w:val="0"/>
      <w:divBdr>
        <w:top w:val="none" w:sz="0" w:space="0" w:color="auto"/>
        <w:left w:val="none" w:sz="0" w:space="0" w:color="auto"/>
        <w:bottom w:val="none" w:sz="0" w:space="0" w:color="auto"/>
        <w:right w:val="none" w:sz="0" w:space="0" w:color="auto"/>
      </w:divBdr>
    </w:div>
    <w:div w:id="378672485">
      <w:bodyDiv w:val="1"/>
      <w:marLeft w:val="0"/>
      <w:marRight w:val="0"/>
      <w:marTop w:val="0"/>
      <w:marBottom w:val="0"/>
      <w:divBdr>
        <w:top w:val="none" w:sz="0" w:space="0" w:color="auto"/>
        <w:left w:val="none" w:sz="0" w:space="0" w:color="auto"/>
        <w:bottom w:val="none" w:sz="0" w:space="0" w:color="auto"/>
        <w:right w:val="none" w:sz="0" w:space="0" w:color="auto"/>
      </w:divBdr>
    </w:div>
    <w:div w:id="393092286">
      <w:bodyDiv w:val="1"/>
      <w:marLeft w:val="0"/>
      <w:marRight w:val="0"/>
      <w:marTop w:val="0"/>
      <w:marBottom w:val="0"/>
      <w:divBdr>
        <w:top w:val="none" w:sz="0" w:space="0" w:color="auto"/>
        <w:left w:val="none" w:sz="0" w:space="0" w:color="auto"/>
        <w:bottom w:val="none" w:sz="0" w:space="0" w:color="auto"/>
        <w:right w:val="none" w:sz="0" w:space="0" w:color="auto"/>
      </w:divBdr>
    </w:div>
    <w:div w:id="417290728">
      <w:bodyDiv w:val="1"/>
      <w:marLeft w:val="0"/>
      <w:marRight w:val="0"/>
      <w:marTop w:val="0"/>
      <w:marBottom w:val="0"/>
      <w:divBdr>
        <w:top w:val="none" w:sz="0" w:space="0" w:color="auto"/>
        <w:left w:val="none" w:sz="0" w:space="0" w:color="auto"/>
        <w:bottom w:val="none" w:sz="0" w:space="0" w:color="auto"/>
        <w:right w:val="none" w:sz="0" w:space="0" w:color="auto"/>
      </w:divBdr>
    </w:div>
    <w:div w:id="504397481">
      <w:bodyDiv w:val="1"/>
      <w:marLeft w:val="0"/>
      <w:marRight w:val="0"/>
      <w:marTop w:val="0"/>
      <w:marBottom w:val="0"/>
      <w:divBdr>
        <w:top w:val="none" w:sz="0" w:space="0" w:color="auto"/>
        <w:left w:val="none" w:sz="0" w:space="0" w:color="auto"/>
        <w:bottom w:val="none" w:sz="0" w:space="0" w:color="auto"/>
        <w:right w:val="none" w:sz="0" w:space="0" w:color="auto"/>
      </w:divBdr>
    </w:div>
    <w:div w:id="525754605">
      <w:bodyDiv w:val="1"/>
      <w:marLeft w:val="0"/>
      <w:marRight w:val="0"/>
      <w:marTop w:val="0"/>
      <w:marBottom w:val="0"/>
      <w:divBdr>
        <w:top w:val="none" w:sz="0" w:space="0" w:color="auto"/>
        <w:left w:val="none" w:sz="0" w:space="0" w:color="auto"/>
        <w:bottom w:val="none" w:sz="0" w:space="0" w:color="auto"/>
        <w:right w:val="none" w:sz="0" w:space="0" w:color="auto"/>
      </w:divBdr>
    </w:div>
    <w:div w:id="537812668">
      <w:bodyDiv w:val="1"/>
      <w:marLeft w:val="0"/>
      <w:marRight w:val="0"/>
      <w:marTop w:val="0"/>
      <w:marBottom w:val="0"/>
      <w:divBdr>
        <w:top w:val="none" w:sz="0" w:space="0" w:color="auto"/>
        <w:left w:val="none" w:sz="0" w:space="0" w:color="auto"/>
        <w:bottom w:val="none" w:sz="0" w:space="0" w:color="auto"/>
        <w:right w:val="none" w:sz="0" w:space="0" w:color="auto"/>
      </w:divBdr>
    </w:div>
    <w:div w:id="555236563">
      <w:bodyDiv w:val="1"/>
      <w:marLeft w:val="0"/>
      <w:marRight w:val="0"/>
      <w:marTop w:val="0"/>
      <w:marBottom w:val="0"/>
      <w:divBdr>
        <w:top w:val="none" w:sz="0" w:space="0" w:color="auto"/>
        <w:left w:val="none" w:sz="0" w:space="0" w:color="auto"/>
        <w:bottom w:val="none" w:sz="0" w:space="0" w:color="auto"/>
        <w:right w:val="none" w:sz="0" w:space="0" w:color="auto"/>
      </w:divBdr>
    </w:div>
    <w:div w:id="573129938">
      <w:bodyDiv w:val="1"/>
      <w:marLeft w:val="0"/>
      <w:marRight w:val="0"/>
      <w:marTop w:val="0"/>
      <w:marBottom w:val="0"/>
      <w:divBdr>
        <w:top w:val="none" w:sz="0" w:space="0" w:color="auto"/>
        <w:left w:val="none" w:sz="0" w:space="0" w:color="auto"/>
        <w:bottom w:val="none" w:sz="0" w:space="0" w:color="auto"/>
        <w:right w:val="none" w:sz="0" w:space="0" w:color="auto"/>
      </w:divBdr>
    </w:div>
    <w:div w:id="579097855">
      <w:bodyDiv w:val="1"/>
      <w:marLeft w:val="0"/>
      <w:marRight w:val="0"/>
      <w:marTop w:val="0"/>
      <w:marBottom w:val="0"/>
      <w:divBdr>
        <w:top w:val="none" w:sz="0" w:space="0" w:color="auto"/>
        <w:left w:val="none" w:sz="0" w:space="0" w:color="auto"/>
        <w:bottom w:val="none" w:sz="0" w:space="0" w:color="auto"/>
        <w:right w:val="none" w:sz="0" w:space="0" w:color="auto"/>
      </w:divBdr>
    </w:div>
    <w:div w:id="588470362">
      <w:bodyDiv w:val="1"/>
      <w:marLeft w:val="0"/>
      <w:marRight w:val="0"/>
      <w:marTop w:val="0"/>
      <w:marBottom w:val="0"/>
      <w:divBdr>
        <w:top w:val="none" w:sz="0" w:space="0" w:color="auto"/>
        <w:left w:val="none" w:sz="0" w:space="0" w:color="auto"/>
        <w:bottom w:val="none" w:sz="0" w:space="0" w:color="auto"/>
        <w:right w:val="none" w:sz="0" w:space="0" w:color="auto"/>
      </w:divBdr>
    </w:div>
    <w:div w:id="623002723">
      <w:bodyDiv w:val="1"/>
      <w:marLeft w:val="0"/>
      <w:marRight w:val="0"/>
      <w:marTop w:val="0"/>
      <w:marBottom w:val="0"/>
      <w:divBdr>
        <w:top w:val="none" w:sz="0" w:space="0" w:color="auto"/>
        <w:left w:val="none" w:sz="0" w:space="0" w:color="auto"/>
        <w:bottom w:val="none" w:sz="0" w:space="0" w:color="auto"/>
        <w:right w:val="none" w:sz="0" w:space="0" w:color="auto"/>
      </w:divBdr>
    </w:div>
    <w:div w:id="627662050">
      <w:bodyDiv w:val="1"/>
      <w:marLeft w:val="0"/>
      <w:marRight w:val="0"/>
      <w:marTop w:val="0"/>
      <w:marBottom w:val="0"/>
      <w:divBdr>
        <w:top w:val="none" w:sz="0" w:space="0" w:color="auto"/>
        <w:left w:val="none" w:sz="0" w:space="0" w:color="auto"/>
        <w:bottom w:val="none" w:sz="0" w:space="0" w:color="auto"/>
        <w:right w:val="none" w:sz="0" w:space="0" w:color="auto"/>
      </w:divBdr>
    </w:div>
    <w:div w:id="646202400">
      <w:bodyDiv w:val="1"/>
      <w:marLeft w:val="0"/>
      <w:marRight w:val="0"/>
      <w:marTop w:val="0"/>
      <w:marBottom w:val="0"/>
      <w:divBdr>
        <w:top w:val="none" w:sz="0" w:space="0" w:color="auto"/>
        <w:left w:val="none" w:sz="0" w:space="0" w:color="auto"/>
        <w:bottom w:val="none" w:sz="0" w:space="0" w:color="auto"/>
        <w:right w:val="none" w:sz="0" w:space="0" w:color="auto"/>
      </w:divBdr>
    </w:div>
    <w:div w:id="691417565">
      <w:bodyDiv w:val="1"/>
      <w:marLeft w:val="0"/>
      <w:marRight w:val="0"/>
      <w:marTop w:val="0"/>
      <w:marBottom w:val="0"/>
      <w:divBdr>
        <w:top w:val="none" w:sz="0" w:space="0" w:color="auto"/>
        <w:left w:val="none" w:sz="0" w:space="0" w:color="auto"/>
        <w:bottom w:val="none" w:sz="0" w:space="0" w:color="auto"/>
        <w:right w:val="none" w:sz="0" w:space="0" w:color="auto"/>
      </w:divBdr>
    </w:div>
    <w:div w:id="718743875">
      <w:bodyDiv w:val="1"/>
      <w:marLeft w:val="0"/>
      <w:marRight w:val="0"/>
      <w:marTop w:val="0"/>
      <w:marBottom w:val="0"/>
      <w:divBdr>
        <w:top w:val="none" w:sz="0" w:space="0" w:color="auto"/>
        <w:left w:val="none" w:sz="0" w:space="0" w:color="auto"/>
        <w:bottom w:val="none" w:sz="0" w:space="0" w:color="auto"/>
        <w:right w:val="none" w:sz="0" w:space="0" w:color="auto"/>
      </w:divBdr>
    </w:div>
    <w:div w:id="737871199">
      <w:bodyDiv w:val="1"/>
      <w:marLeft w:val="0"/>
      <w:marRight w:val="0"/>
      <w:marTop w:val="0"/>
      <w:marBottom w:val="0"/>
      <w:divBdr>
        <w:top w:val="none" w:sz="0" w:space="0" w:color="auto"/>
        <w:left w:val="none" w:sz="0" w:space="0" w:color="auto"/>
        <w:bottom w:val="none" w:sz="0" w:space="0" w:color="auto"/>
        <w:right w:val="none" w:sz="0" w:space="0" w:color="auto"/>
      </w:divBdr>
    </w:div>
    <w:div w:id="788013117">
      <w:bodyDiv w:val="1"/>
      <w:marLeft w:val="0"/>
      <w:marRight w:val="0"/>
      <w:marTop w:val="0"/>
      <w:marBottom w:val="0"/>
      <w:divBdr>
        <w:top w:val="none" w:sz="0" w:space="0" w:color="auto"/>
        <w:left w:val="none" w:sz="0" w:space="0" w:color="auto"/>
        <w:bottom w:val="none" w:sz="0" w:space="0" w:color="auto"/>
        <w:right w:val="none" w:sz="0" w:space="0" w:color="auto"/>
      </w:divBdr>
    </w:div>
    <w:div w:id="832379474">
      <w:bodyDiv w:val="1"/>
      <w:marLeft w:val="0"/>
      <w:marRight w:val="0"/>
      <w:marTop w:val="0"/>
      <w:marBottom w:val="0"/>
      <w:divBdr>
        <w:top w:val="none" w:sz="0" w:space="0" w:color="auto"/>
        <w:left w:val="none" w:sz="0" w:space="0" w:color="auto"/>
        <w:bottom w:val="none" w:sz="0" w:space="0" w:color="auto"/>
        <w:right w:val="none" w:sz="0" w:space="0" w:color="auto"/>
      </w:divBdr>
    </w:div>
    <w:div w:id="850678886">
      <w:bodyDiv w:val="1"/>
      <w:marLeft w:val="0"/>
      <w:marRight w:val="0"/>
      <w:marTop w:val="0"/>
      <w:marBottom w:val="0"/>
      <w:divBdr>
        <w:top w:val="none" w:sz="0" w:space="0" w:color="auto"/>
        <w:left w:val="none" w:sz="0" w:space="0" w:color="auto"/>
        <w:bottom w:val="none" w:sz="0" w:space="0" w:color="auto"/>
        <w:right w:val="none" w:sz="0" w:space="0" w:color="auto"/>
      </w:divBdr>
    </w:div>
    <w:div w:id="855850615">
      <w:bodyDiv w:val="1"/>
      <w:marLeft w:val="0"/>
      <w:marRight w:val="0"/>
      <w:marTop w:val="0"/>
      <w:marBottom w:val="0"/>
      <w:divBdr>
        <w:top w:val="none" w:sz="0" w:space="0" w:color="auto"/>
        <w:left w:val="none" w:sz="0" w:space="0" w:color="auto"/>
        <w:bottom w:val="none" w:sz="0" w:space="0" w:color="auto"/>
        <w:right w:val="none" w:sz="0" w:space="0" w:color="auto"/>
      </w:divBdr>
    </w:div>
    <w:div w:id="876046759">
      <w:bodyDiv w:val="1"/>
      <w:marLeft w:val="0"/>
      <w:marRight w:val="0"/>
      <w:marTop w:val="0"/>
      <w:marBottom w:val="0"/>
      <w:divBdr>
        <w:top w:val="none" w:sz="0" w:space="0" w:color="auto"/>
        <w:left w:val="none" w:sz="0" w:space="0" w:color="auto"/>
        <w:bottom w:val="none" w:sz="0" w:space="0" w:color="auto"/>
        <w:right w:val="none" w:sz="0" w:space="0" w:color="auto"/>
      </w:divBdr>
    </w:div>
    <w:div w:id="891043363">
      <w:bodyDiv w:val="1"/>
      <w:marLeft w:val="0"/>
      <w:marRight w:val="0"/>
      <w:marTop w:val="0"/>
      <w:marBottom w:val="0"/>
      <w:divBdr>
        <w:top w:val="none" w:sz="0" w:space="0" w:color="auto"/>
        <w:left w:val="none" w:sz="0" w:space="0" w:color="auto"/>
        <w:bottom w:val="none" w:sz="0" w:space="0" w:color="auto"/>
        <w:right w:val="none" w:sz="0" w:space="0" w:color="auto"/>
      </w:divBdr>
    </w:div>
    <w:div w:id="924613874">
      <w:bodyDiv w:val="1"/>
      <w:marLeft w:val="0"/>
      <w:marRight w:val="0"/>
      <w:marTop w:val="0"/>
      <w:marBottom w:val="0"/>
      <w:divBdr>
        <w:top w:val="none" w:sz="0" w:space="0" w:color="auto"/>
        <w:left w:val="none" w:sz="0" w:space="0" w:color="auto"/>
        <w:bottom w:val="none" w:sz="0" w:space="0" w:color="auto"/>
        <w:right w:val="none" w:sz="0" w:space="0" w:color="auto"/>
      </w:divBdr>
    </w:div>
    <w:div w:id="1037857967">
      <w:bodyDiv w:val="1"/>
      <w:marLeft w:val="0"/>
      <w:marRight w:val="0"/>
      <w:marTop w:val="0"/>
      <w:marBottom w:val="0"/>
      <w:divBdr>
        <w:top w:val="none" w:sz="0" w:space="0" w:color="auto"/>
        <w:left w:val="none" w:sz="0" w:space="0" w:color="auto"/>
        <w:bottom w:val="none" w:sz="0" w:space="0" w:color="auto"/>
        <w:right w:val="none" w:sz="0" w:space="0" w:color="auto"/>
      </w:divBdr>
    </w:div>
    <w:div w:id="1076050604">
      <w:bodyDiv w:val="1"/>
      <w:marLeft w:val="0"/>
      <w:marRight w:val="0"/>
      <w:marTop w:val="0"/>
      <w:marBottom w:val="0"/>
      <w:divBdr>
        <w:top w:val="none" w:sz="0" w:space="0" w:color="auto"/>
        <w:left w:val="none" w:sz="0" w:space="0" w:color="auto"/>
        <w:bottom w:val="none" w:sz="0" w:space="0" w:color="auto"/>
        <w:right w:val="none" w:sz="0" w:space="0" w:color="auto"/>
      </w:divBdr>
    </w:div>
    <w:div w:id="1127432016">
      <w:bodyDiv w:val="1"/>
      <w:marLeft w:val="0"/>
      <w:marRight w:val="0"/>
      <w:marTop w:val="0"/>
      <w:marBottom w:val="0"/>
      <w:divBdr>
        <w:top w:val="none" w:sz="0" w:space="0" w:color="auto"/>
        <w:left w:val="none" w:sz="0" w:space="0" w:color="auto"/>
        <w:bottom w:val="none" w:sz="0" w:space="0" w:color="auto"/>
        <w:right w:val="none" w:sz="0" w:space="0" w:color="auto"/>
      </w:divBdr>
    </w:div>
    <w:div w:id="1139567562">
      <w:bodyDiv w:val="1"/>
      <w:marLeft w:val="0"/>
      <w:marRight w:val="0"/>
      <w:marTop w:val="0"/>
      <w:marBottom w:val="0"/>
      <w:divBdr>
        <w:top w:val="none" w:sz="0" w:space="0" w:color="auto"/>
        <w:left w:val="none" w:sz="0" w:space="0" w:color="auto"/>
        <w:bottom w:val="none" w:sz="0" w:space="0" w:color="auto"/>
        <w:right w:val="none" w:sz="0" w:space="0" w:color="auto"/>
      </w:divBdr>
    </w:div>
    <w:div w:id="1201867827">
      <w:bodyDiv w:val="1"/>
      <w:marLeft w:val="0"/>
      <w:marRight w:val="0"/>
      <w:marTop w:val="0"/>
      <w:marBottom w:val="0"/>
      <w:divBdr>
        <w:top w:val="none" w:sz="0" w:space="0" w:color="auto"/>
        <w:left w:val="none" w:sz="0" w:space="0" w:color="auto"/>
        <w:bottom w:val="none" w:sz="0" w:space="0" w:color="auto"/>
        <w:right w:val="none" w:sz="0" w:space="0" w:color="auto"/>
      </w:divBdr>
    </w:div>
    <w:div w:id="1210068130">
      <w:bodyDiv w:val="1"/>
      <w:marLeft w:val="0"/>
      <w:marRight w:val="0"/>
      <w:marTop w:val="0"/>
      <w:marBottom w:val="0"/>
      <w:divBdr>
        <w:top w:val="none" w:sz="0" w:space="0" w:color="auto"/>
        <w:left w:val="none" w:sz="0" w:space="0" w:color="auto"/>
        <w:bottom w:val="none" w:sz="0" w:space="0" w:color="auto"/>
        <w:right w:val="none" w:sz="0" w:space="0" w:color="auto"/>
      </w:divBdr>
    </w:div>
    <w:div w:id="1236863592">
      <w:bodyDiv w:val="1"/>
      <w:marLeft w:val="0"/>
      <w:marRight w:val="0"/>
      <w:marTop w:val="0"/>
      <w:marBottom w:val="0"/>
      <w:divBdr>
        <w:top w:val="none" w:sz="0" w:space="0" w:color="auto"/>
        <w:left w:val="none" w:sz="0" w:space="0" w:color="auto"/>
        <w:bottom w:val="none" w:sz="0" w:space="0" w:color="auto"/>
        <w:right w:val="none" w:sz="0" w:space="0" w:color="auto"/>
      </w:divBdr>
    </w:div>
    <w:div w:id="1242719368">
      <w:bodyDiv w:val="1"/>
      <w:marLeft w:val="0"/>
      <w:marRight w:val="0"/>
      <w:marTop w:val="0"/>
      <w:marBottom w:val="0"/>
      <w:divBdr>
        <w:top w:val="none" w:sz="0" w:space="0" w:color="auto"/>
        <w:left w:val="none" w:sz="0" w:space="0" w:color="auto"/>
        <w:bottom w:val="none" w:sz="0" w:space="0" w:color="auto"/>
        <w:right w:val="none" w:sz="0" w:space="0" w:color="auto"/>
      </w:divBdr>
    </w:div>
    <w:div w:id="1306664699">
      <w:bodyDiv w:val="1"/>
      <w:marLeft w:val="0"/>
      <w:marRight w:val="0"/>
      <w:marTop w:val="0"/>
      <w:marBottom w:val="0"/>
      <w:divBdr>
        <w:top w:val="none" w:sz="0" w:space="0" w:color="auto"/>
        <w:left w:val="none" w:sz="0" w:space="0" w:color="auto"/>
        <w:bottom w:val="none" w:sz="0" w:space="0" w:color="auto"/>
        <w:right w:val="none" w:sz="0" w:space="0" w:color="auto"/>
      </w:divBdr>
    </w:div>
    <w:div w:id="1388990106">
      <w:bodyDiv w:val="1"/>
      <w:marLeft w:val="0"/>
      <w:marRight w:val="0"/>
      <w:marTop w:val="0"/>
      <w:marBottom w:val="0"/>
      <w:divBdr>
        <w:top w:val="none" w:sz="0" w:space="0" w:color="auto"/>
        <w:left w:val="none" w:sz="0" w:space="0" w:color="auto"/>
        <w:bottom w:val="none" w:sz="0" w:space="0" w:color="auto"/>
        <w:right w:val="none" w:sz="0" w:space="0" w:color="auto"/>
      </w:divBdr>
    </w:div>
    <w:div w:id="1390810541">
      <w:bodyDiv w:val="1"/>
      <w:marLeft w:val="0"/>
      <w:marRight w:val="0"/>
      <w:marTop w:val="0"/>
      <w:marBottom w:val="0"/>
      <w:divBdr>
        <w:top w:val="none" w:sz="0" w:space="0" w:color="auto"/>
        <w:left w:val="none" w:sz="0" w:space="0" w:color="auto"/>
        <w:bottom w:val="none" w:sz="0" w:space="0" w:color="auto"/>
        <w:right w:val="none" w:sz="0" w:space="0" w:color="auto"/>
      </w:divBdr>
    </w:div>
    <w:div w:id="1433360293">
      <w:bodyDiv w:val="1"/>
      <w:marLeft w:val="0"/>
      <w:marRight w:val="0"/>
      <w:marTop w:val="0"/>
      <w:marBottom w:val="0"/>
      <w:divBdr>
        <w:top w:val="none" w:sz="0" w:space="0" w:color="auto"/>
        <w:left w:val="none" w:sz="0" w:space="0" w:color="auto"/>
        <w:bottom w:val="none" w:sz="0" w:space="0" w:color="auto"/>
        <w:right w:val="none" w:sz="0" w:space="0" w:color="auto"/>
      </w:divBdr>
    </w:div>
    <w:div w:id="1447773474">
      <w:bodyDiv w:val="1"/>
      <w:marLeft w:val="0"/>
      <w:marRight w:val="0"/>
      <w:marTop w:val="0"/>
      <w:marBottom w:val="0"/>
      <w:divBdr>
        <w:top w:val="none" w:sz="0" w:space="0" w:color="auto"/>
        <w:left w:val="none" w:sz="0" w:space="0" w:color="auto"/>
        <w:bottom w:val="none" w:sz="0" w:space="0" w:color="auto"/>
        <w:right w:val="none" w:sz="0" w:space="0" w:color="auto"/>
      </w:divBdr>
    </w:div>
    <w:div w:id="1489904994">
      <w:bodyDiv w:val="1"/>
      <w:marLeft w:val="0"/>
      <w:marRight w:val="0"/>
      <w:marTop w:val="0"/>
      <w:marBottom w:val="0"/>
      <w:divBdr>
        <w:top w:val="none" w:sz="0" w:space="0" w:color="auto"/>
        <w:left w:val="none" w:sz="0" w:space="0" w:color="auto"/>
        <w:bottom w:val="none" w:sz="0" w:space="0" w:color="auto"/>
        <w:right w:val="none" w:sz="0" w:space="0" w:color="auto"/>
      </w:divBdr>
    </w:div>
    <w:div w:id="1566985382">
      <w:bodyDiv w:val="1"/>
      <w:marLeft w:val="0"/>
      <w:marRight w:val="0"/>
      <w:marTop w:val="0"/>
      <w:marBottom w:val="0"/>
      <w:divBdr>
        <w:top w:val="none" w:sz="0" w:space="0" w:color="auto"/>
        <w:left w:val="none" w:sz="0" w:space="0" w:color="auto"/>
        <w:bottom w:val="none" w:sz="0" w:space="0" w:color="auto"/>
        <w:right w:val="none" w:sz="0" w:space="0" w:color="auto"/>
      </w:divBdr>
    </w:div>
    <w:div w:id="1679038976">
      <w:bodyDiv w:val="1"/>
      <w:marLeft w:val="0"/>
      <w:marRight w:val="0"/>
      <w:marTop w:val="0"/>
      <w:marBottom w:val="0"/>
      <w:divBdr>
        <w:top w:val="none" w:sz="0" w:space="0" w:color="auto"/>
        <w:left w:val="none" w:sz="0" w:space="0" w:color="auto"/>
        <w:bottom w:val="none" w:sz="0" w:space="0" w:color="auto"/>
        <w:right w:val="none" w:sz="0" w:space="0" w:color="auto"/>
      </w:divBdr>
    </w:div>
    <w:div w:id="1685521476">
      <w:bodyDiv w:val="1"/>
      <w:marLeft w:val="0"/>
      <w:marRight w:val="0"/>
      <w:marTop w:val="0"/>
      <w:marBottom w:val="0"/>
      <w:divBdr>
        <w:top w:val="none" w:sz="0" w:space="0" w:color="auto"/>
        <w:left w:val="none" w:sz="0" w:space="0" w:color="auto"/>
        <w:bottom w:val="none" w:sz="0" w:space="0" w:color="auto"/>
        <w:right w:val="none" w:sz="0" w:space="0" w:color="auto"/>
      </w:divBdr>
    </w:div>
    <w:div w:id="1742485867">
      <w:bodyDiv w:val="1"/>
      <w:marLeft w:val="0"/>
      <w:marRight w:val="0"/>
      <w:marTop w:val="0"/>
      <w:marBottom w:val="0"/>
      <w:divBdr>
        <w:top w:val="none" w:sz="0" w:space="0" w:color="auto"/>
        <w:left w:val="none" w:sz="0" w:space="0" w:color="auto"/>
        <w:bottom w:val="none" w:sz="0" w:space="0" w:color="auto"/>
        <w:right w:val="none" w:sz="0" w:space="0" w:color="auto"/>
      </w:divBdr>
    </w:div>
    <w:div w:id="1874346236">
      <w:bodyDiv w:val="1"/>
      <w:marLeft w:val="0"/>
      <w:marRight w:val="0"/>
      <w:marTop w:val="0"/>
      <w:marBottom w:val="0"/>
      <w:divBdr>
        <w:top w:val="none" w:sz="0" w:space="0" w:color="auto"/>
        <w:left w:val="none" w:sz="0" w:space="0" w:color="auto"/>
        <w:bottom w:val="none" w:sz="0" w:space="0" w:color="auto"/>
        <w:right w:val="none" w:sz="0" w:space="0" w:color="auto"/>
      </w:divBdr>
    </w:div>
    <w:div w:id="1907064130">
      <w:bodyDiv w:val="1"/>
      <w:marLeft w:val="0"/>
      <w:marRight w:val="0"/>
      <w:marTop w:val="0"/>
      <w:marBottom w:val="0"/>
      <w:divBdr>
        <w:top w:val="none" w:sz="0" w:space="0" w:color="auto"/>
        <w:left w:val="none" w:sz="0" w:space="0" w:color="auto"/>
        <w:bottom w:val="none" w:sz="0" w:space="0" w:color="auto"/>
        <w:right w:val="none" w:sz="0" w:space="0" w:color="auto"/>
      </w:divBdr>
    </w:div>
    <w:div w:id="1929533492">
      <w:bodyDiv w:val="1"/>
      <w:marLeft w:val="0"/>
      <w:marRight w:val="0"/>
      <w:marTop w:val="0"/>
      <w:marBottom w:val="0"/>
      <w:divBdr>
        <w:top w:val="none" w:sz="0" w:space="0" w:color="auto"/>
        <w:left w:val="none" w:sz="0" w:space="0" w:color="auto"/>
        <w:bottom w:val="none" w:sz="0" w:space="0" w:color="auto"/>
        <w:right w:val="none" w:sz="0" w:space="0" w:color="auto"/>
      </w:divBdr>
    </w:div>
    <w:div w:id="2050910004">
      <w:bodyDiv w:val="1"/>
      <w:marLeft w:val="0"/>
      <w:marRight w:val="0"/>
      <w:marTop w:val="0"/>
      <w:marBottom w:val="0"/>
      <w:divBdr>
        <w:top w:val="none" w:sz="0" w:space="0" w:color="auto"/>
        <w:left w:val="none" w:sz="0" w:space="0" w:color="auto"/>
        <w:bottom w:val="none" w:sz="0" w:space="0" w:color="auto"/>
        <w:right w:val="none" w:sz="0" w:space="0" w:color="auto"/>
      </w:divBdr>
    </w:div>
    <w:div w:id="2107264349">
      <w:bodyDiv w:val="1"/>
      <w:marLeft w:val="0"/>
      <w:marRight w:val="0"/>
      <w:marTop w:val="0"/>
      <w:marBottom w:val="0"/>
      <w:divBdr>
        <w:top w:val="none" w:sz="0" w:space="0" w:color="auto"/>
        <w:left w:val="none" w:sz="0" w:space="0" w:color="auto"/>
        <w:bottom w:val="none" w:sz="0" w:space="0" w:color="auto"/>
        <w:right w:val="none" w:sz="0" w:space="0" w:color="auto"/>
      </w:divBdr>
    </w:div>
    <w:div w:id="21302707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Cle21</b:Tag>
    <b:SourceType>JournalArticle</b:SourceType>
    <b:Guid>{D9F438BC-E99F-46F4-9C29-6A3CBB200C66}</b:Guid>
    <b:Author>
      <b:Author>
        <b:NameList>
          <b:Person>
            <b:Last>Koob</b:Last>
            <b:First>Clemens</b:First>
          </b:Person>
        </b:NameList>
      </b:Author>
    </b:Author>
    <b:Title>Determinants of content marketing effectiveness</b:Title>
    <b:JournalName>Conceptual framework and empirical findings from a managerial perspective</b:JournalName>
    <b:Year>April 2021</b:Year>
    <b:RefOrder>19</b:RefOrder>
  </b:Source>
  <b:Source>
    <b:Tag>Ana22</b:Tag>
    <b:SourceType>JournalArticle</b:SourceType>
    <b:Guid>{F1FFA826-6B6F-477E-92CC-6CFD9EA79AE9}</b:Guid>
    <b:Author>
      <b:Author>
        <b:NameList>
          <b:Person>
            <b:Last>Casais</b:Last>
            <b:First>Ana</b:First>
            <b:Middle>Rita Lopes and Beatriz</b:Middle>
          </b:Person>
        </b:NameList>
      </b:Author>
    </b:Author>
    <b:Title>DIGITAL CONTENT MARKETING: CONCEPTUAL REVIEW AND RECOMMENDATIONS FOR PRACTITIONERS</b:Title>
    <b:JournalName>Academy of Strategic Management Journal </b:JournalName>
    <b:Year>January 2022</b:Year>
    <b:RefOrder>20</b:RefOrder>
  </b:Source>
  <b:Source>
    <b:Tag>Mar25</b:Tag>
    <b:SourceType>DocumentFromInternetSite</b:SourceType>
    <b:Guid>{97096BCF-EB21-4208-8D01-5F9491379C8A}</b:Guid>
    <b:Title>The 12 Hottest Content Marketing Trends to Follow in 2025</b:Title>
    <b:Year>2025</b:Year>
    <b:Author>
      <b:Author>
        <b:NameList>
          <b:Person>
            <b:Last>Loktionova</b:Last>
            <b:First>Margarita</b:First>
          </b:Person>
        </b:NameList>
      </b:Author>
    </b:Author>
    <b:InternetSiteTitle>Semrush</b:InternetSiteTitle>
    <b:Month>March</b:Month>
    <b:Day>04</b:Day>
    <b:URL>https://www.semrush.com/blog/top-content-marketing-trends-semrush-study/?msockid=08c314232d596815183e03252c67697a</b:URL>
    <b:RefOrder>21</b:RefOrder>
  </b:Source>
  <b:Source>
    <b:Tag>Moh25</b:Tag>
    <b:SourceType>JournalArticle</b:SourceType>
    <b:Guid>{4684EF5E-6A89-407C-AC83-84902E5A1236}</b:Guid>
    <b:Title>AI-Enabled Mobile Food-Ordering Apps and Customer Experience: A Systematic Review and Future Research Agenda</b:Title>
    <b:Year>July 2025</b:Year>
    <b:Author>
      <b:Author>
        <b:NameList>
          <b:Person>
            <b:Last>Shorbaji</b:Last>
            <b:First>Mohamad</b:First>
            <b:Middle>Fouad</b:Middle>
          </b:Person>
        </b:NameList>
      </b:Author>
    </b:Author>
    <b:JournalName>Journal of Theoretical and Applied Electronic Commerce Research</b:JournalName>
    <b:RefOrder>22</b:RefOrder>
  </b:Source>
  <b:Source>
    <b:Tag>Pen24</b:Tag>
    <b:SourceType>JournalArticle</b:SourceType>
    <b:Guid>{0DE63697-F682-47A8-8EC2-C7FBE5BB2CF2}</b:Guid>
    <b:Author>
      <b:Author>
        <b:NameList>
          <b:Person>
            <b:Last>Bo Penga</b:Last>
            <b:First>Murat</b:First>
            <b:Middle>Erkocb, and V.K. Omachonuc</b:Middle>
          </b:Person>
        </b:NameList>
      </b:Author>
    </b:Author>
    <b:Title>Online Food Ordering and Delivery: A Study on the Use of Customer Service Data and Quality Function Deployment</b:Title>
    <b:JournalName>Journal of Food Distribution Research</b:JournalName>
    <b:Year>July 2024</b:Year>
    <b:RefOrder>23</b:RefOrder>
  </b:Source>
  <b:Source>
    <b:Tag>Kab21</b:Tag>
    <b:SourceType>InternetSite</b:SourceType>
    <b:Guid>{4386EAA8-45FC-4259-990F-471E04CA2529}</b:Guid>
    <b:Title>Ordering in: The rapid evolution of food delivery</b:Title>
    <b:Year>2021</b:Year>
    <b:Month>September</b:Month>
    <b:Day>22</b:Day>
    <b:InternetSiteTitle>mckinsey.com</b:InternetSiteTitle>
    <b:URL>https://www.mckinsey.com/industries/technology-media-and-telecommunications/our-insights/ordering-in-the-rapid-evolution-of-food-delivery#/</b:URL>
    <b:Author>
      <b:Author>
        <b:NameList>
          <b:Person>
            <b:Last>Kabir Ahuja</b:Last>
            <b:First>Vishwa</b:First>
            <b:Middle>Chandra, Victoria Lord, and Curtis Peens</b:Middle>
          </b:Person>
        </b:NameList>
      </b:Author>
    </b:Author>
    <b:RefOrder>1</b:RefOrder>
  </b:Source>
  <b:Source>
    <b:Tag>And21</b:Tag>
    <b:SourceType>JournalArticle</b:SourceType>
    <b:Guid>{DA3DF67D-9197-452E-A23E-D27AEDAB39B6}</b:Guid>
    <b:Title>Digitalization and business models: where are we going? A science map of the field</b:Title>
    <b:Year>2021</b:Year>
    <b:Author>
      <b:Author>
        <b:NameList>
          <b:Person>
            <b:Last>Andrea Caputo</b:Last>
            <b:First>Simone</b:First>
            <b:Middle>Pizzi, Massimiliano M. Pellegrini , Marina Dabić</b:Middle>
          </b:Person>
        </b:NameList>
      </b:Author>
    </b:Author>
    <b:JournalName>Journal of Business Research </b:JournalName>
    <b:RefOrder>2</b:RefOrder>
  </b:Source>
  <b:Source>
    <b:Tag>Mar22</b:Tag>
    <b:SourceType>JournalArticle</b:SourceType>
    <b:Guid>{E9CA7BED-FC2F-4E6C-8DD0-C99CF0C2F2F1}</b:Guid>
    <b:Author>
      <b:Author>
        <b:NameList>
          <b:Person>
            <b:Last>(UGent)</b:Last>
            <b:First>Marijke</b:First>
            <b:Middle>De Veirman (UGent) and Liselot Hudders</b:Middle>
          </b:Person>
        </b:NameList>
      </b:Author>
    </b:Author>
    <b:Title>the role of material connection with the brand and message-sidedness when disclosing covert advertising</b:Title>
    <b:JournalName> INTERNATIONAL JOURNAL OF ADVERTISING</b:JournalName>
    <b:Year>2022</b:Year>
    <b:RefOrder>3</b:RefOrder>
  </b:Source>
  <b:Source>
    <b:Tag>Elm21</b:Tag>
    <b:SourceType>JournalArticle</b:SourceType>
    <b:Guid>{19B51D8C-9B35-417B-98DA-A52E2BB605C4}</b:Guid>
    <b:Author>
      <b:Author>
        <b:NameList>
          <b:Person>
            <b:Last>Elmira Djafarova</b:Last>
            <b:First>Tamar</b:First>
            <b:Middle>Bowes</b:Middle>
          </b:Person>
        </b:NameList>
      </b:Author>
    </b:Author>
    <b:Title>Instagram made Me buy it’: Generation Z impulse purchases in fashion industry</b:Title>
    <b:JournalName>Journal of Retailing and Consumer Services</b:JournalName>
    <b:Year>2021</b:Year>
    <b:RefOrder>4</b:RefOrder>
  </b:Source>
  <b:Source>
    <b:Tag>Dav22</b:Tag>
    <b:SourceType>Book</b:SourceType>
    <b:Guid>{73B4EE1F-7149-4917-A9DD-54024A67DD2E}</b:Guid>
    <b:Title>Digital Marketing Excellence: Planning, Optimizing and Integrating Online Marketing</b:Title>
    <b:Year> 2022</b:Year>
    <b:Author>
      <b:Author>
        <b:NameList>
          <b:Person>
            <b:Last>Smith</b:Last>
            <b:First>Dave</b:First>
            <b:Middle>Chaffey and PR</b:Middle>
          </b:Person>
        </b:NameList>
      </b:Author>
    </b:Author>
    <b:City>UK</b:City>
    <b:Publisher>Taylor &amp; Francis</b:Publisher>
    <b:RefOrder>5</b:RefOrder>
  </b:Source>
  <b:Source>
    <b:Tag>Chr25</b:Tag>
    <b:SourceType>Book</b:SourceType>
    <b:Guid>{096BC181-5353-4276-B555-D88940C328E3}</b:Guid>
    <b:Author>
      <b:Author>
        <b:NameList>
          <b:Person>
            <b:Last>Wirtz</b:Last>
            <b:First>Christopher</b:First>
            <b:Middle>Lovelock and Jochen</b:Middle>
          </b:Person>
        </b:NameList>
      </b:Author>
    </b:Author>
    <b:Title>Services Marketing, People, Technology, Strategy</b:Title>
    <b:Year>2025</b:Year>
    <b:City>New Jersey</b:City>
    <b:Publisher>Pearson Education, Inc.,</b:Publisher>
    <b:RefOrder>6</b:RefOrder>
  </b:Source>
  <b:Source>
    <b:Tag>Kul25</b:Tag>
    <b:SourceType>Book</b:SourceType>
    <b:Guid>{197D656D-4D3F-8D48-BFE4-AE6AE565DEC8}</b:Guid>
    <b:Title>Social Research Methods and Applications</b:Title>
    <b:Year>2025</b:Year>
    <b:Author>
      <b:Author>
        <b:NameList>
          <b:Person>
            <b:Last>Singh</b:Last>
            <b:First>Kultar</b:First>
          </b:Person>
        </b:NameList>
      </b:Author>
    </b:Author>
    <b:City>London</b:City>
    <b:Publisher>Routledge</b:Publisher>
    <b:RefOrder>7</b:RefOrder>
  </b:Source>
  <b:Source>
    <b:Tag>Car23</b:Tag>
    <b:SourceType>Book</b:SourceType>
    <b:Guid>{89A895CF-EF7B-2A48-9955-C7473D630129}</b:Guid>
    <b:Author>
      <b:Author>
        <b:NameList>
          <b:Person>
            <b:Last>Carl J. Sheperis</b:Last>
            <b:First>J</b:First>
            <b:Middle>Scott Young , M Harry Daniels</b:Middle>
          </b:Person>
        </b:NameList>
      </b:Author>
    </b:Author>
    <b:Title>Counseling Research: Quantitative, Qualitative, and Mixed Methods</b:Title>
    <b:City>North Carolina</b:City>
    <b:Publisher>Pearson</b:Publisher>
    <b:Year>2023</b:Year>
    <b:RefOrder>8</b:RefOrder>
  </b:Source>
  <b:Source>
    <b:Tag>KAV25</b:Tag>
    <b:SourceType>Book</b:SourceType>
    <b:Guid>{AB55FE4E-3D06-B24C-A50E-2C2AA0F54379}</b:Guid>
    <b:Author>
      <b:Author>
        <b:NameList>
          <b:Person>
            <b:Last>K.A. Varghese</b:Last>
            <b:First>B.R.</b:First>
            <b:Middle>Ranwah, Nisha Varghese, Nikhil Varghese</b:Middle>
          </b:Person>
        </b:NameList>
      </b:Author>
    </b:Author>
    <b:Title>Research Methodology and Quantitative Techniques</b:Title>
    <b:City>London</b:City>
    <b:Publisher>Routledge</b:Publisher>
    <b:Year>2025</b:Year>
    <b:RefOrder>9</b:RefOrder>
  </b:Source>
  <b:Source>
    <b:Tag>Eli25</b:Tag>
    <b:SourceType>Book</b:SourceType>
    <b:Guid>{6D4A55E9-2BA5-CC4C-83C1-986F6C959E96}</b:Guid>
    <b:Author>
      <b:Author>
        <b:NameList>
          <b:Person>
            <b:Last>Elizabeth J. Tisdell</b:Last>
            <b:First>Sharan</b:First>
            <b:Middle>B. Merriam, Heather L. Stuckey-Peyrot</b:Middle>
          </b:Person>
        </b:NameList>
      </b:Author>
    </b:Author>
    <b:Title>Qualitative Research: A Guide to Design and Implementation</b:Title>
    <b:City>New Jersey</b:City>
    <b:Publisher>John Wiley &amp; Sons</b:Publisher>
    <b:Year>2025</b:Year>
    <b:RefOrder>10</b:RefOrder>
  </b:Source>
  <b:Source>
    <b:Tag>Abb20</b:Tag>
    <b:SourceType>Book</b:SourceType>
    <b:Guid>{FBFBABC5-F5B3-9B41-936E-88D138F723FF}</b:Guid>
    <b:Author>
      <b:Author>
        <b:NameList>
          <b:Person>
            <b:Last>Abbas Tashakkori</b:Last>
            <b:First>R.</b:First>
            <b:Middle>Burke Johnson, Charles Teddlie</b:Middle>
          </b:Person>
        </b:NameList>
      </b:Author>
    </b:Author>
    <b:Title>Foundations of Mixed Methods Research Integrating Quantitative and Qualitative Approaches in the Social and Behavioral Sciences</b:Title>
    <b:City>New York</b:City>
    <b:Publisher>Sage Publications</b:Publisher>
    <b:Year>2020</b:Year>
    <b:RefOrder>11</b:RefOrder>
  </b:Source>
  <b:Source>
    <b:Tag>Ran22</b:Tag>
    <b:SourceType>Book</b:SourceType>
    <b:Guid>{5AD8E5CC-E490-1543-A975-9C7ACA70CD6D}</b:Guid>
    <b:Author>
      <b:Author>
        <b:NameList>
          <b:Person>
            <b:Last>Kumar</b:Last>
            <b:First>Ranjit</b:First>
          </b:Person>
        </b:NameList>
      </b:Author>
    </b:Author>
    <b:Title>Research Methodology A Step-By-Step Guide For Beginners</b:Title>
    <b:City>London</b:City>
    <b:Publisher>Sage Publications</b:Publisher>
    <b:Year>2022</b:Year>
    <b:RefOrder>12</b:RefOrder>
  </b:Source>
  <b:Source>
    <b:Tag>Rog20</b:Tag>
    <b:SourceType>Book</b:SourceType>
    <b:Guid>{3CA9A2AB-8715-3748-B9BB-F2565D7D923E}</b:Guid>
    <b:Author>
      <b:Author>
        <b:NameList>
          <b:Person>
            <b:Last>Roger Bougie</b:Last>
            <b:First>Uma</b:First>
            <b:Middle>Sekaran, Uma Sekaran</b:Middle>
          </b:Person>
        </b:NameList>
      </b:Author>
    </b:Author>
    <b:Title>Research Methods for Business A Skill-Building Approach</b:Title>
    <b:Publisher>Wiley</b:Publisher>
    <b:Year>2020</b:Year>
    <b:RefOrder>13</b:RefOrder>
  </b:Source>
  <b:Source>
    <b:Tag>Jud22</b:Tag>
    <b:SourceType>Book</b:SourceType>
    <b:Guid>{C5E433F7-0B38-864B-8A75-C6E8BD26A0AC}</b:Guid>
    <b:Author>
      <b:Author>
        <b:NameList>
          <b:Person>
            <b:Last>Water</b:Last>
            <b:First>Judith</b:First>
            <b:Middle>Bell and Stephen</b:Middle>
          </b:Person>
        </b:NameList>
      </b:Author>
    </b:Author>
    <b:Title>Doing Your Research Project: A Guide for First-time Researchers </b:Title>
    <b:Publisher>Open University </b:Publisher>
    <b:Year>2022</b:Year>
    <b:RefOrder>14</b:RefOrder>
  </b:Source>
  <b:Source>
    <b:Tag>MNK23</b:Tag>
    <b:SourceType>Book</b:SourceType>
    <b:Guid>{FCA9329B-5042-C343-9243-D2FE03A318C1}</b:Guid>
    <b:Author>
      <b:Author>
        <b:NameList>
          <b:Person>
            <b:Last>M. N. K. Saunders</b:Last>
            <b:First>Philip</b:First>
            <b:Middle>Lewis, Adrian Thornhill</b:Middle>
          </b:Person>
        </b:NameList>
      </b:Author>
    </b:Author>
    <b:Title>Research Methods for Business Students</b:Title>
    <b:Publisher>Pearson</b:Publisher>
    <b:Year>2023</b:Year>
    <b:RefOrder>15</b:RefOrder>
  </b:Source>
  <b:Source>
    <b:Tag>Joh23</b:Tag>
    <b:SourceType>Book</b:SourceType>
    <b:Guid>{B8034C59-4AC6-E54E-9975-157EAA6C6916}</b:Guid>
    <b:Author>
      <b:Author>
        <b:NameList>
          <b:Person>
            <b:Last>John W. Creswell</b:Last>
            <b:First>J.</b:First>
            <b:Middle>David Creswell</b:Middle>
          </b:Person>
        </b:NameList>
      </b:Author>
    </b:Author>
    <b:Title>Research Design Qualitative, Quantitative, and Mixed Methods Approaches</b:Title>
    <b:Publisher>Sage Publication</b:Publisher>
    <b:Year>2023</b:Year>
    <b:RefOrder>16</b:RefOrder>
  </b:Source>
  <b:Source>
    <b:Tag>Edw21</b:Tag>
    <b:SourceType>Book</b:SourceType>
    <b:Guid>{6D930347-CA3B-5042-8123-CBDBF5D7788F}</b:Guid>
    <b:Author>
      <b:Author>
        <b:NameList>
          <b:Person>
            <b:Last>Edward Bell</b:Last>
            <b:First>Alan</b:First>
            <b:Middle>Bryan, Steven Kleinknecht</b:Middle>
          </b:Person>
        </b:NameList>
      </b:Author>
    </b:Author>
    <b:Title>Social Research Methods (6th ed.)</b:Title>
    <b:Publisher>Oxfard University Press</b:Publisher>
    <b:Year>2021</b:Year>
    <b:RefOrder>17</b:RefOrder>
  </b:Source>
  <b:Source>
    <b:Tag>Uwe20</b:Tag>
    <b:SourceType>Book</b:SourceType>
    <b:Guid>{9979E116-9C88-0143-AF10-B9D6D9D562C3}</b:Guid>
    <b:Author>
      <b:Author>
        <b:NameList>
          <b:Person>
            <b:Last>Flick</b:Last>
            <b:First>Uwe</b:First>
          </b:Person>
        </b:NameList>
      </b:Author>
    </b:Author>
    <b:Title>An Introduction to Qualitative Research (6th ed.)</b:Title>
    <b:Publisher>Sage Publications</b:Publisher>
    <b:Year>2020</b:Year>
    <b:RefOrder>18</b:RefOrder>
  </b:Source>
</b:Sources>
</file>

<file path=customXml/itemProps1.xml><?xml version="1.0" encoding="utf-8"?>
<ds:datastoreItem xmlns:ds="http://schemas.openxmlformats.org/officeDocument/2006/customXml" ds:itemID="{1ECE9A6A-2DE5-4A46-A78B-CC287BBF9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77</Pages>
  <Words>21666</Words>
  <Characters>123501</Characters>
  <Application>Microsoft Office Word</Application>
  <DocSecurity>0</DocSecurity>
  <Lines>1029</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SCEG Academics</cp:lastModifiedBy>
  <cp:revision>25</cp:revision>
  <dcterms:created xsi:type="dcterms:W3CDTF">2026-06-01T02:05:00Z</dcterms:created>
  <dcterms:modified xsi:type="dcterms:W3CDTF">2026-06-23T09:41:00Z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2024-04-10T00:00:00Z</vt:lpwstr>
  </property>
  <property fmtid="{D5CDD505-2E9C-101B-9397-08002B2CF9AE}" pid="3" name="LastSaved">
    <vt:lpwstr>2025-06-10T00:00:00Z</vt:lpwstr>
  </property>
  <property fmtid="{D5CDD505-2E9C-101B-9397-08002B2CF9AE}" pid="4" name="Producer">
    <vt:lpwstr>Microsoft: Print To PDF</vt:lpwstr>
  </property>
  <property fmtid="{D5CDD505-2E9C-101B-9397-08002B2CF9AE}" pid="5" name="MSIP_Label_defa4170-0d19-0005-0004-bc88714345d2_Enabled">
    <vt:lpwstr>true</vt:lpwstr>
  </property>
  <property fmtid="{D5CDD505-2E9C-101B-9397-08002B2CF9AE}" pid="6" name="MSIP_Label_defa4170-0d19-0005-0004-bc88714345d2_SetDate">
    <vt:lpwstr>2026-03-08T05:18:29Z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8483de11-bf65-4ea5-97a2-7742ba47f519</vt:lpwstr>
  </property>
  <property fmtid="{D5CDD505-2E9C-101B-9397-08002B2CF9AE}" pid="10" name="MSIP_Label_defa4170-0d19-0005-0004-bc88714345d2_ActionId">
    <vt:lpwstr>aa78b8fb-293f-4fd2-b910-800a767ec311</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