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D4C3D" w14:textId="7B9DCDB7" w:rsidR="00812A78" w:rsidRDefault="00812A78" w:rsidP="00812A78">
      <w:pPr>
        <w:jc w:val="center"/>
        <w:rPr>
          <w:rFonts w:cs="Times New Roman"/>
          <w:b/>
          <w:bCs/>
          <w:caps/>
          <w:sz w:val="28"/>
        </w:rPr>
      </w:pPr>
      <w:r>
        <w:rPr>
          <w:noProof/>
          <w:lang w:eastAsia="zh-TW" w:bidi="ar-SA"/>
        </w:rPr>
        <w:drawing>
          <wp:inline distT="0" distB="0" distL="0" distR="0" wp14:anchorId="3A4D11CF" wp14:editId="61692369">
            <wp:extent cx="1615440" cy="175922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697C5910" w14:textId="6DD579DE" w:rsidR="00F34D0E" w:rsidRPr="00407913" w:rsidRDefault="00407913" w:rsidP="00407913">
      <w:pPr>
        <w:ind w:right="27" w:hanging="5"/>
        <w:jc w:val="center"/>
        <w:rPr>
          <w:b/>
          <w:sz w:val="28"/>
        </w:rPr>
      </w:pPr>
      <w:r>
        <w:rPr>
          <w:b/>
          <w:color w:val="000000"/>
          <w:sz w:val="28"/>
        </w:rPr>
        <w:t xml:space="preserve">THE IMPACT OF REMOTE WORKING PRACTICES </w:t>
      </w:r>
      <w:r w:rsidRPr="00624198">
        <w:rPr>
          <w:b/>
          <w:color w:val="000000"/>
          <w:sz w:val="28"/>
        </w:rPr>
        <w:t>ON EMPLOYEE PRODUCTIVITY</w:t>
      </w:r>
      <w:r>
        <w:rPr>
          <w:b/>
          <w:color w:val="000000"/>
          <w:sz w:val="28"/>
        </w:rPr>
        <w:t xml:space="preserve"> </w:t>
      </w:r>
      <w:r w:rsidRPr="00624198">
        <w:rPr>
          <w:b/>
          <w:color w:val="000000"/>
          <w:sz w:val="28"/>
        </w:rPr>
        <w:t>OF ASURE COMPANY</w:t>
      </w:r>
    </w:p>
    <w:p w14:paraId="6271970C" w14:textId="77777777" w:rsidR="00F34D0E" w:rsidRPr="00BC0CC2" w:rsidRDefault="00F34D0E" w:rsidP="00F34D0E">
      <w:pPr>
        <w:rPr>
          <w:rFonts w:cs="Times New Roman"/>
          <w:b/>
          <w:bCs/>
          <w:caps/>
          <w:sz w:val="28"/>
        </w:rPr>
      </w:pPr>
    </w:p>
    <w:p w14:paraId="3ABC9834" w14:textId="77777777" w:rsidR="00F34D0E" w:rsidRDefault="00F34D0E" w:rsidP="00F34D0E">
      <w:pPr>
        <w:jc w:val="center"/>
        <w:rPr>
          <w:rFonts w:cs="Times New Roman"/>
          <w:b/>
          <w:bCs/>
          <w:caps/>
          <w:sz w:val="28"/>
        </w:rPr>
      </w:pPr>
    </w:p>
    <w:p w14:paraId="7027CB7E" w14:textId="77777777" w:rsidR="00F34D0E" w:rsidRDefault="00F34D0E" w:rsidP="00F34D0E">
      <w:pPr>
        <w:jc w:val="center"/>
        <w:rPr>
          <w:rFonts w:cs="Times New Roman"/>
          <w:b/>
          <w:bCs/>
          <w:caps/>
          <w:sz w:val="28"/>
        </w:rPr>
      </w:pPr>
    </w:p>
    <w:p w14:paraId="2189AD2E" w14:textId="77777777" w:rsidR="00F34D0E" w:rsidRPr="00BC0CC2" w:rsidRDefault="00F34D0E" w:rsidP="00F34D0E">
      <w:pPr>
        <w:jc w:val="center"/>
        <w:rPr>
          <w:rFonts w:cs="Times New Roman"/>
          <w:b/>
          <w:bCs/>
          <w:caps/>
          <w:sz w:val="28"/>
        </w:rPr>
      </w:pPr>
    </w:p>
    <w:p w14:paraId="41B6A15A" w14:textId="77777777" w:rsidR="00F34D0E" w:rsidRPr="00BC0CC2" w:rsidRDefault="00F34D0E" w:rsidP="00F34D0E">
      <w:pPr>
        <w:jc w:val="center"/>
        <w:rPr>
          <w:rFonts w:cs="Times New Roman"/>
          <w:b/>
          <w:bCs/>
          <w:caps/>
          <w:sz w:val="28"/>
        </w:rPr>
      </w:pPr>
    </w:p>
    <w:p w14:paraId="1658C7D9" w14:textId="73CA9B20" w:rsidR="00F34D0E" w:rsidRPr="00BC0CC2" w:rsidRDefault="00617FDB" w:rsidP="00F34D0E">
      <w:pPr>
        <w:pStyle w:val="Paragraph-center"/>
        <w:rPr>
          <w:b/>
          <w:sz w:val="28"/>
        </w:rPr>
      </w:pPr>
      <w:r w:rsidRPr="00617FDB">
        <w:rPr>
          <w:b/>
          <w:sz w:val="28"/>
        </w:rPr>
        <w:t>BACHELOR</w:t>
      </w:r>
      <w:r>
        <w:rPr>
          <w:b/>
          <w:sz w:val="28"/>
        </w:rPr>
        <w:t xml:space="preserve"> </w:t>
      </w:r>
      <w:r w:rsidR="00F34D0E" w:rsidRPr="00BC0CC2">
        <w:rPr>
          <w:b/>
          <w:sz w:val="28"/>
        </w:rPr>
        <w:t>OF BUSINESS ADMINISTRATION</w:t>
      </w:r>
    </w:p>
    <w:p w14:paraId="66F7949D" w14:textId="77777777" w:rsidR="00F34D0E" w:rsidRPr="00BC0CC2" w:rsidRDefault="00F34D0E" w:rsidP="00F34D0E">
      <w:pPr>
        <w:pStyle w:val="Paragraph-center"/>
        <w:rPr>
          <w:b/>
          <w:sz w:val="28"/>
        </w:rPr>
      </w:pPr>
      <w:r w:rsidRPr="00BC0CC2">
        <w:rPr>
          <w:b/>
          <w:sz w:val="28"/>
        </w:rPr>
        <w:t>(BBA)</w:t>
      </w:r>
    </w:p>
    <w:p w14:paraId="430D417F" w14:textId="77777777" w:rsidR="00F34D0E" w:rsidRPr="00BC0CC2" w:rsidRDefault="00F34D0E" w:rsidP="00F34D0E">
      <w:pPr>
        <w:jc w:val="center"/>
        <w:rPr>
          <w:rFonts w:cs="Times New Roman"/>
          <w:b/>
          <w:bCs/>
          <w:caps/>
          <w:sz w:val="32"/>
        </w:rPr>
      </w:pPr>
    </w:p>
    <w:p w14:paraId="6E9685A4" w14:textId="77777777" w:rsidR="00F34D0E" w:rsidRPr="00BC0CC2" w:rsidRDefault="00F34D0E" w:rsidP="00F34D0E">
      <w:pPr>
        <w:rPr>
          <w:rFonts w:cs="Times New Roman"/>
          <w:b/>
          <w:bCs/>
          <w:caps/>
          <w:sz w:val="32"/>
        </w:rPr>
      </w:pPr>
    </w:p>
    <w:p w14:paraId="39C592E8" w14:textId="77777777" w:rsidR="00F34D0E" w:rsidRDefault="00F34D0E" w:rsidP="00F34D0E">
      <w:pPr>
        <w:rPr>
          <w:rFonts w:cs="Times New Roman"/>
          <w:b/>
          <w:bCs/>
          <w:caps/>
          <w:sz w:val="32"/>
        </w:rPr>
      </w:pPr>
    </w:p>
    <w:p w14:paraId="6BA195E9" w14:textId="77777777" w:rsidR="00F34D0E" w:rsidRPr="00BC0CC2" w:rsidRDefault="00F34D0E" w:rsidP="00F34D0E">
      <w:pPr>
        <w:rPr>
          <w:rFonts w:cs="Times New Roman"/>
          <w:b/>
          <w:bCs/>
          <w:caps/>
          <w:sz w:val="32"/>
        </w:rPr>
      </w:pPr>
    </w:p>
    <w:p w14:paraId="3ABDA182" w14:textId="77777777" w:rsidR="00F34D0E" w:rsidRPr="00BC0CC2" w:rsidRDefault="00F34D0E" w:rsidP="00F34D0E">
      <w:pPr>
        <w:jc w:val="center"/>
        <w:rPr>
          <w:rFonts w:cs="Times New Roman"/>
          <w:b/>
          <w:bCs/>
          <w:caps/>
          <w:sz w:val="32"/>
        </w:rPr>
      </w:pPr>
    </w:p>
    <w:p w14:paraId="248B4483" w14:textId="77777777" w:rsidR="00407913" w:rsidRPr="007C3BF3" w:rsidRDefault="00407913" w:rsidP="00407913">
      <w:pPr>
        <w:ind w:right="27" w:firstLine="3"/>
        <w:jc w:val="center"/>
        <w:rPr>
          <w:b/>
          <w:sz w:val="28"/>
        </w:rPr>
      </w:pPr>
      <w:r>
        <w:rPr>
          <w:b/>
          <w:sz w:val="28"/>
        </w:rPr>
        <w:t>YE THUYA SOE</w:t>
      </w:r>
    </w:p>
    <w:p w14:paraId="7EB9D887" w14:textId="0DD02012" w:rsidR="00F34D0E" w:rsidRPr="00BC0CC2" w:rsidRDefault="00407913" w:rsidP="00407913">
      <w:pPr>
        <w:jc w:val="center"/>
        <w:rPr>
          <w:rFonts w:cs="Times New Roman"/>
          <w:b/>
          <w:sz w:val="28"/>
          <w:szCs w:val="24"/>
        </w:rPr>
      </w:pPr>
      <w:r w:rsidRPr="007C3BF3">
        <w:rPr>
          <w:b/>
          <w:sz w:val="28"/>
        </w:rPr>
        <w:t>SSBR/2025/BBA</w:t>
      </w:r>
      <w:r>
        <w:rPr>
          <w:b/>
          <w:sz w:val="28"/>
        </w:rPr>
        <w:t>29</w:t>
      </w:r>
      <w:r w:rsidRPr="007C3BF3">
        <w:rPr>
          <w:b/>
          <w:sz w:val="28"/>
        </w:rPr>
        <w:t>0</w:t>
      </w:r>
      <w:r>
        <w:rPr>
          <w:b/>
          <w:sz w:val="28"/>
        </w:rPr>
        <w:t>4</w:t>
      </w:r>
      <w:r w:rsidRPr="007C3BF3">
        <w:rPr>
          <w:b/>
          <w:sz w:val="28"/>
        </w:rPr>
        <w:t>9</w:t>
      </w:r>
      <w:r>
        <w:rPr>
          <w:b/>
          <w:sz w:val="28"/>
        </w:rPr>
        <w:t>8</w:t>
      </w:r>
    </w:p>
    <w:p w14:paraId="3AB4AD54" w14:textId="77777777" w:rsidR="00F34D0E" w:rsidRPr="00BC0CC2" w:rsidRDefault="00F34D0E" w:rsidP="00F34D0E">
      <w:pPr>
        <w:jc w:val="center"/>
        <w:rPr>
          <w:rFonts w:cs="Times New Roman"/>
          <w:b/>
          <w:bCs/>
          <w:caps/>
          <w:sz w:val="32"/>
        </w:rPr>
      </w:pPr>
    </w:p>
    <w:p w14:paraId="533CFEE8" w14:textId="6250E6A5" w:rsidR="00F34D0E" w:rsidRDefault="00F34D0E" w:rsidP="00F34D0E">
      <w:pPr>
        <w:jc w:val="center"/>
        <w:rPr>
          <w:rFonts w:cs="Times New Roman"/>
          <w:b/>
          <w:bCs/>
          <w:caps/>
          <w:sz w:val="32"/>
        </w:rPr>
      </w:pPr>
    </w:p>
    <w:p w14:paraId="54AD30EA" w14:textId="77777777" w:rsidR="00952D9A" w:rsidRDefault="00952D9A" w:rsidP="00F34D0E">
      <w:pPr>
        <w:jc w:val="center"/>
        <w:rPr>
          <w:rFonts w:cs="Times New Roman"/>
          <w:b/>
          <w:bCs/>
          <w:caps/>
          <w:sz w:val="32"/>
        </w:rPr>
      </w:pPr>
    </w:p>
    <w:p w14:paraId="3D9B3DDB" w14:textId="77777777" w:rsidR="00952D9A" w:rsidRPr="00BC0CC2" w:rsidRDefault="00952D9A" w:rsidP="00F34D0E">
      <w:pPr>
        <w:jc w:val="center"/>
        <w:rPr>
          <w:rFonts w:cs="Times New Roman"/>
          <w:b/>
          <w:bCs/>
          <w:caps/>
          <w:sz w:val="32"/>
        </w:rPr>
      </w:pPr>
    </w:p>
    <w:p w14:paraId="111B22B9" w14:textId="07A0CFD5" w:rsidR="00F34D0E" w:rsidRPr="00577841" w:rsidRDefault="00407913" w:rsidP="00577841">
      <w:pPr>
        <w:pStyle w:val="Paragraph-center"/>
        <w:rPr>
          <w:b/>
          <w:sz w:val="28"/>
        </w:rPr>
      </w:pPr>
      <w:r w:rsidRPr="00407913">
        <w:rPr>
          <w:b/>
          <w:sz w:val="28"/>
        </w:rPr>
        <w:t>JUNE</w:t>
      </w:r>
      <w:r w:rsidR="00577841">
        <w:rPr>
          <w:b/>
          <w:sz w:val="28"/>
        </w:rPr>
        <w:t>,</w:t>
      </w:r>
      <w:r w:rsidR="00952D9A">
        <w:rPr>
          <w:b/>
          <w:sz w:val="28"/>
        </w:rPr>
        <w:t xml:space="preserve"> </w:t>
      </w:r>
      <w:r w:rsidR="00F34D0E" w:rsidRPr="00407913">
        <w:rPr>
          <w:b/>
          <w:sz w:val="28"/>
        </w:rPr>
        <w:t>202</w:t>
      </w:r>
      <w:r w:rsidR="008A0D0A" w:rsidRPr="00407913">
        <w:rPr>
          <w:b/>
          <w:sz w:val="28"/>
        </w:rPr>
        <w:t>6</w:t>
      </w:r>
    </w:p>
    <w:p w14:paraId="590FD5AB" w14:textId="4F84DF61" w:rsidR="00F34D0E" w:rsidRDefault="00F34D0E" w:rsidP="003C3598">
      <w:pPr>
        <w:jc w:val="center"/>
        <w:rPr>
          <w:rFonts w:cs="Times New Roman"/>
          <w:b/>
          <w:bCs/>
          <w:caps/>
          <w:sz w:val="28"/>
          <w:highlight w:val="yellow"/>
        </w:rPr>
      </w:pPr>
      <w:r>
        <w:rPr>
          <w:noProof/>
          <w:lang w:eastAsia="zh-TW" w:bidi="ar-SA"/>
        </w:rPr>
        <w:lastRenderedPageBreak/>
        <w:drawing>
          <wp:inline distT="0" distB="0" distL="0" distR="0" wp14:anchorId="377A7969" wp14:editId="70907D92">
            <wp:extent cx="1615440" cy="1759221"/>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0ECDB0DB" w14:textId="46C7E568" w:rsidR="00812A78" w:rsidRDefault="00407913" w:rsidP="00934414">
      <w:pPr>
        <w:jc w:val="center"/>
        <w:rPr>
          <w:rFonts w:cs="Times New Roman"/>
          <w:b/>
          <w:bCs/>
          <w:caps/>
          <w:sz w:val="28"/>
        </w:rPr>
      </w:pPr>
      <w:r>
        <w:rPr>
          <w:b/>
          <w:color w:val="000000"/>
          <w:sz w:val="28"/>
        </w:rPr>
        <w:t xml:space="preserve">THE IMPACT OF REMOTE WORKING PRACTICES </w:t>
      </w:r>
      <w:r w:rsidRPr="00624198">
        <w:rPr>
          <w:b/>
          <w:color w:val="000000"/>
          <w:sz w:val="28"/>
        </w:rPr>
        <w:t>ON EMPLOYEE PRODUCTIVITY</w:t>
      </w:r>
      <w:r>
        <w:rPr>
          <w:b/>
          <w:color w:val="000000"/>
          <w:sz w:val="28"/>
        </w:rPr>
        <w:t xml:space="preserve"> </w:t>
      </w:r>
      <w:r w:rsidRPr="00624198">
        <w:rPr>
          <w:b/>
          <w:color w:val="000000"/>
          <w:sz w:val="28"/>
        </w:rPr>
        <w:t>OF ASURE COMPANY</w:t>
      </w:r>
    </w:p>
    <w:p w14:paraId="059C9944" w14:textId="27165A02" w:rsidR="00812A78" w:rsidRDefault="00812A78" w:rsidP="003C3598">
      <w:pPr>
        <w:jc w:val="center"/>
        <w:rPr>
          <w:rFonts w:cs="Times New Roman"/>
          <w:b/>
          <w:bCs/>
          <w:caps/>
          <w:sz w:val="28"/>
        </w:rPr>
      </w:pPr>
    </w:p>
    <w:p w14:paraId="67CB6184" w14:textId="77777777" w:rsidR="008545EF" w:rsidRDefault="008545EF" w:rsidP="003C3598">
      <w:pPr>
        <w:jc w:val="center"/>
        <w:rPr>
          <w:rFonts w:cs="Times New Roman"/>
          <w:b/>
          <w:bCs/>
          <w:caps/>
          <w:sz w:val="28"/>
        </w:rPr>
      </w:pPr>
    </w:p>
    <w:p w14:paraId="1F87B56D" w14:textId="78E4CF7E" w:rsidR="00515332" w:rsidRDefault="00515332" w:rsidP="003C3598">
      <w:pPr>
        <w:jc w:val="center"/>
        <w:rPr>
          <w:rFonts w:cs="Times New Roman"/>
          <w:b/>
          <w:bCs/>
          <w:caps/>
          <w:sz w:val="28"/>
        </w:rPr>
      </w:pPr>
    </w:p>
    <w:p w14:paraId="29CDDD77" w14:textId="77777777" w:rsidR="008545EF" w:rsidRDefault="008545EF" w:rsidP="003C3598">
      <w:pPr>
        <w:jc w:val="center"/>
        <w:rPr>
          <w:rFonts w:cs="Times New Roman"/>
          <w:b/>
          <w:bCs/>
          <w:caps/>
          <w:sz w:val="28"/>
        </w:rPr>
      </w:pPr>
    </w:p>
    <w:p w14:paraId="7CF914AC" w14:textId="77777777" w:rsidR="00F70B9B" w:rsidRDefault="00F70B9B" w:rsidP="003C3598">
      <w:pPr>
        <w:jc w:val="center"/>
        <w:rPr>
          <w:rFonts w:cs="Times New Roman"/>
          <w:b/>
          <w:bCs/>
          <w:caps/>
          <w:sz w:val="28"/>
        </w:rPr>
      </w:pPr>
    </w:p>
    <w:p w14:paraId="3E9EA702" w14:textId="131034CE" w:rsidR="00286B7F" w:rsidRPr="00F70B9B" w:rsidRDefault="00643370" w:rsidP="003C3598">
      <w:pPr>
        <w:jc w:val="center"/>
        <w:rPr>
          <w:rFonts w:cs="Times New Roman"/>
          <w:b/>
          <w:bCs/>
          <w:caps/>
          <w:sz w:val="28"/>
        </w:rPr>
      </w:pPr>
      <w:r w:rsidRPr="00F70B9B">
        <w:rPr>
          <w:rFonts w:cs="Times New Roman"/>
          <w:szCs w:val="24"/>
        </w:rPr>
        <w:t>A Thesis Presented</w:t>
      </w:r>
    </w:p>
    <w:p w14:paraId="71E0A6A0" w14:textId="24FC84B1" w:rsidR="00643370" w:rsidRPr="00F70B9B" w:rsidRDefault="00643370" w:rsidP="00643370">
      <w:pPr>
        <w:jc w:val="center"/>
        <w:rPr>
          <w:rFonts w:cs="Times New Roman"/>
          <w:szCs w:val="24"/>
        </w:rPr>
      </w:pPr>
      <w:r w:rsidRPr="00F70B9B">
        <w:rPr>
          <w:rFonts w:cs="Times New Roman"/>
          <w:szCs w:val="24"/>
        </w:rPr>
        <w:t>by</w:t>
      </w:r>
    </w:p>
    <w:p w14:paraId="188BA7CD" w14:textId="35BEB14E" w:rsidR="00643370" w:rsidRPr="00F70B9B" w:rsidRDefault="00407913" w:rsidP="00643370">
      <w:pPr>
        <w:jc w:val="center"/>
        <w:rPr>
          <w:rFonts w:cs="Times New Roman"/>
          <w:szCs w:val="24"/>
        </w:rPr>
      </w:pPr>
      <w:r>
        <w:rPr>
          <w:rFonts w:cs="Times New Roman"/>
          <w:szCs w:val="24"/>
        </w:rPr>
        <w:t>YE THUYA SOE</w:t>
      </w:r>
    </w:p>
    <w:p w14:paraId="43833792" w14:textId="1BF7B907" w:rsidR="00515332" w:rsidRPr="00F70B9B" w:rsidRDefault="00515332" w:rsidP="00643370">
      <w:pPr>
        <w:jc w:val="center"/>
        <w:rPr>
          <w:rFonts w:cs="Times New Roman"/>
          <w:szCs w:val="24"/>
        </w:rPr>
      </w:pPr>
    </w:p>
    <w:p w14:paraId="7513E27A" w14:textId="77777777" w:rsidR="00515332" w:rsidRPr="00F70B9B" w:rsidRDefault="00515332" w:rsidP="00934414">
      <w:pPr>
        <w:jc w:val="center"/>
        <w:rPr>
          <w:rFonts w:cs="Times New Roman"/>
          <w:szCs w:val="24"/>
        </w:rPr>
      </w:pPr>
    </w:p>
    <w:p w14:paraId="7AC0A7E2" w14:textId="77777777" w:rsidR="00515332" w:rsidRPr="00F70B9B" w:rsidRDefault="00515332" w:rsidP="00515332">
      <w:pPr>
        <w:pStyle w:val="Paragraph-center"/>
      </w:pPr>
      <w:r w:rsidRPr="00F70B9B">
        <w:t>Submitted to the Swiss School of Business Research</w:t>
      </w:r>
    </w:p>
    <w:p w14:paraId="261721B5" w14:textId="266BE772" w:rsidR="00515332" w:rsidRPr="00F70B9B" w:rsidRDefault="00515332" w:rsidP="008545EF">
      <w:pPr>
        <w:pStyle w:val="Paragraph-center"/>
      </w:pPr>
      <w:r w:rsidRPr="00F70B9B">
        <w:t xml:space="preserve"> in partial fulfillment</w:t>
      </w:r>
      <w:r w:rsidR="008545EF">
        <w:t xml:space="preserve"> </w:t>
      </w:r>
      <w:r w:rsidRPr="00F70B9B">
        <w:t>of the requirements for the degree of</w:t>
      </w:r>
    </w:p>
    <w:p w14:paraId="1C9FD17C" w14:textId="3A345512" w:rsidR="00515332" w:rsidRDefault="00515332" w:rsidP="00515332">
      <w:pPr>
        <w:pStyle w:val="Paragraph-center"/>
      </w:pPr>
    </w:p>
    <w:p w14:paraId="59B5F72B" w14:textId="77777777" w:rsidR="008545EF" w:rsidRPr="00F70B9B" w:rsidRDefault="008545EF" w:rsidP="00515332">
      <w:pPr>
        <w:pStyle w:val="Paragraph-center"/>
      </w:pPr>
    </w:p>
    <w:p w14:paraId="04B05C69" w14:textId="7CD5E13D" w:rsidR="00515332" w:rsidRPr="00F70B9B" w:rsidRDefault="00515332" w:rsidP="00515332">
      <w:pPr>
        <w:pStyle w:val="Paragraph-center"/>
      </w:pPr>
    </w:p>
    <w:p w14:paraId="02246598" w14:textId="754966CE" w:rsidR="00515332" w:rsidRPr="00F70B9B" w:rsidRDefault="00617FDB" w:rsidP="00515332">
      <w:pPr>
        <w:pStyle w:val="Paragraph-center"/>
      </w:pPr>
      <w:r w:rsidRPr="00617FDB">
        <w:t>BACHELOR</w:t>
      </w:r>
      <w:r>
        <w:t xml:space="preserve"> </w:t>
      </w:r>
      <w:r w:rsidR="00515332" w:rsidRPr="00F70B9B">
        <w:t>OF BUSINESS ADMINISTRATION</w:t>
      </w:r>
    </w:p>
    <w:p w14:paraId="342ECABC" w14:textId="2268EADD" w:rsidR="00515332" w:rsidRPr="00F70B9B" w:rsidRDefault="00F34D0E" w:rsidP="00515332">
      <w:pPr>
        <w:pStyle w:val="Paragraph-center"/>
      </w:pPr>
      <w:r>
        <w:t>(B</w:t>
      </w:r>
      <w:r w:rsidR="00515332" w:rsidRPr="00F70B9B">
        <w:t>BA)</w:t>
      </w:r>
    </w:p>
    <w:p w14:paraId="7A358630" w14:textId="43155216" w:rsidR="00515332" w:rsidRPr="00F70B9B" w:rsidRDefault="00515332" w:rsidP="00515332">
      <w:pPr>
        <w:pStyle w:val="Paragraph-center"/>
      </w:pPr>
    </w:p>
    <w:p w14:paraId="23FAE0C6" w14:textId="77777777" w:rsidR="00515332" w:rsidRPr="00F70B9B" w:rsidRDefault="00515332" w:rsidP="00515332">
      <w:pPr>
        <w:pStyle w:val="Paragraph-center"/>
      </w:pPr>
    </w:p>
    <w:p w14:paraId="0F36E12F" w14:textId="77777777" w:rsidR="00515332" w:rsidRDefault="00515332" w:rsidP="00515332">
      <w:pPr>
        <w:pStyle w:val="Paragraph-center"/>
      </w:pPr>
    </w:p>
    <w:p w14:paraId="2DDBC67E" w14:textId="62F52587" w:rsidR="00515332" w:rsidRDefault="00407913" w:rsidP="00515332">
      <w:pPr>
        <w:pStyle w:val="Paragraph-center"/>
      </w:pPr>
      <w:r>
        <w:t>JUNE</w:t>
      </w:r>
      <w:r w:rsidR="00577841">
        <w:t>,</w:t>
      </w:r>
      <w:r w:rsidR="0074592C">
        <w:t xml:space="preserve"> </w:t>
      </w:r>
      <w:r>
        <w:t>2026</w:t>
      </w:r>
    </w:p>
    <w:p w14:paraId="71AD91CB" w14:textId="77777777" w:rsidR="00EB0E23" w:rsidRPr="00F70B9B" w:rsidRDefault="00EB0E23" w:rsidP="00515332">
      <w:pPr>
        <w:pStyle w:val="Paragraph-center"/>
      </w:pPr>
    </w:p>
    <w:p w14:paraId="6713B982" w14:textId="26F23BF7" w:rsidR="00515332" w:rsidRPr="00C213B7" w:rsidRDefault="004F1A25" w:rsidP="00C213B7">
      <w:pPr>
        <w:tabs>
          <w:tab w:val="center" w:pos="4153"/>
          <w:tab w:val="left" w:pos="7230"/>
        </w:tabs>
        <w:rPr>
          <w:rFonts w:cs="Times New Roman"/>
          <w:szCs w:val="24"/>
        </w:rPr>
      </w:pPr>
      <w:r>
        <w:rPr>
          <w:szCs w:val="24"/>
        </w:rPr>
        <w:tab/>
      </w:r>
      <w:r w:rsidR="00515332" w:rsidRPr="00F70B9B">
        <w:rPr>
          <w:szCs w:val="24"/>
        </w:rPr>
        <w:t xml:space="preserve">Copyright by </w:t>
      </w:r>
      <w:r w:rsidR="00407913" w:rsidRPr="00407913">
        <w:rPr>
          <w:rFonts w:cs="Times New Roman"/>
          <w:szCs w:val="24"/>
        </w:rPr>
        <w:t>YE THUYA SOE</w:t>
      </w:r>
      <w:r w:rsidR="00515332" w:rsidRPr="00407913">
        <w:rPr>
          <w:rFonts w:cs="Times New Roman"/>
          <w:szCs w:val="24"/>
        </w:rPr>
        <w:t xml:space="preserve">, </w:t>
      </w:r>
      <w:r w:rsidR="00E901A6" w:rsidRPr="00407913">
        <w:rPr>
          <w:szCs w:val="24"/>
        </w:rPr>
        <w:t>202</w:t>
      </w:r>
      <w:r w:rsidRPr="00407913">
        <w:rPr>
          <w:szCs w:val="24"/>
        </w:rPr>
        <w:t>6</w:t>
      </w:r>
      <w:r>
        <w:rPr>
          <w:szCs w:val="24"/>
        </w:rPr>
        <w:tab/>
      </w:r>
    </w:p>
    <w:p w14:paraId="144A5311" w14:textId="658E5B69" w:rsidR="00125E94" w:rsidRPr="00F70B9B" w:rsidRDefault="00125E94" w:rsidP="00125E94">
      <w:pPr>
        <w:jc w:val="center"/>
        <w:rPr>
          <w:rFonts w:cs="Times New Roman"/>
          <w:szCs w:val="24"/>
        </w:rPr>
      </w:pPr>
      <w:r w:rsidRPr="00F70B9B">
        <w:rPr>
          <w:rFonts w:cs="Times New Roman"/>
          <w:szCs w:val="24"/>
        </w:rPr>
        <w:lastRenderedPageBreak/>
        <w:t>All Rights Reserved</w:t>
      </w:r>
    </w:p>
    <w:p w14:paraId="18B817D8" w14:textId="69DE02B3" w:rsidR="008A7E5E" w:rsidRDefault="008A7E5E" w:rsidP="00625229">
      <w:pPr>
        <w:jc w:val="center"/>
        <w:rPr>
          <w:rFonts w:cs="Times New Roman"/>
          <w:b/>
          <w:bCs/>
          <w:caps/>
          <w:sz w:val="28"/>
        </w:rPr>
      </w:pPr>
    </w:p>
    <w:p w14:paraId="61B81B02" w14:textId="7EC477A0" w:rsidR="00125E94" w:rsidRDefault="00407913" w:rsidP="00125E94">
      <w:pPr>
        <w:jc w:val="center"/>
        <w:rPr>
          <w:rFonts w:cs="Times New Roman"/>
          <w:b/>
          <w:bCs/>
          <w:caps/>
          <w:sz w:val="28"/>
        </w:rPr>
      </w:pPr>
      <w:r>
        <w:rPr>
          <w:b/>
          <w:color w:val="000000"/>
          <w:sz w:val="28"/>
        </w:rPr>
        <w:t xml:space="preserve">THE IMPACT OF REMOTE WORKING PRACTICES </w:t>
      </w:r>
      <w:r w:rsidRPr="00624198">
        <w:rPr>
          <w:b/>
          <w:color w:val="000000"/>
          <w:sz w:val="28"/>
        </w:rPr>
        <w:t>ON EMPLOYEE PRODUCTIVITY</w:t>
      </w:r>
      <w:r>
        <w:rPr>
          <w:b/>
          <w:color w:val="000000"/>
          <w:sz w:val="28"/>
        </w:rPr>
        <w:t xml:space="preserve"> </w:t>
      </w:r>
      <w:r w:rsidRPr="00624198">
        <w:rPr>
          <w:b/>
          <w:color w:val="000000"/>
          <w:sz w:val="28"/>
        </w:rPr>
        <w:t>OF ASURE COMPANY</w:t>
      </w:r>
    </w:p>
    <w:p w14:paraId="1028C037" w14:textId="77777777" w:rsidR="008545EF" w:rsidRDefault="008545EF" w:rsidP="00934414">
      <w:pPr>
        <w:jc w:val="center"/>
        <w:rPr>
          <w:rFonts w:cs="Times New Roman"/>
          <w:b/>
          <w:bCs/>
          <w:caps/>
          <w:sz w:val="28"/>
        </w:rPr>
      </w:pPr>
    </w:p>
    <w:p w14:paraId="2E7F3C89" w14:textId="77777777" w:rsidR="00125E94" w:rsidRDefault="00125E94" w:rsidP="00125E94">
      <w:pPr>
        <w:jc w:val="center"/>
        <w:rPr>
          <w:rFonts w:cs="Times New Roman"/>
          <w:b/>
          <w:bCs/>
          <w:caps/>
          <w:sz w:val="28"/>
        </w:rPr>
      </w:pPr>
    </w:p>
    <w:p w14:paraId="62422E82" w14:textId="77777777" w:rsidR="00125E94" w:rsidRDefault="00125E94" w:rsidP="00125E94">
      <w:pPr>
        <w:jc w:val="center"/>
        <w:rPr>
          <w:rFonts w:cs="Times New Roman"/>
          <w:b/>
          <w:bCs/>
          <w:caps/>
          <w:sz w:val="28"/>
        </w:rPr>
      </w:pPr>
    </w:p>
    <w:p w14:paraId="1FFF09CB" w14:textId="77777777" w:rsidR="00125E94" w:rsidRPr="00F70B9B" w:rsidRDefault="00125E94" w:rsidP="00125E94">
      <w:pPr>
        <w:jc w:val="center"/>
        <w:rPr>
          <w:rFonts w:cs="Times New Roman"/>
          <w:b/>
          <w:bCs/>
          <w:caps/>
          <w:sz w:val="28"/>
        </w:rPr>
      </w:pPr>
      <w:r w:rsidRPr="00F70B9B">
        <w:rPr>
          <w:rFonts w:cs="Times New Roman"/>
          <w:szCs w:val="24"/>
        </w:rPr>
        <w:t>A Thesis Presented</w:t>
      </w:r>
    </w:p>
    <w:p w14:paraId="16277F0D" w14:textId="77777777" w:rsidR="00125E94" w:rsidRPr="00F70B9B" w:rsidRDefault="00125E94" w:rsidP="00125E94">
      <w:pPr>
        <w:jc w:val="center"/>
        <w:rPr>
          <w:rFonts w:cs="Times New Roman"/>
          <w:szCs w:val="24"/>
        </w:rPr>
      </w:pPr>
      <w:r w:rsidRPr="00F70B9B">
        <w:rPr>
          <w:rFonts w:cs="Times New Roman"/>
          <w:szCs w:val="24"/>
        </w:rPr>
        <w:t>by</w:t>
      </w:r>
    </w:p>
    <w:p w14:paraId="0441C216" w14:textId="1DC3BA49" w:rsidR="00125E94" w:rsidRPr="00F70B9B" w:rsidRDefault="00407913" w:rsidP="00125E94">
      <w:pPr>
        <w:jc w:val="center"/>
        <w:rPr>
          <w:rFonts w:cs="Times New Roman"/>
          <w:szCs w:val="24"/>
        </w:rPr>
      </w:pPr>
      <w:r>
        <w:rPr>
          <w:rFonts w:cs="Times New Roman"/>
          <w:szCs w:val="24"/>
        </w:rPr>
        <w:t>YE THUYA SOE</w:t>
      </w:r>
    </w:p>
    <w:p w14:paraId="051A6C44" w14:textId="26FD1259" w:rsidR="00125E94" w:rsidRPr="00F70B9B" w:rsidRDefault="00125E94" w:rsidP="00934414">
      <w:pPr>
        <w:jc w:val="center"/>
        <w:rPr>
          <w:rFonts w:cs="Times New Roman"/>
          <w:b/>
          <w:bCs/>
          <w:caps/>
          <w:sz w:val="28"/>
        </w:rPr>
      </w:pPr>
    </w:p>
    <w:p w14:paraId="55B5A557" w14:textId="77777777" w:rsidR="00125E94" w:rsidRPr="00F70B9B" w:rsidRDefault="00125E94" w:rsidP="00625229">
      <w:pPr>
        <w:jc w:val="center"/>
        <w:rPr>
          <w:rFonts w:cs="Times New Roman"/>
          <w:b/>
          <w:bCs/>
          <w:caps/>
          <w:sz w:val="28"/>
        </w:rPr>
      </w:pPr>
    </w:p>
    <w:p w14:paraId="7C9C8B5B" w14:textId="77777777" w:rsidR="00125E94" w:rsidRPr="00F70B9B" w:rsidRDefault="00125E94" w:rsidP="008545EF">
      <w:r w:rsidRPr="00F70B9B">
        <w:t>Approved as to style and content by:</w:t>
      </w:r>
    </w:p>
    <w:p w14:paraId="1C9B1740" w14:textId="77777777" w:rsidR="00125E94" w:rsidRPr="00F70B9B" w:rsidRDefault="00125E94" w:rsidP="008545EF"/>
    <w:p w14:paraId="04D7A907" w14:textId="77777777" w:rsidR="00125E94" w:rsidRPr="00F70B9B" w:rsidRDefault="00125E94" w:rsidP="008545EF"/>
    <w:p w14:paraId="607C1C8D" w14:textId="77777777" w:rsidR="00125E94" w:rsidRPr="00F70B9B" w:rsidRDefault="00125E94" w:rsidP="008545EF">
      <w:pPr>
        <w:tabs>
          <w:tab w:val="left" w:leader="underscore" w:pos="4320"/>
        </w:tabs>
        <w:ind w:left="-72"/>
      </w:pPr>
      <w:r w:rsidRPr="00F70B9B">
        <w:tab/>
      </w:r>
    </w:p>
    <w:p w14:paraId="1460311B" w14:textId="3876B18F" w:rsidR="00125E94" w:rsidRPr="00F70B9B" w:rsidRDefault="008545EF" w:rsidP="008545EF">
      <w:pPr>
        <w:tabs>
          <w:tab w:val="left" w:leader="underscore" w:pos="5040"/>
        </w:tabs>
      </w:pPr>
      <w:r>
        <w:t>Dr.</w:t>
      </w:r>
      <w:r w:rsidR="00125E94" w:rsidRPr="00F70B9B">
        <w:t xml:space="preserve"> Paing Soe, Chair</w:t>
      </w:r>
    </w:p>
    <w:p w14:paraId="0D7F99AF" w14:textId="1072B82F" w:rsidR="00E10024" w:rsidRDefault="00125E94" w:rsidP="008545EF">
      <w:pPr>
        <w:tabs>
          <w:tab w:val="left" w:leader="underscore" w:pos="5040"/>
        </w:tabs>
      </w:pPr>
      <w:r w:rsidRPr="00F70B9B">
        <w:t xml:space="preserve">President, </w:t>
      </w:r>
      <w:r w:rsidR="00C277E8">
        <w:t>PSM International College</w:t>
      </w:r>
    </w:p>
    <w:p w14:paraId="113224A1" w14:textId="77777777" w:rsidR="008545EF" w:rsidRDefault="008545EF" w:rsidP="008545EF">
      <w:pPr>
        <w:tabs>
          <w:tab w:val="left" w:leader="underscore" w:pos="5040"/>
        </w:tabs>
      </w:pPr>
    </w:p>
    <w:p w14:paraId="7337754F" w14:textId="77777777" w:rsidR="00E10024" w:rsidRPr="00F70B9B" w:rsidRDefault="00E10024" w:rsidP="008545EF">
      <w:pPr>
        <w:tabs>
          <w:tab w:val="left" w:leader="underscore" w:pos="5040"/>
        </w:tabs>
      </w:pPr>
    </w:p>
    <w:p w14:paraId="1DAD414A" w14:textId="77777777" w:rsidR="00125E94" w:rsidRPr="00F70B9B" w:rsidRDefault="00125E94" w:rsidP="008545EF">
      <w:pPr>
        <w:tabs>
          <w:tab w:val="left" w:leader="underscore" w:pos="5040"/>
        </w:tabs>
      </w:pPr>
    </w:p>
    <w:p w14:paraId="1AAE75D3" w14:textId="77777777" w:rsidR="00125E94" w:rsidRPr="00F70B9B" w:rsidRDefault="00125E94" w:rsidP="008545EF">
      <w:pPr>
        <w:tabs>
          <w:tab w:val="left" w:leader="underscore" w:pos="4320"/>
        </w:tabs>
        <w:ind w:left="-72"/>
      </w:pPr>
      <w:r w:rsidRPr="00F70B9B">
        <w:tab/>
      </w:r>
    </w:p>
    <w:p w14:paraId="31EACD23" w14:textId="165521A6" w:rsidR="00125E94" w:rsidRPr="00F70B9B" w:rsidRDefault="00407913" w:rsidP="008545EF">
      <w:pPr>
        <w:tabs>
          <w:tab w:val="left" w:leader="underscore" w:pos="5040"/>
        </w:tabs>
      </w:pPr>
      <w:r>
        <w:t xml:space="preserve">Daw Khaing </w:t>
      </w:r>
      <w:proofErr w:type="spellStart"/>
      <w:r>
        <w:t>Khaing</w:t>
      </w:r>
      <w:proofErr w:type="spellEnd"/>
      <w:r>
        <w:t xml:space="preserve"> Soe</w:t>
      </w:r>
      <w:r w:rsidR="00125E94" w:rsidRPr="00F70B9B">
        <w:t>, Supervisor</w:t>
      </w:r>
    </w:p>
    <w:p w14:paraId="261DB5BD" w14:textId="347340CC" w:rsidR="008545EF" w:rsidRPr="00F70B9B" w:rsidRDefault="00577841" w:rsidP="008545EF">
      <w:pPr>
        <w:tabs>
          <w:tab w:val="left" w:leader="underscore" w:pos="5040"/>
        </w:tabs>
      </w:pPr>
      <w:r>
        <w:t>Lecturer</w:t>
      </w:r>
      <w:r w:rsidR="00125E94" w:rsidRPr="00F70B9B">
        <w:t xml:space="preserve">, </w:t>
      </w:r>
      <w:r w:rsidR="00C277E8">
        <w:t>PSM International College</w:t>
      </w:r>
    </w:p>
    <w:p w14:paraId="5659A61E" w14:textId="77777777" w:rsidR="00125E94" w:rsidRPr="00F70B9B" w:rsidRDefault="00125E94" w:rsidP="008545EF">
      <w:pPr>
        <w:tabs>
          <w:tab w:val="left" w:leader="underscore" w:pos="5040"/>
        </w:tabs>
      </w:pPr>
    </w:p>
    <w:p w14:paraId="4846BE0A" w14:textId="77777777" w:rsidR="00125E94" w:rsidRPr="00F70B9B" w:rsidRDefault="00125E94" w:rsidP="008545EF">
      <w:pPr>
        <w:tabs>
          <w:tab w:val="left" w:leader="underscore" w:pos="5040"/>
        </w:tabs>
      </w:pPr>
    </w:p>
    <w:p w14:paraId="5CF56A1C" w14:textId="77777777" w:rsidR="00125E94" w:rsidRPr="008545EF" w:rsidRDefault="00125E94" w:rsidP="008545EF">
      <w:pPr>
        <w:tabs>
          <w:tab w:val="right" w:leader="underscore" w:pos="8496"/>
        </w:tabs>
        <w:ind w:left="3528" w:firstLine="702"/>
      </w:pPr>
      <w:r w:rsidRPr="008545EF">
        <w:t xml:space="preserve"> Dr. Stephen Harrison</w:t>
      </w:r>
    </w:p>
    <w:p w14:paraId="4DF4A444" w14:textId="77777777" w:rsidR="00125E94" w:rsidRPr="00F70B9B" w:rsidRDefault="00125E94" w:rsidP="008545EF">
      <w:pPr>
        <w:tabs>
          <w:tab w:val="right" w:leader="underscore" w:pos="8496"/>
        </w:tabs>
        <w:ind w:left="4320"/>
      </w:pPr>
      <w:r w:rsidRPr="00F70B9B">
        <w:t xml:space="preserve">Dean </w:t>
      </w:r>
    </w:p>
    <w:p w14:paraId="55AD3190" w14:textId="3B16ACC1" w:rsidR="00D07025" w:rsidRPr="00F70B9B" w:rsidRDefault="00125E94" w:rsidP="008545EF">
      <w:pPr>
        <w:tabs>
          <w:tab w:val="right" w:leader="underscore" w:pos="8496"/>
        </w:tabs>
        <w:ind w:left="3600" w:firstLine="720"/>
      </w:pPr>
      <w:r w:rsidRPr="00F70B9B">
        <w:t>Swiss School of Business Research</w:t>
      </w:r>
    </w:p>
    <w:p w14:paraId="50B086A9" w14:textId="77777777" w:rsidR="00273F79" w:rsidRDefault="00273F79" w:rsidP="00456508">
      <w:pPr>
        <w:rPr>
          <w:rFonts w:eastAsia="Angsana New" w:cs="Times New Roman"/>
          <w:b/>
          <w:bCs/>
          <w:sz w:val="28"/>
        </w:rPr>
        <w:sectPr w:rsidR="00273F79" w:rsidSect="004A4C1A">
          <w:footerReference w:type="even" r:id="rId9"/>
          <w:footerReference w:type="default" r:id="rId10"/>
          <w:pgSz w:w="11906" w:h="16838"/>
          <w:pgMar w:top="1440" w:right="1440" w:bottom="1440" w:left="2160" w:header="706" w:footer="706" w:gutter="0"/>
          <w:pgNumType w:fmt="lowerRoman" w:start="1"/>
          <w:cols w:space="708"/>
          <w:docGrid w:linePitch="360"/>
        </w:sectPr>
      </w:pPr>
    </w:p>
    <w:p w14:paraId="6E53EA34" w14:textId="32A14834" w:rsidR="0059424E" w:rsidRPr="004A5250" w:rsidRDefault="00681185" w:rsidP="00F35F17">
      <w:pPr>
        <w:pStyle w:val="Heading1"/>
        <w:framePr w:hSpace="0" w:wrap="auto" w:vAnchor="margin" w:hAnchor="text" w:yAlign="inline"/>
      </w:pPr>
      <w:bookmarkStart w:id="0" w:name="_Toc232870426"/>
      <w:r w:rsidRPr="004A5250">
        <w:lastRenderedPageBreak/>
        <w:t>ACKNOWLEDGEMENT</w:t>
      </w:r>
      <w:bookmarkEnd w:id="0"/>
    </w:p>
    <w:p w14:paraId="244CAED3" w14:textId="30C25456" w:rsidR="0059424E" w:rsidRPr="00577841" w:rsidRDefault="0059424E" w:rsidP="00C213B7">
      <w:pPr>
        <w:jc w:val="center"/>
      </w:pPr>
    </w:p>
    <w:p w14:paraId="7A219178" w14:textId="50706226" w:rsidR="00CE42A0" w:rsidRPr="00CA2A64" w:rsidRDefault="005A3038" w:rsidP="005A3038">
      <w:pPr>
        <w:rPr>
          <w:rFonts w:cs="Times New Roman"/>
          <w:szCs w:val="24"/>
        </w:rPr>
      </w:pPr>
      <w:r>
        <w:rPr>
          <w:rFonts w:cs="Times New Roman"/>
          <w:szCs w:val="24"/>
        </w:rPr>
        <w:tab/>
      </w:r>
      <w:r w:rsidR="00CE42A0" w:rsidRPr="00CA2A64">
        <w:rPr>
          <w:rFonts w:cs="Times New Roman"/>
          <w:szCs w:val="24"/>
        </w:rPr>
        <w:t xml:space="preserve">Firstly, I would like to express my deepest gratitude to </w:t>
      </w:r>
      <w:r w:rsidR="008545EF" w:rsidRPr="00CA2A64">
        <w:rPr>
          <w:rFonts w:cs="Times New Roman"/>
          <w:szCs w:val="24"/>
        </w:rPr>
        <w:t>Dr.</w:t>
      </w:r>
      <w:r w:rsidR="00C64E1A" w:rsidRPr="00CA2A64">
        <w:rPr>
          <w:rFonts w:cs="Times New Roman"/>
          <w:szCs w:val="24"/>
        </w:rPr>
        <w:t xml:space="preserve"> Paing Soe, President of </w:t>
      </w:r>
      <w:r w:rsidR="00C277E8" w:rsidRPr="00CA2A64">
        <w:rPr>
          <w:rFonts w:cs="Times New Roman"/>
          <w:szCs w:val="24"/>
        </w:rPr>
        <w:t>PSM International College</w:t>
      </w:r>
      <w:r w:rsidR="00EA4D3E" w:rsidRPr="00CA2A64">
        <w:rPr>
          <w:rFonts w:cs="Times New Roman"/>
          <w:szCs w:val="24"/>
        </w:rPr>
        <w:t xml:space="preserve">, </w:t>
      </w:r>
      <w:r w:rsidR="00F34D0E" w:rsidRPr="00CA2A64">
        <w:rPr>
          <w:rFonts w:cs="Times New Roman"/>
          <w:szCs w:val="24"/>
        </w:rPr>
        <w:t xml:space="preserve">and </w:t>
      </w:r>
      <w:r w:rsidR="00D81081" w:rsidRPr="00CA2A64">
        <w:rPr>
          <w:rFonts w:cs="Times New Roman"/>
          <w:szCs w:val="24"/>
        </w:rPr>
        <w:t xml:space="preserve">Dr. Stephen Harrison, Dean </w:t>
      </w:r>
      <w:r w:rsidR="005B39A9" w:rsidRPr="00CA2A64">
        <w:rPr>
          <w:rFonts w:cs="Times New Roman"/>
          <w:szCs w:val="24"/>
        </w:rPr>
        <w:t xml:space="preserve">of </w:t>
      </w:r>
      <w:r w:rsidR="006243E2" w:rsidRPr="00CA2A64">
        <w:rPr>
          <w:rFonts w:cs="Times New Roman"/>
          <w:szCs w:val="24"/>
        </w:rPr>
        <w:t>Swiss School of Business Research</w:t>
      </w:r>
      <w:r w:rsidR="005B39A9" w:rsidRPr="00CA2A64">
        <w:rPr>
          <w:rFonts w:cs="Times New Roman"/>
          <w:szCs w:val="24"/>
        </w:rPr>
        <w:t xml:space="preserve"> </w:t>
      </w:r>
      <w:r w:rsidR="00CE42A0" w:rsidRPr="00CA2A64">
        <w:rPr>
          <w:rFonts w:cs="Times New Roman"/>
          <w:szCs w:val="24"/>
        </w:rPr>
        <w:t>for acknowledging me to implement this study</w:t>
      </w:r>
      <w:r w:rsidR="00B25941" w:rsidRPr="00CA2A64">
        <w:rPr>
          <w:rFonts w:cs="Times New Roman"/>
          <w:szCs w:val="24"/>
        </w:rPr>
        <w:t>.</w:t>
      </w:r>
    </w:p>
    <w:p w14:paraId="11BD1525" w14:textId="5290CFF2" w:rsidR="004E0D6D" w:rsidRPr="00CA2A64" w:rsidRDefault="00C213B7" w:rsidP="005A3038">
      <w:pPr>
        <w:rPr>
          <w:rFonts w:cs="Times New Roman"/>
          <w:szCs w:val="24"/>
        </w:rPr>
      </w:pPr>
      <w:r>
        <w:rPr>
          <w:rFonts w:cs="Times New Roman"/>
          <w:szCs w:val="24"/>
        </w:rPr>
        <w:t xml:space="preserve"> </w:t>
      </w:r>
      <w:r>
        <w:rPr>
          <w:rFonts w:cs="Times New Roman"/>
          <w:szCs w:val="24"/>
        </w:rPr>
        <w:tab/>
      </w:r>
      <w:r w:rsidR="00CE42A0" w:rsidRPr="00CA2A64">
        <w:rPr>
          <w:rFonts w:cs="Times New Roman"/>
          <w:szCs w:val="24"/>
        </w:rPr>
        <w:t xml:space="preserve">Secondly, </w:t>
      </w:r>
      <w:r w:rsidR="004E0D6D" w:rsidRPr="00CA2A64">
        <w:rPr>
          <w:rFonts w:cs="Times New Roman"/>
          <w:szCs w:val="24"/>
        </w:rPr>
        <w:t xml:space="preserve">I am heartily grateful to my supervisor, </w:t>
      </w:r>
      <w:r w:rsidR="00CA2A64" w:rsidRPr="00CA2A64">
        <w:rPr>
          <w:rFonts w:cs="Times New Roman"/>
          <w:szCs w:val="24"/>
        </w:rPr>
        <w:t xml:space="preserve">Daw Khaing </w:t>
      </w:r>
      <w:proofErr w:type="spellStart"/>
      <w:r w:rsidR="00CA2A64" w:rsidRPr="00CA2A64">
        <w:rPr>
          <w:rFonts w:cs="Times New Roman"/>
          <w:szCs w:val="24"/>
        </w:rPr>
        <w:t>Khaing</w:t>
      </w:r>
      <w:proofErr w:type="spellEnd"/>
      <w:r w:rsidR="00CA2A64" w:rsidRPr="00CA2A64">
        <w:rPr>
          <w:rFonts w:cs="Times New Roman"/>
          <w:szCs w:val="24"/>
        </w:rPr>
        <w:t xml:space="preserve"> Soe,</w:t>
      </w:r>
      <w:r w:rsidR="00B558B0" w:rsidRPr="00CA2A64">
        <w:rPr>
          <w:rFonts w:cs="Times New Roman"/>
          <w:szCs w:val="24"/>
        </w:rPr>
        <w:t xml:space="preserve"> </w:t>
      </w:r>
      <w:r w:rsidR="00577841">
        <w:rPr>
          <w:rFonts w:cs="Times New Roman"/>
          <w:szCs w:val="24"/>
        </w:rPr>
        <w:t>Lecturer</w:t>
      </w:r>
      <w:r w:rsidR="004E0D6D" w:rsidRPr="00CA2A64">
        <w:rPr>
          <w:rFonts w:cs="Times New Roman"/>
          <w:szCs w:val="24"/>
        </w:rPr>
        <w:t>, for her patience guidance, advice, immense knowledge, encouragement and advice she has provided throughout my time as her student in preparing to complete this study successfully. Without her insightful comments, regular feedback and for the hard questions, this study would not have come to a conclusion.</w:t>
      </w:r>
    </w:p>
    <w:p w14:paraId="6A6F87EB" w14:textId="5ABA1699" w:rsidR="00CE42A0" w:rsidRPr="00CA2A64" w:rsidRDefault="005A3038" w:rsidP="005A3038">
      <w:pPr>
        <w:rPr>
          <w:rFonts w:cs="Times New Roman"/>
          <w:szCs w:val="24"/>
        </w:rPr>
      </w:pPr>
      <w:r>
        <w:rPr>
          <w:rFonts w:cs="Times New Roman"/>
          <w:szCs w:val="24"/>
        </w:rPr>
        <w:tab/>
      </w:r>
      <w:r w:rsidR="00A54635" w:rsidRPr="00CA2A64">
        <w:rPr>
          <w:rFonts w:cs="Times New Roman"/>
          <w:szCs w:val="24"/>
        </w:rPr>
        <w:t xml:space="preserve">Furthermore, </w:t>
      </w:r>
      <w:r w:rsidR="00DE283B">
        <w:t xml:space="preserve">I would </w:t>
      </w:r>
      <w:r w:rsidR="00DE283B" w:rsidRPr="00DE283B">
        <w:t>like</w:t>
      </w:r>
      <w:r w:rsidR="00DE283B">
        <w:t xml:space="preserve"> to extend my appreciation</w:t>
      </w:r>
      <w:r w:rsidR="00CE42A0" w:rsidRPr="00CA2A64">
        <w:rPr>
          <w:rFonts w:cs="Times New Roman"/>
          <w:szCs w:val="24"/>
        </w:rPr>
        <w:t xml:space="preserve"> </w:t>
      </w:r>
      <w:r w:rsidR="00A54635" w:rsidRPr="00CA2A64">
        <w:rPr>
          <w:rFonts w:cs="Times New Roman"/>
          <w:szCs w:val="24"/>
        </w:rPr>
        <w:t>to all of the professors, associate professors</w:t>
      </w:r>
      <w:r w:rsidR="00D9211B" w:rsidRPr="00CA2A64">
        <w:rPr>
          <w:rFonts w:cs="Times New Roman"/>
          <w:szCs w:val="24"/>
        </w:rPr>
        <w:t>,</w:t>
      </w:r>
      <w:r w:rsidR="00A54635" w:rsidRPr="00CA2A64">
        <w:rPr>
          <w:rFonts w:cs="Times New Roman"/>
          <w:szCs w:val="24"/>
        </w:rPr>
        <w:t xml:space="preserve"> visiting lecturers, tutors</w:t>
      </w:r>
      <w:r w:rsidR="00CE42A0" w:rsidRPr="00CA2A64">
        <w:rPr>
          <w:rFonts w:cs="Times New Roman"/>
          <w:szCs w:val="24"/>
        </w:rPr>
        <w:t xml:space="preserve"> </w:t>
      </w:r>
      <w:r w:rsidR="00A54635" w:rsidRPr="00CA2A64">
        <w:rPr>
          <w:rFonts w:cs="Times New Roman"/>
          <w:szCs w:val="24"/>
        </w:rPr>
        <w:t xml:space="preserve">and </w:t>
      </w:r>
      <w:r w:rsidR="00CE42A0" w:rsidRPr="00CA2A64">
        <w:rPr>
          <w:rFonts w:cs="Times New Roman"/>
          <w:szCs w:val="24"/>
        </w:rPr>
        <w:t xml:space="preserve">all the staff </w:t>
      </w:r>
      <w:r w:rsidR="005E42A7" w:rsidRPr="00CA2A64">
        <w:rPr>
          <w:rFonts w:cs="Times New Roman"/>
          <w:szCs w:val="24"/>
        </w:rPr>
        <w:t xml:space="preserve">of </w:t>
      </w:r>
      <w:r w:rsidR="00617FDB">
        <w:rPr>
          <w:rFonts w:cs="Times New Roman"/>
          <w:szCs w:val="24"/>
        </w:rPr>
        <w:t>PSM International Coll</w:t>
      </w:r>
      <w:r w:rsidR="00DE283B">
        <w:rPr>
          <w:rFonts w:cs="Times New Roman"/>
          <w:szCs w:val="24"/>
        </w:rPr>
        <w:t>e</w:t>
      </w:r>
      <w:r w:rsidR="00617FDB">
        <w:rPr>
          <w:rFonts w:cs="Times New Roman"/>
          <w:szCs w:val="24"/>
        </w:rPr>
        <w:t>ge</w:t>
      </w:r>
      <w:r w:rsidR="00CE42A0" w:rsidRPr="00CA2A64">
        <w:rPr>
          <w:rFonts w:cs="Times New Roman"/>
          <w:szCs w:val="24"/>
        </w:rPr>
        <w:t xml:space="preserve"> who have provided me with any administrative support and strength during academic years.</w:t>
      </w:r>
    </w:p>
    <w:p w14:paraId="1A8637EE" w14:textId="3001C93E" w:rsidR="003D455D" w:rsidRPr="00CA2A64" w:rsidRDefault="005A3038" w:rsidP="005A3038">
      <w:pPr>
        <w:rPr>
          <w:rFonts w:cs="Times New Roman"/>
          <w:szCs w:val="24"/>
        </w:rPr>
      </w:pPr>
      <w:r>
        <w:rPr>
          <w:rFonts w:cs="Times New Roman"/>
          <w:szCs w:val="24"/>
        </w:rPr>
        <w:tab/>
      </w:r>
      <w:r w:rsidR="001D2200" w:rsidRPr="00CA2A64">
        <w:rPr>
          <w:rFonts w:cs="Times New Roman"/>
          <w:szCs w:val="24"/>
        </w:rPr>
        <w:t xml:space="preserve">In addition, </w:t>
      </w:r>
      <w:r w:rsidR="00CE42A0" w:rsidRPr="00CA2A64">
        <w:rPr>
          <w:rFonts w:cs="Times New Roman"/>
          <w:szCs w:val="24"/>
        </w:rPr>
        <w:t xml:space="preserve">I would like to show my gratitude to the employees </w:t>
      </w:r>
      <w:r w:rsidR="000738B7" w:rsidRPr="00CA2A64">
        <w:rPr>
          <w:rFonts w:cs="Times New Roman"/>
          <w:szCs w:val="24"/>
        </w:rPr>
        <w:t xml:space="preserve">of </w:t>
      </w:r>
      <w:proofErr w:type="spellStart"/>
      <w:r w:rsidR="00CA2A64" w:rsidRPr="00CA2A64">
        <w:rPr>
          <w:rFonts w:cs="Times New Roman"/>
          <w:szCs w:val="24"/>
        </w:rPr>
        <w:t>aSure</w:t>
      </w:r>
      <w:proofErr w:type="spellEnd"/>
      <w:r w:rsidR="00CA2A64" w:rsidRPr="00CA2A64">
        <w:rPr>
          <w:rFonts w:cs="Times New Roman"/>
          <w:szCs w:val="24"/>
        </w:rPr>
        <w:t xml:space="preserve"> Company</w:t>
      </w:r>
      <w:r w:rsidR="000738B7" w:rsidRPr="00CA2A64">
        <w:rPr>
          <w:rFonts w:cs="Times New Roman"/>
          <w:szCs w:val="24"/>
        </w:rPr>
        <w:t xml:space="preserve"> </w:t>
      </w:r>
      <w:r w:rsidR="00CE42A0" w:rsidRPr="00CA2A64">
        <w:rPr>
          <w:rFonts w:cs="Times New Roman"/>
          <w:szCs w:val="24"/>
        </w:rPr>
        <w:t xml:space="preserve">and all the responsible persons in this organization for providing data, enormous help that I need for my paper and sharing their valuable time in interviewing. Without their help, </w:t>
      </w:r>
      <w:r w:rsidR="00617FDB" w:rsidRPr="00617FDB">
        <w:rPr>
          <w:rFonts w:cs="Times New Roman"/>
          <w:szCs w:val="24"/>
        </w:rPr>
        <w:t>the research would not have been carried out</w:t>
      </w:r>
      <w:r w:rsidR="00CE42A0" w:rsidRPr="00CA2A64">
        <w:rPr>
          <w:rFonts w:cs="Times New Roman"/>
          <w:szCs w:val="24"/>
        </w:rPr>
        <w:t xml:space="preserve">. </w:t>
      </w:r>
    </w:p>
    <w:p w14:paraId="22A59557" w14:textId="5009AEB3" w:rsidR="00CB6A05" w:rsidRPr="00CA2A64" w:rsidRDefault="005A3038" w:rsidP="005A3038">
      <w:pPr>
        <w:rPr>
          <w:rFonts w:cs="Times New Roman"/>
          <w:szCs w:val="24"/>
        </w:rPr>
      </w:pPr>
      <w:r>
        <w:rPr>
          <w:rFonts w:cs="Times New Roman"/>
          <w:szCs w:val="24"/>
        </w:rPr>
        <w:tab/>
      </w:r>
      <w:r w:rsidR="00CE42A0" w:rsidRPr="00CA2A64">
        <w:rPr>
          <w:rFonts w:cs="Times New Roman"/>
          <w:szCs w:val="24"/>
        </w:rPr>
        <w:t xml:space="preserve">Finally, I would like to appreciate all the persons who contribute in one way or another to my study to the best of their abilities and my friends of </w:t>
      </w:r>
      <w:r w:rsidR="00AE12AE" w:rsidRPr="00CA2A64">
        <w:rPr>
          <w:rFonts w:cs="Times New Roman"/>
          <w:szCs w:val="24"/>
        </w:rPr>
        <w:t>SSBR</w:t>
      </w:r>
      <w:r w:rsidR="000738B7" w:rsidRPr="00CA2A64">
        <w:rPr>
          <w:rFonts w:cs="Times New Roman"/>
          <w:szCs w:val="24"/>
        </w:rPr>
        <w:t xml:space="preserve"> </w:t>
      </w:r>
      <w:r w:rsidR="008A0D0A" w:rsidRPr="00CA2A64">
        <w:rPr>
          <w:rFonts w:cs="Times New Roman"/>
          <w:szCs w:val="24"/>
        </w:rPr>
        <w:t>B</w:t>
      </w:r>
      <w:r w:rsidR="00CE42A0" w:rsidRPr="00CA2A64">
        <w:rPr>
          <w:rFonts w:cs="Times New Roman"/>
          <w:szCs w:val="24"/>
        </w:rPr>
        <w:t>BA for their support and sharing their knowledge and experience.</w:t>
      </w:r>
      <w:bookmarkStart w:id="1" w:name="Text1"/>
    </w:p>
    <w:p w14:paraId="455EDDDB" w14:textId="77777777" w:rsidR="0059424E" w:rsidRPr="00CA2A64" w:rsidRDefault="0059424E" w:rsidP="003C3598">
      <w:pPr>
        <w:pStyle w:val="BodyText"/>
        <w:jc w:val="both"/>
        <w:rPr>
          <w:rFonts w:cs="Times New Roman"/>
        </w:rPr>
      </w:pPr>
    </w:p>
    <w:bookmarkEnd w:id="1"/>
    <w:p w14:paraId="5CD1D6F2" w14:textId="77777777" w:rsidR="008545EF" w:rsidRPr="00CA2A64" w:rsidRDefault="008545EF" w:rsidP="003C3598">
      <w:pPr>
        <w:jc w:val="right"/>
        <w:rPr>
          <w:rFonts w:eastAsia="Cordia New" w:cs="Times New Roman"/>
          <w:sz w:val="32"/>
          <w:szCs w:val="32"/>
        </w:rPr>
      </w:pPr>
    </w:p>
    <w:p w14:paraId="271E2EB1" w14:textId="129A16B2" w:rsidR="0059424E" w:rsidRPr="00CA2A64" w:rsidRDefault="00CA2A64" w:rsidP="008A122C">
      <w:pPr>
        <w:tabs>
          <w:tab w:val="left" w:pos="5760"/>
        </w:tabs>
        <w:ind w:left="5760"/>
        <w:jc w:val="center"/>
        <w:rPr>
          <w:rFonts w:cs="Times New Roman"/>
          <w:bCs/>
          <w:szCs w:val="24"/>
        </w:rPr>
      </w:pPr>
      <w:r w:rsidRPr="00CA2A64">
        <w:rPr>
          <w:rFonts w:cs="Times New Roman"/>
          <w:szCs w:val="24"/>
        </w:rPr>
        <w:t>Ye Thuya Soe</w:t>
      </w:r>
    </w:p>
    <w:p w14:paraId="4BF20967" w14:textId="3C657585" w:rsidR="00CD5529" w:rsidRPr="004A5250" w:rsidRDefault="00CA2A64" w:rsidP="008A122C">
      <w:pPr>
        <w:tabs>
          <w:tab w:val="left" w:pos="5760"/>
        </w:tabs>
        <w:ind w:left="5760"/>
        <w:jc w:val="center"/>
        <w:rPr>
          <w:rFonts w:cs="Times New Roman"/>
          <w:bCs/>
          <w:szCs w:val="24"/>
        </w:rPr>
      </w:pPr>
      <w:r w:rsidRPr="00CA2A64">
        <w:rPr>
          <w:rFonts w:cs="Times New Roman"/>
          <w:szCs w:val="24"/>
        </w:rPr>
        <w:t>SSBR/2025/BBA290498</w:t>
      </w:r>
    </w:p>
    <w:p w14:paraId="1F5F8ABD" w14:textId="77777777" w:rsidR="0059424E" w:rsidRPr="004A5250" w:rsidRDefault="0059424E" w:rsidP="00577841">
      <w:pPr>
        <w:tabs>
          <w:tab w:val="left" w:pos="5760"/>
        </w:tabs>
        <w:jc w:val="right"/>
        <w:rPr>
          <w:rFonts w:cs="Times New Roman"/>
          <w:b/>
          <w:bCs/>
          <w:sz w:val="32"/>
          <w:szCs w:val="32"/>
        </w:rPr>
      </w:pPr>
    </w:p>
    <w:p w14:paraId="2F5A31BA" w14:textId="77777777" w:rsidR="0059424E" w:rsidRPr="004A5250" w:rsidRDefault="0059424E" w:rsidP="003C3598">
      <w:pPr>
        <w:rPr>
          <w:rFonts w:cs="Times New Roman"/>
          <w:b/>
          <w:bCs/>
          <w:sz w:val="32"/>
          <w:szCs w:val="32"/>
        </w:rPr>
      </w:pPr>
    </w:p>
    <w:p w14:paraId="323287D6" w14:textId="77777777" w:rsidR="0059424E" w:rsidRPr="004A5250" w:rsidRDefault="0059424E" w:rsidP="003C3598">
      <w:pPr>
        <w:rPr>
          <w:rFonts w:cs="Times New Roman"/>
          <w:b/>
          <w:bCs/>
          <w:sz w:val="32"/>
          <w:szCs w:val="32"/>
        </w:rPr>
      </w:pPr>
    </w:p>
    <w:p w14:paraId="5791D95C" w14:textId="77777777" w:rsidR="0059424E" w:rsidRPr="004A5250" w:rsidRDefault="0059424E" w:rsidP="003C3598">
      <w:pPr>
        <w:rPr>
          <w:rFonts w:cs="Times New Roman"/>
          <w:b/>
          <w:bCs/>
          <w:sz w:val="32"/>
          <w:szCs w:val="32"/>
        </w:rPr>
      </w:pPr>
    </w:p>
    <w:p w14:paraId="170D3741" w14:textId="710D76F3" w:rsidR="005B2544" w:rsidRPr="004A5250" w:rsidRDefault="005B2544" w:rsidP="003C3598">
      <w:pPr>
        <w:rPr>
          <w:rFonts w:cs="Times New Roman"/>
          <w:b/>
          <w:bCs/>
          <w:sz w:val="32"/>
          <w:szCs w:val="32"/>
        </w:rPr>
      </w:pPr>
    </w:p>
    <w:p w14:paraId="2C994D47" w14:textId="42FC1993" w:rsidR="005B2544" w:rsidRPr="004A5250" w:rsidRDefault="005B2544" w:rsidP="003C3598">
      <w:pPr>
        <w:jc w:val="center"/>
        <w:rPr>
          <w:rFonts w:cs="Times New Roman"/>
          <w:szCs w:val="24"/>
        </w:rPr>
      </w:pPr>
    </w:p>
    <w:p w14:paraId="1DEC1668" w14:textId="4EF4F98C" w:rsidR="0059424E" w:rsidRPr="004B6460" w:rsidRDefault="00681185" w:rsidP="00F35F17">
      <w:pPr>
        <w:pStyle w:val="Heading1"/>
        <w:framePr w:hSpace="0" w:wrap="auto" w:vAnchor="margin" w:hAnchor="text" w:yAlign="inline"/>
      </w:pPr>
      <w:bookmarkStart w:id="2" w:name="_Toc232870427"/>
      <w:r w:rsidRPr="00F35F17">
        <w:lastRenderedPageBreak/>
        <w:t>ABSTRACT</w:t>
      </w:r>
      <w:bookmarkEnd w:id="2"/>
    </w:p>
    <w:p w14:paraId="64A48907" w14:textId="77777777" w:rsidR="004B6460" w:rsidRPr="004B6460" w:rsidRDefault="004B6460" w:rsidP="00B07682">
      <w:pPr>
        <w:jc w:val="center"/>
        <w:rPr>
          <w:rFonts w:cs="Times New Roman"/>
          <w:szCs w:val="24"/>
        </w:rPr>
      </w:pPr>
    </w:p>
    <w:p w14:paraId="05244DC8" w14:textId="0B2FAAD0" w:rsidR="0059424E" w:rsidRPr="004B6460" w:rsidRDefault="004B6460" w:rsidP="004B6460">
      <w:pPr>
        <w:rPr>
          <w:rFonts w:cs="Times New Roman"/>
          <w:szCs w:val="24"/>
        </w:rPr>
      </w:pPr>
      <w:r>
        <w:rPr>
          <w:rFonts w:cs="Times New Roman"/>
          <w:szCs w:val="24"/>
        </w:rPr>
        <w:tab/>
      </w:r>
      <w:r w:rsidR="00F35F17">
        <w:rPr>
          <w:rFonts w:cs="Times New Roman"/>
          <w:szCs w:val="24"/>
        </w:rPr>
        <w:t xml:space="preserve">This study examines how remote working practices, specifically work flexibility, the balance between work and life, coordination, and the physical environment, influence employee productivity at </w:t>
      </w:r>
      <w:proofErr w:type="spellStart"/>
      <w:r w:rsidR="00F35F17">
        <w:rPr>
          <w:rFonts w:cs="Times New Roman"/>
          <w:szCs w:val="24"/>
        </w:rPr>
        <w:t>aSure</w:t>
      </w:r>
      <w:proofErr w:type="spellEnd"/>
      <w:r w:rsidR="00F35F17">
        <w:rPr>
          <w:rFonts w:cs="Times New Roman"/>
          <w:szCs w:val="24"/>
        </w:rPr>
        <w:t xml:space="preserve"> Company. Using a quantitative approach, survey responses were collected from 150 participants via structured five-point Likert scale questionnaires. Data were evaluated through descriptive, reliability, correlation, and multiple regression analyses. Results show that remote working practices are perceived at a moderate to high level. All four dimensions positively affect productivity, with the balance between work and life emerging as the strongest predictor. The regression model explains a substantial variance in productivity, underscoring the relevance of remote work frameworks. These findings highlight that healthy psychological boundaries, seamless digital teamwork, and ergonomic workspaces are crucial for enhancing performance. The study contributes to distributed workforce literature and offers practical implications for leaders optimizing remote work policies.</w:t>
      </w:r>
    </w:p>
    <w:p w14:paraId="5CC89565" w14:textId="77777777" w:rsidR="004D6AE5" w:rsidRPr="004A5250" w:rsidRDefault="004D6AE5" w:rsidP="003C3598">
      <w:pPr>
        <w:rPr>
          <w:rFonts w:cs="Times New Roman"/>
          <w:b/>
          <w:bCs/>
          <w:sz w:val="32"/>
          <w:szCs w:val="32"/>
        </w:rPr>
      </w:pPr>
    </w:p>
    <w:p w14:paraId="1618362F" w14:textId="77777777" w:rsidR="004D6AE5" w:rsidRPr="004A5250" w:rsidRDefault="004D6AE5" w:rsidP="003C3598">
      <w:pPr>
        <w:rPr>
          <w:rFonts w:cs="Times New Roman"/>
          <w:b/>
          <w:bCs/>
          <w:sz w:val="32"/>
          <w:szCs w:val="32"/>
        </w:rPr>
      </w:pPr>
    </w:p>
    <w:p w14:paraId="39E37188" w14:textId="77777777" w:rsidR="004D6AE5" w:rsidRPr="004A5250" w:rsidRDefault="004D6AE5" w:rsidP="003C3598">
      <w:pPr>
        <w:rPr>
          <w:rFonts w:cs="Times New Roman"/>
          <w:b/>
          <w:bCs/>
          <w:sz w:val="32"/>
          <w:szCs w:val="32"/>
        </w:rPr>
      </w:pPr>
    </w:p>
    <w:p w14:paraId="65873AAE" w14:textId="77777777" w:rsidR="004D6AE5" w:rsidRPr="004A5250" w:rsidRDefault="004D6AE5" w:rsidP="003C3598">
      <w:pPr>
        <w:rPr>
          <w:rFonts w:cs="Times New Roman"/>
          <w:b/>
          <w:bCs/>
          <w:sz w:val="32"/>
          <w:szCs w:val="32"/>
        </w:rPr>
      </w:pPr>
    </w:p>
    <w:p w14:paraId="0FE321F8" w14:textId="77777777" w:rsidR="004D6AE5" w:rsidRPr="004A5250" w:rsidRDefault="004D6AE5" w:rsidP="003C3598">
      <w:pPr>
        <w:rPr>
          <w:rFonts w:cs="Times New Roman"/>
          <w:b/>
          <w:bCs/>
          <w:sz w:val="32"/>
          <w:szCs w:val="32"/>
        </w:rPr>
      </w:pPr>
    </w:p>
    <w:p w14:paraId="179AEB22" w14:textId="77777777" w:rsidR="004D6AE5" w:rsidRPr="004A5250" w:rsidRDefault="004D6AE5" w:rsidP="003C3598">
      <w:pPr>
        <w:rPr>
          <w:rFonts w:cs="Times New Roman"/>
          <w:b/>
          <w:bCs/>
          <w:sz w:val="32"/>
          <w:szCs w:val="32"/>
        </w:rPr>
      </w:pPr>
    </w:p>
    <w:p w14:paraId="2D3B2822" w14:textId="77777777" w:rsidR="004D6AE5" w:rsidRPr="004A5250" w:rsidRDefault="004D6AE5" w:rsidP="003C3598">
      <w:pPr>
        <w:rPr>
          <w:rFonts w:cs="Times New Roman"/>
          <w:b/>
          <w:bCs/>
          <w:sz w:val="32"/>
          <w:szCs w:val="32"/>
        </w:rPr>
      </w:pPr>
    </w:p>
    <w:p w14:paraId="37D326EB" w14:textId="75981511" w:rsidR="00F34D0E" w:rsidRDefault="00F34D0E" w:rsidP="003C3598">
      <w:pPr>
        <w:rPr>
          <w:rFonts w:cs="Times New Roman"/>
          <w:b/>
          <w:bCs/>
          <w:sz w:val="32"/>
          <w:szCs w:val="32"/>
        </w:rPr>
      </w:pPr>
    </w:p>
    <w:p w14:paraId="666D27C2" w14:textId="5F515420" w:rsidR="004B6460" w:rsidRDefault="004B6460" w:rsidP="003C3598">
      <w:pPr>
        <w:rPr>
          <w:rFonts w:cs="Times New Roman"/>
          <w:b/>
          <w:bCs/>
          <w:sz w:val="32"/>
          <w:szCs w:val="32"/>
        </w:rPr>
      </w:pPr>
    </w:p>
    <w:p w14:paraId="4E1540EB" w14:textId="2068436D" w:rsidR="00F35F17" w:rsidRDefault="00F35F17" w:rsidP="003C3598">
      <w:pPr>
        <w:rPr>
          <w:rFonts w:cs="Times New Roman"/>
          <w:b/>
          <w:bCs/>
          <w:sz w:val="32"/>
          <w:szCs w:val="32"/>
        </w:rPr>
      </w:pPr>
    </w:p>
    <w:p w14:paraId="5AEF6E15" w14:textId="2E5F1264" w:rsidR="00F35F17" w:rsidRDefault="00F35F17" w:rsidP="003C3598">
      <w:pPr>
        <w:rPr>
          <w:rFonts w:cs="Times New Roman"/>
          <w:b/>
          <w:bCs/>
          <w:sz w:val="32"/>
          <w:szCs w:val="32"/>
        </w:rPr>
      </w:pPr>
    </w:p>
    <w:p w14:paraId="10515C59" w14:textId="77777777" w:rsidR="00F35F17" w:rsidRDefault="00F35F17" w:rsidP="003C3598">
      <w:pPr>
        <w:rPr>
          <w:rFonts w:cs="Times New Roman"/>
          <w:b/>
          <w:bCs/>
          <w:sz w:val="32"/>
          <w:szCs w:val="32"/>
        </w:rPr>
      </w:pPr>
    </w:p>
    <w:p w14:paraId="7266432C" w14:textId="7FD33E01" w:rsidR="00513843" w:rsidRPr="004A5250" w:rsidRDefault="00513843" w:rsidP="003C3598">
      <w:pPr>
        <w:jc w:val="center"/>
        <w:rPr>
          <w:rFonts w:cs="Times New Roman"/>
          <w:szCs w:val="24"/>
        </w:rPr>
      </w:pPr>
    </w:p>
    <w:bookmarkStart w:id="3" w:name="_Toc232870428" w:displacedByCustomXml="next"/>
    <w:sdt>
      <w:sdtPr>
        <w:rPr>
          <w:rFonts w:eastAsia="Times New Roman"/>
          <w:b w:val="0"/>
          <w:sz w:val="24"/>
          <w:szCs w:val="28"/>
        </w:rPr>
        <w:id w:val="1253008808"/>
        <w:docPartObj>
          <w:docPartGallery w:val="Table of Contents"/>
          <w:docPartUnique/>
        </w:docPartObj>
      </w:sdtPr>
      <w:sdtEndPr>
        <w:rPr>
          <w:rFonts w:cs="Times New Roman"/>
          <w:bCs/>
          <w:noProof/>
          <w:szCs w:val="24"/>
        </w:rPr>
      </w:sdtEndPr>
      <w:sdtContent>
        <w:p w14:paraId="74B74186" w14:textId="2E5DFAC5" w:rsidR="005A3038" w:rsidRPr="00F35F17" w:rsidRDefault="005A3038" w:rsidP="00F35F17">
          <w:pPr>
            <w:pStyle w:val="Heading1"/>
            <w:framePr w:hSpace="0" w:wrap="auto" w:vAnchor="margin" w:hAnchor="text" w:yAlign="inline"/>
          </w:pPr>
          <w:r w:rsidRPr="00F35F17">
            <w:t>TABLE OF CONTENTS</w:t>
          </w:r>
          <w:bookmarkEnd w:id="3"/>
        </w:p>
        <w:p w14:paraId="666A1EBF" w14:textId="77777777" w:rsidR="00B07682" w:rsidRPr="00B07682" w:rsidRDefault="00B07682" w:rsidP="00B07682"/>
        <w:p w14:paraId="7A40893E" w14:textId="01BE1A37"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r w:rsidRPr="00F35F17">
            <w:rPr>
              <w:rFonts w:ascii="Times New Roman" w:hAnsi="Times New Roman" w:cs="Times New Roman"/>
              <w:i/>
              <w:iCs/>
              <w:caps w:val="0"/>
              <w:szCs w:val="24"/>
            </w:rPr>
            <w:fldChar w:fldCharType="begin"/>
          </w:r>
          <w:r w:rsidRPr="00F35F17">
            <w:rPr>
              <w:rFonts w:ascii="Times New Roman" w:hAnsi="Times New Roman" w:cs="Times New Roman"/>
              <w:i/>
              <w:iCs/>
              <w:caps w:val="0"/>
              <w:szCs w:val="24"/>
            </w:rPr>
            <w:instrText xml:space="preserve"> TOC \o "1-3" \h \z \u </w:instrText>
          </w:r>
          <w:r w:rsidRPr="00F35F17">
            <w:rPr>
              <w:rFonts w:ascii="Times New Roman" w:hAnsi="Times New Roman" w:cs="Times New Roman"/>
              <w:i/>
              <w:iCs/>
              <w:caps w:val="0"/>
              <w:szCs w:val="24"/>
            </w:rPr>
            <w:fldChar w:fldCharType="separate"/>
          </w:r>
          <w:hyperlink w:anchor="_Toc232870426" w:history="1">
            <w:r w:rsidR="00B725E9" w:rsidRPr="00F35F17">
              <w:rPr>
                <w:rStyle w:val="Hyperlink"/>
                <w:rFonts w:ascii="Times New Roman" w:hAnsi="Times New Roman" w:cs="Times New Roman"/>
                <w:caps w:val="0"/>
                <w:noProof/>
                <w:szCs w:val="24"/>
              </w:rPr>
              <w:t>ACKNOWLEDGEMENT</w:t>
            </w:r>
            <w:r w:rsidR="00B725E9" w:rsidRPr="00F35F17">
              <w:rPr>
                <w:rFonts w:ascii="Times New Roman" w:hAnsi="Times New Roman" w:cs="Times New Roman"/>
                <w:caps w:val="0"/>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_Toc232870426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B725E9">
              <w:rPr>
                <w:rFonts w:ascii="Times New Roman" w:hAnsi="Times New Roman" w:cs="Times New Roman"/>
                <w:b w:val="0"/>
                <w:bCs w:val="0"/>
                <w:caps w:val="0"/>
                <w:noProof/>
                <w:webHidden/>
                <w:szCs w:val="24"/>
              </w:rPr>
              <w:t>I</w:t>
            </w:r>
            <w:r w:rsidRPr="00A043D3">
              <w:rPr>
                <w:rFonts w:ascii="Times New Roman" w:hAnsi="Times New Roman" w:cs="Times New Roman"/>
                <w:b w:val="0"/>
                <w:bCs w:val="0"/>
                <w:noProof/>
                <w:webHidden/>
                <w:szCs w:val="24"/>
              </w:rPr>
              <w:fldChar w:fldCharType="end"/>
            </w:r>
          </w:hyperlink>
        </w:p>
        <w:p w14:paraId="18DDF9D9" w14:textId="0D6E8FF4"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27" w:history="1">
            <w:r w:rsidR="00B725E9" w:rsidRPr="00F35F17">
              <w:rPr>
                <w:rStyle w:val="Hyperlink"/>
                <w:rFonts w:ascii="Times New Roman" w:hAnsi="Times New Roman" w:cs="Times New Roman"/>
                <w:caps w:val="0"/>
                <w:noProof/>
                <w:szCs w:val="24"/>
              </w:rPr>
              <w:t>ABSTRACT</w:t>
            </w:r>
            <w:r w:rsidR="00B725E9" w:rsidRPr="00F35F17">
              <w:rPr>
                <w:rFonts w:ascii="Times New Roman" w:hAnsi="Times New Roman" w:cs="Times New Roman"/>
                <w:caps w:val="0"/>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_Toc232870427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B725E9">
              <w:rPr>
                <w:rFonts w:ascii="Times New Roman" w:hAnsi="Times New Roman" w:cs="Times New Roman"/>
                <w:b w:val="0"/>
                <w:bCs w:val="0"/>
                <w:caps w:val="0"/>
                <w:noProof/>
                <w:webHidden/>
                <w:szCs w:val="24"/>
              </w:rPr>
              <w:t>II</w:t>
            </w:r>
            <w:r w:rsidRPr="00A043D3">
              <w:rPr>
                <w:rFonts w:ascii="Times New Roman" w:hAnsi="Times New Roman" w:cs="Times New Roman"/>
                <w:b w:val="0"/>
                <w:bCs w:val="0"/>
                <w:noProof/>
                <w:webHidden/>
                <w:szCs w:val="24"/>
              </w:rPr>
              <w:fldChar w:fldCharType="end"/>
            </w:r>
          </w:hyperlink>
        </w:p>
        <w:p w14:paraId="16C6CA15" w14:textId="310B29F9"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28" w:history="1">
            <w:r w:rsidR="00B725E9" w:rsidRPr="00F35F17">
              <w:rPr>
                <w:rStyle w:val="Hyperlink"/>
                <w:rFonts w:ascii="Times New Roman" w:hAnsi="Times New Roman" w:cs="Times New Roman"/>
                <w:caps w:val="0"/>
                <w:noProof/>
                <w:szCs w:val="24"/>
              </w:rPr>
              <w:t>TABLE OF CONTENTS</w:t>
            </w:r>
            <w:r w:rsidR="00B725E9" w:rsidRPr="00F35F17">
              <w:rPr>
                <w:rFonts w:ascii="Times New Roman" w:hAnsi="Times New Roman" w:cs="Times New Roman"/>
                <w:caps w:val="0"/>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_Toc232870428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B725E9">
              <w:rPr>
                <w:rFonts w:ascii="Times New Roman" w:hAnsi="Times New Roman" w:cs="Times New Roman"/>
                <w:b w:val="0"/>
                <w:bCs w:val="0"/>
                <w:caps w:val="0"/>
                <w:noProof/>
                <w:webHidden/>
                <w:szCs w:val="24"/>
              </w:rPr>
              <w:t>III</w:t>
            </w:r>
            <w:r w:rsidRPr="00A043D3">
              <w:rPr>
                <w:rFonts w:ascii="Times New Roman" w:hAnsi="Times New Roman" w:cs="Times New Roman"/>
                <w:b w:val="0"/>
                <w:bCs w:val="0"/>
                <w:noProof/>
                <w:webHidden/>
                <w:szCs w:val="24"/>
              </w:rPr>
              <w:fldChar w:fldCharType="end"/>
            </w:r>
          </w:hyperlink>
        </w:p>
        <w:p w14:paraId="63434FB5" w14:textId="0E841AF5"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29" w:history="1">
            <w:r w:rsidR="00B725E9" w:rsidRPr="00F35F17">
              <w:rPr>
                <w:rStyle w:val="Hyperlink"/>
                <w:rFonts w:ascii="Times New Roman" w:hAnsi="Times New Roman" w:cs="Times New Roman"/>
                <w:caps w:val="0"/>
                <w:noProof/>
                <w:szCs w:val="24"/>
              </w:rPr>
              <w:t>LIST OF TABLES</w:t>
            </w:r>
            <w:r w:rsidR="00B725E9" w:rsidRPr="00F35F17">
              <w:rPr>
                <w:rFonts w:ascii="Times New Roman" w:hAnsi="Times New Roman" w:cs="Times New Roman"/>
                <w:caps w:val="0"/>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_Toc232870429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B725E9">
              <w:rPr>
                <w:rFonts w:ascii="Times New Roman" w:hAnsi="Times New Roman" w:cs="Times New Roman"/>
                <w:b w:val="0"/>
                <w:bCs w:val="0"/>
                <w:caps w:val="0"/>
                <w:noProof/>
                <w:webHidden/>
                <w:szCs w:val="24"/>
              </w:rPr>
              <w:t>VI</w:t>
            </w:r>
            <w:r w:rsidRPr="00A043D3">
              <w:rPr>
                <w:rFonts w:ascii="Times New Roman" w:hAnsi="Times New Roman" w:cs="Times New Roman"/>
                <w:b w:val="0"/>
                <w:bCs w:val="0"/>
                <w:noProof/>
                <w:webHidden/>
                <w:szCs w:val="24"/>
              </w:rPr>
              <w:fldChar w:fldCharType="end"/>
            </w:r>
          </w:hyperlink>
        </w:p>
        <w:p w14:paraId="2855C8EB" w14:textId="258674B7"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30" w:history="1">
            <w:r w:rsidR="00B725E9" w:rsidRPr="00F35F17">
              <w:rPr>
                <w:rStyle w:val="Hyperlink"/>
                <w:rFonts w:ascii="Times New Roman" w:hAnsi="Times New Roman" w:cs="Times New Roman"/>
                <w:caps w:val="0"/>
                <w:noProof/>
                <w:szCs w:val="24"/>
              </w:rPr>
              <w:t>LIST OF FIGURES</w:t>
            </w:r>
            <w:r w:rsidR="00B725E9" w:rsidRPr="00F35F17">
              <w:rPr>
                <w:rFonts w:ascii="Times New Roman" w:hAnsi="Times New Roman" w:cs="Times New Roman"/>
                <w:caps w:val="0"/>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_Toc232870430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B725E9">
              <w:rPr>
                <w:rFonts w:ascii="Times New Roman" w:hAnsi="Times New Roman" w:cs="Times New Roman"/>
                <w:b w:val="0"/>
                <w:bCs w:val="0"/>
                <w:caps w:val="0"/>
                <w:noProof/>
                <w:webHidden/>
                <w:szCs w:val="24"/>
              </w:rPr>
              <w:t>VII</w:t>
            </w:r>
            <w:r w:rsidRPr="00A043D3">
              <w:rPr>
                <w:rFonts w:ascii="Times New Roman" w:hAnsi="Times New Roman" w:cs="Times New Roman"/>
                <w:b w:val="0"/>
                <w:bCs w:val="0"/>
                <w:noProof/>
                <w:webHidden/>
                <w:szCs w:val="24"/>
              </w:rPr>
              <w:fldChar w:fldCharType="end"/>
            </w:r>
          </w:hyperlink>
        </w:p>
        <w:p w14:paraId="7E09A400" w14:textId="6BEA158B"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31" w:history="1">
            <w:r w:rsidR="00B725E9" w:rsidRPr="00F35F17">
              <w:rPr>
                <w:rStyle w:val="Hyperlink"/>
                <w:rFonts w:ascii="Times New Roman" w:hAnsi="Times New Roman" w:cs="Times New Roman"/>
                <w:caps w:val="0"/>
                <w:noProof/>
                <w:szCs w:val="24"/>
              </w:rPr>
              <w:t>ABBREVIATION</w:t>
            </w:r>
            <w:r w:rsidR="00B725E9" w:rsidRPr="00F35F17">
              <w:rPr>
                <w:rFonts w:ascii="Times New Roman" w:hAnsi="Times New Roman" w:cs="Times New Roman"/>
                <w:caps w:val="0"/>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_Toc232870431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B725E9">
              <w:rPr>
                <w:rFonts w:ascii="Times New Roman" w:hAnsi="Times New Roman" w:cs="Times New Roman"/>
                <w:b w:val="0"/>
                <w:bCs w:val="0"/>
                <w:caps w:val="0"/>
                <w:noProof/>
                <w:webHidden/>
                <w:szCs w:val="24"/>
              </w:rPr>
              <w:t>VII</w:t>
            </w:r>
            <w:r w:rsidRPr="00A043D3">
              <w:rPr>
                <w:rFonts w:ascii="Times New Roman" w:hAnsi="Times New Roman" w:cs="Times New Roman"/>
                <w:b w:val="0"/>
                <w:bCs w:val="0"/>
                <w:noProof/>
                <w:webHidden/>
                <w:szCs w:val="24"/>
              </w:rPr>
              <w:fldChar w:fldCharType="end"/>
            </w:r>
          </w:hyperlink>
        </w:p>
        <w:p w14:paraId="52E5A2E3" w14:textId="408EA01B"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32" w:history="1">
            <w:r w:rsidRPr="00F35F17">
              <w:rPr>
                <w:rStyle w:val="Hyperlink"/>
                <w:rFonts w:ascii="Times New Roman" w:hAnsi="Times New Roman" w:cs="Times New Roman"/>
                <w:noProof/>
                <w:szCs w:val="24"/>
              </w:rPr>
              <w:t>CHAPTER I</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_Toc232870432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1</w:t>
            </w:r>
            <w:r w:rsidRPr="00A043D3">
              <w:rPr>
                <w:rFonts w:ascii="Times New Roman" w:hAnsi="Times New Roman" w:cs="Times New Roman"/>
                <w:b w:val="0"/>
                <w:bCs w:val="0"/>
                <w:noProof/>
                <w:webHidden/>
                <w:szCs w:val="24"/>
              </w:rPr>
              <w:fldChar w:fldCharType="end"/>
            </w:r>
          </w:hyperlink>
        </w:p>
        <w:p w14:paraId="4EA6C74A" w14:textId="0961A502"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33" w:history="1">
            <w:r w:rsidRPr="00F35F17">
              <w:rPr>
                <w:rStyle w:val="Hyperlink"/>
                <w:rFonts w:ascii="Times New Roman" w:hAnsi="Times New Roman" w:cs="Times New Roman"/>
                <w:noProof/>
                <w:szCs w:val="24"/>
              </w:rPr>
              <w:t>INTRODUCTION</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_Toc232870433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1</w:t>
            </w:r>
            <w:r w:rsidRPr="00A043D3">
              <w:rPr>
                <w:rFonts w:ascii="Times New Roman" w:hAnsi="Times New Roman" w:cs="Times New Roman"/>
                <w:b w:val="0"/>
                <w:bCs w:val="0"/>
                <w:noProof/>
                <w:webHidden/>
                <w:szCs w:val="24"/>
              </w:rPr>
              <w:fldChar w:fldCharType="end"/>
            </w:r>
          </w:hyperlink>
        </w:p>
        <w:p w14:paraId="6F384024" w14:textId="2808801B"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34" w:history="1">
            <w:r w:rsidRPr="00F35F17">
              <w:rPr>
                <w:rStyle w:val="Hyperlink"/>
                <w:rFonts w:ascii="Times New Roman" w:hAnsi="Times New Roman" w:cs="Times New Roman"/>
                <w:b w:val="0"/>
                <w:bCs w:val="0"/>
                <w:noProof/>
                <w:sz w:val="24"/>
                <w:szCs w:val="24"/>
              </w:rPr>
              <w:t>1.1</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Background of the Study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_Toc232870434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2</w:t>
            </w:r>
            <w:r w:rsidRPr="00F35F17">
              <w:rPr>
                <w:rFonts w:ascii="Times New Roman" w:hAnsi="Times New Roman" w:cs="Times New Roman"/>
                <w:b w:val="0"/>
                <w:bCs w:val="0"/>
                <w:noProof/>
                <w:webHidden/>
                <w:sz w:val="24"/>
                <w:szCs w:val="24"/>
              </w:rPr>
              <w:fldChar w:fldCharType="end"/>
            </w:r>
          </w:hyperlink>
        </w:p>
        <w:p w14:paraId="5C01923F" w14:textId="4C01EA2F"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35" w:history="1">
            <w:r w:rsidRPr="00F35F17">
              <w:rPr>
                <w:rStyle w:val="Hyperlink"/>
                <w:rFonts w:ascii="Times New Roman" w:hAnsi="Times New Roman" w:cs="Times New Roman"/>
                <w:b w:val="0"/>
                <w:bCs w:val="0"/>
                <w:noProof/>
                <w:sz w:val="24"/>
                <w:szCs w:val="24"/>
              </w:rPr>
              <w:t>1.2</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Problem Statement of the Study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_Toc232870435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3</w:t>
            </w:r>
            <w:r w:rsidRPr="00F35F17">
              <w:rPr>
                <w:rFonts w:ascii="Times New Roman" w:hAnsi="Times New Roman" w:cs="Times New Roman"/>
                <w:b w:val="0"/>
                <w:bCs w:val="0"/>
                <w:noProof/>
                <w:webHidden/>
                <w:sz w:val="24"/>
                <w:szCs w:val="24"/>
              </w:rPr>
              <w:fldChar w:fldCharType="end"/>
            </w:r>
          </w:hyperlink>
        </w:p>
        <w:p w14:paraId="43546DC0" w14:textId="3F1613FA"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36" w:history="1">
            <w:r w:rsidRPr="00F35F17">
              <w:rPr>
                <w:rStyle w:val="Hyperlink"/>
                <w:rFonts w:ascii="Times New Roman" w:hAnsi="Times New Roman" w:cs="Times New Roman"/>
                <w:b w:val="0"/>
                <w:bCs w:val="0"/>
                <w:noProof/>
                <w:sz w:val="24"/>
                <w:szCs w:val="24"/>
              </w:rPr>
              <w:t>1.3</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Objective of the Study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_Toc232870436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4</w:t>
            </w:r>
            <w:r w:rsidRPr="00F35F17">
              <w:rPr>
                <w:rFonts w:ascii="Times New Roman" w:hAnsi="Times New Roman" w:cs="Times New Roman"/>
                <w:b w:val="0"/>
                <w:bCs w:val="0"/>
                <w:noProof/>
                <w:webHidden/>
                <w:sz w:val="24"/>
                <w:szCs w:val="24"/>
              </w:rPr>
              <w:fldChar w:fldCharType="end"/>
            </w:r>
          </w:hyperlink>
        </w:p>
        <w:p w14:paraId="19034A0D" w14:textId="45645939"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37" w:history="1">
            <w:r w:rsidRPr="00F35F17">
              <w:rPr>
                <w:rStyle w:val="Hyperlink"/>
                <w:rFonts w:ascii="Times New Roman" w:hAnsi="Times New Roman" w:cs="Times New Roman"/>
                <w:b w:val="0"/>
                <w:bCs w:val="0"/>
                <w:noProof/>
                <w:sz w:val="24"/>
                <w:szCs w:val="24"/>
              </w:rPr>
              <w:t>1.4</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Research Questions of the Study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_Toc232870437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4</w:t>
            </w:r>
            <w:r w:rsidRPr="00F35F17">
              <w:rPr>
                <w:rFonts w:ascii="Times New Roman" w:hAnsi="Times New Roman" w:cs="Times New Roman"/>
                <w:b w:val="0"/>
                <w:bCs w:val="0"/>
                <w:noProof/>
                <w:webHidden/>
                <w:sz w:val="24"/>
                <w:szCs w:val="24"/>
              </w:rPr>
              <w:fldChar w:fldCharType="end"/>
            </w:r>
          </w:hyperlink>
        </w:p>
        <w:p w14:paraId="2E3C8C65" w14:textId="208B8364"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38" w:history="1">
            <w:r w:rsidRPr="00F35F17">
              <w:rPr>
                <w:rStyle w:val="Hyperlink"/>
                <w:rFonts w:ascii="Times New Roman" w:hAnsi="Times New Roman" w:cs="Times New Roman"/>
                <w:b w:val="0"/>
                <w:bCs w:val="0"/>
                <w:noProof/>
                <w:sz w:val="24"/>
                <w:szCs w:val="24"/>
              </w:rPr>
              <w:t>1.5</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Scope and limitation of the Study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_Toc232870438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5</w:t>
            </w:r>
            <w:r w:rsidRPr="00F35F17">
              <w:rPr>
                <w:rFonts w:ascii="Times New Roman" w:hAnsi="Times New Roman" w:cs="Times New Roman"/>
                <w:b w:val="0"/>
                <w:bCs w:val="0"/>
                <w:noProof/>
                <w:webHidden/>
                <w:sz w:val="24"/>
                <w:szCs w:val="24"/>
              </w:rPr>
              <w:fldChar w:fldCharType="end"/>
            </w:r>
          </w:hyperlink>
        </w:p>
        <w:p w14:paraId="63E2D6F4" w14:textId="5BDC880A"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39" w:history="1">
            <w:r w:rsidRPr="00F35F17">
              <w:rPr>
                <w:rStyle w:val="Hyperlink"/>
                <w:rFonts w:ascii="Times New Roman" w:hAnsi="Times New Roman" w:cs="Times New Roman"/>
                <w:b w:val="0"/>
                <w:bCs w:val="0"/>
                <w:noProof/>
                <w:sz w:val="24"/>
                <w:szCs w:val="24"/>
              </w:rPr>
              <w:t>1.6</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Organization of the Study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_Toc232870439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6</w:t>
            </w:r>
            <w:r w:rsidRPr="00F35F17">
              <w:rPr>
                <w:rFonts w:ascii="Times New Roman" w:hAnsi="Times New Roman" w:cs="Times New Roman"/>
                <w:b w:val="0"/>
                <w:bCs w:val="0"/>
                <w:noProof/>
                <w:webHidden/>
                <w:sz w:val="24"/>
                <w:szCs w:val="24"/>
              </w:rPr>
              <w:fldChar w:fldCharType="end"/>
            </w:r>
          </w:hyperlink>
        </w:p>
        <w:p w14:paraId="105D4DCC" w14:textId="5B80C55C"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40" w:history="1">
            <w:r w:rsidRPr="00F35F17">
              <w:rPr>
                <w:rStyle w:val="Hyperlink"/>
                <w:rFonts w:ascii="Times New Roman" w:hAnsi="Times New Roman" w:cs="Times New Roman"/>
                <w:noProof/>
                <w:szCs w:val="24"/>
              </w:rPr>
              <w:t>CHAPTER II</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_Toc232870440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7</w:t>
            </w:r>
            <w:r w:rsidRPr="00A043D3">
              <w:rPr>
                <w:rFonts w:ascii="Times New Roman" w:hAnsi="Times New Roman" w:cs="Times New Roman"/>
                <w:b w:val="0"/>
                <w:bCs w:val="0"/>
                <w:noProof/>
                <w:webHidden/>
                <w:szCs w:val="24"/>
              </w:rPr>
              <w:fldChar w:fldCharType="end"/>
            </w:r>
          </w:hyperlink>
        </w:p>
        <w:p w14:paraId="667E47F3" w14:textId="0E9830BA"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41" w:history="1">
            <w:r w:rsidRPr="00F35F17">
              <w:rPr>
                <w:rStyle w:val="Hyperlink"/>
                <w:rFonts w:ascii="Times New Roman" w:hAnsi="Times New Roman" w:cs="Times New Roman"/>
                <w:noProof/>
                <w:szCs w:val="24"/>
              </w:rPr>
              <w:t>LITERATURE REVIEW</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_Toc232870441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7</w:t>
            </w:r>
            <w:r w:rsidRPr="00A043D3">
              <w:rPr>
                <w:rFonts w:ascii="Times New Roman" w:hAnsi="Times New Roman" w:cs="Times New Roman"/>
                <w:b w:val="0"/>
                <w:bCs w:val="0"/>
                <w:noProof/>
                <w:webHidden/>
                <w:szCs w:val="24"/>
              </w:rPr>
              <w:fldChar w:fldCharType="end"/>
            </w:r>
          </w:hyperlink>
        </w:p>
        <w:p w14:paraId="159B2200" w14:textId="62AB78A8"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42" w:history="1">
            <w:r w:rsidRPr="00F35F17">
              <w:rPr>
                <w:rStyle w:val="Hyperlink"/>
                <w:rFonts w:ascii="Times New Roman" w:hAnsi="Times New Roman" w:cs="Times New Roman"/>
                <w:b w:val="0"/>
                <w:bCs w:val="0"/>
                <w:noProof/>
                <w:sz w:val="24"/>
                <w:szCs w:val="24"/>
              </w:rPr>
              <w:t>2.1</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Introduction and Importance of the Subject Area</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_Toc232870442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7</w:t>
            </w:r>
            <w:r w:rsidRPr="00F35F17">
              <w:rPr>
                <w:rFonts w:ascii="Times New Roman" w:hAnsi="Times New Roman" w:cs="Times New Roman"/>
                <w:b w:val="0"/>
                <w:bCs w:val="0"/>
                <w:noProof/>
                <w:webHidden/>
                <w:sz w:val="24"/>
                <w:szCs w:val="24"/>
              </w:rPr>
              <w:fldChar w:fldCharType="end"/>
            </w:r>
          </w:hyperlink>
        </w:p>
        <w:p w14:paraId="7B7422FA" w14:textId="15B1CA04"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43" w:history="1">
            <w:r w:rsidRPr="00F35F17">
              <w:rPr>
                <w:rStyle w:val="Hyperlink"/>
                <w:rFonts w:ascii="Times New Roman" w:hAnsi="Times New Roman" w:cs="Times New Roman"/>
                <w:b w:val="0"/>
                <w:bCs w:val="0"/>
                <w:noProof/>
                <w:sz w:val="24"/>
                <w:szCs w:val="24"/>
              </w:rPr>
              <w:t>2.2</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Theoretical Concepts and Principles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_Toc232870443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8</w:t>
            </w:r>
            <w:r w:rsidRPr="00F35F17">
              <w:rPr>
                <w:rFonts w:ascii="Times New Roman" w:hAnsi="Times New Roman" w:cs="Times New Roman"/>
                <w:b w:val="0"/>
                <w:bCs w:val="0"/>
                <w:noProof/>
                <w:webHidden/>
                <w:sz w:val="24"/>
                <w:szCs w:val="24"/>
              </w:rPr>
              <w:fldChar w:fldCharType="end"/>
            </w:r>
          </w:hyperlink>
        </w:p>
        <w:p w14:paraId="316ECDE0" w14:textId="0790B1CB"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44" w:history="1">
            <w:r w:rsidRPr="00F35F17">
              <w:rPr>
                <w:rStyle w:val="Hyperlink"/>
                <w:rFonts w:ascii="Times New Roman" w:hAnsi="Times New Roman" w:cs="Times New Roman"/>
                <w:b w:val="0"/>
                <w:bCs w:val="0"/>
                <w:noProof/>
                <w:sz w:val="24"/>
                <w:szCs w:val="24"/>
              </w:rPr>
              <w:t>2.3</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Remote Working Practices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_Toc232870444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9</w:t>
            </w:r>
            <w:r w:rsidRPr="00F35F17">
              <w:rPr>
                <w:rFonts w:ascii="Times New Roman" w:hAnsi="Times New Roman" w:cs="Times New Roman"/>
                <w:b w:val="0"/>
                <w:bCs w:val="0"/>
                <w:noProof/>
                <w:webHidden/>
                <w:sz w:val="24"/>
                <w:szCs w:val="24"/>
              </w:rPr>
              <w:fldChar w:fldCharType="end"/>
            </w:r>
          </w:hyperlink>
        </w:p>
        <w:p w14:paraId="02DCEA5D" w14:textId="2FAC1C9F"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45" w:history="1">
            <w:r w:rsidRPr="00F35F17">
              <w:rPr>
                <w:rStyle w:val="Hyperlink"/>
                <w:rFonts w:ascii="Times New Roman" w:hAnsi="Times New Roman" w:cs="Times New Roman"/>
                <w:noProof/>
                <w:sz w:val="24"/>
                <w:szCs w:val="24"/>
              </w:rPr>
              <w:t>2.3.1</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Work Flexibility</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_Toc232870445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10</w:t>
            </w:r>
            <w:r w:rsidRPr="00F35F17">
              <w:rPr>
                <w:rFonts w:ascii="Times New Roman" w:hAnsi="Times New Roman" w:cs="Times New Roman"/>
                <w:noProof/>
                <w:webHidden/>
                <w:sz w:val="24"/>
                <w:szCs w:val="24"/>
              </w:rPr>
              <w:fldChar w:fldCharType="end"/>
            </w:r>
          </w:hyperlink>
        </w:p>
        <w:p w14:paraId="7017990C" w14:textId="500D68C5"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46" w:history="1">
            <w:r w:rsidRPr="00F35F17">
              <w:rPr>
                <w:rStyle w:val="Hyperlink"/>
                <w:rFonts w:ascii="Times New Roman" w:hAnsi="Times New Roman" w:cs="Times New Roman"/>
                <w:noProof/>
                <w:sz w:val="24"/>
                <w:szCs w:val="24"/>
              </w:rPr>
              <w:t>2.3.2</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Work-Life Balance</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_Toc232870446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11</w:t>
            </w:r>
            <w:r w:rsidRPr="00F35F17">
              <w:rPr>
                <w:rFonts w:ascii="Times New Roman" w:hAnsi="Times New Roman" w:cs="Times New Roman"/>
                <w:noProof/>
                <w:webHidden/>
                <w:sz w:val="24"/>
                <w:szCs w:val="24"/>
              </w:rPr>
              <w:fldChar w:fldCharType="end"/>
            </w:r>
          </w:hyperlink>
        </w:p>
        <w:p w14:paraId="54574218" w14:textId="3087181E"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47" w:history="1">
            <w:r w:rsidRPr="00F35F17">
              <w:rPr>
                <w:rStyle w:val="Hyperlink"/>
                <w:rFonts w:ascii="Times New Roman" w:hAnsi="Times New Roman" w:cs="Times New Roman"/>
                <w:noProof/>
                <w:sz w:val="24"/>
                <w:szCs w:val="24"/>
              </w:rPr>
              <w:t>2.3.3</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Coordination</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_Toc232870447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12</w:t>
            </w:r>
            <w:r w:rsidRPr="00F35F17">
              <w:rPr>
                <w:rFonts w:ascii="Times New Roman" w:hAnsi="Times New Roman" w:cs="Times New Roman"/>
                <w:noProof/>
                <w:webHidden/>
                <w:sz w:val="24"/>
                <w:szCs w:val="24"/>
              </w:rPr>
              <w:fldChar w:fldCharType="end"/>
            </w:r>
          </w:hyperlink>
        </w:p>
        <w:p w14:paraId="328F704E" w14:textId="0377222C"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48" w:history="1">
            <w:r w:rsidRPr="00F35F17">
              <w:rPr>
                <w:rStyle w:val="Hyperlink"/>
                <w:rFonts w:ascii="Times New Roman" w:hAnsi="Times New Roman" w:cs="Times New Roman"/>
                <w:noProof/>
                <w:sz w:val="24"/>
                <w:szCs w:val="24"/>
              </w:rPr>
              <w:t>2.3.4</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Physical Environment</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_Toc232870448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12</w:t>
            </w:r>
            <w:r w:rsidRPr="00F35F17">
              <w:rPr>
                <w:rFonts w:ascii="Times New Roman" w:hAnsi="Times New Roman" w:cs="Times New Roman"/>
                <w:noProof/>
                <w:webHidden/>
                <w:sz w:val="24"/>
                <w:szCs w:val="24"/>
              </w:rPr>
              <w:fldChar w:fldCharType="end"/>
            </w:r>
          </w:hyperlink>
        </w:p>
        <w:p w14:paraId="43D43528" w14:textId="1769E60F"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49" w:history="1">
            <w:r w:rsidRPr="00F35F17">
              <w:rPr>
                <w:rStyle w:val="Hyperlink"/>
                <w:rFonts w:ascii="Times New Roman" w:hAnsi="Times New Roman" w:cs="Times New Roman"/>
                <w:b w:val="0"/>
                <w:bCs w:val="0"/>
                <w:noProof/>
                <w:sz w:val="24"/>
                <w:szCs w:val="24"/>
              </w:rPr>
              <w:t>2.4</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Employee Productivity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_Toc232870449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13</w:t>
            </w:r>
            <w:r w:rsidRPr="00F35F17">
              <w:rPr>
                <w:rFonts w:ascii="Times New Roman" w:hAnsi="Times New Roman" w:cs="Times New Roman"/>
                <w:b w:val="0"/>
                <w:bCs w:val="0"/>
                <w:noProof/>
                <w:webHidden/>
                <w:sz w:val="24"/>
                <w:szCs w:val="24"/>
              </w:rPr>
              <w:fldChar w:fldCharType="end"/>
            </w:r>
          </w:hyperlink>
        </w:p>
        <w:p w14:paraId="3F080AAF" w14:textId="2C7FBC8B"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50" w:history="1">
            <w:r w:rsidRPr="00F35F17">
              <w:rPr>
                <w:rStyle w:val="Hyperlink"/>
                <w:rFonts w:ascii="Times New Roman" w:hAnsi="Times New Roman" w:cs="Times New Roman"/>
                <w:b w:val="0"/>
                <w:bCs w:val="0"/>
                <w:noProof/>
                <w:sz w:val="24"/>
                <w:szCs w:val="24"/>
              </w:rPr>
              <w:t>2.5</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Review of Empirical Studies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_Toc232870450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14</w:t>
            </w:r>
            <w:r w:rsidRPr="00F35F17">
              <w:rPr>
                <w:rFonts w:ascii="Times New Roman" w:hAnsi="Times New Roman" w:cs="Times New Roman"/>
                <w:b w:val="0"/>
                <w:bCs w:val="0"/>
                <w:noProof/>
                <w:webHidden/>
                <w:sz w:val="24"/>
                <w:szCs w:val="24"/>
              </w:rPr>
              <w:fldChar w:fldCharType="end"/>
            </w:r>
          </w:hyperlink>
        </w:p>
        <w:p w14:paraId="328EBC88" w14:textId="4A172A15"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51" w:history="1">
            <w:r w:rsidRPr="00F35F17">
              <w:rPr>
                <w:rStyle w:val="Hyperlink"/>
                <w:rFonts w:ascii="Times New Roman" w:hAnsi="Times New Roman" w:cs="Times New Roman"/>
                <w:b w:val="0"/>
                <w:bCs w:val="0"/>
                <w:noProof/>
                <w:sz w:val="24"/>
                <w:szCs w:val="24"/>
              </w:rPr>
              <w:t>2.6</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Conceptual Framework of the Study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_Toc232870451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15</w:t>
            </w:r>
            <w:r w:rsidRPr="00F35F17">
              <w:rPr>
                <w:rFonts w:ascii="Times New Roman" w:hAnsi="Times New Roman" w:cs="Times New Roman"/>
                <w:b w:val="0"/>
                <w:bCs w:val="0"/>
                <w:noProof/>
                <w:webHidden/>
                <w:sz w:val="24"/>
                <w:szCs w:val="24"/>
              </w:rPr>
              <w:fldChar w:fldCharType="end"/>
            </w:r>
          </w:hyperlink>
        </w:p>
        <w:p w14:paraId="28E388E5" w14:textId="6F8167C6"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52" w:history="1">
            <w:r w:rsidRPr="00F35F17">
              <w:rPr>
                <w:rStyle w:val="Hyperlink"/>
                <w:rFonts w:ascii="Times New Roman" w:hAnsi="Times New Roman" w:cs="Times New Roman"/>
                <w:noProof/>
                <w:szCs w:val="24"/>
              </w:rPr>
              <w:t>CHAPTER III</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_Toc232870452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17</w:t>
            </w:r>
            <w:r w:rsidRPr="00A043D3">
              <w:rPr>
                <w:rFonts w:ascii="Times New Roman" w:hAnsi="Times New Roman" w:cs="Times New Roman"/>
                <w:b w:val="0"/>
                <w:bCs w:val="0"/>
                <w:noProof/>
                <w:webHidden/>
                <w:szCs w:val="24"/>
              </w:rPr>
              <w:fldChar w:fldCharType="end"/>
            </w:r>
          </w:hyperlink>
        </w:p>
        <w:p w14:paraId="3C078AB7" w14:textId="366D419B"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53" w:history="1">
            <w:r w:rsidRPr="00F35F17">
              <w:rPr>
                <w:rStyle w:val="Hyperlink"/>
                <w:rFonts w:ascii="Times New Roman" w:hAnsi="Times New Roman" w:cs="Times New Roman"/>
                <w:noProof/>
                <w:szCs w:val="24"/>
              </w:rPr>
              <w:t>RESEARCH METHODOLOGY</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_Toc232870453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17</w:t>
            </w:r>
            <w:r w:rsidRPr="00A043D3">
              <w:rPr>
                <w:rFonts w:ascii="Times New Roman" w:hAnsi="Times New Roman" w:cs="Times New Roman"/>
                <w:b w:val="0"/>
                <w:bCs w:val="0"/>
                <w:noProof/>
                <w:webHidden/>
                <w:szCs w:val="24"/>
              </w:rPr>
              <w:fldChar w:fldCharType="end"/>
            </w:r>
          </w:hyperlink>
        </w:p>
        <w:p w14:paraId="086159F0" w14:textId="17B12BDA"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54" w:history="1">
            <w:r w:rsidRPr="00F35F17">
              <w:rPr>
                <w:rStyle w:val="Hyperlink"/>
                <w:rFonts w:ascii="Times New Roman" w:hAnsi="Times New Roman" w:cs="Times New Roman"/>
                <w:b w:val="0"/>
                <w:bCs w:val="0"/>
                <w:noProof/>
                <w:sz w:val="24"/>
                <w:szCs w:val="24"/>
              </w:rPr>
              <w:t>3.1</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Research Method</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_Toc232870454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17</w:t>
            </w:r>
            <w:r w:rsidRPr="00F35F17">
              <w:rPr>
                <w:rFonts w:ascii="Times New Roman" w:hAnsi="Times New Roman" w:cs="Times New Roman"/>
                <w:b w:val="0"/>
                <w:bCs w:val="0"/>
                <w:noProof/>
                <w:webHidden/>
                <w:sz w:val="24"/>
                <w:szCs w:val="24"/>
              </w:rPr>
              <w:fldChar w:fldCharType="end"/>
            </w:r>
          </w:hyperlink>
        </w:p>
        <w:p w14:paraId="19C3FC4B" w14:textId="4D2DECAD"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55" w:history="1">
            <w:r w:rsidRPr="00F35F17">
              <w:rPr>
                <w:rStyle w:val="Hyperlink"/>
                <w:rFonts w:ascii="Times New Roman" w:hAnsi="Times New Roman" w:cs="Times New Roman"/>
                <w:b w:val="0"/>
                <w:bCs w:val="0"/>
                <w:noProof/>
                <w:sz w:val="24"/>
                <w:szCs w:val="24"/>
              </w:rPr>
              <w:t>3.2</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Research Design and Sampling</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_Toc232870455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17</w:t>
            </w:r>
            <w:r w:rsidRPr="00F35F17">
              <w:rPr>
                <w:rFonts w:ascii="Times New Roman" w:hAnsi="Times New Roman" w:cs="Times New Roman"/>
                <w:b w:val="0"/>
                <w:bCs w:val="0"/>
                <w:noProof/>
                <w:webHidden/>
                <w:sz w:val="24"/>
                <w:szCs w:val="24"/>
              </w:rPr>
              <w:fldChar w:fldCharType="end"/>
            </w:r>
          </w:hyperlink>
        </w:p>
        <w:p w14:paraId="0EB29441" w14:textId="48DCDA5D"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56" w:history="1">
            <w:r w:rsidRPr="00F35F17">
              <w:rPr>
                <w:rStyle w:val="Hyperlink"/>
                <w:rFonts w:ascii="Times New Roman" w:hAnsi="Times New Roman" w:cs="Times New Roman"/>
                <w:b w:val="0"/>
                <w:bCs w:val="0"/>
                <w:noProof/>
                <w:sz w:val="24"/>
                <w:szCs w:val="24"/>
              </w:rPr>
              <w:t>3.3</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Data Collection</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_Toc232870456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18</w:t>
            </w:r>
            <w:r w:rsidRPr="00F35F17">
              <w:rPr>
                <w:rFonts w:ascii="Times New Roman" w:hAnsi="Times New Roman" w:cs="Times New Roman"/>
                <w:b w:val="0"/>
                <w:bCs w:val="0"/>
                <w:noProof/>
                <w:webHidden/>
                <w:sz w:val="24"/>
                <w:szCs w:val="24"/>
              </w:rPr>
              <w:fldChar w:fldCharType="end"/>
            </w:r>
          </w:hyperlink>
        </w:p>
        <w:p w14:paraId="73EE2E45" w14:textId="18898D78"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57" w:history="1">
            <w:r w:rsidRPr="00F35F17">
              <w:rPr>
                <w:rStyle w:val="Hyperlink"/>
                <w:rFonts w:ascii="Times New Roman" w:hAnsi="Times New Roman" w:cs="Times New Roman"/>
                <w:b w:val="0"/>
                <w:bCs w:val="0"/>
                <w:noProof/>
                <w:sz w:val="24"/>
                <w:szCs w:val="24"/>
              </w:rPr>
              <w:t>3.4</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Data Analysis of the Study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_Toc232870457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19</w:t>
            </w:r>
            <w:r w:rsidRPr="00F35F17">
              <w:rPr>
                <w:rFonts w:ascii="Times New Roman" w:hAnsi="Times New Roman" w:cs="Times New Roman"/>
                <w:b w:val="0"/>
                <w:bCs w:val="0"/>
                <w:noProof/>
                <w:webHidden/>
                <w:sz w:val="24"/>
                <w:szCs w:val="24"/>
              </w:rPr>
              <w:fldChar w:fldCharType="end"/>
            </w:r>
          </w:hyperlink>
        </w:p>
        <w:p w14:paraId="1371F0CD" w14:textId="34365634"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58" w:history="1">
            <w:r w:rsidRPr="00F35F17">
              <w:rPr>
                <w:rStyle w:val="Hyperlink"/>
                <w:rFonts w:ascii="Times New Roman" w:hAnsi="Times New Roman" w:cs="Times New Roman"/>
                <w:noProof/>
                <w:sz w:val="24"/>
                <w:szCs w:val="24"/>
              </w:rPr>
              <w:t>3.4.1</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Descriptive Analysis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_Toc232870458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19</w:t>
            </w:r>
            <w:r w:rsidRPr="00F35F17">
              <w:rPr>
                <w:rFonts w:ascii="Times New Roman" w:hAnsi="Times New Roman" w:cs="Times New Roman"/>
                <w:noProof/>
                <w:webHidden/>
                <w:sz w:val="24"/>
                <w:szCs w:val="24"/>
              </w:rPr>
              <w:fldChar w:fldCharType="end"/>
            </w:r>
          </w:hyperlink>
        </w:p>
        <w:p w14:paraId="152F92F6" w14:textId="35D6D979"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59" w:history="1">
            <w:r w:rsidRPr="00F35F17">
              <w:rPr>
                <w:rStyle w:val="Hyperlink"/>
                <w:rFonts w:ascii="Times New Roman" w:hAnsi="Times New Roman" w:cs="Times New Roman"/>
                <w:noProof/>
                <w:sz w:val="24"/>
                <w:szCs w:val="24"/>
              </w:rPr>
              <w:t>3.4.2</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Inferential Analysis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_Toc232870459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19</w:t>
            </w:r>
            <w:r w:rsidRPr="00F35F17">
              <w:rPr>
                <w:rFonts w:ascii="Times New Roman" w:hAnsi="Times New Roman" w:cs="Times New Roman"/>
                <w:noProof/>
                <w:webHidden/>
                <w:sz w:val="24"/>
                <w:szCs w:val="24"/>
              </w:rPr>
              <w:fldChar w:fldCharType="end"/>
            </w:r>
          </w:hyperlink>
        </w:p>
        <w:p w14:paraId="5D259A78" w14:textId="0B065CF8"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60" w:history="1">
            <w:r w:rsidRPr="00F35F17">
              <w:rPr>
                <w:rStyle w:val="Hyperlink"/>
                <w:rFonts w:ascii="Times New Roman" w:hAnsi="Times New Roman" w:cs="Times New Roman"/>
                <w:b w:val="0"/>
                <w:bCs w:val="0"/>
                <w:noProof/>
                <w:sz w:val="24"/>
                <w:szCs w:val="24"/>
              </w:rPr>
              <w:t>3.5</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Reliability Process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_Toc232870460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20</w:t>
            </w:r>
            <w:r w:rsidRPr="00F35F17">
              <w:rPr>
                <w:rFonts w:ascii="Times New Roman" w:hAnsi="Times New Roman" w:cs="Times New Roman"/>
                <w:b w:val="0"/>
                <w:bCs w:val="0"/>
                <w:noProof/>
                <w:webHidden/>
                <w:sz w:val="24"/>
                <w:szCs w:val="24"/>
              </w:rPr>
              <w:fldChar w:fldCharType="end"/>
            </w:r>
          </w:hyperlink>
        </w:p>
        <w:p w14:paraId="06A3C2CB" w14:textId="236FD711"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61" w:history="1">
            <w:r w:rsidRPr="00F35F17">
              <w:rPr>
                <w:rStyle w:val="Hyperlink"/>
                <w:rFonts w:ascii="Times New Roman" w:hAnsi="Times New Roman" w:cs="Times New Roman"/>
                <w:b w:val="0"/>
                <w:bCs w:val="0"/>
                <w:noProof/>
                <w:sz w:val="24"/>
                <w:szCs w:val="24"/>
              </w:rPr>
              <w:t>3.6</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Data Interpretation</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_Toc232870461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21</w:t>
            </w:r>
            <w:r w:rsidRPr="00F35F17">
              <w:rPr>
                <w:rFonts w:ascii="Times New Roman" w:hAnsi="Times New Roman" w:cs="Times New Roman"/>
                <w:b w:val="0"/>
                <w:bCs w:val="0"/>
                <w:noProof/>
                <w:webHidden/>
                <w:sz w:val="24"/>
                <w:szCs w:val="24"/>
              </w:rPr>
              <w:fldChar w:fldCharType="end"/>
            </w:r>
          </w:hyperlink>
        </w:p>
        <w:p w14:paraId="53748703" w14:textId="2007DBC7"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62" w:history="1">
            <w:r w:rsidRPr="00F35F17">
              <w:rPr>
                <w:rStyle w:val="Hyperlink"/>
                <w:rFonts w:ascii="Times New Roman" w:hAnsi="Times New Roman" w:cs="Times New Roman"/>
                <w:noProof/>
                <w:szCs w:val="24"/>
              </w:rPr>
              <w:t>CHAPTER IV</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_Toc232870462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22</w:t>
            </w:r>
            <w:r w:rsidRPr="00A043D3">
              <w:rPr>
                <w:rFonts w:ascii="Times New Roman" w:hAnsi="Times New Roman" w:cs="Times New Roman"/>
                <w:b w:val="0"/>
                <w:bCs w:val="0"/>
                <w:noProof/>
                <w:webHidden/>
                <w:szCs w:val="24"/>
              </w:rPr>
              <w:fldChar w:fldCharType="end"/>
            </w:r>
          </w:hyperlink>
        </w:p>
        <w:p w14:paraId="386C70CE" w14:textId="01480EBC"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63" w:history="1">
            <w:r w:rsidRPr="00F35F17">
              <w:rPr>
                <w:rStyle w:val="Hyperlink"/>
                <w:rFonts w:ascii="Times New Roman" w:hAnsi="Times New Roman" w:cs="Times New Roman"/>
                <w:noProof/>
                <w:szCs w:val="24"/>
              </w:rPr>
              <w:t>ANALYSIS AND RESULTS</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_Toc232870463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22</w:t>
            </w:r>
            <w:r w:rsidRPr="00A043D3">
              <w:rPr>
                <w:rFonts w:ascii="Times New Roman" w:hAnsi="Times New Roman" w:cs="Times New Roman"/>
                <w:b w:val="0"/>
                <w:bCs w:val="0"/>
                <w:noProof/>
                <w:webHidden/>
                <w:szCs w:val="24"/>
              </w:rPr>
              <w:fldChar w:fldCharType="end"/>
            </w:r>
          </w:hyperlink>
        </w:p>
        <w:p w14:paraId="33306C33" w14:textId="18E5A1CF"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64" w:history="1">
            <w:r w:rsidRPr="00F35F17">
              <w:rPr>
                <w:rStyle w:val="Hyperlink"/>
                <w:rFonts w:ascii="Times New Roman" w:hAnsi="Times New Roman" w:cs="Times New Roman"/>
                <w:b w:val="0"/>
                <w:bCs w:val="0"/>
                <w:noProof/>
                <w:sz w:val="24"/>
                <w:szCs w:val="24"/>
              </w:rPr>
              <w:t>4.1</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Demographic Profile of Respondents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_Toc232870464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22</w:t>
            </w:r>
            <w:r w:rsidRPr="00F35F17">
              <w:rPr>
                <w:rFonts w:ascii="Times New Roman" w:hAnsi="Times New Roman" w:cs="Times New Roman"/>
                <w:b w:val="0"/>
                <w:bCs w:val="0"/>
                <w:noProof/>
                <w:webHidden/>
                <w:sz w:val="24"/>
                <w:szCs w:val="24"/>
              </w:rPr>
              <w:fldChar w:fldCharType="end"/>
            </w:r>
          </w:hyperlink>
        </w:p>
        <w:p w14:paraId="63B3A070" w14:textId="1C5B8EC4"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65" w:history="1">
            <w:r w:rsidRPr="00F35F17">
              <w:rPr>
                <w:rStyle w:val="Hyperlink"/>
                <w:rFonts w:ascii="Times New Roman" w:hAnsi="Times New Roman" w:cs="Times New Roman"/>
                <w:noProof/>
                <w:sz w:val="24"/>
                <w:szCs w:val="24"/>
              </w:rPr>
              <w:t>4.1.1</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Gender</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_Toc232870465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22</w:t>
            </w:r>
            <w:r w:rsidRPr="00F35F17">
              <w:rPr>
                <w:rFonts w:ascii="Times New Roman" w:hAnsi="Times New Roman" w:cs="Times New Roman"/>
                <w:noProof/>
                <w:webHidden/>
                <w:sz w:val="24"/>
                <w:szCs w:val="24"/>
              </w:rPr>
              <w:fldChar w:fldCharType="end"/>
            </w:r>
          </w:hyperlink>
        </w:p>
        <w:p w14:paraId="7D1EE690" w14:textId="3CE7EA0F"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66" w:history="1">
            <w:r w:rsidRPr="00F35F17">
              <w:rPr>
                <w:rStyle w:val="Hyperlink"/>
                <w:rFonts w:ascii="Times New Roman" w:hAnsi="Times New Roman" w:cs="Times New Roman"/>
                <w:noProof/>
                <w:sz w:val="24"/>
                <w:szCs w:val="24"/>
              </w:rPr>
              <w:t>4.1.2</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Marital Status of Respondents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_Toc232870466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22</w:t>
            </w:r>
            <w:r w:rsidRPr="00F35F17">
              <w:rPr>
                <w:rFonts w:ascii="Times New Roman" w:hAnsi="Times New Roman" w:cs="Times New Roman"/>
                <w:noProof/>
                <w:webHidden/>
                <w:sz w:val="24"/>
                <w:szCs w:val="24"/>
              </w:rPr>
              <w:fldChar w:fldCharType="end"/>
            </w:r>
          </w:hyperlink>
        </w:p>
        <w:p w14:paraId="25802883" w14:textId="484D3473"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67" w:history="1">
            <w:r w:rsidRPr="00F35F17">
              <w:rPr>
                <w:rStyle w:val="Hyperlink"/>
                <w:rFonts w:ascii="Times New Roman" w:hAnsi="Times New Roman" w:cs="Times New Roman"/>
                <w:noProof/>
                <w:sz w:val="24"/>
                <w:szCs w:val="24"/>
              </w:rPr>
              <w:t>4.1.3</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Age of Respondents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_Toc232870467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23</w:t>
            </w:r>
            <w:r w:rsidRPr="00F35F17">
              <w:rPr>
                <w:rFonts w:ascii="Times New Roman" w:hAnsi="Times New Roman" w:cs="Times New Roman"/>
                <w:noProof/>
                <w:webHidden/>
                <w:sz w:val="24"/>
                <w:szCs w:val="24"/>
              </w:rPr>
              <w:fldChar w:fldCharType="end"/>
            </w:r>
          </w:hyperlink>
        </w:p>
        <w:p w14:paraId="409EE95B" w14:textId="25649A66"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68" w:history="1">
            <w:r w:rsidRPr="00F35F17">
              <w:rPr>
                <w:rStyle w:val="Hyperlink"/>
                <w:rFonts w:ascii="Times New Roman" w:hAnsi="Times New Roman" w:cs="Times New Roman"/>
                <w:noProof/>
                <w:sz w:val="24"/>
                <w:szCs w:val="24"/>
              </w:rPr>
              <w:t>4.1.4</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Education Level of Respondents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_Toc232870468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24</w:t>
            </w:r>
            <w:r w:rsidRPr="00F35F17">
              <w:rPr>
                <w:rFonts w:ascii="Times New Roman" w:hAnsi="Times New Roman" w:cs="Times New Roman"/>
                <w:noProof/>
                <w:webHidden/>
                <w:sz w:val="24"/>
                <w:szCs w:val="24"/>
              </w:rPr>
              <w:fldChar w:fldCharType="end"/>
            </w:r>
          </w:hyperlink>
        </w:p>
        <w:p w14:paraId="2B6B11A4" w14:textId="20379D0D"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69" w:history="1">
            <w:r w:rsidRPr="00F35F17">
              <w:rPr>
                <w:rStyle w:val="Hyperlink"/>
                <w:rFonts w:ascii="Times New Roman" w:hAnsi="Times New Roman" w:cs="Times New Roman"/>
                <w:noProof/>
                <w:sz w:val="24"/>
                <w:szCs w:val="24"/>
              </w:rPr>
              <w:t>4.1.5</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Years of Serving of Respondents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_Toc232870469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24</w:t>
            </w:r>
            <w:r w:rsidRPr="00F35F17">
              <w:rPr>
                <w:rFonts w:ascii="Times New Roman" w:hAnsi="Times New Roman" w:cs="Times New Roman"/>
                <w:noProof/>
                <w:webHidden/>
                <w:sz w:val="24"/>
                <w:szCs w:val="24"/>
              </w:rPr>
              <w:fldChar w:fldCharType="end"/>
            </w:r>
          </w:hyperlink>
        </w:p>
        <w:p w14:paraId="4590824A" w14:textId="755A35F4"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70" w:history="1">
            <w:r w:rsidRPr="00F35F17">
              <w:rPr>
                <w:rStyle w:val="Hyperlink"/>
                <w:rFonts w:ascii="Times New Roman" w:hAnsi="Times New Roman" w:cs="Times New Roman"/>
                <w:noProof/>
                <w:sz w:val="24"/>
                <w:szCs w:val="24"/>
              </w:rPr>
              <w:t>4.1.6</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Current Department of Respondents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_Toc232870470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25</w:t>
            </w:r>
            <w:r w:rsidRPr="00F35F17">
              <w:rPr>
                <w:rFonts w:ascii="Times New Roman" w:hAnsi="Times New Roman" w:cs="Times New Roman"/>
                <w:noProof/>
                <w:webHidden/>
                <w:sz w:val="24"/>
                <w:szCs w:val="24"/>
              </w:rPr>
              <w:fldChar w:fldCharType="end"/>
            </w:r>
          </w:hyperlink>
        </w:p>
        <w:p w14:paraId="53E3362F" w14:textId="3B2B81B0"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71" w:history="1">
            <w:r w:rsidRPr="00F35F17">
              <w:rPr>
                <w:rStyle w:val="Hyperlink"/>
                <w:rFonts w:ascii="Times New Roman" w:hAnsi="Times New Roman" w:cs="Times New Roman"/>
                <w:noProof/>
                <w:sz w:val="24"/>
                <w:szCs w:val="24"/>
              </w:rPr>
              <w:t>4.1.7</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Position or Level of Respondents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_Toc232870471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25</w:t>
            </w:r>
            <w:r w:rsidRPr="00F35F17">
              <w:rPr>
                <w:rFonts w:ascii="Times New Roman" w:hAnsi="Times New Roman" w:cs="Times New Roman"/>
                <w:noProof/>
                <w:webHidden/>
                <w:sz w:val="24"/>
                <w:szCs w:val="24"/>
              </w:rPr>
              <w:fldChar w:fldCharType="end"/>
            </w:r>
          </w:hyperlink>
        </w:p>
        <w:p w14:paraId="4EA29917" w14:textId="10653820"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72" w:history="1">
            <w:r w:rsidRPr="00F35F17">
              <w:rPr>
                <w:rStyle w:val="Hyperlink"/>
                <w:rFonts w:ascii="Times New Roman" w:hAnsi="Times New Roman" w:cs="Times New Roman"/>
                <w:noProof/>
                <w:sz w:val="24"/>
                <w:szCs w:val="24"/>
              </w:rPr>
              <w:t>4.1.8</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Current Work Arrangement of Respondents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_Toc232870472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26</w:t>
            </w:r>
            <w:r w:rsidRPr="00F35F17">
              <w:rPr>
                <w:rFonts w:ascii="Times New Roman" w:hAnsi="Times New Roman" w:cs="Times New Roman"/>
                <w:noProof/>
                <w:webHidden/>
                <w:sz w:val="24"/>
                <w:szCs w:val="24"/>
              </w:rPr>
              <w:fldChar w:fldCharType="end"/>
            </w:r>
          </w:hyperlink>
        </w:p>
        <w:p w14:paraId="4ED7F666" w14:textId="057C3CE2"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73" w:history="1">
            <w:r w:rsidRPr="00F35F17">
              <w:rPr>
                <w:rStyle w:val="Hyperlink"/>
                <w:rFonts w:ascii="Times New Roman" w:hAnsi="Times New Roman" w:cs="Times New Roman"/>
                <w:b w:val="0"/>
                <w:bCs w:val="0"/>
                <w:noProof/>
                <w:sz w:val="24"/>
                <w:szCs w:val="24"/>
              </w:rPr>
              <w:t>4.2</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Reliability Test of the Variables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_Toc232870473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26</w:t>
            </w:r>
            <w:r w:rsidRPr="00F35F17">
              <w:rPr>
                <w:rFonts w:ascii="Times New Roman" w:hAnsi="Times New Roman" w:cs="Times New Roman"/>
                <w:b w:val="0"/>
                <w:bCs w:val="0"/>
                <w:noProof/>
                <w:webHidden/>
                <w:sz w:val="24"/>
                <w:szCs w:val="24"/>
              </w:rPr>
              <w:fldChar w:fldCharType="end"/>
            </w:r>
          </w:hyperlink>
        </w:p>
        <w:p w14:paraId="4E14883C" w14:textId="648982F9"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74" w:history="1">
            <w:r w:rsidRPr="00F35F17">
              <w:rPr>
                <w:rStyle w:val="Hyperlink"/>
                <w:rFonts w:ascii="Times New Roman" w:hAnsi="Times New Roman" w:cs="Times New Roman"/>
                <w:b w:val="0"/>
                <w:bCs w:val="0"/>
                <w:noProof/>
                <w:sz w:val="24"/>
                <w:szCs w:val="24"/>
                <w:lang w:val="en-GB" w:eastAsia="en-GB"/>
              </w:rPr>
              <w:t>4.3</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lang w:val="en-GB" w:eastAsia="en-GB"/>
              </w:rPr>
              <w:t>Descriptive Analysis of Remote Working Practices and Employee Productivity in aSure Company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_Toc232870474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27</w:t>
            </w:r>
            <w:r w:rsidRPr="00F35F17">
              <w:rPr>
                <w:rFonts w:ascii="Times New Roman" w:hAnsi="Times New Roman" w:cs="Times New Roman"/>
                <w:b w:val="0"/>
                <w:bCs w:val="0"/>
                <w:noProof/>
                <w:webHidden/>
                <w:sz w:val="24"/>
                <w:szCs w:val="24"/>
              </w:rPr>
              <w:fldChar w:fldCharType="end"/>
            </w:r>
          </w:hyperlink>
        </w:p>
        <w:p w14:paraId="04BB5631" w14:textId="6327BC16"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75" w:history="1">
            <w:r w:rsidRPr="00F35F17">
              <w:rPr>
                <w:rStyle w:val="Hyperlink"/>
                <w:rFonts w:ascii="Times New Roman" w:hAnsi="Times New Roman" w:cs="Times New Roman"/>
                <w:noProof/>
                <w:sz w:val="24"/>
                <w:szCs w:val="24"/>
              </w:rPr>
              <w:t>4.3.1</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Descriptive Analysis of Work Flexibility</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_Toc232870475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27</w:t>
            </w:r>
            <w:r w:rsidRPr="00F35F17">
              <w:rPr>
                <w:rFonts w:ascii="Times New Roman" w:hAnsi="Times New Roman" w:cs="Times New Roman"/>
                <w:noProof/>
                <w:webHidden/>
                <w:sz w:val="24"/>
                <w:szCs w:val="24"/>
              </w:rPr>
              <w:fldChar w:fldCharType="end"/>
            </w:r>
          </w:hyperlink>
        </w:p>
        <w:p w14:paraId="21E65AF6" w14:textId="27176C44"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76" w:history="1">
            <w:r w:rsidRPr="00F35F17">
              <w:rPr>
                <w:rStyle w:val="Hyperlink"/>
                <w:rFonts w:ascii="Times New Roman" w:hAnsi="Times New Roman" w:cs="Times New Roman"/>
                <w:noProof/>
                <w:sz w:val="24"/>
                <w:szCs w:val="24"/>
              </w:rPr>
              <w:t>4.3.2</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Descriptive Analysis of Work-Life Balance</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_Toc232870476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28</w:t>
            </w:r>
            <w:r w:rsidRPr="00F35F17">
              <w:rPr>
                <w:rFonts w:ascii="Times New Roman" w:hAnsi="Times New Roman" w:cs="Times New Roman"/>
                <w:noProof/>
                <w:webHidden/>
                <w:sz w:val="24"/>
                <w:szCs w:val="24"/>
              </w:rPr>
              <w:fldChar w:fldCharType="end"/>
            </w:r>
          </w:hyperlink>
        </w:p>
        <w:p w14:paraId="1D3C5BF2" w14:textId="6DE465A8"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77" w:history="1">
            <w:r w:rsidRPr="00F35F17">
              <w:rPr>
                <w:rStyle w:val="Hyperlink"/>
                <w:rFonts w:ascii="Times New Roman" w:hAnsi="Times New Roman" w:cs="Times New Roman"/>
                <w:noProof/>
                <w:sz w:val="24"/>
                <w:szCs w:val="24"/>
              </w:rPr>
              <w:t>4.3.3</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Descriptive Analysis of Coordination</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_Toc232870477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29</w:t>
            </w:r>
            <w:r w:rsidRPr="00F35F17">
              <w:rPr>
                <w:rFonts w:ascii="Times New Roman" w:hAnsi="Times New Roman" w:cs="Times New Roman"/>
                <w:noProof/>
                <w:webHidden/>
                <w:sz w:val="24"/>
                <w:szCs w:val="24"/>
              </w:rPr>
              <w:fldChar w:fldCharType="end"/>
            </w:r>
          </w:hyperlink>
        </w:p>
        <w:p w14:paraId="2FA01ED1" w14:textId="5F13D638"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78" w:history="1">
            <w:r w:rsidRPr="00F35F17">
              <w:rPr>
                <w:rStyle w:val="Hyperlink"/>
                <w:rFonts w:ascii="Times New Roman" w:hAnsi="Times New Roman" w:cs="Times New Roman"/>
                <w:noProof/>
                <w:sz w:val="24"/>
                <w:szCs w:val="24"/>
              </w:rPr>
              <w:t>4.3.4</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Descriptive Analysis of Physical Environment</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_Toc232870478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30</w:t>
            </w:r>
            <w:r w:rsidRPr="00F35F17">
              <w:rPr>
                <w:rFonts w:ascii="Times New Roman" w:hAnsi="Times New Roman" w:cs="Times New Roman"/>
                <w:noProof/>
                <w:webHidden/>
                <w:sz w:val="24"/>
                <w:szCs w:val="24"/>
              </w:rPr>
              <w:fldChar w:fldCharType="end"/>
            </w:r>
          </w:hyperlink>
        </w:p>
        <w:p w14:paraId="2CCB11D7" w14:textId="7863029E"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79" w:history="1">
            <w:r w:rsidRPr="00F35F17">
              <w:rPr>
                <w:rStyle w:val="Hyperlink"/>
                <w:rFonts w:ascii="Times New Roman" w:hAnsi="Times New Roman" w:cs="Times New Roman"/>
                <w:noProof/>
                <w:sz w:val="24"/>
                <w:szCs w:val="24"/>
              </w:rPr>
              <w:t>4.3.5</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Descriptive Analysis of Employee Productivity</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_Toc232870479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31</w:t>
            </w:r>
            <w:r w:rsidRPr="00F35F17">
              <w:rPr>
                <w:rFonts w:ascii="Times New Roman" w:hAnsi="Times New Roman" w:cs="Times New Roman"/>
                <w:noProof/>
                <w:webHidden/>
                <w:sz w:val="24"/>
                <w:szCs w:val="24"/>
              </w:rPr>
              <w:fldChar w:fldCharType="end"/>
            </w:r>
          </w:hyperlink>
        </w:p>
        <w:p w14:paraId="05783DC0" w14:textId="31A4FD16"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80" w:history="1">
            <w:r w:rsidRPr="00F35F17">
              <w:rPr>
                <w:rStyle w:val="Hyperlink"/>
                <w:rFonts w:ascii="Times New Roman" w:hAnsi="Times New Roman" w:cs="Times New Roman"/>
                <w:b w:val="0"/>
                <w:bCs w:val="0"/>
                <w:noProof/>
                <w:sz w:val="24"/>
                <w:szCs w:val="24"/>
              </w:rPr>
              <w:t>4.4</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Analysis on Relationship Between Remote Working Practices and Employee Productivity</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_Toc232870480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32</w:t>
            </w:r>
            <w:r w:rsidRPr="00F35F17">
              <w:rPr>
                <w:rFonts w:ascii="Times New Roman" w:hAnsi="Times New Roman" w:cs="Times New Roman"/>
                <w:b w:val="0"/>
                <w:bCs w:val="0"/>
                <w:noProof/>
                <w:webHidden/>
                <w:sz w:val="24"/>
                <w:szCs w:val="24"/>
              </w:rPr>
              <w:fldChar w:fldCharType="end"/>
            </w:r>
          </w:hyperlink>
        </w:p>
        <w:p w14:paraId="70E59DA7" w14:textId="51AAF0EE"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81" w:history="1">
            <w:r w:rsidRPr="00F35F17">
              <w:rPr>
                <w:rStyle w:val="Hyperlink"/>
                <w:rFonts w:ascii="Times New Roman" w:hAnsi="Times New Roman" w:cs="Times New Roman"/>
                <w:b w:val="0"/>
                <w:bCs w:val="0"/>
                <w:noProof/>
                <w:sz w:val="24"/>
                <w:szCs w:val="24"/>
              </w:rPr>
              <w:t>4.5</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Multiple Regression Analysis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_Toc232870481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32</w:t>
            </w:r>
            <w:r w:rsidRPr="00F35F17">
              <w:rPr>
                <w:rFonts w:ascii="Times New Roman" w:hAnsi="Times New Roman" w:cs="Times New Roman"/>
                <w:b w:val="0"/>
                <w:bCs w:val="0"/>
                <w:noProof/>
                <w:webHidden/>
                <w:sz w:val="24"/>
                <w:szCs w:val="24"/>
              </w:rPr>
              <w:fldChar w:fldCharType="end"/>
            </w:r>
          </w:hyperlink>
        </w:p>
        <w:p w14:paraId="33DE04A2" w14:textId="024C7AF4" w:rsidR="00F35F17" w:rsidRPr="00F35F17" w:rsidRDefault="00F35F17" w:rsidP="00F35F17">
          <w:pPr>
            <w:pStyle w:val="TOC3"/>
            <w:tabs>
              <w:tab w:val="left" w:pos="960"/>
              <w:tab w:val="right" w:pos="8296"/>
            </w:tabs>
            <w:rPr>
              <w:rFonts w:ascii="Times New Roman" w:eastAsiaTheme="minorEastAsia" w:hAnsi="Times New Roman" w:cs="Times New Roman"/>
              <w:noProof/>
              <w:sz w:val="24"/>
              <w:szCs w:val="24"/>
              <w:lang w:bidi="my-MM"/>
            </w:rPr>
          </w:pPr>
          <w:hyperlink w:anchor="_Toc232870482" w:history="1">
            <w:r w:rsidRPr="00F35F17">
              <w:rPr>
                <w:rStyle w:val="Hyperlink"/>
                <w:rFonts w:ascii="Times New Roman" w:hAnsi="Times New Roman" w:cs="Times New Roman"/>
                <w:noProof/>
                <w:sz w:val="24"/>
                <w:szCs w:val="24"/>
              </w:rPr>
              <w:t>4.5.1</w:t>
            </w:r>
            <w:r w:rsidRPr="00F35F17">
              <w:rPr>
                <w:rFonts w:ascii="Times New Roman" w:eastAsiaTheme="minorEastAsia" w:hAnsi="Times New Roman" w:cs="Times New Roman"/>
                <w:noProof/>
                <w:sz w:val="24"/>
                <w:szCs w:val="24"/>
                <w:lang w:bidi="my-MM"/>
              </w:rPr>
              <w:tab/>
            </w:r>
            <w:r w:rsidRPr="00F35F17">
              <w:rPr>
                <w:rStyle w:val="Hyperlink"/>
                <w:rFonts w:ascii="Times New Roman" w:hAnsi="Times New Roman" w:cs="Times New Roman"/>
                <w:noProof/>
                <w:sz w:val="24"/>
                <w:szCs w:val="24"/>
              </w:rPr>
              <w:t xml:space="preserve"> Analysis of Remote Working Practices and Employee Productivity</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_Toc232870482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33</w:t>
            </w:r>
            <w:r w:rsidRPr="00F35F17">
              <w:rPr>
                <w:rFonts w:ascii="Times New Roman" w:hAnsi="Times New Roman" w:cs="Times New Roman"/>
                <w:noProof/>
                <w:webHidden/>
                <w:sz w:val="24"/>
                <w:szCs w:val="24"/>
              </w:rPr>
              <w:fldChar w:fldCharType="end"/>
            </w:r>
          </w:hyperlink>
        </w:p>
        <w:p w14:paraId="67648328" w14:textId="6115A440" w:rsidR="00F35F17" w:rsidRPr="00F35F17" w:rsidRDefault="00F35F17" w:rsidP="00F35F17">
          <w:pPr>
            <w:pStyle w:val="TOC2"/>
            <w:tabs>
              <w:tab w:val="left" w:pos="480"/>
              <w:tab w:val="right" w:pos="8296"/>
            </w:tabs>
            <w:spacing w:before="0"/>
            <w:rPr>
              <w:rFonts w:ascii="Times New Roman" w:eastAsiaTheme="minorEastAsia" w:hAnsi="Times New Roman" w:cs="Times New Roman"/>
              <w:b w:val="0"/>
              <w:bCs w:val="0"/>
              <w:noProof/>
              <w:sz w:val="24"/>
              <w:szCs w:val="24"/>
              <w:lang w:bidi="my-MM"/>
            </w:rPr>
          </w:pPr>
          <w:hyperlink w:anchor="_Toc232870483" w:history="1">
            <w:r w:rsidRPr="00F35F17">
              <w:rPr>
                <w:rStyle w:val="Hyperlink"/>
                <w:rFonts w:ascii="Times New Roman" w:hAnsi="Times New Roman" w:cs="Times New Roman"/>
                <w:b w:val="0"/>
                <w:bCs w:val="0"/>
                <w:noProof/>
                <w:sz w:val="24"/>
                <w:szCs w:val="24"/>
              </w:rPr>
              <w:t>4.6</w:t>
            </w:r>
            <w:r w:rsidRPr="00F35F17">
              <w:rPr>
                <w:rFonts w:ascii="Times New Roman" w:eastAsiaTheme="minorEastAsia" w:hAnsi="Times New Roman" w:cs="Times New Roman"/>
                <w:b w:val="0"/>
                <w:bCs w:val="0"/>
                <w:noProof/>
                <w:sz w:val="24"/>
                <w:szCs w:val="24"/>
                <w:lang w:bidi="my-MM"/>
              </w:rPr>
              <w:tab/>
            </w:r>
            <w:r w:rsidRPr="00F35F17">
              <w:rPr>
                <w:rStyle w:val="Hyperlink"/>
                <w:rFonts w:ascii="Times New Roman" w:hAnsi="Times New Roman" w:cs="Times New Roman"/>
                <w:b w:val="0"/>
                <w:bCs w:val="0"/>
                <w:noProof/>
                <w:sz w:val="24"/>
                <w:szCs w:val="24"/>
              </w:rPr>
              <w:t>Conceptual Framework with Statistical Results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_Toc232870483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34</w:t>
            </w:r>
            <w:r w:rsidRPr="00F35F17">
              <w:rPr>
                <w:rFonts w:ascii="Times New Roman" w:hAnsi="Times New Roman" w:cs="Times New Roman"/>
                <w:b w:val="0"/>
                <w:bCs w:val="0"/>
                <w:noProof/>
                <w:webHidden/>
                <w:sz w:val="24"/>
                <w:szCs w:val="24"/>
              </w:rPr>
              <w:fldChar w:fldCharType="end"/>
            </w:r>
          </w:hyperlink>
        </w:p>
        <w:p w14:paraId="16087A3D" w14:textId="01B4F9AE"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84" w:history="1">
            <w:r w:rsidRPr="00F35F17">
              <w:rPr>
                <w:rStyle w:val="Hyperlink"/>
                <w:rFonts w:ascii="Times New Roman" w:hAnsi="Times New Roman" w:cs="Times New Roman"/>
                <w:noProof/>
                <w:szCs w:val="24"/>
              </w:rPr>
              <w:t>CHAPTER V</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_Toc232870484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36</w:t>
            </w:r>
            <w:r w:rsidRPr="00A043D3">
              <w:rPr>
                <w:rFonts w:ascii="Times New Roman" w:hAnsi="Times New Roman" w:cs="Times New Roman"/>
                <w:b w:val="0"/>
                <w:bCs w:val="0"/>
                <w:noProof/>
                <w:webHidden/>
                <w:szCs w:val="24"/>
              </w:rPr>
              <w:fldChar w:fldCharType="end"/>
            </w:r>
          </w:hyperlink>
        </w:p>
        <w:p w14:paraId="5E462E6E" w14:textId="3DEB21AC"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485" w:history="1">
            <w:r w:rsidRPr="00F35F17">
              <w:rPr>
                <w:rStyle w:val="Hyperlink"/>
                <w:rFonts w:ascii="Times New Roman" w:hAnsi="Times New Roman" w:cs="Times New Roman"/>
                <w:noProof/>
                <w:szCs w:val="24"/>
              </w:rPr>
              <w:t>CONCLUSION</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_Toc232870485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36</w:t>
            </w:r>
            <w:r w:rsidRPr="00A043D3">
              <w:rPr>
                <w:rFonts w:ascii="Times New Roman" w:hAnsi="Times New Roman" w:cs="Times New Roman"/>
                <w:b w:val="0"/>
                <w:bCs w:val="0"/>
                <w:noProof/>
                <w:webHidden/>
                <w:szCs w:val="24"/>
              </w:rPr>
              <w:fldChar w:fldCharType="end"/>
            </w:r>
          </w:hyperlink>
        </w:p>
        <w:p w14:paraId="45701B9C" w14:textId="1D6BADB0" w:rsidR="00F35F17" w:rsidRPr="00F35F17" w:rsidRDefault="00F35F17" w:rsidP="00F35F17">
          <w:pPr>
            <w:pStyle w:val="TOC2"/>
            <w:tabs>
              <w:tab w:val="right" w:pos="8296"/>
            </w:tabs>
            <w:spacing w:before="0"/>
            <w:rPr>
              <w:rFonts w:ascii="Times New Roman" w:eastAsiaTheme="minorEastAsia" w:hAnsi="Times New Roman" w:cs="Times New Roman"/>
              <w:b w:val="0"/>
              <w:bCs w:val="0"/>
              <w:noProof/>
              <w:sz w:val="24"/>
              <w:szCs w:val="24"/>
              <w:lang w:bidi="my-MM"/>
            </w:rPr>
          </w:pPr>
          <w:hyperlink w:anchor="_Toc232870486" w:history="1">
            <w:r w:rsidRPr="00F35F17">
              <w:rPr>
                <w:rStyle w:val="Hyperlink"/>
                <w:rFonts w:ascii="Times New Roman" w:hAnsi="Times New Roman" w:cs="Times New Roman"/>
                <w:b w:val="0"/>
                <w:bCs w:val="0"/>
                <w:noProof/>
                <w:sz w:val="24"/>
                <w:szCs w:val="24"/>
              </w:rPr>
              <w:t>5.1        Findings and Discussions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_Toc232870486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36</w:t>
            </w:r>
            <w:r w:rsidRPr="00F35F17">
              <w:rPr>
                <w:rFonts w:ascii="Times New Roman" w:hAnsi="Times New Roman" w:cs="Times New Roman"/>
                <w:b w:val="0"/>
                <w:bCs w:val="0"/>
                <w:noProof/>
                <w:webHidden/>
                <w:sz w:val="24"/>
                <w:szCs w:val="24"/>
              </w:rPr>
              <w:fldChar w:fldCharType="end"/>
            </w:r>
          </w:hyperlink>
        </w:p>
        <w:p w14:paraId="78E00DDB" w14:textId="4CCD2832"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87" w:history="1">
            <w:r w:rsidRPr="00F35F17">
              <w:rPr>
                <w:rStyle w:val="Hyperlink"/>
                <w:rFonts w:ascii="Times New Roman" w:hAnsi="Times New Roman" w:cs="Times New Roman"/>
                <w:noProof/>
                <w:sz w:val="24"/>
                <w:szCs w:val="24"/>
              </w:rPr>
              <w:t>5.1.1     Summary of Major Findings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_Toc232870487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36</w:t>
            </w:r>
            <w:r w:rsidRPr="00F35F17">
              <w:rPr>
                <w:rFonts w:ascii="Times New Roman" w:hAnsi="Times New Roman" w:cs="Times New Roman"/>
                <w:noProof/>
                <w:webHidden/>
                <w:sz w:val="24"/>
                <w:szCs w:val="24"/>
              </w:rPr>
              <w:fldChar w:fldCharType="end"/>
            </w:r>
          </w:hyperlink>
        </w:p>
        <w:p w14:paraId="468070C3" w14:textId="27520BA9"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88" w:history="1">
            <w:r w:rsidRPr="00F35F17">
              <w:rPr>
                <w:rStyle w:val="Hyperlink"/>
                <w:rFonts w:ascii="Times New Roman" w:hAnsi="Times New Roman" w:cs="Times New Roman"/>
                <w:noProof/>
                <w:sz w:val="24"/>
                <w:szCs w:val="24"/>
              </w:rPr>
              <w:t>5.1.2    Work-Life Balance and Employee Productivity</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_Toc232870488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36</w:t>
            </w:r>
            <w:r w:rsidRPr="00F35F17">
              <w:rPr>
                <w:rFonts w:ascii="Times New Roman" w:hAnsi="Times New Roman" w:cs="Times New Roman"/>
                <w:noProof/>
                <w:webHidden/>
                <w:sz w:val="24"/>
                <w:szCs w:val="24"/>
              </w:rPr>
              <w:fldChar w:fldCharType="end"/>
            </w:r>
          </w:hyperlink>
        </w:p>
        <w:p w14:paraId="4872B963" w14:textId="52663B18"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89" w:history="1">
            <w:r w:rsidRPr="00F35F17">
              <w:rPr>
                <w:rStyle w:val="Hyperlink"/>
                <w:rFonts w:ascii="Times New Roman" w:hAnsi="Times New Roman" w:cs="Times New Roman"/>
                <w:noProof/>
                <w:sz w:val="24"/>
                <w:szCs w:val="24"/>
              </w:rPr>
              <w:t>5.1.3    Coordination and Employee Productivity</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_Toc232870489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37</w:t>
            </w:r>
            <w:r w:rsidRPr="00F35F17">
              <w:rPr>
                <w:rFonts w:ascii="Times New Roman" w:hAnsi="Times New Roman" w:cs="Times New Roman"/>
                <w:noProof/>
                <w:webHidden/>
                <w:sz w:val="24"/>
                <w:szCs w:val="24"/>
              </w:rPr>
              <w:fldChar w:fldCharType="end"/>
            </w:r>
          </w:hyperlink>
        </w:p>
        <w:p w14:paraId="743EEEEB" w14:textId="669E3FDA"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90" w:history="1">
            <w:r w:rsidRPr="00F35F17">
              <w:rPr>
                <w:rStyle w:val="Hyperlink"/>
                <w:rFonts w:ascii="Times New Roman" w:hAnsi="Times New Roman" w:cs="Times New Roman"/>
                <w:noProof/>
                <w:sz w:val="24"/>
                <w:szCs w:val="24"/>
              </w:rPr>
              <w:t>5.1.4    Work Flexibility, Physical Environment and Employee Productivity</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_Toc232870490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37</w:t>
            </w:r>
            <w:r w:rsidRPr="00F35F17">
              <w:rPr>
                <w:rFonts w:ascii="Times New Roman" w:hAnsi="Times New Roman" w:cs="Times New Roman"/>
                <w:noProof/>
                <w:webHidden/>
                <w:sz w:val="24"/>
                <w:szCs w:val="24"/>
              </w:rPr>
              <w:fldChar w:fldCharType="end"/>
            </w:r>
          </w:hyperlink>
        </w:p>
        <w:p w14:paraId="2D60930D" w14:textId="5E8FAB71"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91" w:history="1">
            <w:r w:rsidRPr="00F35F17">
              <w:rPr>
                <w:rStyle w:val="Hyperlink"/>
                <w:rFonts w:ascii="Times New Roman" w:hAnsi="Times New Roman" w:cs="Times New Roman"/>
                <w:noProof/>
                <w:sz w:val="24"/>
                <w:szCs w:val="24"/>
              </w:rPr>
              <w:t>5.1.5    Discussion in Relation to the Conceptual Framework</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_Toc232870491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38</w:t>
            </w:r>
            <w:r w:rsidRPr="00F35F17">
              <w:rPr>
                <w:rFonts w:ascii="Times New Roman" w:hAnsi="Times New Roman" w:cs="Times New Roman"/>
                <w:noProof/>
                <w:webHidden/>
                <w:sz w:val="24"/>
                <w:szCs w:val="24"/>
              </w:rPr>
              <w:fldChar w:fldCharType="end"/>
            </w:r>
          </w:hyperlink>
        </w:p>
        <w:p w14:paraId="6CF61FEE" w14:textId="1D219700"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92" w:history="1">
            <w:r w:rsidRPr="00F35F17">
              <w:rPr>
                <w:rStyle w:val="Hyperlink"/>
                <w:rFonts w:ascii="Times New Roman" w:hAnsi="Times New Roman" w:cs="Times New Roman"/>
                <w:noProof/>
                <w:sz w:val="24"/>
                <w:szCs w:val="24"/>
              </w:rPr>
              <w:t>5.1.6     Overall Discussion</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_Toc232870492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38</w:t>
            </w:r>
            <w:r w:rsidRPr="00F35F17">
              <w:rPr>
                <w:rFonts w:ascii="Times New Roman" w:hAnsi="Times New Roman" w:cs="Times New Roman"/>
                <w:noProof/>
                <w:webHidden/>
                <w:sz w:val="24"/>
                <w:szCs w:val="24"/>
              </w:rPr>
              <w:fldChar w:fldCharType="end"/>
            </w:r>
          </w:hyperlink>
        </w:p>
        <w:p w14:paraId="3933CEDE" w14:textId="415C3546" w:rsidR="00F35F17" w:rsidRPr="00F35F17" w:rsidRDefault="00F35F17" w:rsidP="00F35F17">
          <w:pPr>
            <w:pStyle w:val="TOC2"/>
            <w:tabs>
              <w:tab w:val="right" w:pos="8296"/>
            </w:tabs>
            <w:spacing w:before="0"/>
            <w:rPr>
              <w:rFonts w:ascii="Times New Roman" w:eastAsiaTheme="minorEastAsia" w:hAnsi="Times New Roman" w:cs="Times New Roman"/>
              <w:b w:val="0"/>
              <w:bCs w:val="0"/>
              <w:noProof/>
              <w:sz w:val="24"/>
              <w:szCs w:val="24"/>
              <w:lang w:bidi="my-MM"/>
            </w:rPr>
          </w:pPr>
          <w:hyperlink w:anchor="_Toc232870493" w:history="1">
            <w:r w:rsidRPr="00F35F17">
              <w:rPr>
                <w:rStyle w:val="Hyperlink"/>
                <w:rFonts w:ascii="Times New Roman" w:hAnsi="Times New Roman" w:cs="Times New Roman"/>
                <w:b w:val="0"/>
                <w:bCs w:val="0"/>
                <w:noProof/>
                <w:sz w:val="24"/>
                <w:szCs w:val="24"/>
              </w:rPr>
              <w:t>5.2          Suggestions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_Toc232870493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38</w:t>
            </w:r>
            <w:r w:rsidRPr="00F35F17">
              <w:rPr>
                <w:rFonts w:ascii="Times New Roman" w:hAnsi="Times New Roman" w:cs="Times New Roman"/>
                <w:b w:val="0"/>
                <w:bCs w:val="0"/>
                <w:noProof/>
                <w:webHidden/>
                <w:sz w:val="24"/>
                <w:szCs w:val="24"/>
              </w:rPr>
              <w:fldChar w:fldCharType="end"/>
            </w:r>
          </w:hyperlink>
        </w:p>
        <w:p w14:paraId="1393F996" w14:textId="569D04A7"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94" w:history="1">
            <w:r w:rsidRPr="00F35F17">
              <w:rPr>
                <w:rStyle w:val="Hyperlink"/>
                <w:rFonts w:ascii="Times New Roman" w:hAnsi="Times New Roman" w:cs="Times New Roman"/>
                <w:noProof/>
                <w:sz w:val="24"/>
                <w:szCs w:val="24"/>
              </w:rPr>
              <w:t>5.2.1    Strengthening Work-Life Balance Practices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_Toc232870494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39</w:t>
            </w:r>
            <w:r w:rsidRPr="00F35F17">
              <w:rPr>
                <w:rFonts w:ascii="Times New Roman" w:hAnsi="Times New Roman" w:cs="Times New Roman"/>
                <w:noProof/>
                <w:webHidden/>
                <w:sz w:val="24"/>
                <w:szCs w:val="24"/>
              </w:rPr>
              <w:fldChar w:fldCharType="end"/>
            </w:r>
          </w:hyperlink>
        </w:p>
        <w:p w14:paraId="2EDAA84A" w14:textId="6F51A124"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95" w:history="1">
            <w:r w:rsidRPr="00F35F17">
              <w:rPr>
                <w:rStyle w:val="Hyperlink"/>
                <w:rFonts w:ascii="Times New Roman" w:hAnsi="Times New Roman" w:cs="Times New Roman"/>
                <w:noProof/>
                <w:sz w:val="24"/>
                <w:szCs w:val="24"/>
              </w:rPr>
              <w:t>5.2.2    Enhancing Coordination and Communication</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_Toc232870495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39</w:t>
            </w:r>
            <w:r w:rsidRPr="00F35F17">
              <w:rPr>
                <w:rFonts w:ascii="Times New Roman" w:hAnsi="Times New Roman" w:cs="Times New Roman"/>
                <w:noProof/>
                <w:webHidden/>
                <w:sz w:val="24"/>
                <w:szCs w:val="24"/>
              </w:rPr>
              <w:fldChar w:fldCharType="end"/>
            </w:r>
          </w:hyperlink>
        </w:p>
        <w:p w14:paraId="1576EC96" w14:textId="41A6EC57"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96" w:history="1">
            <w:r w:rsidRPr="00F35F17">
              <w:rPr>
                <w:rStyle w:val="Hyperlink"/>
                <w:rFonts w:ascii="Times New Roman" w:hAnsi="Times New Roman" w:cs="Times New Roman"/>
                <w:noProof/>
                <w:sz w:val="24"/>
                <w:szCs w:val="24"/>
              </w:rPr>
              <w:t>5.2.3    Integrating Remote Work into Organizational Culture</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_Toc232870496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39</w:t>
            </w:r>
            <w:r w:rsidRPr="00F35F17">
              <w:rPr>
                <w:rFonts w:ascii="Times New Roman" w:hAnsi="Times New Roman" w:cs="Times New Roman"/>
                <w:noProof/>
                <w:webHidden/>
                <w:sz w:val="24"/>
                <w:szCs w:val="24"/>
              </w:rPr>
              <w:fldChar w:fldCharType="end"/>
            </w:r>
          </w:hyperlink>
        </w:p>
        <w:p w14:paraId="0E5EF7D5" w14:textId="3661E18C"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97" w:history="1">
            <w:r w:rsidRPr="00F35F17">
              <w:rPr>
                <w:rStyle w:val="Hyperlink"/>
                <w:rFonts w:ascii="Times New Roman" w:hAnsi="Times New Roman" w:cs="Times New Roman"/>
                <w:noProof/>
                <w:sz w:val="24"/>
                <w:szCs w:val="24"/>
              </w:rPr>
              <w:t>5.2.4     Infrastructure Development and Training</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_Toc232870497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40</w:t>
            </w:r>
            <w:r w:rsidRPr="00F35F17">
              <w:rPr>
                <w:rFonts w:ascii="Times New Roman" w:hAnsi="Times New Roman" w:cs="Times New Roman"/>
                <w:noProof/>
                <w:webHidden/>
                <w:sz w:val="24"/>
                <w:szCs w:val="24"/>
              </w:rPr>
              <w:fldChar w:fldCharType="end"/>
            </w:r>
          </w:hyperlink>
        </w:p>
        <w:p w14:paraId="6C5668D7" w14:textId="53FC7B73"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498" w:history="1">
            <w:r w:rsidRPr="00F35F17">
              <w:rPr>
                <w:rStyle w:val="Hyperlink"/>
                <w:rFonts w:ascii="Times New Roman" w:hAnsi="Times New Roman" w:cs="Times New Roman"/>
                <w:noProof/>
                <w:sz w:val="24"/>
                <w:szCs w:val="24"/>
              </w:rPr>
              <w:t>5.2.5       Suggestions for Future Research</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_Toc232870498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40</w:t>
            </w:r>
            <w:r w:rsidRPr="00F35F17">
              <w:rPr>
                <w:rFonts w:ascii="Times New Roman" w:hAnsi="Times New Roman" w:cs="Times New Roman"/>
                <w:noProof/>
                <w:webHidden/>
                <w:sz w:val="24"/>
                <w:szCs w:val="24"/>
              </w:rPr>
              <w:fldChar w:fldCharType="end"/>
            </w:r>
          </w:hyperlink>
        </w:p>
        <w:p w14:paraId="4A00DE5D" w14:textId="59B0EDAC" w:rsidR="00F35F17" w:rsidRPr="00F35F17" w:rsidRDefault="00F35F17" w:rsidP="00F35F17">
          <w:pPr>
            <w:pStyle w:val="TOC2"/>
            <w:tabs>
              <w:tab w:val="right" w:pos="8296"/>
            </w:tabs>
            <w:spacing w:before="0"/>
            <w:rPr>
              <w:rFonts w:ascii="Times New Roman" w:eastAsiaTheme="minorEastAsia" w:hAnsi="Times New Roman" w:cs="Times New Roman"/>
              <w:b w:val="0"/>
              <w:bCs w:val="0"/>
              <w:noProof/>
              <w:sz w:val="24"/>
              <w:szCs w:val="24"/>
              <w:lang w:bidi="my-MM"/>
            </w:rPr>
          </w:pPr>
          <w:hyperlink w:anchor="_Toc232870499" w:history="1">
            <w:r w:rsidRPr="00F35F17">
              <w:rPr>
                <w:rStyle w:val="Hyperlink"/>
                <w:rFonts w:ascii="Times New Roman" w:hAnsi="Times New Roman" w:cs="Times New Roman"/>
                <w:b w:val="0"/>
                <w:bCs w:val="0"/>
                <w:noProof/>
                <w:sz w:val="24"/>
                <w:szCs w:val="24"/>
              </w:rPr>
              <w:t>5.3       Recommendations</w:t>
            </w:r>
            <w:r w:rsidRPr="00F35F17">
              <w:rPr>
                <w:rFonts w:ascii="Times New Roman" w:hAnsi="Times New Roman" w:cs="Times New Roman"/>
                <w:b w:val="0"/>
                <w:bCs w:val="0"/>
                <w:noProof/>
                <w:webHidden/>
                <w:sz w:val="24"/>
                <w:szCs w:val="24"/>
              </w:rPr>
              <w:tab/>
            </w:r>
            <w:r w:rsidRPr="00F35F17">
              <w:rPr>
                <w:rFonts w:ascii="Times New Roman" w:hAnsi="Times New Roman" w:cs="Times New Roman"/>
                <w:b w:val="0"/>
                <w:bCs w:val="0"/>
                <w:noProof/>
                <w:webHidden/>
                <w:sz w:val="24"/>
                <w:szCs w:val="24"/>
              </w:rPr>
              <w:fldChar w:fldCharType="begin"/>
            </w:r>
            <w:r w:rsidRPr="00F35F17">
              <w:rPr>
                <w:rFonts w:ascii="Times New Roman" w:hAnsi="Times New Roman" w:cs="Times New Roman"/>
                <w:b w:val="0"/>
                <w:bCs w:val="0"/>
                <w:noProof/>
                <w:webHidden/>
                <w:sz w:val="24"/>
                <w:szCs w:val="24"/>
              </w:rPr>
              <w:instrText xml:space="preserve"> PAGEREF _Toc232870499 \h </w:instrText>
            </w:r>
            <w:r w:rsidRPr="00F35F17">
              <w:rPr>
                <w:rFonts w:ascii="Times New Roman" w:hAnsi="Times New Roman" w:cs="Times New Roman"/>
                <w:b w:val="0"/>
                <w:bCs w:val="0"/>
                <w:noProof/>
                <w:webHidden/>
                <w:sz w:val="24"/>
                <w:szCs w:val="24"/>
              </w:rPr>
            </w:r>
            <w:r w:rsidRPr="00F35F17">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40</w:t>
            </w:r>
            <w:r w:rsidRPr="00F35F17">
              <w:rPr>
                <w:rFonts w:ascii="Times New Roman" w:hAnsi="Times New Roman" w:cs="Times New Roman"/>
                <w:b w:val="0"/>
                <w:bCs w:val="0"/>
                <w:noProof/>
                <w:webHidden/>
                <w:sz w:val="24"/>
                <w:szCs w:val="24"/>
              </w:rPr>
              <w:fldChar w:fldCharType="end"/>
            </w:r>
          </w:hyperlink>
        </w:p>
        <w:p w14:paraId="1E5F831C" w14:textId="3EA603CE"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500" w:history="1">
            <w:r w:rsidRPr="00F35F17">
              <w:rPr>
                <w:rStyle w:val="Hyperlink"/>
                <w:rFonts w:ascii="Times New Roman" w:hAnsi="Times New Roman" w:cs="Times New Roman"/>
                <w:noProof/>
                <w:sz w:val="24"/>
                <w:szCs w:val="24"/>
              </w:rPr>
              <w:t>5.3.1    Recommendations for Organizational Leaders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_Toc232870500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40</w:t>
            </w:r>
            <w:r w:rsidRPr="00F35F17">
              <w:rPr>
                <w:rFonts w:ascii="Times New Roman" w:hAnsi="Times New Roman" w:cs="Times New Roman"/>
                <w:noProof/>
                <w:webHidden/>
                <w:sz w:val="24"/>
                <w:szCs w:val="24"/>
              </w:rPr>
              <w:fldChar w:fldCharType="end"/>
            </w:r>
          </w:hyperlink>
        </w:p>
        <w:p w14:paraId="51357D2C" w14:textId="67820C43"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501" w:history="1">
            <w:r w:rsidRPr="00F35F17">
              <w:rPr>
                <w:rStyle w:val="Hyperlink"/>
                <w:rFonts w:ascii="Times New Roman" w:hAnsi="Times New Roman" w:cs="Times New Roman"/>
                <w:noProof/>
                <w:sz w:val="24"/>
                <w:szCs w:val="24"/>
              </w:rPr>
              <w:t>5.3.2     Recommendations for Management and Policy Makers</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_Toc232870501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41</w:t>
            </w:r>
            <w:r w:rsidRPr="00F35F17">
              <w:rPr>
                <w:rFonts w:ascii="Times New Roman" w:hAnsi="Times New Roman" w:cs="Times New Roman"/>
                <w:noProof/>
                <w:webHidden/>
                <w:sz w:val="24"/>
                <w:szCs w:val="24"/>
              </w:rPr>
              <w:fldChar w:fldCharType="end"/>
            </w:r>
          </w:hyperlink>
        </w:p>
        <w:p w14:paraId="0C0FDD13" w14:textId="1CC9CFB5" w:rsidR="00F35F17" w:rsidRPr="00F35F17" w:rsidRDefault="00F35F17" w:rsidP="00F35F17">
          <w:pPr>
            <w:pStyle w:val="TOC3"/>
            <w:tabs>
              <w:tab w:val="right" w:pos="8296"/>
            </w:tabs>
            <w:rPr>
              <w:rFonts w:ascii="Times New Roman" w:eastAsiaTheme="minorEastAsia" w:hAnsi="Times New Roman" w:cs="Times New Roman"/>
              <w:noProof/>
              <w:sz w:val="24"/>
              <w:szCs w:val="24"/>
              <w:lang w:bidi="my-MM"/>
            </w:rPr>
          </w:pPr>
          <w:hyperlink w:anchor="_Toc232870502" w:history="1">
            <w:r w:rsidRPr="00F35F17">
              <w:rPr>
                <w:rStyle w:val="Hyperlink"/>
                <w:rFonts w:ascii="Times New Roman" w:hAnsi="Times New Roman" w:cs="Times New Roman"/>
                <w:noProof/>
                <w:sz w:val="24"/>
                <w:szCs w:val="24"/>
              </w:rPr>
              <w:t>5.3.3    Recommendations for Organizational Culture Development</w:t>
            </w:r>
            <w:r w:rsidRPr="00F35F17">
              <w:rPr>
                <w:rFonts w:ascii="Times New Roman" w:hAnsi="Times New Roman" w:cs="Times New Roman"/>
                <w:noProof/>
                <w:webHidden/>
                <w:sz w:val="24"/>
                <w:szCs w:val="24"/>
              </w:rPr>
              <w:tab/>
            </w:r>
            <w:r w:rsidRPr="00F35F17">
              <w:rPr>
                <w:rFonts w:ascii="Times New Roman" w:hAnsi="Times New Roman" w:cs="Times New Roman"/>
                <w:noProof/>
                <w:webHidden/>
                <w:sz w:val="24"/>
                <w:szCs w:val="24"/>
              </w:rPr>
              <w:fldChar w:fldCharType="begin"/>
            </w:r>
            <w:r w:rsidRPr="00F35F17">
              <w:rPr>
                <w:rFonts w:ascii="Times New Roman" w:hAnsi="Times New Roman" w:cs="Times New Roman"/>
                <w:noProof/>
                <w:webHidden/>
                <w:sz w:val="24"/>
                <w:szCs w:val="24"/>
              </w:rPr>
              <w:instrText xml:space="preserve"> PAGEREF _Toc232870502 \h </w:instrText>
            </w:r>
            <w:r w:rsidRPr="00F35F17">
              <w:rPr>
                <w:rFonts w:ascii="Times New Roman" w:hAnsi="Times New Roman" w:cs="Times New Roman"/>
                <w:noProof/>
                <w:webHidden/>
                <w:sz w:val="24"/>
                <w:szCs w:val="24"/>
              </w:rPr>
            </w:r>
            <w:r w:rsidRPr="00F35F17">
              <w:rPr>
                <w:rFonts w:ascii="Times New Roman" w:hAnsi="Times New Roman" w:cs="Times New Roman"/>
                <w:noProof/>
                <w:webHidden/>
                <w:sz w:val="24"/>
                <w:szCs w:val="24"/>
              </w:rPr>
              <w:fldChar w:fldCharType="separate"/>
            </w:r>
            <w:r w:rsidR="00DA19D4">
              <w:rPr>
                <w:rFonts w:ascii="Times New Roman" w:hAnsi="Times New Roman" w:cs="Times New Roman"/>
                <w:noProof/>
                <w:webHidden/>
                <w:sz w:val="24"/>
                <w:szCs w:val="24"/>
              </w:rPr>
              <w:t>41</w:t>
            </w:r>
            <w:r w:rsidRPr="00F35F17">
              <w:rPr>
                <w:rFonts w:ascii="Times New Roman" w:hAnsi="Times New Roman" w:cs="Times New Roman"/>
                <w:noProof/>
                <w:webHidden/>
                <w:sz w:val="24"/>
                <w:szCs w:val="24"/>
              </w:rPr>
              <w:fldChar w:fldCharType="end"/>
            </w:r>
          </w:hyperlink>
        </w:p>
        <w:p w14:paraId="57A0DE71" w14:textId="75602AD8" w:rsidR="00F35F17" w:rsidRPr="00A043D3" w:rsidRDefault="00F35F17" w:rsidP="00F35F17">
          <w:pPr>
            <w:pStyle w:val="TOC2"/>
            <w:tabs>
              <w:tab w:val="right" w:pos="8296"/>
            </w:tabs>
            <w:spacing w:before="0"/>
            <w:rPr>
              <w:rFonts w:ascii="Times New Roman" w:eastAsiaTheme="minorEastAsia" w:hAnsi="Times New Roman" w:cs="Times New Roman"/>
              <w:b w:val="0"/>
              <w:bCs w:val="0"/>
              <w:noProof/>
              <w:sz w:val="24"/>
              <w:szCs w:val="24"/>
              <w:lang w:bidi="my-MM"/>
            </w:rPr>
          </w:pPr>
          <w:hyperlink w:anchor="_Toc232870503" w:history="1">
            <w:r w:rsidRPr="00A043D3">
              <w:rPr>
                <w:rStyle w:val="Hyperlink"/>
                <w:rFonts w:ascii="Times New Roman" w:hAnsi="Times New Roman" w:cs="Times New Roman"/>
                <w:b w:val="0"/>
                <w:bCs w:val="0"/>
                <w:noProof/>
                <w:sz w:val="24"/>
                <w:szCs w:val="24"/>
              </w:rPr>
              <w:t>5.4       Conclusion</w:t>
            </w:r>
            <w:r w:rsidRPr="00A043D3">
              <w:rPr>
                <w:rFonts w:ascii="Times New Roman" w:hAnsi="Times New Roman" w:cs="Times New Roman"/>
                <w:b w:val="0"/>
                <w:bCs w:val="0"/>
                <w:noProof/>
                <w:webHidden/>
                <w:sz w:val="24"/>
                <w:szCs w:val="24"/>
              </w:rPr>
              <w:tab/>
            </w:r>
            <w:r w:rsidRPr="00A043D3">
              <w:rPr>
                <w:rFonts w:ascii="Times New Roman" w:hAnsi="Times New Roman" w:cs="Times New Roman"/>
                <w:b w:val="0"/>
                <w:bCs w:val="0"/>
                <w:noProof/>
                <w:webHidden/>
                <w:sz w:val="24"/>
                <w:szCs w:val="24"/>
              </w:rPr>
              <w:fldChar w:fldCharType="begin"/>
            </w:r>
            <w:r w:rsidRPr="00A043D3">
              <w:rPr>
                <w:rFonts w:ascii="Times New Roman" w:hAnsi="Times New Roman" w:cs="Times New Roman"/>
                <w:b w:val="0"/>
                <w:bCs w:val="0"/>
                <w:noProof/>
                <w:webHidden/>
                <w:sz w:val="24"/>
                <w:szCs w:val="24"/>
              </w:rPr>
              <w:instrText xml:space="preserve"> PAGEREF _Toc232870503 \h </w:instrText>
            </w:r>
            <w:r w:rsidRPr="00A043D3">
              <w:rPr>
                <w:rFonts w:ascii="Times New Roman" w:hAnsi="Times New Roman" w:cs="Times New Roman"/>
                <w:b w:val="0"/>
                <w:bCs w:val="0"/>
                <w:noProof/>
                <w:webHidden/>
                <w:sz w:val="24"/>
                <w:szCs w:val="24"/>
              </w:rPr>
            </w:r>
            <w:r w:rsidRPr="00A043D3">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41</w:t>
            </w:r>
            <w:r w:rsidRPr="00A043D3">
              <w:rPr>
                <w:rFonts w:ascii="Times New Roman" w:hAnsi="Times New Roman" w:cs="Times New Roman"/>
                <w:b w:val="0"/>
                <w:bCs w:val="0"/>
                <w:noProof/>
                <w:webHidden/>
                <w:sz w:val="24"/>
                <w:szCs w:val="24"/>
              </w:rPr>
              <w:fldChar w:fldCharType="end"/>
            </w:r>
          </w:hyperlink>
        </w:p>
        <w:p w14:paraId="51828C43" w14:textId="44800C29" w:rsidR="00F35F17" w:rsidRPr="00A043D3" w:rsidRDefault="00F35F17" w:rsidP="00F35F17">
          <w:pPr>
            <w:pStyle w:val="TOC2"/>
            <w:tabs>
              <w:tab w:val="right" w:pos="8296"/>
            </w:tabs>
            <w:spacing w:before="0"/>
            <w:rPr>
              <w:rFonts w:ascii="Times New Roman" w:eastAsiaTheme="minorEastAsia" w:hAnsi="Times New Roman" w:cs="Times New Roman"/>
              <w:b w:val="0"/>
              <w:bCs w:val="0"/>
              <w:noProof/>
              <w:sz w:val="24"/>
              <w:szCs w:val="24"/>
              <w:lang w:bidi="my-MM"/>
            </w:rPr>
          </w:pPr>
          <w:hyperlink w:anchor="_Toc232870504" w:history="1">
            <w:r w:rsidRPr="00A043D3">
              <w:rPr>
                <w:rStyle w:val="Hyperlink"/>
                <w:rFonts w:ascii="Times New Roman" w:hAnsi="Times New Roman" w:cs="Times New Roman"/>
                <w:b w:val="0"/>
                <w:bCs w:val="0"/>
                <w:noProof/>
                <w:sz w:val="24"/>
                <w:szCs w:val="24"/>
              </w:rPr>
              <w:t>5.5        Limitations and Needs for Further Study</w:t>
            </w:r>
            <w:r w:rsidRPr="00A043D3">
              <w:rPr>
                <w:rFonts w:ascii="Times New Roman" w:hAnsi="Times New Roman" w:cs="Times New Roman"/>
                <w:b w:val="0"/>
                <w:bCs w:val="0"/>
                <w:noProof/>
                <w:webHidden/>
                <w:sz w:val="24"/>
                <w:szCs w:val="24"/>
              </w:rPr>
              <w:tab/>
            </w:r>
            <w:r w:rsidRPr="00A043D3">
              <w:rPr>
                <w:rFonts w:ascii="Times New Roman" w:hAnsi="Times New Roman" w:cs="Times New Roman"/>
                <w:b w:val="0"/>
                <w:bCs w:val="0"/>
                <w:noProof/>
                <w:webHidden/>
                <w:sz w:val="24"/>
                <w:szCs w:val="24"/>
              </w:rPr>
              <w:fldChar w:fldCharType="begin"/>
            </w:r>
            <w:r w:rsidRPr="00A043D3">
              <w:rPr>
                <w:rFonts w:ascii="Times New Roman" w:hAnsi="Times New Roman" w:cs="Times New Roman"/>
                <w:b w:val="0"/>
                <w:bCs w:val="0"/>
                <w:noProof/>
                <w:webHidden/>
                <w:sz w:val="24"/>
                <w:szCs w:val="24"/>
              </w:rPr>
              <w:instrText xml:space="preserve"> PAGEREF _Toc232870504 \h </w:instrText>
            </w:r>
            <w:r w:rsidRPr="00A043D3">
              <w:rPr>
                <w:rFonts w:ascii="Times New Roman" w:hAnsi="Times New Roman" w:cs="Times New Roman"/>
                <w:b w:val="0"/>
                <w:bCs w:val="0"/>
                <w:noProof/>
                <w:webHidden/>
                <w:sz w:val="24"/>
                <w:szCs w:val="24"/>
              </w:rPr>
            </w:r>
            <w:r w:rsidRPr="00A043D3">
              <w:rPr>
                <w:rFonts w:ascii="Times New Roman" w:hAnsi="Times New Roman" w:cs="Times New Roman"/>
                <w:b w:val="0"/>
                <w:bCs w:val="0"/>
                <w:noProof/>
                <w:webHidden/>
                <w:sz w:val="24"/>
                <w:szCs w:val="24"/>
              </w:rPr>
              <w:fldChar w:fldCharType="separate"/>
            </w:r>
            <w:r w:rsidR="00DA19D4">
              <w:rPr>
                <w:rFonts w:ascii="Times New Roman" w:hAnsi="Times New Roman" w:cs="Times New Roman"/>
                <w:b w:val="0"/>
                <w:bCs w:val="0"/>
                <w:noProof/>
                <w:webHidden/>
                <w:sz w:val="24"/>
                <w:szCs w:val="24"/>
              </w:rPr>
              <w:t>42</w:t>
            </w:r>
            <w:r w:rsidRPr="00A043D3">
              <w:rPr>
                <w:rFonts w:ascii="Times New Roman" w:hAnsi="Times New Roman" w:cs="Times New Roman"/>
                <w:b w:val="0"/>
                <w:bCs w:val="0"/>
                <w:noProof/>
                <w:webHidden/>
                <w:sz w:val="24"/>
                <w:szCs w:val="24"/>
              </w:rPr>
              <w:fldChar w:fldCharType="end"/>
            </w:r>
          </w:hyperlink>
        </w:p>
        <w:p w14:paraId="184BBFCF" w14:textId="6903196B"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505" w:history="1">
            <w:r w:rsidRPr="00F35F17">
              <w:rPr>
                <w:rStyle w:val="Hyperlink"/>
                <w:rFonts w:ascii="Times New Roman" w:hAnsi="Times New Roman" w:cs="Times New Roman"/>
                <w:noProof/>
                <w:szCs w:val="24"/>
              </w:rPr>
              <w:t>REFERENCES</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_Toc232870505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44</w:t>
            </w:r>
            <w:r w:rsidRPr="00A043D3">
              <w:rPr>
                <w:rFonts w:ascii="Times New Roman" w:hAnsi="Times New Roman" w:cs="Times New Roman"/>
                <w:b w:val="0"/>
                <w:bCs w:val="0"/>
                <w:noProof/>
                <w:webHidden/>
                <w:szCs w:val="24"/>
              </w:rPr>
              <w:fldChar w:fldCharType="end"/>
            </w:r>
          </w:hyperlink>
        </w:p>
        <w:p w14:paraId="2D0A1708" w14:textId="2DFEDDBC"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506" w:history="1">
            <w:r w:rsidRPr="00F35F17">
              <w:rPr>
                <w:rStyle w:val="Hyperlink"/>
                <w:rFonts w:ascii="Times New Roman" w:hAnsi="Times New Roman" w:cs="Times New Roman"/>
                <w:noProof/>
                <w:szCs w:val="24"/>
              </w:rPr>
              <w:t>APPENDIX-I</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_Toc232870506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46</w:t>
            </w:r>
            <w:r w:rsidRPr="00A043D3">
              <w:rPr>
                <w:rFonts w:ascii="Times New Roman" w:hAnsi="Times New Roman" w:cs="Times New Roman"/>
                <w:b w:val="0"/>
                <w:bCs w:val="0"/>
                <w:noProof/>
                <w:webHidden/>
                <w:szCs w:val="24"/>
              </w:rPr>
              <w:fldChar w:fldCharType="end"/>
            </w:r>
          </w:hyperlink>
        </w:p>
        <w:p w14:paraId="77225589" w14:textId="37A386E1"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507" w:history="1">
            <w:r w:rsidRPr="00F35F17">
              <w:rPr>
                <w:rStyle w:val="Hyperlink"/>
                <w:rFonts w:ascii="Times New Roman" w:hAnsi="Times New Roman" w:cs="Times New Roman"/>
                <w:noProof/>
                <w:szCs w:val="24"/>
              </w:rPr>
              <w:t>SURVEY QUESTIONNAIRES</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_Toc232870507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46</w:t>
            </w:r>
            <w:r w:rsidRPr="00A043D3">
              <w:rPr>
                <w:rFonts w:ascii="Times New Roman" w:hAnsi="Times New Roman" w:cs="Times New Roman"/>
                <w:b w:val="0"/>
                <w:bCs w:val="0"/>
                <w:noProof/>
                <w:webHidden/>
                <w:szCs w:val="24"/>
              </w:rPr>
              <w:fldChar w:fldCharType="end"/>
            </w:r>
          </w:hyperlink>
        </w:p>
        <w:p w14:paraId="7B385B7B" w14:textId="5FC0F5CD"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508" w:history="1">
            <w:r w:rsidRPr="00F35F17">
              <w:rPr>
                <w:rStyle w:val="Hyperlink"/>
                <w:rFonts w:ascii="Times New Roman" w:hAnsi="Times New Roman" w:cs="Times New Roman"/>
                <w:noProof/>
                <w:szCs w:val="24"/>
              </w:rPr>
              <w:t>APPENDIX-II</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_Toc232870508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51</w:t>
            </w:r>
            <w:r w:rsidRPr="00A043D3">
              <w:rPr>
                <w:rFonts w:ascii="Times New Roman" w:hAnsi="Times New Roman" w:cs="Times New Roman"/>
                <w:b w:val="0"/>
                <w:bCs w:val="0"/>
                <w:noProof/>
                <w:webHidden/>
                <w:szCs w:val="24"/>
              </w:rPr>
              <w:fldChar w:fldCharType="end"/>
            </w:r>
          </w:hyperlink>
        </w:p>
        <w:p w14:paraId="3C1A817C" w14:textId="63CF2E14" w:rsidR="00F35F17" w:rsidRPr="00F35F17" w:rsidRDefault="00F35F17" w:rsidP="00F35F17">
          <w:pPr>
            <w:pStyle w:val="TOC1"/>
            <w:tabs>
              <w:tab w:val="right" w:pos="8296"/>
            </w:tabs>
            <w:spacing w:before="0"/>
            <w:rPr>
              <w:rFonts w:ascii="Times New Roman" w:eastAsiaTheme="minorEastAsia" w:hAnsi="Times New Roman" w:cs="Times New Roman"/>
              <w:b w:val="0"/>
              <w:bCs w:val="0"/>
              <w:caps w:val="0"/>
              <w:noProof/>
              <w:szCs w:val="24"/>
              <w:lang w:bidi="my-MM"/>
            </w:rPr>
          </w:pPr>
          <w:hyperlink w:anchor="_Toc232870509" w:history="1">
            <w:r w:rsidRPr="00F35F17">
              <w:rPr>
                <w:rStyle w:val="Hyperlink"/>
                <w:rFonts w:ascii="Times New Roman" w:hAnsi="Times New Roman" w:cs="Times New Roman"/>
                <w:noProof/>
                <w:szCs w:val="24"/>
              </w:rPr>
              <w:t>SPSS OUTPUT</w:t>
            </w:r>
            <w:r w:rsidRPr="00F35F17">
              <w:rPr>
                <w:rFonts w:ascii="Times New Roman" w:hAnsi="Times New Roman" w:cs="Times New Roman"/>
                <w:noProof/>
                <w:webHidden/>
                <w:szCs w:val="24"/>
              </w:rPr>
              <w:tab/>
            </w:r>
            <w:r w:rsidRPr="00A043D3">
              <w:rPr>
                <w:rFonts w:ascii="Times New Roman" w:hAnsi="Times New Roman" w:cs="Times New Roman"/>
                <w:b w:val="0"/>
                <w:bCs w:val="0"/>
                <w:noProof/>
                <w:webHidden/>
                <w:szCs w:val="24"/>
              </w:rPr>
              <w:fldChar w:fldCharType="begin"/>
            </w:r>
            <w:r w:rsidRPr="00A043D3">
              <w:rPr>
                <w:rFonts w:ascii="Times New Roman" w:hAnsi="Times New Roman" w:cs="Times New Roman"/>
                <w:b w:val="0"/>
                <w:bCs w:val="0"/>
                <w:noProof/>
                <w:webHidden/>
                <w:szCs w:val="24"/>
              </w:rPr>
              <w:instrText xml:space="preserve"> PAGEREF _Toc232870509 \h </w:instrText>
            </w:r>
            <w:r w:rsidRPr="00A043D3">
              <w:rPr>
                <w:rFonts w:ascii="Times New Roman" w:hAnsi="Times New Roman" w:cs="Times New Roman"/>
                <w:b w:val="0"/>
                <w:bCs w:val="0"/>
                <w:noProof/>
                <w:webHidden/>
                <w:szCs w:val="24"/>
              </w:rPr>
            </w:r>
            <w:r w:rsidRPr="00A043D3">
              <w:rPr>
                <w:rFonts w:ascii="Times New Roman" w:hAnsi="Times New Roman" w:cs="Times New Roman"/>
                <w:b w:val="0"/>
                <w:bCs w:val="0"/>
                <w:noProof/>
                <w:webHidden/>
                <w:szCs w:val="24"/>
              </w:rPr>
              <w:fldChar w:fldCharType="separate"/>
            </w:r>
            <w:r w:rsidR="00DA19D4">
              <w:rPr>
                <w:rFonts w:ascii="Times New Roman" w:hAnsi="Times New Roman" w:cs="Times New Roman"/>
                <w:b w:val="0"/>
                <w:bCs w:val="0"/>
                <w:noProof/>
                <w:webHidden/>
                <w:szCs w:val="24"/>
              </w:rPr>
              <w:t>51</w:t>
            </w:r>
            <w:r w:rsidRPr="00A043D3">
              <w:rPr>
                <w:rFonts w:ascii="Times New Roman" w:hAnsi="Times New Roman" w:cs="Times New Roman"/>
                <w:b w:val="0"/>
                <w:bCs w:val="0"/>
                <w:noProof/>
                <w:webHidden/>
                <w:szCs w:val="24"/>
              </w:rPr>
              <w:fldChar w:fldCharType="end"/>
            </w:r>
          </w:hyperlink>
        </w:p>
        <w:p w14:paraId="6727EE57" w14:textId="5FE63901" w:rsidR="00253C00" w:rsidRPr="00F35F17" w:rsidRDefault="00F35F17" w:rsidP="00F35F17">
          <w:pPr>
            <w:rPr>
              <w:rFonts w:cs="Times New Roman"/>
              <w:szCs w:val="24"/>
            </w:rPr>
          </w:pPr>
          <w:r w:rsidRPr="00F35F17">
            <w:rPr>
              <w:rFonts w:cs="Times New Roman"/>
              <w:i/>
              <w:iCs/>
              <w:caps/>
              <w:szCs w:val="24"/>
            </w:rPr>
            <w:fldChar w:fldCharType="end"/>
          </w:r>
        </w:p>
      </w:sdtContent>
    </w:sdt>
    <w:tbl>
      <w:tblPr>
        <w:tblpPr w:leftFromText="180" w:rightFromText="180" w:vertAnchor="text" w:horzAnchor="margin" w:tblpY="-49"/>
        <w:tblW w:w="8568" w:type="dxa"/>
        <w:tblLayout w:type="fixed"/>
        <w:tblLook w:val="01E0" w:firstRow="1" w:lastRow="1" w:firstColumn="1" w:lastColumn="1" w:noHBand="0" w:noVBand="0"/>
      </w:tblPr>
      <w:tblGrid>
        <w:gridCol w:w="648"/>
        <w:gridCol w:w="180"/>
        <w:gridCol w:w="7020"/>
        <w:gridCol w:w="720"/>
      </w:tblGrid>
      <w:tr w:rsidR="00686B79" w:rsidRPr="004A5250" w14:paraId="0200DD9B" w14:textId="77777777" w:rsidTr="00052BBD">
        <w:tc>
          <w:tcPr>
            <w:tcW w:w="8568" w:type="dxa"/>
            <w:gridSpan w:val="4"/>
          </w:tcPr>
          <w:p w14:paraId="093CF147" w14:textId="6C34F221" w:rsidR="00686B79" w:rsidRPr="004A5250" w:rsidRDefault="00686B79" w:rsidP="00F35F17">
            <w:pPr>
              <w:pStyle w:val="Heading1"/>
              <w:framePr w:hSpace="0" w:wrap="auto" w:vAnchor="margin" w:hAnchor="text" w:yAlign="inline"/>
            </w:pPr>
            <w:bookmarkStart w:id="4" w:name="_Toc232870429"/>
            <w:r w:rsidRPr="004A5250">
              <w:lastRenderedPageBreak/>
              <w:t>LIST OF TABLES</w:t>
            </w:r>
            <w:bookmarkEnd w:id="4"/>
          </w:p>
        </w:tc>
      </w:tr>
      <w:tr w:rsidR="00686B79" w:rsidRPr="004A5250" w14:paraId="630EE7C8" w14:textId="77777777" w:rsidTr="00052BBD">
        <w:tc>
          <w:tcPr>
            <w:tcW w:w="8568" w:type="dxa"/>
            <w:gridSpan w:val="4"/>
          </w:tcPr>
          <w:p w14:paraId="7642283F" w14:textId="77777777" w:rsidR="00686B79" w:rsidRPr="004A5250" w:rsidRDefault="00686B79" w:rsidP="003C3598">
            <w:pPr>
              <w:jc w:val="center"/>
              <w:rPr>
                <w:rFonts w:cs="Times New Roman"/>
                <w:b/>
                <w:bCs/>
                <w:sz w:val="36"/>
                <w:szCs w:val="36"/>
                <w:cs/>
              </w:rPr>
            </w:pPr>
          </w:p>
        </w:tc>
      </w:tr>
      <w:tr w:rsidR="00686B79" w:rsidRPr="004A5250" w14:paraId="58D413C3" w14:textId="77777777" w:rsidTr="00052BBD">
        <w:tc>
          <w:tcPr>
            <w:tcW w:w="828" w:type="dxa"/>
            <w:gridSpan w:val="2"/>
          </w:tcPr>
          <w:p w14:paraId="4DDECDFB" w14:textId="77777777" w:rsidR="00686B79" w:rsidRPr="004A5250" w:rsidRDefault="00686B79" w:rsidP="003C3598">
            <w:pPr>
              <w:rPr>
                <w:rFonts w:cs="Times New Roman"/>
                <w:b/>
                <w:bCs/>
                <w:szCs w:val="24"/>
              </w:rPr>
            </w:pPr>
            <w:r w:rsidRPr="004A5250">
              <w:rPr>
                <w:rFonts w:cs="Times New Roman"/>
                <w:b/>
                <w:bCs/>
                <w:szCs w:val="24"/>
              </w:rPr>
              <w:t>Table</w:t>
            </w:r>
          </w:p>
        </w:tc>
        <w:tc>
          <w:tcPr>
            <w:tcW w:w="7020" w:type="dxa"/>
            <w:vMerge w:val="restart"/>
          </w:tcPr>
          <w:p w14:paraId="7790E65B" w14:textId="77777777" w:rsidR="00686B79" w:rsidRPr="004A5250" w:rsidRDefault="00686B79" w:rsidP="003C3598">
            <w:pPr>
              <w:jc w:val="center"/>
              <w:rPr>
                <w:rFonts w:cs="Times New Roman"/>
                <w:b/>
                <w:szCs w:val="24"/>
              </w:rPr>
            </w:pPr>
            <w:r w:rsidRPr="004A5250">
              <w:rPr>
                <w:rFonts w:cs="Times New Roman"/>
                <w:b/>
                <w:szCs w:val="24"/>
              </w:rPr>
              <w:t>Particular</w:t>
            </w:r>
          </w:p>
        </w:tc>
        <w:tc>
          <w:tcPr>
            <w:tcW w:w="720" w:type="dxa"/>
          </w:tcPr>
          <w:p w14:paraId="0CE2188A" w14:textId="77777777" w:rsidR="00686B79" w:rsidRPr="004A5250" w:rsidRDefault="00686B79" w:rsidP="003C3598">
            <w:pPr>
              <w:jc w:val="right"/>
              <w:rPr>
                <w:rFonts w:cs="Times New Roman"/>
                <w:b/>
                <w:szCs w:val="24"/>
              </w:rPr>
            </w:pPr>
            <w:r w:rsidRPr="004A5250">
              <w:rPr>
                <w:rFonts w:cs="Times New Roman"/>
                <w:b/>
                <w:szCs w:val="24"/>
              </w:rPr>
              <w:t>Page</w:t>
            </w:r>
          </w:p>
        </w:tc>
      </w:tr>
      <w:tr w:rsidR="00686B79" w:rsidRPr="004A5250" w14:paraId="18495C47" w14:textId="77777777" w:rsidTr="00052BBD">
        <w:tc>
          <w:tcPr>
            <w:tcW w:w="828" w:type="dxa"/>
            <w:gridSpan w:val="2"/>
          </w:tcPr>
          <w:p w14:paraId="5B07116E" w14:textId="77777777" w:rsidR="00686B79" w:rsidRPr="004A5250" w:rsidRDefault="00686B79" w:rsidP="003C3598">
            <w:pPr>
              <w:rPr>
                <w:rFonts w:cs="Times New Roman"/>
                <w:sz w:val="32"/>
                <w:szCs w:val="32"/>
              </w:rPr>
            </w:pPr>
          </w:p>
        </w:tc>
        <w:tc>
          <w:tcPr>
            <w:tcW w:w="7020" w:type="dxa"/>
            <w:vMerge/>
          </w:tcPr>
          <w:p w14:paraId="393490E3" w14:textId="77777777" w:rsidR="00686B79" w:rsidRPr="004A5250" w:rsidRDefault="00686B79" w:rsidP="003C3598">
            <w:pPr>
              <w:rPr>
                <w:rFonts w:cs="Times New Roman"/>
                <w:sz w:val="32"/>
                <w:szCs w:val="32"/>
              </w:rPr>
            </w:pPr>
          </w:p>
        </w:tc>
        <w:tc>
          <w:tcPr>
            <w:tcW w:w="720" w:type="dxa"/>
          </w:tcPr>
          <w:p w14:paraId="30A72BD5" w14:textId="77777777" w:rsidR="00686B79" w:rsidRPr="004A5250" w:rsidRDefault="00686B79" w:rsidP="003C3598">
            <w:pPr>
              <w:rPr>
                <w:rFonts w:cs="Times New Roman"/>
                <w:sz w:val="32"/>
                <w:szCs w:val="32"/>
              </w:rPr>
            </w:pPr>
          </w:p>
        </w:tc>
      </w:tr>
      <w:tr w:rsidR="00686B79" w:rsidRPr="004A5250" w14:paraId="1FF87B4E" w14:textId="77777777" w:rsidTr="00052BBD">
        <w:tc>
          <w:tcPr>
            <w:tcW w:w="648" w:type="dxa"/>
          </w:tcPr>
          <w:p w14:paraId="5165D7B9" w14:textId="2371181A" w:rsidR="00686B79" w:rsidRPr="004A5250" w:rsidRDefault="002D3C41" w:rsidP="003C3598">
            <w:pPr>
              <w:jc w:val="right"/>
              <w:rPr>
                <w:rFonts w:cs="Times New Roman"/>
                <w:szCs w:val="24"/>
              </w:rPr>
            </w:pPr>
            <w:r>
              <w:rPr>
                <w:rFonts w:cs="Times New Roman"/>
                <w:szCs w:val="24"/>
              </w:rPr>
              <w:t>3</w:t>
            </w:r>
            <w:r w:rsidR="00686B79" w:rsidRPr="004A5250">
              <w:rPr>
                <w:rFonts w:cs="Times New Roman"/>
                <w:szCs w:val="24"/>
              </w:rPr>
              <w:t>.1</w:t>
            </w:r>
          </w:p>
        </w:tc>
        <w:tc>
          <w:tcPr>
            <w:tcW w:w="7200" w:type="dxa"/>
            <w:gridSpan w:val="2"/>
          </w:tcPr>
          <w:p w14:paraId="4B11BC6F" w14:textId="1BF8C691" w:rsidR="00686B79" w:rsidRPr="004A5250" w:rsidRDefault="002D3C41" w:rsidP="003C3598">
            <w:pPr>
              <w:ind w:left="252"/>
              <w:rPr>
                <w:rFonts w:cs="Times New Roman"/>
                <w:szCs w:val="24"/>
              </w:rPr>
            </w:pPr>
            <w:r w:rsidRPr="002D3C41">
              <w:rPr>
                <w:rFonts w:cs="Times New Roman"/>
                <w:szCs w:val="24"/>
              </w:rPr>
              <w:t>Lee Cronbach’s Model</w:t>
            </w:r>
          </w:p>
        </w:tc>
        <w:tc>
          <w:tcPr>
            <w:tcW w:w="720" w:type="dxa"/>
          </w:tcPr>
          <w:p w14:paraId="0276BB34" w14:textId="7B0675A4" w:rsidR="00686B79" w:rsidRPr="004A5250" w:rsidRDefault="002D3C41" w:rsidP="003C3598">
            <w:pPr>
              <w:jc w:val="right"/>
              <w:rPr>
                <w:rFonts w:cs="Times New Roman"/>
                <w:szCs w:val="24"/>
              </w:rPr>
            </w:pPr>
            <w:r>
              <w:rPr>
                <w:rFonts w:cs="Times New Roman"/>
                <w:szCs w:val="24"/>
              </w:rPr>
              <w:t>2</w:t>
            </w:r>
            <w:r w:rsidR="00686B79" w:rsidRPr="004A5250">
              <w:rPr>
                <w:rFonts w:cs="Times New Roman"/>
                <w:szCs w:val="24"/>
              </w:rPr>
              <w:t>0</w:t>
            </w:r>
          </w:p>
        </w:tc>
      </w:tr>
      <w:tr w:rsidR="00686B79" w:rsidRPr="004A5250" w14:paraId="6833E181" w14:textId="77777777" w:rsidTr="00052BBD">
        <w:tc>
          <w:tcPr>
            <w:tcW w:w="648" w:type="dxa"/>
          </w:tcPr>
          <w:p w14:paraId="1A9F28C5" w14:textId="599FD4B6" w:rsidR="00686B79" w:rsidRPr="004A5250" w:rsidRDefault="002D3C41" w:rsidP="003C3598">
            <w:pPr>
              <w:jc w:val="right"/>
              <w:rPr>
                <w:rFonts w:cs="Times New Roman"/>
                <w:szCs w:val="24"/>
              </w:rPr>
            </w:pPr>
            <w:r>
              <w:rPr>
                <w:rFonts w:cs="Times New Roman"/>
                <w:szCs w:val="24"/>
              </w:rPr>
              <w:t>4</w:t>
            </w:r>
            <w:r w:rsidR="00686B79" w:rsidRPr="004A5250">
              <w:rPr>
                <w:rFonts w:cs="Times New Roman"/>
                <w:szCs w:val="24"/>
              </w:rPr>
              <w:t>.</w:t>
            </w:r>
            <w:r>
              <w:rPr>
                <w:rFonts w:cs="Times New Roman"/>
                <w:szCs w:val="24"/>
              </w:rPr>
              <w:t>1</w:t>
            </w:r>
          </w:p>
        </w:tc>
        <w:tc>
          <w:tcPr>
            <w:tcW w:w="7200" w:type="dxa"/>
            <w:gridSpan w:val="2"/>
          </w:tcPr>
          <w:p w14:paraId="66EBD858" w14:textId="53482784" w:rsidR="00686B79" w:rsidRPr="004A5250" w:rsidRDefault="002D3C41" w:rsidP="003C3598">
            <w:pPr>
              <w:ind w:left="252"/>
              <w:rPr>
                <w:rFonts w:cs="Times New Roman"/>
                <w:szCs w:val="24"/>
              </w:rPr>
            </w:pPr>
            <w:r>
              <w:t>Gender of Respondents</w:t>
            </w:r>
          </w:p>
        </w:tc>
        <w:tc>
          <w:tcPr>
            <w:tcW w:w="720" w:type="dxa"/>
          </w:tcPr>
          <w:p w14:paraId="00D78C74" w14:textId="236F92A3" w:rsidR="00686B79" w:rsidRPr="004A5250" w:rsidRDefault="002D3C41" w:rsidP="003C3598">
            <w:pPr>
              <w:jc w:val="right"/>
              <w:rPr>
                <w:rFonts w:cs="Times New Roman"/>
                <w:szCs w:val="24"/>
              </w:rPr>
            </w:pPr>
            <w:r>
              <w:rPr>
                <w:rFonts w:cs="Times New Roman"/>
                <w:szCs w:val="24"/>
              </w:rPr>
              <w:t>22</w:t>
            </w:r>
          </w:p>
        </w:tc>
      </w:tr>
      <w:tr w:rsidR="00686B79" w:rsidRPr="004A5250" w14:paraId="42B38BA1" w14:textId="77777777" w:rsidTr="00052BBD">
        <w:tc>
          <w:tcPr>
            <w:tcW w:w="648" w:type="dxa"/>
          </w:tcPr>
          <w:p w14:paraId="295F07E1" w14:textId="3C78C23A" w:rsidR="00686B79" w:rsidRPr="004A5250" w:rsidRDefault="002D3C41" w:rsidP="003C3598">
            <w:pPr>
              <w:jc w:val="right"/>
              <w:rPr>
                <w:rFonts w:cs="Times New Roman"/>
                <w:szCs w:val="24"/>
              </w:rPr>
            </w:pPr>
            <w:r>
              <w:rPr>
                <w:rFonts w:cs="Times New Roman"/>
                <w:szCs w:val="24"/>
              </w:rPr>
              <w:t>4.2</w:t>
            </w:r>
          </w:p>
        </w:tc>
        <w:tc>
          <w:tcPr>
            <w:tcW w:w="7200" w:type="dxa"/>
            <w:gridSpan w:val="2"/>
          </w:tcPr>
          <w:p w14:paraId="3DBE04E7" w14:textId="44AB4244" w:rsidR="00686B79" w:rsidRPr="004A5250" w:rsidRDefault="002D3C41" w:rsidP="003C3598">
            <w:pPr>
              <w:ind w:left="252"/>
              <w:rPr>
                <w:rFonts w:cs="Times New Roman"/>
                <w:szCs w:val="24"/>
              </w:rPr>
            </w:pPr>
            <w:r>
              <w:t>Marital Status of Respondents</w:t>
            </w:r>
          </w:p>
        </w:tc>
        <w:tc>
          <w:tcPr>
            <w:tcW w:w="720" w:type="dxa"/>
          </w:tcPr>
          <w:p w14:paraId="3DCED44E" w14:textId="7F9C8FB9" w:rsidR="00686B79" w:rsidRPr="004A5250" w:rsidRDefault="002D3C41" w:rsidP="003C3598">
            <w:pPr>
              <w:jc w:val="right"/>
              <w:rPr>
                <w:rFonts w:cs="Times New Roman"/>
                <w:szCs w:val="24"/>
              </w:rPr>
            </w:pPr>
            <w:r>
              <w:rPr>
                <w:rFonts w:cs="Times New Roman"/>
                <w:szCs w:val="24"/>
              </w:rPr>
              <w:t>22</w:t>
            </w:r>
          </w:p>
        </w:tc>
      </w:tr>
      <w:tr w:rsidR="00686B79" w:rsidRPr="004A5250" w14:paraId="05E5C1C4" w14:textId="77777777" w:rsidTr="00052BBD">
        <w:tc>
          <w:tcPr>
            <w:tcW w:w="648" w:type="dxa"/>
          </w:tcPr>
          <w:p w14:paraId="7D006A6A" w14:textId="27319934" w:rsidR="00686B79" w:rsidRPr="004A5250" w:rsidRDefault="002D3C41" w:rsidP="003C3598">
            <w:pPr>
              <w:jc w:val="right"/>
              <w:rPr>
                <w:rFonts w:cs="Times New Roman"/>
                <w:szCs w:val="24"/>
              </w:rPr>
            </w:pPr>
            <w:r>
              <w:rPr>
                <w:rFonts w:cs="Times New Roman"/>
                <w:szCs w:val="24"/>
              </w:rPr>
              <w:t>4</w:t>
            </w:r>
            <w:r w:rsidR="00686B79" w:rsidRPr="004A5250">
              <w:rPr>
                <w:rFonts w:cs="Times New Roman"/>
                <w:szCs w:val="24"/>
              </w:rPr>
              <w:t>.</w:t>
            </w:r>
            <w:r>
              <w:rPr>
                <w:rFonts w:cs="Times New Roman"/>
                <w:szCs w:val="24"/>
              </w:rPr>
              <w:t>3</w:t>
            </w:r>
          </w:p>
        </w:tc>
        <w:tc>
          <w:tcPr>
            <w:tcW w:w="7200" w:type="dxa"/>
            <w:gridSpan w:val="2"/>
          </w:tcPr>
          <w:p w14:paraId="13FF56ED" w14:textId="398712AD" w:rsidR="00686B79" w:rsidRPr="004A5250" w:rsidRDefault="002D3C41" w:rsidP="003C3598">
            <w:pPr>
              <w:ind w:left="252"/>
              <w:rPr>
                <w:rFonts w:cs="Times New Roman"/>
                <w:szCs w:val="24"/>
              </w:rPr>
            </w:pPr>
            <w:r>
              <w:t>Age of Respondents</w:t>
            </w:r>
          </w:p>
        </w:tc>
        <w:tc>
          <w:tcPr>
            <w:tcW w:w="720" w:type="dxa"/>
          </w:tcPr>
          <w:p w14:paraId="45B683A9" w14:textId="5C439075" w:rsidR="00686B79" w:rsidRPr="004A5250" w:rsidRDefault="002D3C41" w:rsidP="003C3598">
            <w:pPr>
              <w:jc w:val="right"/>
              <w:rPr>
                <w:rFonts w:cs="Times New Roman"/>
                <w:szCs w:val="24"/>
              </w:rPr>
            </w:pPr>
            <w:r>
              <w:rPr>
                <w:rFonts w:cs="Times New Roman"/>
                <w:szCs w:val="24"/>
              </w:rPr>
              <w:t>23</w:t>
            </w:r>
          </w:p>
        </w:tc>
      </w:tr>
      <w:tr w:rsidR="00686B79" w:rsidRPr="004A5250" w14:paraId="4DA1E494" w14:textId="77777777" w:rsidTr="00052BBD">
        <w:tc>
          <w:tcPr>
            <w:tcW w:w="648" w:type="dxa"/>
          </w:tcPr>
          <w:p w14:paraId="5A4727BC" w14:textId="3315A66E" w:rsidR="00686B79" w:rsidRPr="004A5250" w:rsidRDefault="002D3C41" w:rsidP="003C3598">
            <w:pPr>
              <w:jc w:val="right"/>
              <w:rPr>
                <w:rFonts w:cs="Times New Roman"/>
                <w:szCs w:val="24"/>
              </w:rPr>
            </w:pPr>
            <w:r>
              <w:rPr>
                <w:rFonts w:cs="Times New Roman"/>
                <w:szCs w:val="24"/>
              </w:rPr>
              <w:t>4</w:t>
            </w:r>
            <w:r w:rsidR="00686B79" w:rsidRPr="004A5250">
              <w:rPr>
                <w:rFonts w:cs="Times New Roman"/>
                <w:szCs w:val="24"/>
              </w:rPr>
              <w:t>.</w:t>
            </w:r>
            <w:r>
              <w:rPr>
                <w:rFonts w:cs="Times New Roman"/>
                <w:szCs w:val="24"/>
              </w:rPr>
              <w:t>4</w:t>
            </w:r>
          </w:p>
        </w:tc>
        <w:tc>
          <w:tcPr>
            <w:tcW w:w="7200" w:type="dxa"/>
            <w:gridSpan w:val="2"/>
          </w:tcPr>
          <w:p w14:paraId="76CC4597" w14:textId="46EA3253" w:rsidR="00686B79" w:rsidRPr="004A5250" w:rsidRDefault="002D3C41" w:rsidP="003C3598">
            <w:pPr>
              <w:ind w:left="252"/>
              <w:rPr>
                <w:rFonts w:cs="Times New Roman"/>
                <w:szCs w:val="24"/>
              </w:rPr>
            </w:pPr>
            <w:r>
              <w:t>Education Level of Respondents</w:t>
            </w:r>
          </w:p>
        </w:tc>
        <w:tc>
          <w:tcPr>
            <w:tcW w:w="720" w:type="dxa"/>
          </w:tcPr>
          <w:p w14:paraId="15969A15" w14:textId="303C1B61" w:rsidR="00686B79" w:rsidRPr="004A5250" w:rsidRDefault="002D3C41" w:rsidP="003C3598">
            <w:pPr>
              <w:jc w:val="right"/>
              <w:rPr>
                <w:rFonts w:cs="Times New Roman"/>
                <w:szCs w:val="24"/>
              </w:rPr>
            </w:pPr>
            <w:r>
              <w:rPr>
                <w:rFonts w:cs="Times New Roman"/>
                <w:szCs w:val="24"/>
              </w:rPr>
              <w:t>23</w:t>
            </w:r>
          </w:p>
        </w:tc>
      </w:tr>
      <w:tr w:rsidR="00686B79" w:rsidRPr="004A5250" w14:paraId="60A10633" w14:textId="77777777" w:rsidTr="00052BBD">
        <w:tc>
          <w:tcPr>
            <w:tcW w:w="648" w:type="dxa"/>
          </w:tcPr>
          <w:p w14:paraId="56CAF082" w14:textId="665C9763" w:rsidR="00686B79" w:rsidRPr="004A5250" w:rsidRDefault="00686B79" w:rsidP="003C3598">
            <w:pPr>
              <w:jc w:val="right"/>
              <w:rPr>
                <w:rFonts w:cs="Times New Roman"/>
                <w:szCs w:val="24"/>
              </w:rPr>
            </w:pPr>
            <w:r w:rsidRPr="004A5250">
              <w:rPr>
                <w:rFonts w:cs="Times New Roman"/>
                <w:szCs w:val="24"/>
              </w:rPr>
              <w:t>4.</w:t>
            </w:r>
            <w:r w:rsidR="002D3C41">
              <w:rPr>
                <w:rFonts w:cs="Times New Roman"/>
                <w:szCs w:val="24"/>
              </w:rPr>
              <w:t>5</w:t>
            </w:r>
          </w:p>
        </w:tc>
        <w:tc>
          <w:tcPr>
            <w:tcW w:w="7200" w:type="dxa"/>
            <w:gridSpan w:val="2"/>
          </w:tcPr>
          <w:p w14:paraId="427996E6" w14:textId="4632C738" w:rsidR="00686B79" w:rsidRPr="004A5250" w:rsidRDefault="002D3C41" w:rsidP="003C3598">
            <w:pPr>
              <w:ind w:left="252"/>
              <w:rPr>
                <w:rFonts w:cs="Times New Roman"/>
                <w:szCs w:val="24"/>
              </w:rPr>
            </w:pPr>
            <w:r>
              <w:t>Years of Serving of Respondents</w:t>
            </w:r>
          </w:p>
        </w:tc>
        <w:tc>
          <w:tcPr>
            <w:tcW w:w="720" w:type="dxa"/>
          </w:tcPr>
          <w:p w14:paraId="4D9ED011" w14:textId="39ADCE1F" w:rsidR="00686B79" w:rsidRPr="004A5250" w:rsidRDefault="002D3C41" w:rsidP="003C3598">
            <w:pPr>
              <w:jc w:val="right"/>
              <w:rPr>
                <w:rFonts w:cs="Times New Roman"/>
                <w:szCs w:val="24"/>
              </w:rPr>
            </w:pPr>
            <w:r>
              <w:rPr>
                <w:rFonts w:cs="Times New Roman"/>
                <w:szCs w:val="24"/>
              </w:rPr>
              <w:t>24</w:t>
            </w:r>
          </w:p>
        </w:tc>
      </w:tr>
      <w:tr w:rsidR="00686B79" w:rsidRPr="004A5250" w14:paraId="00EE7BAC" w14:textId="77777777" w:rsidTr="00052BBD">
        <w:tc>
          <w:tcPr>
            <w:tcW w:w="648" w:type="dxa"/>
          </w:tcPr>
          <w:p w14:paraId="1C77AD31" w14:textId="02C6FDCF" w:rsidR="00686B79" w:rsidRPr="004A5250" w:rsidRDefault="00686B79" w:rsidP="003C3598">
            <w:pPr>
              <w:jc w:val="right"/>
              <w:rPr>
                <w:rFonts w:cs="Times New Roman"/>
                <w:szCs w:val="24"/>
              </w:rPr>
            </w:pPr>
            <w:r w:rsidRPr="004A5250">
              <w:rPr>
                <w:rFonts w:cs="Times New Roman"/>
                <w:szCs w:val="24"/>
              </w:rPr>
              <w:t>4.</w:t>
            </w:r>
            <w:r w:rsidR="002D3C41">
              <w:rPr>
                <w:rFonts w:cs="Times New Roman"/>
                <w:szCs w:val="24"/>
              </w:rPr>
              <w:t>6</w:t>
            </w:r>
          </w:p>
        </w:tc>
        <w:tc>
          <w:tcPr>
            <w:tcW w:w="7200" w:type="dxa"/>
            <w:gridSpan w:val="2"/>
          </w:tcPr>
          <w:p w14:paraId="363C0266" w14:textId="02316947" w:rsidR="00686B79" w:rsidRPr="004A5250" w:rsidRDefault="002D3C41" w:rsidP="003C3598">
            <w:pPr>
              <w:ind w:left="252"/>
              <w:rPr>
                <w:rFonts w:cs="Times New Roman"/>
                <w:szCs w:val="24"/>
              </w:rPr>
            </w:pPr>
            <w:r>
              <w:t>Current Department of Respondents</w:t>
            </w:r>
          </w:p>
        </w:tc>
        <w:tc>
          <w:tcPr>
            <w:tcW w:w="720" w:type="dxa"/>
          </w:tcPr>
          <w:p w14:paraId="3734D57A" w14:textId="69680875" w:rsidR="00686B79" w:rsidRPr="004A5250" w:rsidRDefault="002D3C41" w:rsidP="003C3598">
            <w:pPr>
              <w:jc w:val="right"/>
              <w:rPr>
                <w:rFonts w:cs="Times New Roman"/>
                <w:szCs w:val="24"/>
              </w:rPr>
            </w:pPr>
            <w:r>
              <w:rPr>
                <w:rFonts w:cs="Times New Roman"/>
                <w:szCs w:val="24"/>
              </w:rPr>
              <w:t>24</w:t>
            </w:r>
          </w:p>
        </w:tc>
      </w:tr>
      <w:tr w:rsidR="00686B79" w:rsidRPr="004A5250" w14:paraId="16568D7D" w14:textId="77777777" w:rsidTr="00052BBD">
        <w:tc>
          <w:tcPr>
            <w:tcW w:w="648" w:type="dxa"/>
          </w:tcPr>
          <w:p w14:paraId="580B1A7F" w14:textId="79976F2F" w:rsidR="00686B79" w:rsidRPr="004A5250" w:rsidRDefault="002D3C41" w:rsidP="003C3598">
            <w:pPr>
              <w:jc w:val="right"/>
              <w:rPr>
                <w:rFonts w:cs="Times New Roman"/>
                <w:szCs w:val="24"/>
              </w:rPr>
            </w:pPr>
            <w:r>
              <w:rPr>
                <w:rFonts w:cs="Times New Roman"/>
                <w:szCs w:val="24"/>
              </w:rPr>
              <w:t>4.7</w:t>
            </w:r>
          </w:p>
        </w:tc>
        <w:tc>
          <w:tcPr>
            <w:tcW w:w="7200" w:type="dxa"/>
            <w:gridSpan w:val="2"/>
          </w:tcPr>
          <w:p w14:paraId="3D047000" w14:textId="377113DE" w:rsidR="00686B79" w:rsidRPr="004A5250" w:rsidRDefault="002D3C41" w:rsidP="003C3598">
            <w:pPr>
              <w:ind w:left="252"/>
              <w:rPr>
                <w:rFonts w:cs="Times New Roman"/>
                <w:szCs w:val="24"/>
              </w:rPr>
            </w:pPr>
            <w:r>
              <w:t>Current Position of Respondents</w:t>
            </w:r>
          </w:p>
        </w:tc>
        <w:tc>
          <w:tcPr>
            <w:tcW w:w="720" w:type="dxa"/>
          </w:tcPr>
          <w:p w14:paraId="6E498A96" w14:textId="4ECF7AB2" w:rsidR="00686B79" w:rsidRPr="004A5250" w:rsidRDefault="002D3C41" w:rsidP="003C3598">
            <w:pPr>
              <w:jc w:val="right"/>
              <w:rPr>
                <w:rFonts w:cs="Times New Roman"/>
                <w:szCs w:val="24"/>
              </w:rPr>
            </w:pPr>
            <w:r>
              <w:rPr>
                <w:rFonts w:cs="Times New Roman"/>
                <w:szCs w:val="24"/>
              </w:rPr>
              <w:t>25</w:t>
            </w:r>
          </w:p>
        </w:tc>
      </w:tr>
      <w:tr w:rsidR="00686B79" w:rsidRPr="004A5250" w14:paraId="13CB121D" w14:textId="77777777" w:rsidTr="00052BBD">
        <w:tc>
          <w:tcPr>
            <w:tcW w:w="648" w:type="dxa"/>
          </w:tcPr>
          <w:p w14:paraId="117EA498" w14:textId="341B4570" w:rsidR="00686B79" w:rsidRPr="004A5250" w:rsidRDefault="002D3C41" w:rsidP="003C3598">
            <w:pPr>
              <w:jc w:val="right"/>
              <w:rPr>
                <w:rFonts w:cs="Times New Roman"/>
                <w:szCs w:val="24"/>
              </w:rPr>
            </w:pPr>
            <w:r>
              <w:rPr>
                <w:rFonts w:cs="Times New Roman"/>
                <w:szCs w:val="24"/>
              </w:rPr>
              <w:t>4.8</w:t>
            </w:r>
          </w:p>
        </w:tc>
        <w:tc>
          <w:tcPr>
            <w:tcW w:w="7200" w:type="dxa"/>
            <w:gridSpan w:val="2"/>
          </w:tcPr>
          <w:p w14:paraId="427D06D4" w14:textId="081DFF4C" w:rsidR="00686B79" w:rsidRPr="004A5250" w:rsidRDefault="002D3C41" w:rsidP="003C3598">
            <w:pPr>
              <w:ind w:left="252"/>
              <w:rPr>
                <w:rFonts w:cs="Times New Roman"/>
                <w:szCs w:val="24"/>
              </w:rPr>
            </w:pPr>
            <w:r>
              <w:t>Current Work Arrangement</w:t>
            </w:r>
          </w:p>
        </w:tc>
        <w:tc>
          <w:tcPr>
            <w:tcW w:w="720" w:type="dxa"/>
          </w:tcPr>
          <w:p w14:paraId="517BC1EA" w14:textId="2672AA5D" w:rsidR="00686B79" w:rsidRPr="004A5250" w:rsidRDefault="002D3C41" w:rsidP="003C3598">
            <w:pPr>
              <w:jc w:val="right"/>
              <w:rPr>
                <w:rFonts w:cs="Times New Roman"/>
                <w:szCs w:val="24"/>
              </w:rPr>
            </w:pPr>
            <w:r>
              <w:rPr>
                <w:rFonts w:cs="Times New Roman"/>
                <w:szCs w:val="24"/>
              </w:rPr>
              <w:t>26</w:t>
            </w:r>
          </w:p>
        </w:tc>
      </w:tr>
      <w:tr w:rsidR="00686B79" w:rsidRPr="004A5250" w14:paraId="44F70727" w14:textId="77777777" w:rsidTr="00052BBD">
        <w:tc>
          <w:tcPr>
            <w:tcW w:w="648" w:type="dxa"/>
          </w:tcPr>
          <w:p w14:paraId="7082AFC9" w14:textId="68D72C27" w:rsidR="00686B79" w:rsidRPr="004A5250" w:rsidRDefault="002D3C41" w:rsidP="003C3598">
            <w:pPr>
              <w:jc w:val="right"/>
              <w:rPr>
                <w:rFonts w:cs="Times New Roman"/>
                <w:szCs w:val="24"/>
              </w:rPr>
            </w:pPr>
            <w:r>
              <w:rPr>
                <w:rFonts w:cs="Times New Roman"/>
                <w:szCs w:val="24"/>
              </w:rPr>
              <w:t>4.9</w:t>
            </w:r>
          </w:p>
        </w:tc>
        <w:tc>
          <w:tcPr>
            <w:tcW w:w="7200" w:type="dxa"/>
            <w:gridSpan w:val="2"/>
          </w:tcPr>
          <w:p w14:paraId="609E9646" w14:textId="0428BDE3" w:rsidR="00686B79" w:rsidRPr="004A5250" w:rsidRDefault="002D3C41" w:rsidP="003C3598">
            <w:pPr>
              <w:ind w:left="252"/>
              <w:rPr>
                <w:rFonts w:cs="Times New Roman"/>
                <w:szCs w:val="24"/>
              </w:rPr>
            </w:pPr>
            <w:r>
              <w:t>Reliability Test of the Variables</w:t>
            </w:r>
          </w:p>
        </w:tc>
        <w:tc>
          <w:tcPr>
            <w:tcW w:w="720" w:type="dxa"/>
          </w:tcPr>
          <w:p w14:paraId="3EF7D6C5" w14:textId="59536C7B" w:rsidR="002D3C41" w:rsidRPr="004A5250" w:rsidRDefault="002D3C41" w:rsidP="003C3598">
            <w:pPr>
              <w:jc w:val="right"/>
              <w:rPr>
                <w:rFonts w:cs="Times New Roman"/>
                <w:szCs w:val="24"/>
              </w:rPr>
            </w:pPr>
            <w:r>
              <w:rPr>
                <w:rFonts w:cs="Times New Roman"/>
                <w:szCs w:val="24"/>
              </w:rPr>
              <w:t>26</w:t>
            </w:r>
          </w:p>
        </w:tc>
      </w:tr>
      <w:tr w:rsidR="00252E66" w:rsidRPr="004A5250" w14:paraId="560118B0" w14:textId="77777777" w:rsidTr="00052BBD">
        <w:tc>
          <w:tcPr>
            <w:tcW w:w="648" w:type="dxa"/>
          </w:tcPr>
          <w:p w14:paraId="42DA564F" w14:textId="667DB29D" w:rsidR="00252E66" w:rsidRDefault="00252E66" w:rsidP="003C3598">
            <w:pPr>
              <w:jc w:val="right"/>
              <w:rPr>
                <w:rFonts w:cs="Times New Roman"/>
                <w:szCs w:val="24"/>
              </w:rPr>
            </w:pPr>
            <w:r>
              <w:rPr>
                <w:rFonts w:cs="Times New Roman"/>
                <w:szCs w:val="24"/>
              </w:rPr>
              <w:t>4.10</w:t>
            </w:r>
          </w:p>
        </w:tc>
        <w:tc>
          <w:tcPr>
            <w:tcW w:w="7200" w:type="dxa"/>
            <w:gridSpan w:val="2"/>
          </w:tcPr>
          <w:p w14:paraId="4D2DE133" w14:textId="5E4EBD7F" w:rsidR="00252E66" w:rsidRDefault="00252E66" w:rsidP="003C3598">
            <w:pPr>
              <w:ind w:left="252"/>
            </w:pPr>
            <w:r>
              <w:t>Descriptive Analysis of Work Flexibility</w:t>
            </w:r>
          </w:p>
        </w:tc>
        <w:tc>
          <w:tcPr>
            <w:tcW w:w="720" w:type="dxa"/>
          </w:tcPr>
          <w:p w14:paraId="74254CD2" w14:textId="3642E3CB" w:rsidR="00252E66" w:rsidRDefault="00252E66" w:rsidP="003C3598">
            <w:pPr>
              <w:jc w:val="right"/>
              <w:rPr>
                <w:rFonts w:cs="Times New Roman"/>
                <w:szCs w:val="24"/>
              </w:rPr>
            </w:pPr>
            <w:r>
              <w:rPr>
                <w:rFonts w:cs="Times New Roman"/>
                <w:szCs w:val="24"/>
              </w:rPr>
              <w:t>27</w:t>
            </w:r>
          </w:p>
        </w:tc>
      </w:tr>
      <w:tr w:rsidR="00252E66" w:rsidRPr="004A5250" w14:paraId="0B9C8E1C" w14:textId="77777777" w:rsidTr="00052BBD">
        <w:tc>
          <w:tcPr>
            <w:tcW w:w="648" w:type="dxa"/>
          </w:tcPr>
          <w:p w14:paraId="5BB03F6C" w14:textId="78D49813" w:rsidR="00252E66" w:rsidRDefault="00252E66" w:rsidP="003C3598">
            <w:pPr>
              <w:jc w:val="right"/>
              <w:rPr>
                <w:rFonts w:cs="Times New Roman"/>
                <w:szCs w:val="24"/>
              </w:rPr>
            </w:pPr>
            <w:r>
              <w:rPr>
                <w:rFonts w:cs="Times New Roman"/>
                <w:szCs w:val="24"/>
              </w:rPr>
              <w:t>4.11</w:t>
            </w:r>
          </w:p>
        </w:tc>
        <w:tc>
          <w:tcPr>
            <w:tcW w:w="7200" w:type="dxa"/>
            <w:gridSpan w:val="2"/>
          </w:tcPr>
          <w:p w14:paraId="137E0C12" w14:textId="2A057F3D" w:rsidR="00252E66" w:rsidRDefault="00252E66" w:rsidP="003C3598">
            <w:pPr>
              <w:ind w:left="252"/>
            </w:pPr>
            <w:r>
              <w:t>Descriptive Analysis of Work-Life Balance</w:t>
            </w:r>
          </w:p>
        </w:tc>
        <w:tc>
          <w:tcPr>
            <w:tcW w:w="720" w:type="dxa"/>
          </w:tcPr>
          <w:p w14:paraId="65A1CF5A" w14:textId="6001A2F5" w:rsidR="00252E66" w:rsidRDefault="00252E66" w:rsidP="003C3598">
            <w:pPr>
              <w:jc w:val="right"/>
              <w:rPr>
                <w:rFonts w:cs="Times New Roman"/>
                <w:szCs w:val="24"/>
              </w:rPr>
            </w:pPr>
            <w:r>
              <w:rPr>
                <w:rFonts w:cs="Times New Roman"/>
                <w:szCs w:val="24"/>
              </w:rPr>
              <w:t>28</w:t>
            </w:r>
          </w:p>
        </w:tc>
      </w:tr>
      <w:tr w:rsidR="00252E66" w:rsidRPr="004A5250" w14:paraId="3477D0D3" w14:textId="77777777" w:rsidTr="00052BBD">
        <w:tc>
          <w:tcPr>
            <w:tcW w:w="648" w:type="dxa"/>
          </w:tcPr>
          <w:p w14:paraId="786A080D" w14:textId="6A5BB0B6" w:rsidR="00252E66" w:rsidRDefault="00252E66" w:rsidP="00252E66">
            <w:pPr>
              <w:jc w:val="left"/>
              <w:rPr>
                <w:rFonts w:cs="Times New Roman"/>
                <w:szCs w:val="24"/>
              </w:rPr>
            </w:pPr>
            <w:r>
              <w:rPr>
                <w:rFonts w:cs="Times New Roman"/>
                <w:szCs w:val="24"/>
              </w:rPr>
              <w:t>4.12</w:t>
            </w:r>
          </w:p>
        </w:tc>
        <w:tc>
          <w:tcPr>
            <w:tcW w:w="7200" w:type="dxa"/>
            <w:gridSpan w:val="2"/>
          </w:tcPr>
          <w:p w14:paraId="16C3D622" w14:textId="2F022C82" w:rsidR="00252E66" w:rsidRDefault="00252E66" w:rsidP="003C3598">
            <w:pPr>
              <w:ind w:left="252"/>
            </w:pPr>
            <w:r>
              <w:t>Descriptive Analysis of Coordination</w:t>
            </w:r>
          </w:p>
        </w:tc>
        <w:tc>
          <w:tcPr>
            <w:tcW w:w="720" w:type="dxa"/>
          </w:tcPr>
          <w:p w14:paraId="71FA901E" w14:textId="03DE5846" w:rsidR="00252E66" w:rsidRDefault="00252E66" w:rsidP="003C3598">
            <w:pPr>
              <w:jc w:val="right"/>
              <w:rPr>
                <w:rFonts w:cs="Times New Roman"/>
                <w:szCs w:val="24"/>
              </w:rPr>
            </w:pPr>
            <w:r>
              <w:rPr>
                <w:rFonts w:cs="Times New Roman"/>
                <w:szCs w:val="24"/>
              </w:rPr>
              <w:t>29</w:t>
            </w:r>
          </w:p>
        </w:tc>
      </w:tr>
      <w:tr w:rsidR="00252E66" w:rsidRPr="004A5250" w14:paraId="1980E8D2" w14:textId="77777777" w:rsidTr="00052BBD">
        <w:tc>
          <w:tcPr>
            <w:tcW w:w="648" w:type="dxa"/>
          </w:tcPr>
          <w:p w14:paraId="29C9928F" w14:textId="20F38675" w:rsidR="00252E66" w:rsidRDefault="00252E66" w:rsidP="003C3598">
            <w:pPr>
              <w:jc w:val="right"/>
              <w:rPr>
                <w:rFonts w:cs="Times New Roman"/>
                <w:szCs w:val="24"/>
              </w:rPr>
            </w:pPr>
            <w:r>
              <w:rPr>
                <w:rFonts w:cs="Times New Roman"/>
                <w:szCs w:val="24"/>
              </w:rPr>
              <w:t>4.13</w:t>
            </w:r>
          </w:p>
        </w:tc>
        <w:tc>
          <w:tcPr>
            <w:tcW w:w="7200" w:type="dxa"/>
            <w:gridSpan w:val="2"/>
          </w:tcPr>
          <w:p w14:paraId="35084D72" w14:textId="34591B7E" w:rsidR="00252E66" w:rsidRDefault="00252E66" w:rsidP="003C3598">
            <w:pPr>
              <w:ind w:left="252"/>
            </w:pPr>
            <w:r>
              <w:t>Descriptive Analysis of Physical Environment</w:t>
            </w:r>
          </w:p>
        </w:tc>
        <w:tc>
          <w:tcPr>
            <w:tcW w:w="720" w:type="dxa"/>
          </w:tcPr>
          <w:p w14:paraId="1A8FCB8F" w14:textId="62A9125C" w:rsidR="00252E66" w:rsidRDefault="00252E66" w:rsidP="003C3598">
            <w:pPr>
              <w:jc w:val="right"/>
              <w:rPr>
                <w:rFonts w:cs="Times New Roman"/>
                <w:szCs w:val="24"/>
              </w:rPr>
            </w:pPr>
            <w:r>
              <w:rPr>
                <w:rFonts w:cs="Times New Roman"/>
                <w:szCs w:val="24"/>
              </w:rPr>
              <w:t>30</w:t>
            </w:r>
          </w:p>
        </w:tc>
      </w:tr>
      <w:tr w:rsidR="00252E66" w:rsidRPr="004A5250" w14:paraId="31BBCFC2" w14:textId="77777777" w:rsidTr="00052BBD">
        <w:tc>
          <w:tcPr>
            <w:tcW w:w="648" w:type="dxa"/>
          </w:tcPr>
          <w:p w14:paraId="2F55A77B" w14:textId="00799454" w:rsidR="00252E66" w:rsidRDefault="00252E66" w:rsidP="003C3598">
            <w:pPr>
              <w:jc w:val="right"/>
              <w:rPr>
                <w:rFonts w:cs="Times New Roman"/>
                <w:szCs w:val="24"/>
              </w:rPr>
            </w:pPr>
            <w:r>
              <w:rPr>
                <w:rFonts w:cs="Times New Roman"/>
                <w:szCs w:val="24"/>
              </w:rPr>
              <w:t>4.14</w:t>
            </w:r>
          </w:p>
        </w:tc>
        <w:tc>
          <w:tcPr>
            <w:tcW w:w="7200" w:type="dxa"/>
            <w:gridSpan w:val="2"/>
          </w:tcPr>
          <w:p w14:paraId="0406D7A7" w14:textId="75D9EF9A" w:rsidR="00252E66" w:rsidRDefault="00252E66" w:rsidP="003C3598">
            <w:pPr>
              <w:ind w:left="252"/>
            </w:pPr>
            <w:r>
              <w:t>Descriptive Analysis of Employee Productivity</w:t>
            </w:r>
          </w:p>
        </w:tc>
        <w:tc>
          <w:tcPr>
            <w:tcW w:w="720" w:type="dxa"/>
          </w:tcPr>
          <w:p w14:paraId="158BDD77" w14:textId="181B986D" w:rsidR="00252E66" w:rsidRDefault="00252E66" w:rsidP="003C3598">
            <w:pPr>
              <w:jc w:val="right"/>
              <w:rPr>
                <w:rFonts w:cs="Times New Roman"/>
                <w:szCs w:val="24"/>
              </w:rPr>
            </w:pPr>
            <w:r>
              <w:rPr>
                <w:rFonts w:cs="Times New Roman"/>
                <w:szCs w:val="24"/>
              </w:rPr>
              <w:t>31</w:t>
            </w:r>
          </w:p>
        </w:tc>
      </w:tr>
      <w:tr w:rsidR="00252E66" w:rsidRPr="004A5250" w14:paraId="1BF7AC55" w14:textId="77777777" w:rsidTr="00052BBD">
        <w:tc>
          <w:tcPr>
            <w:tcW w:w="648" w:type="dxa"/>
          </w:tcPr>
          <w:p w14:paraId="28D476E0" w14:textId="44ADC9EE" w:rsidR="00252E66" w:rsidRDefault="00252E66" w:rsidP="003C3598">
            <w:pPr>
              <w:jc w:val="right"/>
              <w:rPr>
                <w:rFonts w:cs="Times New Roman"/>
                <w:szCs w:val="24"/>
              </w:rPr>
            </w:pPr>
            <w:r>
              <w:rPr>
                <w:rFonts w:cs="Times New Roman"/>
                <w:szCs w:val="24"/>
              </w:rPr>
              <w:t>4.15</w:t>
            </w:r>
          </w:p>
        </w:tc>
        <w:tc>
          <w:tcPr>
            <w:tcW w:w="7200" w:type="dxa"/>
            <w:gridSpan w:val="2"/>
          </w:tcPr>
          <w:p w14:paraId="79E13A00" w14:textId="29A35462" w:rsidR="00252E66" w:rsidRDefault="00252E66" w:rsidP="003C3598">
            <w:pPr>
              <w:ind w:left="252"/>
            </w:pPr>
            <w:r>
              <w:t>Relationship Between Remote Working Practices and Employee Productivity</w:t>
            </w:r>
          </w:p>
        </w:tc>
        <w:tc>
          <w:tcPr>
            <w:tcW w:w="720" w:type="dxa"/>
          </w:tcPr>
          <w:p w14:paraId="507B0EE8" w14:textId="54CE9A04" w:rsidR="00252E66" w:rsidRDefault="00252E66" w:rsidP="003C3598">
            <w:pPr>
              <w:jc w:val="right"/>
              <w:rPr>
                <w:rFonts w:cs="Times New Roman"/>
                <w:szCs w:val="24"/>
              </w:rPr>
            </w:pPr>
            <w:r>
              <w:rPr>
                <w:rFonts w:cs="Times New Roman"/>
                <w:szCs w:val="24"/>
              </w:rPr>
              <w:t>32</w:t>
            </w:r>
          </w:p>
        </w:tc>
      </w:tr>
      <w:tr w:rsidR="00252E66" w:rsidRPr="004A5250" w14:paraId="0C3FAED7" w14:textId="77777777" w:rsidTr="00052BBD">
        <w:tc>
          <w:tcPr>
            <w:tcW w:w="648" w:type="dxa"/>
          </w:tcPr>
          <w:p w14:paraId="690F56A1" w14:textId="2CA8E8C7" w:rsidR="00252E66" w:rsidRDefault="00252E66" w:rsidP="003C3598">
            <w:pPr>
              <w:jc w:val="right"/>
              <w:rPr>
                <w:rFonts w:cs="Times New Roman"/>
                <w:szCs w:val="24"/>
              </w:rPr>
            </w:pPr>
            <w:r>
              <w:rPr>
                <w:rFonts w:cs="Times New Roman"/>
                <w:szCs w:val="24"/>
              </w:rPr>
              <w:t>4.16</w:t>
            </w:r>
          </w:p>
        </w:tc>
        <w:tc>
          <w:tcPr>
            <w:tcW w:w="7200" w:type="dxa"/>
            <w:gridSpan w:val="2"/>
          </w:tcPr>
          <w:p w14:paraId="0C7B4B83" w14:textId="78BA85F3" w:rsidR="00252E66" w:rsidRDefault="00252E66" w:rsidP="003C3598">
            <w:pPr>
              <w:ind w:left="252"/>
            </w:pPr>
            <w:r>
              <w:t>Multiple Regression Analysis of Dependent and Independent Variables</w:t>
            </w:r>
          </w:p>
        </w:tc>
        <w:tc>
          <w:tcPr>
            <w:tcW w:w="720" w:type="dxa"/>
          </w:tcPr>
          <w:p w14:paraId="710C9F14" w14:textId="144F6D62" w:rsidR="00252E66" w:rsidRDefault="00252E66" w:rsidP="003C3598">
            <w:pPr>
              <w:jc w:val="right"/>
              <w:rPr>
                <w:rFonts w:cs="Times New Roman"/>
                <w:szCs w:val="24"/>
              </w:rPr>
            </w:pPr>
            <w:r>
              <w:rPr>
                <w:rFonts w:cs="Times New Roman"/>
                <w:szCs w:val="24"/>
              </w:rPr>
              <w:t>33</w:t>
            </w:r>
          </w:p>
        </w:tc>
      </w:tr>
    </w:tbl>
    <w:p w14:paraId="612C28DA" w14:textId="67A96E79" w:rsidR="005B2544" w:rsidRDefault="005B2544" w:rsidP="003C3598">
      <w:pPr>
        <w:rPr>
          <w:rFonts w:cs="Times New Roman"/>
          <w:b/>
          <w:bCs/>
          <w:sz w:val="32"/>
          <w:szCs w:val="32"/>
        </w:rPr>
      </w:pPr>
    </w:p>
    <w:p w14:paraId="6A000401" w14:textId="1DA67FBE" w:rsidR="000371C4" w:rsidRDefault="000371C4" w:rsidP="003C3598">
      <w:pPr>
        <w:rPr>
          <w:rFonts w:cs="Times New Roman"/>
          <w:b/>
          <w:bCs/>
          <w:sz w:val="32"/>
          <w:szCs w:val="32"/>
        </w:rPr>
      </w:pPr>
    </w:p>
    <w:p w14:paraId="177F6CA6" w14:textId="77777777" w:rsidR="000371C4" w:rsidRPr="004A5250" w:rsidRDefault="000371C4" w:rsidP="003C3598">
      <w:pPr>
        <w:rPr>
          <w:rFonts w:cs="Times New Roman"/>
          <w:b/>
          <w:bCs/>
          <w:sz w:val="32"/>
          <w:szCs w:val="32"/>
        </w:rPr>
      </w:pPr>
    </w:p>
    <w:p w14:paraId="7A0A3E1E" w14:textId="75FE0B18" w:rsidR="005B2544" w:rsidRPr="004A5250" w:rsidRDefault="005B2544" w:rsidP="003C3598">
      <w:pPr>
        <w:rPr>
          <w:rFonts w:cs="Times New Roman"/>
          <w:b/>
          <w:bCs/>
          <w:sz w:val="32"/>
          <w:szCs w:val="32"/>
        </w:rPr>
      </w:pPr>
    </w:p>
    <w:p w14:paraId="2DFC7DD9" w14:textId="4A74B77C" w:rsidR="005B2544" w:rsidRPr="004A5250" w:rsidRDefault="005B2544" w:rsidP="003C3598">
      <w:pPr>
        <w:rPr>
          <w:rFonts w:cs="Times New Roman"/>
          <w:b/>
          <w:bCs/>
          <w:sz w:val="32"/>
          <w:szCs w:val="32"/>
        </w:rPr>
      </w:pPr>
    </w:p>
    <w:p w14:paraId="09BED77C" w14:textId="3636E0E4" w:rsidR="00E13093" w:rsidRDefault="00E13093" w:rsidP="004F75F3">
      <w:pPr>
        <w:rPr>
          <w:rFonts w:cs="Times New Roman"/>
          <w:b/>
          <w:bCs/>
          <w:sz w:val="32"/>
          <w:szCs w:val="32"/>
        </w:rPr>
      </w:pPr>
    </w:p>
    <w:p w14:paraId="725E615E" w14:textId="77777777" w:rsidR="00252E66" w:rsidRPr="004A5250" w:rsidRDefault="00252E66" w:rsidP="004F75F3">
      <w:pPr>
        <w:rPr>
          <w:rFonts w:cs="Times New Roman"/>
          <w:szCs w:val="24"/>
        </w:rPr>
      </w:pPr>
    </w:p>
    <w:tbl>
      <w:tblPr>
        <w:tblpPr w:leftFromText="180" w:rightFromText="180" w:vertAnchor="text" w:horzAnchor="margin" w:tblpY="259"/>
        <w:tblW w:w="8725" w:type="dxa"/>
        <w:tblLayout w:type="fixed"/>
        <w:tblLook w:val="01E0" w:firstRow="1" w:lastRow="1" w:firstColumn="1" w:lastColumn="1" w:noHBand="0" w:noVBand="0"/>
      </w:tblPr>
      <w:tblGrid>
        <w:gridCol w:w="1008"/>
        <w:gridCol w:w="6840"/>
        <w:gridCol w:w="877"/>
      </w:tblGrid>
      <w:tr w:rsidR="00052BBD" w:rsidRPr="004A5250" w14:paraId="7546212D" w14:textId="77777777" w:rsidTr="00052BBD">
        <w:tc>
          <w:tcPr>
            <w:tcW w:w="8725" w:type="dxa"/>
            <w:gridSpan w:val="3"/>
          </w:tcPr>
          <w:p w14:paraId="71E18F5F" w14:textId="209928DE" w:rsidR="00052BBD" w:rsidRPr="004A5250" w:rsidRDefault="00052BBD" w:rsidP="00F35F17">
            <w:pPr>
              <w:pStyle w:val="Heading1"/>
              <w:framePr w:hSpace="0" w:wrap="auto" w:vAnchor="margin" w:hAnchor="text" w:yAlign="inline"/>
            </w:pPr>
            <w:bookmarkStart w:id="5" w:name="_Toc232870430"/>
            <w:r w:rsidRPr="004A5250">
              <w:lastRenderedPageBreak/>
              <w:t>LIST OF FIGURES</w:t>
            </w:r>
            <w:bookmarkEnd w:id="5"/>
          </w:p>
        </w:tc>
      </w:tr>
      <w:tr w:rsidR="00052BBD" w:rsidRPr="004A5250" w14:paraId="5659BFB7" w14:textId="77777777" w:rsidTr="00052BBD">
        <w:tc>
          <w:tcPr>
            <w:tcW w:w="8725" w:type="dxa"/>
            <w:gridSpan w:val="3"/>
          </w:tcPr>
          <w:p w14:paraId="1E73AA52" w14:textId="77777777" w:rsidR="00052BBD" w:rsidRPr="004A5250" w:rsidRDefault="00052BBD" w:rsidP="003C3598">
            <w:pPr>
              <w:jc w:val="center"/>
              <w:rPr>
                <w:rFonts w:cs="Times New Roman"/>
                <w:b/>
                <w:bCs/>
                <w:sz w:val="36"/>
                <w:szCs w:val="36"/>
                <w:cs/>
              </w:rPr>
            </w:pPr>
          </w:p>
        </w:tc>
      </w:tr>
      <w:tr w:rsidR="00052BBD" w:rsidRPr="004A5250" w14:paraId="4DD2DD6E" w14:textId="77777777" w:rsidTr="00052BBD">
        <w:tc>
          <w:tcPr>
            <w:tcW w:w="1008" w:type="dxa"/>
          </w:tcPr>
          <w:p w14:paraId="4C1CA499" w14:textId="77777777" w:rsidR="00052BBD" w:rsidRPr="004A5250" w:rsidRDefault="00052BBD" w:rsidP="003C3598">
            <w:pPr>
              <w:jc w:val="center"/>
              <w:rPr>
                <w:rFonts w:cs="Times New Roman"/>
                <w:b/>
                <w:bCs/>
                <w:szCs w:val="24"/>
              </w:rPr>
            </w:pPr>
            <w:r w:rsidRPr="004A5250">
              <w:rPr>
                <w:rFonts w:cs="Times New Roman"/>
                <w:b/>
                <w:bCs/>
                <w:szCs w:val="24"/>
              </w:rPr>
              <w:t>Figure</w:t>
            </w:r>
          </w:p>
        </w:tc>
        <w:tc>
          <w:tcPr>
            <w:tcW w:w="6840" w:type="dxa"/>
            <w:vMerge w:val="restart"/>
          </w:tcPr>
          <w:p w14:paraId="61A8C564" w14:textId="22A976C1" w:rsidR="00252E66" w:rsidRDefault="00052BBD" w:rsidP="003C3598">
            <w:pPr>
              <w:jc w:val="center"/>
              <w:rPr>
                <w:rFonts w:cs="Times New Roman"/>
                <w:b/>
                <w:szCs w:val="24"/>
              </w:rPr>
            </w:pPr>
            <w:r w:rsidRPr="004A5250">
              <w:rPr>
                <w:rFonts w:cs="Times New Roman"/>
                <w:b/>
                <w:szCs w:val="24"/>
              </w:rPr>
              <w:t>Particular</w:t>
            </w:r>
          </w:p>
          <w:p w14:paraId="6A7C15A5" w14:textId="77777777" w:rsidR="00252E66" w:rsidRDefault="00252E66" w:rsidP="00252E66">
            <w:pPr>
              <w:jc w:val="left"/>
            </w:pPr>
            <w:r>
              <w:t>Conceptual Framework of the Study</w:t>
            </w:r>
          </w:p>
          <w:p w14:paraId="01E3689D" w14:textId="5F28DBAD" w:rsidR="0074592C" w:rsidRPr="004A5250" w:rsidRDefault="0074592C" w:rsidP="00252E66">
            <w:pPr>
              <w:jc w:val="left"/>
              <w:rPr>
                <w:rFonts w:cs="Times New Roman"/>
                <w:b/>
                <w:szCs w:val="24"/>
              </w:rPr>
            </w:pPr>
            <w:r>
              <w:t>Conceptual Framework with Statistical Results</w:t>
            </w:r>
          </w:p>
        </w:tc>
        <w:tc>
          <w:tcPr>
            <w:tcW w:w="877" w:type="dxa"/>
          </w:tcPr>
          <w:p w14:paraId="0C30F926" w14:textId="77777777" w:rsidR="00052BBD" w:rsidRPr="004A5250" w:rsidRDefault="00052BBD" w:rsidP="003C3598">
            <w:pPr>
              <w:jc w:val="right"/>
              <w:rPr>
                <w:rFonts w:cs="Times New Roman"/>
                <w:b/>
                <w:bCs/>
                <w:szCs w:val="24"/>
              </w:rPr>
            </w:pPr>
            <w:r w:rsidRPr="004A5250">
              <w:rPr>
                <w:rFonts w:cs="Times New Roman"/>
                <w:b/>
                <w:bCs/>
                <w:szCs w:val="24"/>
              </w:rPr>
              <w:t>Page</w:t>
            </w:r>
          </w:p>
        </w:tc>
      </w:tr>
      <w:tr w:rsidR="00252E66" w:rsidRPr="00252E66" w14:paraId="58F8CF78" w14:textId="77777777" w:rsidTr="00052BBD">
        <w:tc>
          <w:tcPr>
            <w:tcW w:w="1008" w:type="dxa"/>
          </w:tcPr>
          <w:p w14:paraId="275366F2" w14:textId="02861311" w:rsidR="00252E66" w:rsidRPr="00252E66" w:rsidRDefault="00252E66" w:rsidP="003C3598">
            <w:pPr>
              <w:jc w:val="center"/>
              <w:rPr>
                <w:rFonts w:cs="Times New Roman"/>
                <w:szCs w:val="24"/>
              </w:rPr>
            </w:pPr>
            <w:r>
              <w:rPr>
                <w:rFonts w:cs="Times New Roman"/>
                <w:szCs w:val="24"/>
              </w:rPr>
              <w:t>2.1</w:t>
            </w:r>
          </w:p>
        </w:tc>
        <w:tc>
          <w:tcPr>
            <w:tcW w:w="6840" w:type="dxa"/>
            <w:vMerge/>
          </w:tcPr>
          <w:p w14:paraId="45A129A8" w14:textId="77777777" w:rsidR="00252E66" w:rsidRPr="004A5250" w:rsidRDefault="00252E66" w:rsidP="003C3598">
            <w:pPr>
              <w:jc w:val="center"/>
              <w:rPr>
                <w:rFonts w:cs="Times New Roman"/>
                <w:b/>
                <w:szCs w:val="24"/>
              </w:rPr>
            </w:pPr>
          </w:p>
        </w:tc>
        <w:tc>
          <w:tcPr>
            <w:tcW w:w="877" w:type="dxa"/>
          </w:tcPr>
          <w:p w14:paraId="52C7E068" w14:textId="3B1E7A26" w:rsidR="00252E66" w:rsidRPr="00252E66" w:rsidRDefault="00252E66" w:rsidP="003C3598">
            <w:pPr>
              <w:jc w:val="right"/>
              <w:rPr>
                <w:rFonts w:cs="Times New Roman"/>
                <w:szCs w:val="24"/>
              </w:rPr>
            </w:pPr>
            <w:r w:rsidRPr="00252E66">
              <w:rPr>
                <w:rFonts w:cs="Times New Roman"/>
                <w:szCs w:val="24"/>
              </w:rPr>
              <w:t>15</w:t>
            </w:r>
          </w:p>
        </w:tc>
      </w:tr>
      <w:tr w:rsidR="00252E66" w:rsidRPr="004A5250" w14:paraId="224144C6" w14:textId="77777777" w:rsidTr="00052BBD">
        <w:tc>
          <w:tcPr>
            <w:tcW w:w="1008" w:type="dxa"/>
          </w:tcPr>
          <w:p w14:paraId="7D1D19C4" w14:textId="4529C3B0" w:rsidR="00252E66" w:rsidRPr="00252E66" w:rsidRDefault="0074592C" w:rsidP="003C3598">
            <w:pPr>
              <w:jc w:val="center"/>
              <w:rPr>
                <w:rFonts w:cs="Times New Roman"/>
                <w:szCs w:val="24"/>
              </w:rPr>
            </w:pPr>
            <w:r>
              <w:rPr>
                <w:rFonts w:cs="Times New Roman"/>
                <w:szCs w:val="24"/>
              </w:rPr>
              <w:t>4.1</w:t>
            </w:r>
          </w:p>
        </w:tc>
        <w:tc>
          <w:tcPr>
            <w:tcW w:w="6840" w:type="dxa"/>
            <w:vMerge/>
          </w:tcPr>
          <w:p w14:paraId="60726964" w14:textId="77777777" w:rsidR="00252E66" w:rsidRPr="004A5250" w:rsidRDefault="00252E66" w:rsidP="003C3598">
            <w:pPr>
              <w:jc w:val="center"/>
              <w:rPr>
                <w:rFonts w:cs="Times New Roman"/>
                <w:b/>
                <w:szCs w:val="24"/>
              </w:rPr>
            </w:pPr>
          </w:p>
        </w:tc>
        <w:tc>
          <w:tcPr>
            <w:tcW w:w="877" w:type="dxa"/>
          </w:tcPr>
          <w:p w14:paraId="2042158B" w14:textId="7E95717D" w:rsidR="00252E66" w:rsidRPr="0074592C" w:rsidRDefault="0074592C" w:rsidP="003C3598">
            <w:pPr>
              <w:jc w:val="right"/>
              <w:rPr>
                <w:rFonts w:cs="Times New Roman"/>
                <w:szCs w:val="24"/>
              </w:rPr>
            </w:pPr>
            <w:r>
              <w:rPr>
                <w:rFonts w:cs="Times New Roman"/>
                <w:szCs w:val="24"/>
              </w:rPr>
              <w:t>35</w:t>
            </w:r>
          </w:p>
        </w:tc>
      </w:tr>
    </w:tbl>
    <w:p w14:paraId="3CC7FDFF" w14:textId="77777777" w:rsidR="001527FD" w:rsidRPr="0074592C" w:rsidRDefault="001527FD" w:rsidP="003C3598">
      <w:pPr>
        <w:rPr>
          <w:rFonts w:cs="Times New Roman"/>
          <w:sz w:val="32"/>
          <w:szCs w:val="32"/>
        </w:rPr>
      </w:pPr>
    </w:p>
    <w:p w14:paraId="5F67EBD6" w14:textId="77777777" w:rsidR="001527FD" w:rsidRPr="0074592C" w:rsidRDefault="001527FD" w:rsidP="003C3598">
      <w:pPr>
        <w:rPr>
          <w:rFonts w:cs="Times New Roman"/>
          <w:sz w:val="32"/>
          <w:szCs w:val="32"/>
        </w:rPr>
      </w:pPr>
    </w:p>
    <w:p w14:paraId="151A8F39" w14:textId="45787E7E" w:rsidR="00F35F17" w:rsidRDefault="00F35F17" w:rsidP="00F35F17"/>
    <w:p w14:paraId="3A9972ED" w14:textId="2BDACF0E" w:rsidR="00F35F17" w:rsidRDefault="00F35F17" w:rsidP="00F35F17"/>
    <w:p w14:paraId="04462794" w14:textId="644DFCB7" w:rsidR="00F35F17" w:rsidRPr="004A5250" w:rsidRDefault="00F35F17" w:rsidP="00F35F17">
      <w:pPr>
        <w:pStyle w:val="Heading1"/>
        <w:framePr w:hSpace="0" w:wrap="auto" w:vAnchor="margin" w:hAnchor="text" w:yAlign="inline"/>
      </w:pPr>
      <w:bookmarkStart w:id="6" w:name="_Toc232870431"/>
      <w:r>
        <w:t>ABBREVIATION</w:t>
      </w:r>
      <w:bookmarkEnd w:id="6"/>
    </w:p>
    <w:p w14:paraId="751CF8A8" w14:textId="77777777" w:rsidR="00251227" w:rsidRPr="004A5250" w:rsidRDefault="00251227" w:rsidP="003C3598">
      <w:pPr>
        <w:rPr>
          <w:rFonts w:cs="Times New Roman"/>
          <w:b/>
          <w:bCs/>
          <w:sz w:val="32"/>
          <w:szCs w:val="32"/>
        </w:rPr>
      </w:pPr>
    </w:p>
    <w:p w14:paraId="76EC0F4B" w14:textId="77777777" w:rsidR="00A043D3" w:rsidRPr="008A122C" w:rsidRDefault="00A043D3" w:rsidP="00A043D3">
      <w:pPr>
        <w:rPr>
          <w:rFonts w:cs="Times New Roman"/>
          <w:szCs w:val="24"/>
        </w:rPr>
      </w:pPr>
      <w:r w:rsidRPr="008A122C">
        <w:rPr>
          <w:rFonts w:cs="Times New Roman"/>
          <w:szCs w:val="24"/>
        </w:rPr>
        <w:t>ICT</w:t>
      </w:r>
      <w:r w:rsidRPr="008A122C">
        <w:rPr>
          <w:rFonts w:cs="Times New Roman"/>
          <w:szCs w:val="24"/>
        </w:rPr>
        <w:tab/>
      </w:r>
      <w:r w:rsidRPr="008A122C">
        <w:rPr>
          <w:rFonts w:cs="Times New Roman"/>
          <w:szCs w:val="24"/>
        </w:rPr>
        <w:tab/>
        <w:t>Information and Communication Technology</w:t>
      </w:r>
    </w:p>
    <w:p w14:paraId="59139FF7" w14:textId="77777777" w:rsidR="00A043D3" w:rsidRPr="008A122C" w:rsidRDefault="00A043D3" w:rsidP="00A043D3">
      <w:pPr>
        <w:rPr>
          <w:rFonts w:cs="Times New Roman"/>
          <w:szCs w:val="24"/>
        </w:rPr>
      </w:pPr>
      <w:r w:rsidRPr="008A122C">
        <w:rPr>
          <w:rFonts w:cs="Times New Roman"/>
          <w:szCs w:val="24"/>
        </w:rPr>
        <w:t>JD-R</w:t>
      </w:r>
      <w:r w:rsidRPr="008A122C">
        <w:rPr>
          <w:rFonts w:cs="Times New Roman"/>
          <w:szCs w:val="24"/>
        </w:rPr>
        <w:tab/>
      </w:r>
      <w:r w:rsidRPr="008A122C">
        <w:rPr>
          <w:rFonts w:cs="Times New Roman"/>
          <w:szCs w:val="24"/>
        </w:rPr>
        <w:tab/>
        <w:t>Job Demands-Resources</w:t>
      </w:r>
    </w:p>
    <w:p w14:paraId="60EC99F9" w14:textId="77777777" w:rsidR="00A043D3" w:rsidRPr="008A122C" w:rsidRDefault="00A043D3" w:rsidP="00A043D3">
      <w:pPr>
        <w:rPr>
          <w:rFonts w:cs="Times New Roman"/>
          <w:szCs w:val="24"/>
        </w:rPr>
      </w:pPr>
      <w:r w:rsidRPr="008A122C">
        <w:rPr>
          <w:rFonts w:cs="Times New Roman"/>
          <w:szCs w:val="24"/>
        </w:rPr>
        <w:t>SPSS</w:t>
      </w:r>
      <w:r w:rsidRPr="008A122C">
        <w:rPr>
          <w:rFonts w:cs="Times New Roman"/>
          <w:szCs w:val="24"/>
        </w:rPr>
        <w:tab/>
      </w:r>
      <w:r w:rsidRPr="008A122C">
        <w:rPr>
          <w:rFonts w:cs="Times New Roman"/>
          <w:szCs w:val="24"/>
        </w:rPr>
        <w:tab/>
        <w:t>Statistical Package for the Social Sciences</w:t>
      </w:r>
    </w:p>
    <w:p w14:paraId="6FDBDE17" w14:textId="77777777" w:rsidR="00A043D3" w:rsidRPr="008A122C" w:rsidRDefault="00A043D3" w:rsidP="00A043D3">
      <w:pPr>
        <w:rPr>
          <w:rFonts w:cs="Times New Roman"/>
          <w:szCs w:val="24"/>
        </w:rPr>
      </w:pPr>
      <w:r w:rsidRPr="008A122C">
        <w:rPr>
          <w:rFonts w:cs="Times New Roman"/>
          <w:szCs w:val="24"/>
        </w:rPr>
        <w:t>VIF</w:t>
      </w:r>
      <w:r w:rsidRPr="008A122C">
        <w:rPr>
          <w:rFonts w:cs="Times New Roman"/>
          <w:szCs w:val="24"/>
        </w:rPr>
        <w:tab/>
      </w:r>
      <w:r w:rsidRPr="008A122C">
        <w:rPr>
          <w:rFonts w:cs="Times New Roman"/>
          <w:szCs w:val="24"/>
        </w:rPr>
        <w:tab/>
        <w:t>Variance Inflation Factor</w:t>
      </w:r>
    </w:p>
    <w:p w14:paraId="60E40320" w14:textId="77777777" w:rsidR="00A043D3" w:rsidRPr="008A122C" w:rsidRDefault="00A043D3" w:rsidP="00A043D3">
      <w:pPr>
        <w:rPr>
          <w:rFonts w:cs="Times New Roman"/>
          <w:szCs w:val="24"/>
        </w:rPr>
      </w:pPr>
      <w:r w:rsidRPr="008A122C">
        <w:rPr>
          <w:rFonts w:cs="Times New Roman"/>
          <w:szCs w:val="24"/>
        </w:rPr>
        <w:t>WFA</w:t>
      </w:r>
      <w:r w:rsidRPr="008A122C">
        <w:rPr>
          <w:rFonts w:cs="Times New Roman"/>
          <w:szCs w:val="24"/>
        </w:rPr>
        <w:tab/>
      </w:r>
      <w:r w:rsidRPr="008A122C">
        <w:rPr>
          <w:rFonts w:cs="Times New Roman"/>
          <w:szCs w:val="24"/>
        </w:rPr>
        <w:tab/>
        <w:t xml:space="preserve">Work </w:t>
      </w:r>
      <w:proofErr w:type="gramStart"/>
      <w:r w:rsidRPr="008A122C">
        <w:rPr>
          <w:rFonts w:cs="Times New Roman"/>
          <w:szCs w:val="24"/>
        </w:rPr>
        <w:t>From</w:t>
      </w:r>
      <w:proofErr w:type="gramEnd"/>
      <w:r w:rsidRPr="008A122C">
        <w:rPr>
          <w:rFonts w:cs="Times New Roman"/>
          <w:szCs w:val="24"/>
        </w:rPr>
        <w:t xml:space="preserve"> Anywhere</w:t>
      </w:r>
    </w:p>
    <w:p w14:paraId="2658DCAF" w14:textId="77777777" w:rsidR="00A043D3" w:rsidRPr="008A122C" w:rsidRDefault="00A043D3" w:rsidP="00A043D3">
      <w:pPr>
        <w:rPr>
          <w:rFonts w:cs="Times New Roman"/>
          <w:szCs w:val="24"/>
        </w:rPr>
      </w:pPr>
      <w:r w:rsidRPr="008A122C">
        <w:rPr>
          <w:rFonts w:cs="Times New Roman"/>
          <w:szCs w:val="24"/>
        </w:rPr>
        <w:t>WFH</w:t>
      </w:r>
      <w:r w:rsidRPr="008A122C">
        <w:rPr>
          <w:rFonts w:cs="Times New Roman"/>
          <w:szCs w:val="24"/>
        </w:rPr>
        <w:tab/>
      </w:r>
      <w:r w:rsidRPr="008A122C">
        <w:rPr>
          <w:rFonts w:cs="Times New Roman"/>
          <w:szCs w:val="24"/>
        </w:rPr>
        <w:tab/>
        <w:t xml:space="preserve">Working </w:t>
      </w:r>
      <w:proofErr w:type="gramStart"/>
      <w:r w:rsidRPr="008A122C">
        <w:rPr>
          <w:rFonts w:cs="Times New Roman"/>
          <w:szCs w:val="24"/>
        </w:rPr>
        <w:t>From</w:t>
      </w:r>
      <w:proofErr w:type="gramEnd"/>
      <w:r w:rsidRPr="008A122C">
        <w:rPr>
          <w:rFonts w:cs="Times New Roman"/>
          <w:szCs w:val="24"/>
        </w:rPr>
        <w:t xml:space="preserve"> Home</w:t>
      </w:r>
    </w:p>
    <w:p w14:paraId="02B7FDA8" w14:textId="77777777" w:rsidR="00251227" w:rsidRPr="004A5250" w:rsidRDefault="00251227" w:rsidP="003C3598">
      <w:pPr>
        <w:rPr>
          <w:rFonts w:cs="Times New Roman"/>
          <w:b/>
          <w:bCs/>
          <w:sz w:val="32"/>
          <w:szCs w:val="32"/>
        </w:rPr>
      </w:pPr>
    </w:p>
    <w:p w14:paraId="529ACF50" w14:textId="77777777" w:rsidR="00251227" w:rsidRPr="004A5250" w:rsidRDefault="00251227" w:rsidP="003C3598">
      <w:pPr>
        <w:rPr>
          <w:rFonts w:cs="Times New Roman"/>
          <w:b/>
          <w:bCs/>
          <w:sz w:val="32"/>
          <w:szCs w:val="32"/>
        </w:rPr>
      </w:pPr>
    </w:p>
    <w:p w14:paraId="3CDF777E" w14:textId="77777777" w:rsidR="00251227" w:rsidRPr="004A5250" w:rsidRDefault="00251227" w:rsidP="003C3598">
      <w:pPr>
        <w:rPr>
          <w:rFonts w:cs="Times New Roman"/>
          <w:b/>
          <w:bCs/>
          <w:sz w:val="32"/>
          <w:szCs w:val="32"/>
        </w:rPr>
      </w:pPr>
    </w:p>
    <w:p w14:paraId="39B162BC" w14:textId="77777777" w:rsidR="00251227" w:rsidRPr="004A5250" w:rsidRDefault="00251227" w:rsidP="003C3598">
      <w:pPr>
        <w:rPr>
          <w:rFonts w:cs="Times New Roman"/>
          <w:b/>
          <w:bCs/>
          <w:sz w:val="32"/>
          <w:szCs w:val="32"/>
        </w:rPr>
      </w:pPr>
    </w:p>
    <w:p w14:paraId="6F5D91CF" w14:textId="77777777" w:rsidR="00251227" w:rsidRPr="004A5250" w:rsidRDefault="00251227" w:rsidP="003C3598">
      <w:pPr>
        <w:rPr>
          <w:rFonts w:cs="Times New Roman"/>
          <w:b/>
          <w:bCs/>
          <w:sz w:val="32"/>
          <w:szCs w:val="32"/>
        </w:rPr>
      </w:pPr>
    </w:p>
    <w:p w14:paraId="31964234" w14:textId="77777777" w:rsidR="00251227" w:rsidRPr="004A5250" w:rsidRDefault="00251227" w:rsidP="003C3598">
      <w:pPr>
        <w:rPr>
          <w:rFonts w:cs="Times New Roman"/>
          <w:b/>
          <w:bCs/>
          <w:sz w:val="32"/>
          <w:szCs w:val="32"/>
        </w:rPr>
      </w:pPr>
    </w:p>
    <w:p w14:paraId="1DBFBD17" w14:textId="77777777" w:rsidR="00251227" w:rsidRPr="004A5250" w:rsidRDefault="00251227" w:rsidP="003C3598">
      <w:pPr>
        <w:rPr>
          <w:rFonts w:cs="Times New Roman"/>
          <w:b/>
          <w:bCs/>
          <w:sz w:val="32"/>
          <w:szCs w:val="32"/>
        </w:rPr>
      </w:pPr>
    </w:p>
    <w:p w14:paraId="45D86DCE" w14:textId="77777777" w:rsidR="00251227" w:rsidRPr="004A5250" w:rsidRDefault="00251227" w:rsidP="003C3598">
      <w:pPr>
        <w:rPr>
          <w:rFonts w:cs="Times New Roman"/>
          <w:b/>
          <w:bCs/>
          <w:sz w:val="32"/>
          <w:szCs w:val="32"/>
        </w:rPr>
      </w:pPr>
    </w:p>
    <w:p w14:paraId="6A09E828" w14:textId="77777777" w:rsidR="00251227" w:rsidRPr="004A5250" w:rsidRDefault="00251227" w:rsidP="003C3598">
      <w:pPr>
        <w:rPr>
          <w:rFonts w:cs="Times New Roman"/>
          <w:b/>
          <w:bCs/>
          <w:sz w:val="32"/>
          <w:szCs w:val="32"/>
        </w:rPr>
      </w:pPr>
    </w:p>
    <w:p w14:paraId="68322140" w14:textId="77777777" w:rsidR="00251227" w:rsidRPr="004A5250" w:rsidRDefault="00251227" w:rsidP="003C3598">
      <w:pPr>
        <w:rPr>
          <w:rFonts w:cs="Times New Roman"/>
          <w:b/>
          <w:bCs/>
          <w:sz w:val="32"/>
          <w:szCs w:val="32"/>
        </w:rPr>
      </w:pPr>
    </w:p>
    <w:p w14:paraId="392069BC" w14:textId="77777777" w:rsidR="00251227" w:rsidRPr="004A5250" w:rsidRDefault="00251227" w:rsidP="003C3598">
      <w:pPr>
        <w:rPr>
          <w:rFonts w:cs="Times New Roman"/>
          <w:b/>
          <w:bCs/>
          <w:sz w:val="32"/>
          <w:szCs w:val="32"/>
        </w:rPr>
      </w:pPr>
    </w:p>
    <w:p w14:paraId="12ED4671" w14:textId="77777777" w:rsidR="004F75F3" w:rsidRDefault="004F75F3" w:rsidP="003C3598">
      <w:pPr>
        <w:jc w:val="center"/>
        <w:rPr>
          <w:rFonts w:cs="Times New Roman"/>
          <w:b/>
          <w:sz w:val="28"/>
        </w:rPr>
        <w:sectPr w:rsidR="004F75F3" w:rsidSect="004F75F3">
          <w:footerReference w:type="default" r:id="rId11"/>
          <w:footerReference w:type="first" r:id="rId12"/>
          <w:pgSz w:w="11906" w:h="16838" w:code="9"/>
          <w:pgMar w:top="1440" w:right="1440" w:bottom="1440" w:left="2160" w:header="706" w:footer="706" w:gutter="0"/>
          <w:pgNumType w:fmt="lowerRoman" w:start="1"/>
          <w:cols w:space="708"/>
          <w:docGrid w:linePitch="360"/>
        </w:sectPr>
      </w:pPr>
    </w:p>
    <w:p w14:paraId="319C5462" w14:textId="6233FF70" w:rsidR="00E10024" w:rsidRDefault="00E10024" w:rsidP="00A043D3">
      <w:pPr>
        <w:pStyle w:val="Heading1"/>
        <w:framePr w:hSpace="0" w:wrap="auto" w:vAnchor="margin" w:hAnchor="text" w:yAlign="inline"/>
      </w:pPr>
      <w:bookmarkStart w:id="7" w:name="_Toc232870432"/>
      <w:r>
        <w:lastRenderedPageBreak/>
        <w:t>CHAPTER I</w:t>
      </w:r>
      <w:bookmarkEnd w:id="7"/>
    </w:p>
    <w:p w14:paraId="6E497CDF" w14:textId="2EC6D8E0" w:rsidR="00E10024" w:rsidRDefault="00E10024" w:rsidP="00A043D3">
      <w:pPr>
        <w:pStyle w:val="Heading1"/>
        <w:framePr w:hSpace="0" w:wrap="auto" w:vAnchor="margin" w:hAnchor="text" w:yAlign="inline"/>
      </w:pPr>
      <w:bookmarkStart w:id="8" w:name="_Toc232870433"/>
      <w:r>
        <w:t>INTRODUCTION</w:t>
      </w:r>
      <w:bookmarkEnd w:id="8"/>
    </w:p>
    <w:p w14:paraId="555DF0AB" w14:textId="076D64E9" w:rsidR="00E10024" w:rsidRDefault="00E10024" w:rsidP="00577841">
      <w:pPr>
        <w:jc w:val="center"/>
        <w:rPr>
          <w:rFonts w:cs="Times New Roman"/>
          <w:b/>
          <w:szCs w:val="24"/>
        </w:rPr>
      </w:pPr>
    </w:p>
    <w:p w14:paraId="12B58596" w14:textId="4BC4CF9C" w:rsidR="003F1BD5" w:rsidRPr="003F1BD5" w:rsidRDefault="00577841" w:rsidP="00577841">
      <w:pPr>
        <w:rPr>
          <w:rFonts w:cs="Times New Roman"/>
          <w:bCs/>
          <w:szCs w:val="24"/>
        </w:rPr>
      </w:pPr>
      <w:r>
        <w:rPr>
          <w:rFonts w:cs="Times New Roman"/>
          <w:bCs/>
          <w:szCs w:val="24"/>
        </w:rPr>
        <w:t xml:space="preserve"> </w:t>
      </w:r>
      <w:r>
        <w:rPr>
          <w:rFonts w:cs="Times New Roman"/>
          <w:bCs/>
          <w:szCs w:val="24"/>
        </w:rPr>
        <w:tab/>
      </w:r>
      <w:r w:rsidR="003F1BD5" w:rsidRPr="003F1BD5">
        <w:rPr>
          <w:rFonts w:cs="Times New Roman"/>
          <w:bCs/>
          <w:szCs w:val="24"/>
        </w:rPr>
        <w:t>In the rapidly evolving landscape of global commerce, the traditional prerequisite of a physical centralized office is being fundamentally challenged. Driven by the dual necessities of organizational scalability and operational agility, the modern workplace is undergoing a profound transformation. Remote working practices, which were initially deployed as reactive, emergency measures during the global pandemic, have now solidified into strategic, long-term solutions for rapidly growing companies grappling with real estate and infrastructure constraints</w:t>
      </w:r>
      <w:r w:rsidR="000263EC">
        <w:t xml:space="preserve"> (Green et al., 2020)</w:t>
      </w:r>
      <w:r w:rsidR="003F1BD5" w:rsidRPr="003F1BD5">
        <w:rPr>
          <w:rFonts w:cs="Times New Roman"/>
          <w:bCs/>
          <w:szCs w:val="24"/>
        </w:rPr>
        <w:t>. Nowadays, in Myanmar, businesses continue to evolve within complex economic environments, making peak organizational productivity a non-negotiable operational standard, particularly in the highly competitive electronics market.</w:t>
      </w:r>
    </w:p>
    <w:p w14:paraId="58D280C4" w14:textId="11309858" w:rsidR="003F1BD5" w:rsidRPr="003F1BD5" w:rsidRDefault="00577841" w:rsidP="00577841">
      <w:pPr>
        <w:rPr>
          <w:rFonts w:cs="Times New Roman"/>
          <w:bCs/>
          <w:szCs w:val="24"/>
        </w:rPr>
      </w:pPr>
      <w:r>
        <w:rPr>
          <w:rFonts w:cs="Times New Roman"/>
          <w:bCs/>
          <w:szCs w:val="24"/>
        </w:rPr>
        <w:t xml:space="preserve"> </w:t>
      </w:r>
      <w:r>
        <w:rPr>
          <w:rFonts w:cs="Times New Roman"/>
          <w:bCs/>
          <w:szCs w:val="24"/>
        </w:rPr>
        <w:tab/>
      </w:r>
      <w:r w:rsidR="003F1BD5" w:rsidRPr="003F1BD5">
        <w:rPr>
          <w:rFonts w:cs="Times New Roman"/>
          <w:bCs/>
          <w:szCs w:val="24"/>
        </w:rPr>
        <w:t xml:space="preserve">At the forefront of this dynamic market is </w:t>
      </w:r>
      <w:proofErr w:type="spellStart"/>
      <w:r w:rsidR="003F1BD5" w:rsidRPr="003F1BD5">
        <w:rPr>
          <w:rFonts w:cs="Times New Roman"/>
          <w:bCs/>
          <w:szCs w:val="24"/>
        </w:rPr>
        <w:t>aSure</w:t>
      </w:r>
      <w:proofErr w:type="spellEnd"/>
      <w:r w:rsidR="003F1BD5" w:rsidRPr="003F1BD5">
        <w:rPr>
          <w:rFonts w:cs="Times New Roman"/>
          <w:bCs/>
          <w:szCs w:val="24"/>
        </w:rPr>
        <w:t xml:space="preserve"> Company in Myanmar. The company's journey began when </w:t>
      </w:r>
      <w:proofErr w:type="spellStart"/>
      <w:r w:rsidR="003F1BD5" w:rsidRPr="003F1BD5">
        <w:rPr>
          <w:rFonts w:cs="Times New Roman"/>
          <w:bCs/>
          <w:szCs w:val="24"/>
        </w:rPr>
        <w:t>iSure</w:t>
      </w:r>
      <w:proofErr w:type="spellEnd"/>
      <w:r w:rsidR="003F1BD5" w:rsidRPr="003F1BD5">
        <w:rPr>
          <w:rFonts w:cs="Times New Roman"/>
          <w:bCs/>
          <w:szCs w:val="24"/>
        </w:rPr>
        <w:t xml:space="preserve"> was founded in 2016 as a local store exclusively selling Apple devices. Recognizing their commitment to quality, they were officially designated as an Apple Authorized Reseller in 2022. Subsequently, </w:t>
      </w:r>
      <w:proofErr w:type="spellStart"/>
      <w:r w:rsidR="003F1BD5" w:rsidRPr="003F1BD5">
        <w:rPr>
          <w:rFonts w:cs="Times New Roman"/>
          <w:bCs/>
          <w:szCs w:val="24"/>
        </w:rPr>
        <w:t>aSure</w:t>
      </w:r>
      <w:proofErr w:type="spellEnd"/>
      <w:r w:rsidR="003F1BD5" w:rsidRPr="003F1BD5">
        <w:rPr>
          <w:rFonts w:cs="Times New Roman"/>
          <w:bCs/>
          <w:szCs w:val="24"/>
        </w:rPr>
        <w:t xml:space="preserve"> Company was founded in 2023 to serve as the holding company, leading to the creation of </w:t>
      </w:r>
      <w:proofErr w:type="spellStart"/>
      <w:r w:rsidR="003F1BD5" w:rsidRPr="003F1BD5">
        <w:rPr>
          <w:rFonts w:cs="Times New Roman"/>
          <w:bCs/>
          <w:szCs w:val="24"/>
        </w:rPr>
        <w:t>XtraSure</w:t>
      </w:r>
      <w:proofErr w:type="spellEnd"/>
      <w:r w:rsidR="003F1BD5" w:rsidRPr="003F1BD5">
        <w:rPr>
          <w:rFonts w:cs="Times New Roman"/>
          <w:bCs/>
          <w:szCs w:val="24"/>
        </w:rPr>
        <w:t xml:space="preserve"> as a Mono Grade Apple Authorized Reseller in October 2023. Today, </w:t>
      </w:r>
      <w:proofErr w:type="spellStart"/>
      <w:r w:rsidR="003F1BD5" w:rsidRPr="003F1BD5">
        <w:rPr>
          <w:rFonts w:cs="Times New Roman"/>
          <w:bCs/>
          <w:szCs w:val="24"/>
        </w:rPr>
        <w:t>aSure</w:t>
      </w:r>
      <w:proofErr w:type="spellEnd"/>
      <w:r w:rsidR="003F1BD5" w:rsidRPr="003F1BD5">
        <w:rPr>
          <w:rFonts w:cs="Times New Roman"/>
          <w:bCs/>
          <w:szCs w:val="24"/>
        </w:rPr>
        <w:t xml:space="preserve"> operates physical locations across the country, including Yangon </w:t>
      </w:r>
      <w:proofErr w:type="spellStart"/>
      <w:r w:rsidR="003F1BD5" w:rsidRPr="003F1BD5">
        <w:rPr>
          <w:rFonts w:cs="Times New Roman"/>
          <w:bCs/>
          <w:szCs w:val="24"/>
        </w:rPr>
        <w:t>XtraSure</w:t>
      </w:r>
      <w:proofErr w:type="spellEnd"/>
      <w:r w:rsidR="003F1BD5" w:rsidRPr="003F1BD5">
        <w:rPr>
          <w:rFonts w:cs="Times New Roman"/>
          <w:bCs/>
          <w:szCs w:val="24"/>
        </w:rPr>
        <w:t xml:space="preserve"> branches at Times City, Junction City, </w:t>
      </w:r>
      <w:proofErr w:type="spellStart"/>
      <w:r w:rsidR="003F1BD5" w:rsidRPr="003F1BD5">
        <w:rPr>
          <w:rFonts w:cs="Times New Roman"/>
          <w:bCs/>
          <w:szCs w:val="24"/>
        </w:rPr>
        <w:t>Waizayantar</w:t>
      </w:r>
      <w:proofErr w:type="spellEnd"/>
      <w:r w:rsidR="003F1BD5" w:rsidRPr="003F1BD5">
        <w:rPr>
          <w:rFonts w:cs="Times New Roman"/>
          <w:bCs/>
          <w:szCs w:val="24"/>
        </w:rPr>
        <w:t xml:space="preserve">, and Central Boulevard, as well as Mandalay </w:t>
      </w:r>
      <w:proofErr w:type="spellStart"/>
      <w:r w:rsidR="003F1BD5" w:rsidRPr="003F1BD5">
        <w:rPr>
          <w:rFonts w:cs="Times New Roman"/>
          <w:bCs/>
          <w:szCs w:val="24"/>
        </w:rPr>
        <w:t>XtraSure</w:t>
      </w:r>
      <w:proofErr w:type="spellEnd"/>
      <w:r w:rsidR="003F1BD5" w:rsidRPr="003F1BD5">
        <w:rPr>
          <w:rFonts w:cs="Times New Roman"/>
          <w:bCs/>
          <w:szCs w:val="24"/>
        </w:rPr>
        <w:t xml:space="preserve">, Yangon </w:t>
      </w:r>
      <w:proofErr w:type="spellStart"/>
      <w:r w:rsidR="003F1BD5" w:rsidRPr="003F1BD5">
        <w:rPr>
          <w:rFonts w:cs="Times New Roman"/>
          <w:bCs/>
          <w:szCs w:val="24"/>
        </w:rPr>
        <w:t>iSure</w:t>
      </w:r>
      <w:proofErr w:type="spellEnd"/>
      <w:r w:rsidR="003F1BD5" w:rsidRPr="003F1BD5">
        <w:rPr>
          <w:rFonts w:cs="Times New Roman"/>
          <w:bCs/>
          <w:szCs w:val="24"/>
        </w:rPr>
        <w:t xml:space="preserve"> at Times City, and Mandalay </w:t>
      </w:r>
      <w:proofErr w:type="spellStart"/>
      <w:r w:rsidR="003F1BD5" w:rsidRPr="003F1BD5">
        <w:rPr>
          <w:rFonts w:cs="Times New Roman"/>
          <w:bCs/>
          <w:szCs w:val="24"/>
        </w:rPr>
        <w:t>iSure</w:t>
      </w:r>
      <w:proofErr w:type="spellEnd"/>
      <w:r w:rsidR="003F1BD5" w:rsidRPr="003F1BD5">
        <w:rPr>
          <w:rFonts w:cs="Times New Roman"/>
          <w:bCs/>
          <w:szCs w:val="24"/>
        </w:rPr>
        <w:t xml:space="preserve">. The company's premier market positioning demands flawless execution and seamless coordination from its corporate, marketing, and support teams. </w:t>
      </w:r>
    </w:p>
    <w:p w14:paraId="647942F7" w14:textId="0EA19989" w:rsidR="003F1BD5" w:rsidRPr="003F1BD5" w:rsidRDefault="00577841" w:rsidP="00577841">
      <w:pPr>
        <w:rPr>
          <w:rFonts w:cs="Times New Roman"/>
          <w:bCs/>
          <w:szCs w:val="24"/>
        </w:rPr>
      </w:pPr>
      <w:r>
        <w:rPr>
          <w:rFonts w:cs="Times New Roman"/>
          <w:bCs/>
          <w:szCs w:val="24"/>
        </w:rPr>
        <w:t xml:space="preserve"> </w:t>
      </w:r>
      <w:r>
        <w:rPr>
          <w:rFonts w:cs="Times New Roman"/>
          <w:bCs/>
          <w:szCs w:val="24"/>
        </w:rPr>
        <w:tab/>
      </w:r>
      <w:r w:rsidR="003F1BD5" w:rsidRPr="003F1BD5">
        <w:rPr>
          <w:rFonts w:cs="Times New Roman"/>
          <w:bCs/>
          <w:szCs w:val="24"/>
        </w:rPr>
        <w:t xml:space="preserve">Currently, </w:t>
      </w:r>
      <w:proofErr w:type="spellStart"/>
      <w:r w:rsidR="003F1BD5" w:rsidRPr="003F1BD5">
        <w:rPr>
          <w:rFonts w:cs="Times New Roman"/>
          <w:bCs/>
          <w:szCs w:val="24"/>
        </w:rPr>
        <w:t>aSure</w:t>
      </w:r>
      <w:proofErr w:type="spellEnd"/>
      <w:r w:rsidR="003F1BD5" w:rsidRPr="003F1BD5">
        <w:rPr>
          <w:rFonts w:cs="Times New Roman"/>
          <w:bCs/>
          <w:szCs w:val="24"/>
        </w:rPr>
        <w:t xml:space="preserve"> Company is experiencing a period of explosive growth, transitioning from a medium-sized enterprise into a formidable corporate entity. However, this aggressive expansion has triggered a critical logistical bottleneck: a severe shortage of physical office space across its primary headquarters in Yangon and Mandalay. The management is seriously considering the permanent institutionalization of remote and hybrid work models to resolve these spatial constraints without incurring exorbitant capital expenditure. </w:t>
      </w:r>
    </w:p>
    <w:p w14:paraId="0F57F007" w14:textId="43DB9734" w:rsidR="003F1BD5" w:rsidRPr="003F1BD5" w:rsidRDefault="00577841" w:rsidP="00577841">
      <w:pPr>
        <w:rPr>
          <w:rFonts w:cs="Times New Roman"/>
          <w:bCs/>
          <w:szCs w:val="24"/>
        </w:rPr>
      </w:pPr>
      <w:r>
        <w:rPr>
          <w:rFonts w:cs="Times New Roman"/>
          <w:bCs/>
          <w:szCs w:val="24"/>
        </w:rPr>
        <w:t xml:space="preserve"> </w:t>
      </w:r>
      <w:r>
        <w:rPr>
          <w:rFonts w:cs="Times New Roman"/>
          <w:bCs/>
          <w:szCs w:val="24"/>
        </w:rPr>
        <w:tab/>
      </w:r>
      <w:r w:rsidR="003F1BD5" w:rsidRPr="003F1BD5">
        <w:rPr>
          <w:rFonts w:cs="Times New Roman"/>
          <w:bCs/>
          <w:szCs w:val="24"/>
        </w:rPr>
        <w:t xml:space="preserve">Scholars have increasingly noted that while telecommuting frameworks can significantly boost employee job satisfaction and reduce turnover rates, their actual </w:t>
      </w:r>
      <w:r w:rsidR="003F1BD5" w:rsidRPr="003F1BD5">
        <w:rPr>
          <w:rFonts w:cs="Times New Roman"/>
          <w:bCs/>
          <w:szCs w:val="24"/>
        </w:rPr>
        <w:lastRenderedPageBreak/>
        <w:t xml:space="preserve">impact on measurable productivity remains highly contextual, varying significantly based on task complexity, digital infrastructure, and the individual's home working environment </w:t>
      </w:r>
      <w:r w:rsidR="00DE283B">
        <w:t>(Bloom et al., 2015)</w:t>
      </w:r>
      <w:r w:rsidR="003F1BD5" w:rsidRPr="003F1BD5">
        <w:rPr>
          <w:rFonts w:cs="Times New Roman"/>
          <w:bCs/>
          <w:szCs w:val="24"/>
        </w:rPr>
        <w:t>. Previous organizational studies warn that without robust Information and Communication Technology (ICT) support, clear coordination protocols, and proactive management strategies, remote work architectures can precipitate professional isolation and a marked decline in overall efficiency</w:t>
      </w:r>
      <w:r w:rsidR="003F1BD5" w:rsidRPr="003F1BD5">
        <w:t xml:space="preserve"> </w:t>
      </w:r>
      <w:sdt>
        <w:sdtPr>
          <w:id w:val="191493665"/>
          <w:citation/>
        </w:sdtPr>
        <w:sdtContent>
          <w:r w:rsidR="003F1BD5">
            <w:fldChar w:fldCharType="begin"/>
          </w:r>
          <w:r w:rsidR="003F1BD5">
            <w:instrText xml:space="preserve"> CITATION Mes16 \l 1033 </w:instrText>
          </w:r>
          <w:r w:rsidR="003F1BD5">
            <w:fldChar w:fldCharType="separate"/>
          </w:r>
          <w:r w:rsidR="001C0BE6">
            <w:rPr>
              <w:noProof/>
            </w:rPr>
            <w:t>(Messenger &amp; Gschwind, 2016)</w:t>
          </w:r>
          <w:r w:rsidR="003F1BD5">
            <w:fldChar w:fldCharType="end"/>
          </w:r>
        </w:sdtContent>
      </w:sdt>
      <w:r w:rsidR="003F1BD5" w:rsidRPr="003F1BD5">
        <w:rPr>
          <w:rFonts w:cs="Times New Roman"/>
          <w:bCs/>
          <w:szCs w:val="24"/>
        </w:rPr>
        <w:t xml:space="preserve">. </w:t>
      </w:r>
    </w:p>
    <w:p w14:paraId="0054F22D" w14:textId="5A6FCABA" w:rsidR="003F1BD5" w:rsidRPr="003F1BD5" w:rsidRDefault="00577841" w:rsidP="00577841">
      <w:pPr>
        <w:rPr>
          <w:rFonts w:cs="Times New Roman"/>
          <w:bCs/>
          <w:szCs w:val="24"/>
        </w:rPr>
      </w:pPr>
      <w:r>
        <w:rPr>
          <w:rFonts w:cs="Times New Roman"/>
          <w:bCs/>
          <w:szCs w:val="24"/>
        </w:rPr>
        <w:t xml:space="preserve"> </w:t>
      </w:r>
      <w:r>
        <w:rPr>
          <w:rFonts w:cs="Times New Roman"/>
          <w:bCs/>
          <w:szCs w:val="24"/>
        </w:rPr>
        <w:tab/>
      </w:r>
      <w:r w:rsidR="003F1BD5" w:rsidRPr="003F1BD5">
        <w:rPr>
          <w:rFonts w:cs="Times New Roman"/>
          <w:bCs/>
          <w:szCs w:val="24"/>
        </w:rPr>
        <w:t>Employee productivity</w:t>
      </w:r>
      <w:r w:rsidR="002E2DBF">
        <w:rPr>
          <w:rFonts w:cs="Times New Roman"/>
          <w:bCs/>
          <w:szCs w:val="24"/>
        </w:rPr>
        <w:t xml:space="preserve"> </w:t>
      </w:r>
      <w:r w:rsidR="003F1BD5" w:rsidRPr="003F1BD5">
        <w:rPr>
          <w:rFonts w:cs="Times New Roman"/>
          <w:bCs/>
          <w:szCs w:val="24"/>
        </w:rPr>
        <w:t xml:space="preserve">encompasses the efficiency, timeliness, and overall quality of work delivered by the corporate and support staff. For </w:t>
      </w:r>
      <w:proofErr w:type="spellStart"/>
      <w:r w:rsidR="003F1BD5" w:rsidRPr="003F1BD5">
        <w:rPr>
          <w:rFonts w:cs="Times New Roman"/>
          <w:bCs/>
          <w:szCs w:val="24"/>
        </w:rPr>
        <w:t>aSure</w:t>
      </w:r>
      <w:proofErr w:type="spellEnd"/>
      <w:r w:rsidR="003F1BD5" w:rsidRPr="003F1BD5">
        <w:rPr>
          <w:rFonts w:cs="Times New Roman"/>
          <w:bCs/>
          <w:szCs w:val="24"/>
        </w:rPr>
        <w:t xml:space="preserve"> Company, maintaining productivity is not merely about meeting daily tasks but upholding the brand reputation and impeccable service quality demanded by global standards. In the high-end consumer electronics industry, customers expect seamless operations and top-tier brand representation. Therefore, understanding how remote working practices influence employee productivity is crucial for management to make data-driven decisions that balance cost-efficiency with sustained organizational performance </w:t>
      </w:r>
      <w:r w:rsidR="00DE283B">
        <w:t xml:space="preserve">(Bloom et al., 2015; </w:t>
      </w:r>
      <w:proofErr w:type="spellStart"/>
      <w:r w:rsidR="00DE283B">
        <w:t>Kazekami</w:t>
      </w:r>
      <w:proofErr w:type="spellEnd"/>
      <w:r w:rsidR="00DE283B">
        <w:t>, 2020)</w:t>
      </w:r>
      <w:r w:rsidR="003F1BD5" w:rsidRPr="003F1BD5">
        <w:rPr>
          <w:rFonts w:cs="Times New Roman"/>
          <w:bCs/>
          <w:szCs w:val="24"/>
        </w:rPr>
        <w:t>.</w:t>
      </w:r>
    </w:p>
    <w:p w14:paraId="0EF66CAC" w14:textId="5C191BD1" w:rsidR="003F1BD5" w:rsidRDefault="003F1BD5" w:rsidP="00577841">
      <w:pPr>
        <w:ind w:firstLine="720"/>
        <w:rPr>
          <w:rFonts w:cs="Times New Roman"/>
          <w:bCs/>
          <w:szCs w:val="24"/>
        </w:rPr>
      </w:pPr>
      <w:r w:rsidRPr="003F1BD5">
        <w:rPr>
          <w:rFonts w:cs="Times New Roman"/>
          <w:bCs/>
          <w:szCs w:val="24"/>
        </w:rPr>
        <w:t xml:space="preserve">This study aims to rigorously investigate the impact of remote working practices on employee productivity at </w:t>
      </w:r>
      <w:proofErr w:type="spellStart"/>
      <w:r w:rsidRPr="003F1BD5">
        <w:rPr>
          <w:rFonts w:cs="Times New Roman"/>
          <w:bCs/>
          <w:szCs w:val="24"/>
        </w:rPr>
        <w:t>aSure</w:t>
      </w:r>
      <w:proofErr w:type="spellEnd"/>
      <w:r w:rsidRPr="003F1BD5">
        <w:rPr>
          <w:rFonts w:cs="Times New Roman"/>
          <w:bCs/>
          <w:szCs w:val="24"/>
        </w:rPr>
        <w:t xml:space="preserve"> Company. By transforming anecdotal concerns into empirical data, this study aims to determine whether a distributed workforce model is a viable, sustainable, and productive long-term strategy to fuel the company's ambitious corporate expansion.</w:t>
      </w:r>
      <w:r w:rsidR="00577841">
        <w:rPr>
          <w:rFonts w:cs="Times New Roman"/>
          <w:bCs/>
          <w:szCs w:val="24"/>
        </w:rPr>
        <w:t xml:space="preserve"> </w:t>
      </w:r>
      <w:r w:rsidRPr="003F1BD5">
        <w:rPr>
          <w:rFonts w:cs="Times New Roman"/>
          <w:bCs/>
          <w:szCs w:val="24"/>
        </w:rPr>
        <w:t xml:space="preserve">This research examines how remote working practices affect employee productivity at </w:t>
      </w:r>
      <w:proofErr w:type="spellStart"/>
      <w:r w:rsidRPr="003F1BD5">
        <w:rPr>
          <w:rFonts w:cs="Times New Roman"/>
          <w:bCs/>
          <w:szCs w:val="24"/>
        </w:rPr>
        <w:t>aSure</w:t>
      </w:r>
      <w:proofErr w:type="spellEnd"/>
      <w:r w:rsidRPr="003F1BD5">
        <w:rPr>
          <w:rFonts w:cs="Times New Roman"/>
          <w:bCs/>
          <w:szCs w:val="24"/>
        </w:rPr>
        <w:t xml:space="preserve"> Company in Yangon and Mandalay, Myanmar. By analyzing this relationship, this research aims to provide valuable insights for optimizing remote working strategies and improving overall employee productivity for the company's expansion.</w:t>
      </w:r>
    </w:p>
    <w:p w14:paraId="4A4D0375" w14:textId="77777777" w:rsidR="00577841" w:rsidRDefault="00577841" w:rsidP="00577841">
      <w:pPr>
        <w:rPr>
          <w:rFonts w:cs="Times New Roman"/>
          <w:bCs/>
          <w:szCs w:val="24"/>
        </w:rPr>
      </w:pPr>
    </w:p>
    <w:p w14:paraId="08935FDC" w14:textId="17F617D9" w:rsidR="00B64125" w:rsidRPr="003F1BD5" w:rsidRDefault="00B64125" w:rsidP="00123FF1">
      <w:pPr>
        <w:pStyle w:val="Heading2"/>
        <w:spacing w:before="0" w:after="0" w:line="360" w:lineRule="auto"/>
      </w:pPr>
      <w:bookmarkStart w:id="9" w:name="_Toc232870434"/>
      <w:r>
        <w:t>1.1</w:t>
      </w:r>
      <w:r w:rsidR="00123FF1">
        <w:tab/>
      </w:r>
      <w:r>
        <w:t>Background of the Study</w:t>
      </w:r>
      <w:bookmarkEnd w:id="9"/>
    </w:p>
    <w:p w14:paraId="03EE8923" w14:textId="1CCFA4C7" w:rsidR="003F1BD5" w:rsidRPr="003F1BD5" w:rsidRDefault="003F1BD5" w:rsidP="00577841">
      <w:pPr>
        <w:rPr>
          <w:bCs/>
        </w:rPr>
      </w:pPr>
      <w:r>
        <w:rPr>
          <w:bCs/>
        </w:rPr>
        <w:tab/>
      </w:r>
      <w:r w:rsidRPr="003F1BD5">
        <w:rPr>
          <w:bCs/>
        </w:rPr>
        <w:t>Organizations in the 21st century are experiencing rapid changes in structure, expectations, and operational responsibilities. The shift to remote work, accelerated by global trends where organizations were forced to adopt "working from home" (WFH) as a safety measure, has fundamentally altered traditional business models</w:t>
      </w:r>
      <w:r w:rsidR="00DE283B">
        <w:rPr>
          <w:bCs/>
        </w:rPr>
        <w:t xml:space="preserve"> </w:t>
      </w:r>
      <w:r w:rsidR="00DE283B" w:rsidRPr="00DE283B">
        <w:rPr>
          <w:szCs w:val="24"/>
        </w:rPr>
        <w:t>(Mustajab et al., 2020)</w:t>
      </w:r>
      <w:r w:rsidRPr="003F1BD5">
        <w:rPr>
          <w:bCs/>
        </w:rPr>
        <w:t xml:space="preserve">. Literature indicates that this shift can fundamentally alter work-life </w:t>
      </w:r>
      <w:r w:rsidRPr="002E2DBF">
        <w:rPr>
          <w:bCs/>
        </w:rPr>
        <w:t>balance and psychological well-being, which are critical predictors of employee performance</w:t>
      </w:r>
      <w:r w:rsidR="00B64125" w:rsidRPr="002E2DBF">
        <w:rPr>
          <w:szCs w:val="24"/>
        </w:rPr>
        <w:t xml:space="preserve"> </w:t>
      </w:r>
      <w:r w:rsidR="000263EC">
        <w:t>(Grant et al., 2013).</w:t>
      </w:r>
    </w:p>
    <w:p w14:paraId="192B5F8E" w14:textId="77777777" w:rsidR="00577841" w:rsidRDefault="003F1BD5" w:rsidP="00577841">
      <w:pPr>
        <w:ind w:firstLine="720"/>
        <w:rPr>
          <w:bCs/>
        </w:rPr>
      </w:pPr>
      <w:r w:rsidRPr="003F1BD5">
        <w:rPr>
          <w:bCs/>
        </w:rPr>
        <w:lastRenderedPageBreak/>
        <w:t xml:space="preserve">In Myanmar, the corporate environment is rapidly evolving as businesses transition from traditional operational models to more agile, scalable structures. </w:t>
      </w:r>
      <w:proofErr w:type="spellStart"/>
      <w:r w:rsidRPr="003F1BD5">
        <w:rPr>
          <w:bCs/>
        </w:rPr>
        <w:t>aSure</w:t>
      </w:r>
      <w:proofErr w:type="spellEnd"/>
      <w:r w:rsidRPr="003F1BD5">
        <w:rPr>
          <w:bCs/>
        </w:rPr>
        <w:t xml:space="preserve"> Company operates as a dominant player in the high-end consumer electronics market. As the exclusive distributor for a confidential suite of premium mobile accessories and lifestyle gadget brands, alongside its prestigious Apple portfolio, </w:t>
      </w:r>
      <w:proofErr w:type="spellStart"/>
      <w:r w:rsidRPr="003F1BD5">
        <w:rPr>
          <w:bCs/>
        </w:rPr>
        <w:t>aSure</w:t>
      </w:r>
      <w:proofErr w:type="spellEnd"/>
      <w:r w:rsidRPr="003F1BD5">
        <w:rPr>
          <w:bCs/>
        </w:rPr>
        <w:t xml:space="preserve"> bifurcates its operations between its corporate headquarters in </w:t>
      </w:r>
      <w:proofErr w:type="spellStart"/>
      <w:r w:rsidRPr="003F1BD5">
        <w:rPr>
          <w:bCs/>
        </w:rPr>
        <w:t>Thingangyun</w:t>
      </w:r>
      <w:proofErr w:type="spellEnd"/>
      <w:r w:rsidRPr="003F1BD5">
        <w:rPr>
          <w:bCs/>
        </w:rPr>
        <w:t>, Yangon, and its regional offices in Mandalay. The organization is currently experiencing a period of aggressive growth, with the employee population surging to between 200 and 300 personnel.</w:t>
      </w:r>
    </w:p>
    <w:p w14:paraId="63514BF2" w14:textId="6F686688" w:rsidR="003F1BD5" w:rsidRPr="003F1BD5" w:rsidRDefault="00577841" w:rsidP="00577841">
      <w:pPr>
        <w:rPr>
          <w:bCs/>
        </w:rPr>
      </w:pPr>
      <w:r>
        <w:rPr>
          <w:bCs/>
        </w:rPr>
        <w:t xml:space="preserve"> </w:t>
      </w:r>
      <w:r>
        <w:rPr>
          <w:bCs/>
        </w:rPr>
        <w:tab/>
      </w:r>
      <w:r w:rsidR="003F1BD5" w:rsidRPr="003F1BD5">
        <w:rPr>
          <w:bCs/>
        </w:rPr>
        <w:t xml:space="preserve">While remote working practices were initially temporary during the pandemic, the current rapid increase in headcount has created a new operational reality where physical office spaces can no longer comfortably accommodate the growing number of staff. Consequently, </w:t>
      </w:r>
      <w:proofErr w:type="spellStart"/>
      <w:r w:rsidR="003F1BD5" w:rsidRPr="003F1BD5">
        <w:rPr>
          <w:bCs/>
        </w:rPr>
        <w:t>aSure</w:t>
      </w:r>
      <w:proofErr w:type="spellEnd"/>
      <w:r w:rsidR="003F1BD5" w:rsidRPr="003F1BD5">
        <w:rPr>
          <w:bCs/>
        </w:rPr>
        <w:t xml:space="preserve"> Company is at a crossroads, needing to decide whether to formalize remote and hybrid work arrangements as a permanent solution to its space limitations. Most existing literature has concentrated on Western contexts or purely software-based industries, leaving a significant gap in understanding how remote work strategies function in hybrid retail and distribution sectors in emerging markets like Myanmar.</w:t>
      </w:r>
    </w:p>
    <w:p w14:paraId="48B2C3DE" w14:textId="1283556E" w:rsidR="00B64125" w:rsidRDefault="00577841" w:rsidP="00577841">
      <w:pPr>
        <w:rPr>
          <w:bCs/>
        </w:rPr>
      </w:pPr>
      <w:r>
        <w:rPr>
          <w:bCs/>
        </w:rPr>
        <w:t xml:space="preserve"> </w:t>
      </w:r>
      <w:r>
        <w:rPr>
          <w:bCs/>
        </w:rPr>
        <w:tab/>
      </w:r>
      <w:r w:rsidR="003F1BD5" w:rsidRPr="003F1BD5">
        <w:rPr>
          <w:bCs/>
        </w:rPr>
        <w:t xml:space="preserve">Therefore, this study aims to investigate the impact of remote working practices on employee productivity within </w:t>
      </w:r>
      <w:proofErr w:type="spellStart"/>
      <w:r w:rsidR="003F1BD5" w:rsidRPr="003F1BD5">
        <w:rPr>
          <w:bCs/>
        </w:rPr>
        <w:t>aSure</w:t>
      </w:r>
      <w:proofErr w:type="spellEnd"/>
      <w:r w:rsidR="003F1BD5" w:rsidRPr="003F1BD5">
        <w:rPr>
          <w:bCs/>
        </w:rPr>
        <w:t xml:space="preserve"> Company. By examining factors such as work flexibility, work-life balance, coordination, and the physical environment, the study intends to provide evidence on how these practices influence efficiency, timeliness, and work quality. The findings are expected to serve as a useful benchmark for other expanding enterprises in Myanmar seeking to implement effective remote work policies.</w:t>
      </w:r>
    </w:p>
    <w:p w14:paraId="5371063F" w14:textId="77777777" w:rsidR="00577841" w:rsidRDefault="00577841" w:rsidP="00577841">
      <w:pPr>
        <w:rPr>
          <w:bCs/>
        </w:rPr>
      </w:pPr>
    </w:p>
    <w:p w14:paraId="052533CC" w14:textId="05573883" w:rsidR="003F1BD5" w:rsidRPr="003F1BD5" w:rsidRDefault="003F1BD5" w:rsidP="00123FF1">
      <w:pPr>
        <w:pStyle w:val="Heading2"/>
        <w:spacing w:before="0" w:after="0" w:line="360" w:lineRule="auto"/>
      </w:pPr>
      <w:bookmarkStart w:id="10" w:name="_Toc232870435"/>
      <w:r w:rsidRPr="003F1BD5">
        <w:t>1.2</w:t>
      </w:r>
      <w:r w:rsidR="00123FF1">
        <w:tab/>
      </w:r>
      <w:r w:rsidRPr="003F1BD5">
        <w:t>Problem Statement of the Study</w:t>
      </w:r>
      <w:bookmarkEnd w:id="10"/>
    </w:p>
    <w:p w14:paraId="2A71B3AE" w14:textId="7143D0F1" w:rsidR="003F1BD5" w:rsidRPr="003F1BD5" w:rsidRDefault="004228EF" w:rsidP="004228EF">
      <w:pPr>
        <w:rPr>
          <w:bCs/>
        </w:rPr>
      </w:pPr>
      <w:r>
        <w:rPr>
          <w:bCs/>
        </w:rPr>
        <w:t xml:space="preserve"> </w:t>
      </w:r>
      <w:r>
        <w:rPr>
          <w:bCs/>
        </w:rPr>
        <w:tab/>
      </w:r>
      <w:r w:rsidR="003F1BD5" w:rsidRPr="003F1BD5">
        <w:rPr>
          <w:bCs/>
        </w:rPr>
        <w:t xml:space="preserve">Organizational competition resulting from rapid corporate expansion often brings about significant logistical challenges. The central problem driving this research is the immediate constraint of office space capacity due to </w:t>
      </w:r>
      <w:proofErr w:type="spellStart"/>
      <w:r w:rsidR="003F1BD5" w:rsidRPr="003F1BD5">
        <w:rPr>
          <w:bCs/>
        </w:rPr>
        <w:t>aSure</w:t>
      </w:r>
      <w:proofErr w:type="spellEnd"/>
      <w:r w:rsidR="003F1BD5" w:rsidRPr="003F1BD5">
        <w:rPr>
          <w:bCs/>
        </w:rPr>
        <w:t xml:space="preserve"> Company's explosive growth. The headquarters in Yangon and Mandalay are currently overcrowded as the employee count increases to meet new business demands. Management recognizes that acquiring additional real estate involves significant capital expenditure. The alternative solution is to implement a permanent remote or hybrid working policy. However, </w:t>
      </w:r>
      <w:proofErr w:type="spellStart"/>
      <w:r w:rsidR="003F1BD5" w:rsidRPr="003F1BD5">
        <w:rPr>
          <w:bCs/>
        </w:rPr>
        <w:t>aSure</w:t>
      </w:r>
      <w:proofErr w:type="spellEnd"/>
      <w:r w:rsidR="003F1BD5" w:rsidRPr="003F1BD5">
        <w:rPr>
          <w:bCs/>
        </w:rPr>
        <w:t xml:space="preserve"> </w:t>
      </w:r>
      <w:r w:rsidR="003F1BD5" w:rsidRPr="003F1BD5">
        <w:rPr>
          <w:bCs/>
        </w:rPr>
        <w:lastRenderedPageBreak/>
        <w:t xml:space="preserve">Company’s management is apprehensive about the potential risks this model poses to employee productivity. </w:t>
      </w:r>
      <w:r w:rsidR="00B322B5">
        <w:t xml:space="preserve">Management is concerned that without the structure of a physical office, key performance metrics including work quality, timeliness, and efficiency may decline. </w:t>
      </w:r>
      <w:r w:rsidR="003F1BD5" w:rsidRPr="003F1BD5">
        <w:rPr>
          <w:bCs/>
        </w:rPr>
        <w:t xml:space="preserve">This concern is supported by research suggesting that </w:t>
      </w:r>
      <w:r w:rsidR="003F1BD5" w:rsidRPr="000371C4">
        <w:rPr>
          <w:bCs/>
        </w:rPr>
        <w:t>professional isolation in remote settings can negatively impact performance</w:t>
      </w:r>
      <w:r w:rsidR="00B64125" w:rsidRPr="000371C4">
        <w:rPr>
          <w:color w:val="000000"/>
        </w:rPr>
        <w:t xml:space="preserve"> </w:t>
      </w:r>
      <w:sdt>
        <w:sdtPr>
          <w:rPr>
            <w:color w:val="000000"/>
          </w:rPr>
          <w:id w:val="-1955936922"/>
          <w:citation/>
        </w:sdtPr>
        <w:sdtContent>
          <w:r w:rsidR="00B64125" w:rsidRPr="000371C4">
            <w:rPr>
              <w:color w:val="000000"/>
            </w:rPr>
            <w:fldChar w:fldCharType="begin"/>
          </w:r>
          <w:r w:rsidR="00B64125" w:rsidRPr="000371C4">
            <w:rPr>
              <w:color w:val="000000"/>
            </w:rPr>
            <w:instrText xml:space="preserve"> CITATION Gol05 \l 1033 </w:instrText>
          </w:r>
          <w:r w:rsidR="00B64125" w:rsidRPr="000371C4">
            <w:rPr>
              <w:color w:val="000000"/>
            </w:rPr>
            <w:fldChar w:fldCharType="separate"/>
          </w:r>
          <w:r w:rsidR="001C0BE6" w:rsidRPr="000371C4">
            <w:rPr>
              <w:noProof/>
              <w:color w:val="000000"/>
            </w:rPr>
            <w:t>(Golden &amp; Veiga, 2005)</w:t>
          </w:r>
          <w:r w:rsidR="00B64125" w:rsidRPr="000371C4">
            <w:rPr>
              <w:color w:val="000000"/>
            </w:rPr>
            <w:fldChar w:fldCharType="end"/>
          </w:r>
        </w:sdtContent>
      </w:sdt>
      <w:r w:rsidR="003F1BD5" w:rsidRPr="000371C4">
        <w:rPr>
          <w:bCs/>
        </w:rPr>
        <w:t>.</w:t>
      </w:r>
      <w:r w:rsidR="003F1BD5" w:rsidRPr="003F1BD5">
        <w:rPr>
          <w:bCs/>
        </w:rPr>
        <w:t xml:space="preserve"> </w:t>
      </w:r>
    </w:p>
    <w:p w14:paraId="1009F131" w14:textId="69DEFAC8" w:rsidR="003F1BD5" w:rsidRDefault="004228EF" w:rsidP="00123FF1">
      <w:pPr>
        <w:rPr>
          <w:bCs/>
        </w:rPr>
      </w:pPr>
      <w:r>
        <w:rPr>
          <w:bCs/>
        </w:rPr>
        <w:t xml:space="preserve"> </w:t>
      </w:r>
      <w:r>
        <w:rPr>
          <w:bCs/>
        </w:rPr>
        <w:tab/>
      </w:r>
      <w:r w:rsidR="003F1BD5" w:rsidRPr="003F1BD5">
        <w:rPr>
          <w:bCs/>
        </w:rPr>
        <w:t xml:space="preserve">While remote work has been practiced informally by the marketing team since the pandemic, </w:t>
      </w:r>
      <w:proofErr w:type="spellStart"/>
      <w:r w:rsidR="003F1BD5" w:rsidRPr="003F1BD5">
        <w:rPr>
          <w:bCs/>
        </w:rPr>
        <w:t>aSure</w:t>
      </w:r>
      <w:proofErr w:type="spellEnd"/>
      <w:r w:rsidR="003F1BD5" w:rsidRPr="003F1BD5">
        <w:rPr>
          <w:bCs/>
        </w:rPr>
        <w:t xml:space="preserve"> Company lacks concrete, data-driven evidence to prove whether these practices have improved or harmed employee output. There is currently no internal data connecting specific remote work variables to actual productivity outcomes. Without this knowledge, management cannot confidently adopt remote work as a solution to their space shortage. Therefore, it is mandatory to investigate the impact of these practices on employee productivity at </w:t>
      </w:r>
      <w:proofErr w:type="spellStart"/>
      <w:r w:rsidR="003F1BD5" w:rsidRPr="003F1BD5">
        <w:rPr>
          <w:bCs/>
        </w:rPr>
        <w:t>aSure</w:t>
      </w:r>
      <w:proofErr w:type="spellEnd"/>
      <w:r w:rsidR="003F1BD5" w:rsidRPr="003F1BD5">
        <w:rPr>
          <w:bCs/>
        </w:rPr>
        <w:t xml:space="preserve"> Company.</w:t>
      </w:r>
    </w:p>
    <w:p w14:paraId="2A47BBF3" w14:textId="77777777" w:rsidR="00123FF1" w:rsidRPr="003F1BD5" w:rsidRDefault="00123FF1" w:rsidP="00123FF1">
      <w:pPr>
        <w:rPr>
          <w:bCs/>
        </w:rPr>
      </w:pPr>
    </w:p>
    <w:p w14:paraId="2A6BDA11" w14:textId="46965165" w:rsidR="003F1BD5" w:rsidRPr="004228EF" w:rsidRDefault="003F1BD5" w:rsidP="00123FF1">
      <w:pPr>
        <w:pStyle w:val="Heading2"/>
        <w:spacing w:before="0" w:after="0" w:line="360" w:lineRule="auto"/>
      </w:pPr>
      <w:bookmarkStart w:id="11" w:name="_Toc232870436"/>
      <w:r w:rsidRPr="003F1BD5">
        <w:t>1.3</w:t>
      </w:r>
      <w:r w:rsidR="00123FF1">
        <w:tab/>
      </w:r>
      <w:r w:rsidRPr="003F1BD5">
        <w:t>Objective of the Study</w:t>
      </w:r>
      <w:bookmarkEnd w:id="11"/>
    </w:p>
    <w:p w14:paraId="06999339" w14:textId="77777777" w:rsidR="003F1BD5" w:rsidRPr="003F1BD5" w:rsidRDefault="003F1BD5" w:rsidP="004228EF">
      <w:pPr>
        <w:ind w:firstLine="720"/>
        <w:rPr>
          <w:bCs/>
        </w:rPr>
      </w:pPr>
      <w:r w:rsidRPr="003F1BD5">
        <w:rPr>
          <w:bCs/>
        </w:rPr>
        <w:t>The main objective of this study is focus on;</w:t>
      </w:r>
    </w:p>
    <w:p w14:paraId="4CB1AB67" w14:textId="7EAA5980" w:rsidR="003F1BD5" w:rsidRPr="003F1BD5" w:rsidRDefault="003F1BD5" w:rsidP="004228EF">
      <w:pPr>
        <w:ind w:left="990" w:hanging="360"/>
        <w:rPr>
          <w:bCs/>
        </w:rPr>
      </w:pPr>
      <w:r w:rsidRPr="003F1BD5">
        <w:rPr>
          <w:bCs/>
        </w:rPr>
        <w:t xml:space="preserve">(a) </w:t>
      </w:r>
      <w:r w:rsidR="004228EF">
        <w:rPr>
          <w:bCs/>
        </w:rPr>
        <w:t xml:space="preserve"> </w:t>
      </w:r>
      <w:r w:rsidRPr="003F1BD5">
        <w:rPr>
          <w:bCs/>
        </w:rPr>
        <w:t xml:space="preserve">To identify the impact of remote working practices on employee productivity toward </w:t>
      </w:r>
      <w:proofErr w:type="spellStart"/>
      <w:r w:rsidRPr="003F1BD5">
        <w:rPr>
          <w:bCs/>
        </w:rPr>
        <w:t>aSure</w:t>
      </w:r>
      <w:proofErr w:type="spellEnd"/>
      <w:r w:rsidRPr="003F1BD5">
        <w:rPr>
          <w:bCs/>
        </w:rPr>
        <w:t xml:space="preserve"> Company in Myanmar.</w:t>
      </w:r>
    </w:p>
    <w:p w14:paraId="57096303" w14:textId="3222973D" w:rsidR="003F1BD5" w:rsidRDefault="003F1BD5" w:rsidP="004228EF">
      <w:pPr>
        <w:ind w:left="1080" w:hanging="450"/>
        <w:rPr>
          <w:bCs/>
        </w:rPr>
      </w:pPr>
      <w:r w:rsidRPr="003F1BD5">
        <w:rPr>
          <w:bCs/>
        </w:rPr>
        <w:t xml:space="preserve">(b)  </w:t>
      </w:r>
      <w:r w:rsidR="004228EF">
        <w:rPr>
          <w:bCs/>
        </w:rPr>
        <w:t xml:space="preserve"> </w:t>
      </w:r>
      <w:r w:rsidRPr="003F1BD5">
        <w:rPr>
          <w:bCs/>
        </w:rPr>
        <w:t xml:space="preserve">To analyze the relationship between remote working practices and employee productivity toward </w:t>
      </w:r>
      <w:proofErr w:type="spellStart"/>
      <w:r w:rsidRPr="003F1BD5">
        <w:rPr>
          <w:bCs/>
        </w:rPr>
        <w:t>aSure</w:t>
      </w:r>
      <w:proofErr w:type="spellEnd"/>
      <w:r w:rsidRPr="003F1BD5">
        <w:rPr>
          <w:bCs/>
        </w:rPr>
        <w:t xml:space="preserve"> Company in Myanmar.</w:t>
      </w:r>
    </w:p>
    <w:p w14:paraId="5F90CA63" w14:textId="77777777" w:rsidR="00B64125" w:rsidRPr="003F1BD5" w:rsidRDefault="00B64125" w:rsidP="003F1BD5">
      <w:pPr>
        <w:rPr>
          <w:bCs/>
        </w:rPr>
      </w:pPr>
    </w:p>
    <w:p w14:paraId="0A2D2E5A" w14:textId="4EAF3418" w:rsidR="003F1BD5" w:rsidRPr="004228EF" w:rsidRDefault="003F1BD5" w:rsidP="00123FF1">
      <w:pPr>
        <w:pStyle w:val="Heading2"/>
        <w:spacing w:before="0" w:after="0" w:line="360" w:lineRule="auto"/>
      </w:pPr>
      <w:bookmarkStart w:id="12" w:name="_Toc232870437"/>
      <w:r w:rsidRPr="003F1BD5">
        <w:t>1.4</w:t>
      </w:r>
      <w:r w:rsidR="00123FF1">
        <w:tab/>
      </w:r>
      <w:r w:rsidRPr="003F1BD5">
        <w:t>Research Questions of the Study</w:t>
      </w:r>
      <w:bookmarkEnd w:id="12"/>
    </w:p>
    <w:p w14:paraId="4DD84947" w14:textId="41DB5096" w:rsidR="00B64125" w:rsidRDefault="003F1BD5" w:rsidP="004228EF">
      <w:pPr>
        <w:ind w:firstLine="720"/>
        <w:rPr>
          <w:bCs/>
        </w:rPr>
      </w:pPr>
      <w:r w:rsidRPr="003F1BD5">
        <w:rPr>
          <w:bCs/>
        </w:rPr>
        <w:t xml:space="preserve">The research questions </w:t>
      </w:r>
      <w:r w:rsidR="00B07682">
        <w:rPr>
          <w:bCs/>
        </w:rPr>
        <w:t>cover</w:t>
      </w:r>
      <w:r w:rsidRPr="003F1BD5">
        <w:rPr>
          <w:bCs/>
        </w:rPr>
        <w:t xml:space="preserve"> the objectives of the study on the impact of remote working practices on employee productivity in </w:t>
      </w:r>
      <w:proofErr w:type="spellStart"/>
      <w:r w:rsidRPr="003F1BD5">
        <w:rPr>
          <w:bCs/>
        </w:rPr>
        <w:t>aSure</w:t>
      </w:r>
      <w:proofErr w:type="spellEnd"/>
      <w:r w:rsidRPr="003F1BD5">
        <w:rPr>
          <w:bCs/>
        </w:rPr>
        <w:t xml:space="preserve"> Company.</w:t>
      </w:r>
    </w:p>
    <w:p w14:paraId="7F494FB0" w14:textId="77777777" w:rsidR="00B64125" w:rsidRPr="00B64125" w:rsidRDefault="003F1BD5" w:rsidP="004228EF">
      <w:pPr>
        <w:pStyle w:val="ListParagraph"/>
        <w:numPr>
          <w:ilvl w:val="0"/>
          <w:numId w:val="10"/>
        </w:numPr>
        <w:spacing w:line="360" w:lineRule="auto"/>
        <w:ind w:left="1080"/>
        <w:rPr>
          <w:rFonts w:ascii="Times New Roman" w:hAnsi="Times New Roman"/>
          <w:bCs/>
          <w:sz w:val="24"/>
          <w:szCs w:val="24"/>
        </w:rPr>
      </w:pPr>
      <w:r w:rsidRPr="00B64125">
        <w:rPr>
          <w:rFonts w:ascii="Times New Roman" w:hAnsi="Times New Roman"/>
          <w:bCs/>
          <w:sz w:val="24"/>
          <w:szCs w:val="24"/>
        </w:rPr>
        <w:t xml:space="preserve">How has remote work influenced employee productivity toward </w:t>
      </w:r>
      <w:proofErr w:type="spellStart"/>
      <w:r w:rsidRPr="00B64125">
        <w:rPr>
          <w:rFonts w:ascii="Times New Roman" w:hAnsi="Times New Roman"/>
          <w:bCs/>
          <w:sz w:val="24"/>
          <w:szCs w:val="24"/>
        </w:rPr>
        <w:t>aSure</w:t>
      </w:r>
      <w:proofErr w:type="spellEnd"/>
      <w:r w:rsidRPr="00B64125">
        <w:rPr>
          <w:rFonts w:ascii="Times New Roman" w:hAnsi="Times New Roman"/>
          <w:bCs/>
          <w:sz w:val="24"/>
          <w:szCs w:val="24"/>
        </w:rPr>
        <w:t xml:space="preserve"> Company in Myanmar?</w:t>
      </w:r>
    </w:p>
    <w:p w14:paraId="710E3895" w14:textId="77777777" w:rsidR="00B64125" w:rsidRPr="00B64125" w:rsidRDefault="003F1BD5" w:rsidP="004228EF">
      <w:pPr>
        <w:pStyle w:val="ListParagraph"/>
        <w:numPr>
          <w:ilvl w:val="0"/>
          <w:numId w:val="10"/>
        </w:numPr>
        <w:spacing w:line="360" w:lineRule="auto"/>
        <w:ind w:left="1080"/>
        <w:rPr>
          <w:rFonts w:ascii="Times New Roman" w:hAnsi="Times New Roman"/>
          <w:bCs/>
          <w:sz w:val="24"/>
          <w:szCs w:val="24"/>
        </w:rPr>
      </w:pPr>
      <w:r w:rsidRPr="00B64125">
        <w:rPr>
          <w:rFonts w:ascii="Times New Roman" w:hAnsi="Times New Roman"/>
          <w:bCs/>
          <w:sz w:val="24"/>
          <w:szCs w:val="24"/>
        </w:rPr>
        <w:t>What is the impact of remote work on employee productivity in-office settings?</w:t>
      </w:r>
    </w:p>
    <w:p w14:paraId="6935006E" w14:textId="77777777" w:rsidR="00B64125" w:rsidRPr="00B64125" w:rsidRDefault="003F1BD5" w:rsidP="004228EF">
      <w:pPr>
        <w:pStyle w:val="ListParagraph"/>
        <w:numPr>
          <w:ilvl w:val="0"/>
          <w:numId w:val="10"/>
        </w:numPr>
        <w:spacing w:line="360" w:lineRule="auto"/>
        <w:ind w:left="1080"/>
        <w:rPr>
          <w:rFonts w:ascii="Times New Roman" w:hAnsi="Times New Roman"/>
          <w:bCs/>
          <w:sz w:val="24"/>
          <w:szCs w:val="24"/>
        </w:rPr>
      </w:pPr>
      <w:r w:rsidRPr="00B64125">
        <w:rPr>
          <w:rFonts w:ascii="Times New Roman" w:hAnsi="Times New Roman"/>
          <w:bCs/>
          <w:sz w:val="24"/>
          <w:szCs w:val="24"/>
        </w:rPr>
        <w:t xml:space="preserve">What is the relationship between remote working practices and employee productivity at </w:t>
      </w:r>
      <w:proofErr w:type="spellStart"/>
      <w:r w:rsidRPr="00B64125">
        <w:rPr>
          <w:rFonts w:ascii="Times New Roman" w:hAnsi="Times New Roman"/>
          <w:bCs/>
          <w:sz w:val="24"/>
          <w:szCs w:val="24"/>
        </w:rPr>
        <w:t>aSure</w:t>
      </w:r>
      <w:proofErr w:type="spellEnd"/>
      <w:r w:rsidRPr="00B64125">
        <w:rPr>
          <w:rFonts w:ascii="Times New Roman" w:hAnsi="Times New Roman"/>
          <w:bCs/>
          <w:sz w:val="24"/>
          <w:szCs w:val="24"/>
        </w:rPr>
        <w:t xml:space="preserve"> Company in Myanmar?</w:t>
      </w:r>
    </w:p>
    <w:p w14:paraId="3291A6B9" w14:textId="77777777" w:rsidR="00B64125" w:rsidRPr="00B64125" w:rsidRDefault="003F1BD5" w:rsidP="004228EF">
      <w:pPr>
        <w:pStyle w:val="ListParagraph"/>
        <w:numPr>
          <w:ilvl w:val="0"/>
          <w:numId w:val="10"/>
        </w:numPr>
        <w:spacing w:line="360" w:lineRule="auto"/>
        <w:ind w:left="1080"/>
        <w:rPr>
          <w:rFonts w:ascii="Times New Roman" w:hAnsi="Times New Roman"/>
          <w:bCs/>
          <w:sz w:val="24"/>
          <w:szCs w:val="24"/>
        </w:rPr>
      </w:pPr>
      <w:r w:rsidRPr="00B64125">
        <w:rPr>
          <w:rFonts w:ascii="Times New Roman" w:hAnsi="Times New Roman"/>
          <w:bCs/>
          <w:sz w:val="24"/>
          <w:szCs w:val="24"/>
        </w:rPr>
        <w:t>Which factors contribute positively or negatively to productivity in remote work environments?</w:t>
      </w:r>
    </w:p>
    <w:p w14:paraId="0C70FB1B" w14:textId="77777777" w:rsidR="00B64125" w:rsidRPr="00B64125" w:rsidRDefault="003F1BD5" w:rsidP="004228EF">
      <w:pPr>
        <w:pStyle w:val="ListParagraph"/>
        <w:numPr>
          <w:ilvl w:val="0"/>
          <w:numId w:val="10"/>
        </w:numPr>
        <w:spacing w:line="360" w:lineRule="auto"/>
        <w:ind w:left="1080"/>
        <w:rPr>
          <w:rFonts w:ascii="Times New Roman" w:hAnsi="Times New Roman"/>
          <w:bCs/>
          <w:sz w:val="24"/>
          <w:szCs w:val="24"/>
        </w:rPr>
      </w:pPr>
      <w:r w:rsidRPr="00B64125">
        <w:rPr>
          <w:rFonts w:ascii="Times New Roman" w:hAnsi="Times New Roman"/>
          <w:bCs/>
          <w:sz w:val="24"/>
          <w:szCs w:val="24"/>
        </w:rPr>
        <w:lastRenderedPageBreak/>
        <w:t xml:space="preserve">How do remote working practices affect employee productivity at </w:t>
      </w:r>
      <w:proofErr w:type="spellStart"/>
      <w:r w:rsidRPr="00B64125">
        <w:rPr>
          <w:rFonts w:ascii="Times New Roman" w:hAnsi="Times New Roman"/>
          <w:bCs/>
          <w:sz w:val="24"/>
          <w:szCs w:val="24"/>
        </w:rPr>
        <w:t>aSure</w:t>
      </w:r>
      <w:proofErr w:type="spellEnd"/>
      <w:r w:rsidRPr="00B64125">
        <w:rPr>
          <w:rFonts w:ascii="Times New Roman" w:hAnsi="Times New Roman"/>
          <w:bCs/>
          <w:sz w:val="24"/>
          <w:szCs w:val="24"/>
        </w:rPr>
        <w:t xml:space="preserve"> Company in Myanmar?</w:t>
      </w:r>
    </w:p>
    <w:p w14:paraId="5F4E44EB" w14:textId="77777777" w:rsidR="00B64125" w:rsidRPr="00B64125" w:rsidRDefault="003F1BD5" w:rsidP="004228EF">
      <w:pPr>
        <w:pStyle w:val="ListParagraph"/>
        <w:numPr>
          <w:ilvl w:val="0"/>
          <w:numId w:val="10"/>
        </w:numPr>
        <w:spacing w:line="360" w:lineRule="auto"/>
        <w:ind w:left="1080"/>
        <w:rPr>
          <w:rFonts w:ascii="Times New Roman" w:hAnsi="Times New Roman"/>
          <w:bCs/>
          <w:sz w:val="24"/>
          <w:szCs w:val="24"/>
        </w:rPr>
      </w:pPr>
      <w:r w:rsidRPr="00B64125">
        <w:rPr>
          <w:rFonts w:ascii="Times New Roman" w:hAnsi="Times New Roman"/>
          <w:bCs/>
          <w:sz w:val="24"/>
          <w:szCs w:val="24"/>
        </w:rPr>
        <w:t xml:space="preserve">Which remote working practice has the most significant influence on employee productivity at </w:t>
      </w:r>
      <w:proofErr w:type="spellStart"/>
      <w:r w:rsidRPr="00B64125">
        <w:rPr>
          <w:rFonts w:ascii="Times New Roman" w:hAnsi="Times New Roman"/>
          <w:bCs/>
          <w:sz w:val="24"/>
          <w:szCs w:val="24"/>
        </w:rPr>
        <w:t>aSure</w:t>
      </w:r>
      <w:proofErr w:type="spellEnd"/>
      <w:r w:rsidRPr="00B64125">
        <w:rPr>
          <w:rFonts w:ascii="Times New Roman" w:hAnsi="Times New Roman"/>
          <w:bCs/>
          <w:sz w:val="24"/>
          <w:szCs w:val="24"/>
        </w:rPr>
        <w:t xml:space="preserve"> Company in Yangon and Mandalay, Myanmar?</w:t>
      </w:r>
    </w:p>
    <w:p w14:paraId="61566514" w14:textId="70EA15AB" w:rsidR="003F1BD5" w:rsidRPr="00B64125" w:rsidRDefault="003F1BD5" w:rsidP="004228EF">
      <w:pPr>
        <w:pStyle w:val="ListParagraph"/>
        <w:numPr>
          <w:ilvl w:val="0"/>
          <w:numId w:val="10"/>
        </w:numPr>
        <w:spacing w:after="0" w:line="360" w:lineRule="auto"/>
        <w:ind w:left="1080"/>
        <w:rPr>
          <w:rFonts w:ascii="Times New Roman" w:hAnsi="Times New Roman"/>
          <w:bCs/>
          <w:sz w:val="24"/>
          <w:szCs w:val="24"/>
        </w:rPr>
      </w:pPr>
      <w:r w:rsidRPr="00B64125">
        <w:rPr>
          <w:rFonts w:ascii="Times New Roman" w:hAnsi="Times New Roman"/>
          <w:bCs/>
          <w:sz w:val="24"/>
          <w:szCs w:val="24"/>
        </w:rPr>
        <w:t>What challenges do employees face while working remotely that may affect employee productivity?</w:t>
      </w:r>
    </w:p>
    <w:p w14:paraId="5E37B3E5" w14:textId="43AA653A" w:rsidR="003F1BD5" w:rsidRDefault="00B64125" w:rsidP="004228EF">
      <w:pPr>
        <w:rPr>
          <w:bCs/>
        </w:rPr>
      </w:pPr>
      <w:r>
        <w:rPr>
          <w:bCs/>
        </w:rPr>
        <w:tab/>
      </w:r>
      <w:r w:rsidR="003F1BD5" w:rsidRPr="003F1BD5">
        <w:rPr>
          <w:bCs/>
        </w:rPr>
        <w:t xml:space="preserve">These research questions </w:t>
      </w:r>
      <w:r w:rsidR="00672451">
        <w:rPr>
          <w:bCs/>
        </w:rPr>
        <w:t>tailor</w:t>
      </w:r>
      <w:r w:rsidR="003F1BD5" w:rsidRPr="003F1BD5">
        <w:rPr>
          <w:bCs/>
        </w:rPr>
        <w:t xml:space="preserve"> with objectives and explore the relationship between remote working practices and employee productivity which align the specific context of </w:t>
      </w:r>
      <w:proofErr w:type="spellStart"/>
      <w:r w:rsidR="003F1BD5" w:rsidRPr="003F1BD5">
        <w:rPr>
          <w:bCs/>
        </w:rPr>
        <w:t>aSure</w:t>
      </w:r>
      <w:proofErr w:type="spellEnd"/>
      <w:r w:rsidR="003F1BD5" w:rsidRPr="003F1BD5">
        <w:rPr>
          <w:bCs/>
        </w:rPr>
        <w:t xml:space="preserve"> Company in Yangon and Mandalay, Myanmar.</w:t>
      </w:r>
    </w:p>
    <w:p w14:paraId="6E763B00" w14:textId="77777777" w:rsidR="004228EF" w:rsidRPr="003F1BD5" w:rsidRDefault="004228EF" w:rsidP="004228EF">
      <w:pPr>
        <w:rPr>
          <w:bCs/>
        </w:rPr>
      </w:pPr>
    </w:p>
    <w:p w14:paraId="19FD503B" w14:textId="4FA164F3" w:rsidR="003F1BD5" w:rsidRPr="003F1BD5" w:rsidRDefault="003F1BD5" w:rsidP="00123FF1">
      <w:pPr>
        <w:pStyle w:val="Heading2"/>
        <w:spacing w:before="0" w:after="0" w:line="360" w:lineRule="auto"/>
      </w:pPr>
      <w:bookmarkStart w:id="13" w:name="_Toc232870438"/>
      <w:r w:rsidRPr="003F1BD5">
        <w:t>1.5</w:t>
      </w:r>
      <w:r w:rsidR="00123FF1">
        <w:tab/>
      </w:r>
      <w:r w:rsidRPr="003F1BD5">
        <w:t>Scope and limitation of the Study</w:t>
      </w:r>
      <w:bookmarkEnd w:id="13"/>
    </w:p>
    <w:p w14:paraId="40616F18" w14:textId="4AE21AF3" w:rsidR="003F1BD5" w:rsidRPr="003F1BD5" w:rsidRDefault="004228EF" w:rsidP="004228EF">
      <w:pPr>
        <w:rPr>
          <w:bCs/>
        </w:rPr>
      </w:pPr>
      <w:r>
        <w:rPr>
          <w:bCs/>
        </w:rPr>
        <w:t xml:space="preserve"> </w:t>
      </w:r>
      <w:r>
        <w:rPr>
          <w:bCs/>
        </w:rPr>
        <w:tab/>
      </w:r>
      <w:r w:rsidR="003F1BD5" w:rsidRPr="003F1BD5">
        <w:rPr>
          <w:bCs/>
        </w:rPr>
        <w:t xml:space="preserve">This study is strategically bounded to evaluate the specific operational dynamics of the internal, corporate workforce of </w:t>
      </w:r>
      <w:proofErr w:type="spellStart"/>
      <w:r w:rsidR="003F1BD5" w:rsidRPr="003F1BD5">
        <w:rPr>
          <w:bCs/>
        </w:rPr>
        <w:t>aSure</w:t>
      </w:r>
      <w:proofErr w:type="spellEnd"/>
      <w:r w:rsidR="003F1BD5" w:rsidRPr="003F1BD5">
        <w:rPr>
          <w:bCs/>
        </w:rPr>
        <w:t xml:space="preserve"> Company. Geographically, the research is strictly confined to employees affiliated with the corporate headquarters in Yangon (</w:t>
      </w:r>
      <w:proofErr w:type="spellStart"/>
      <w:r w:rsidR="003F1BD5" w:rsidRPr="003F1BD5">
        <w:rPr>
          <w:bCs/>
        </w:rPr>
        <w:t>Thingangyun</w:t>
      </w:r>
      <w:proofErr w:type="spellEnd"/>
      <w:r w:rsidR="003F1BD5" w:rsidRPr="003F1BD5">
        <w:rPr>
          <w:bCs/>
        </w:rPr>
        <w:t xml:space="preserve">) and the regional office in Mandalay. To ensure the data is highly relevant to the research problem, the target population is explicitly delimited to departments that currently engage in, or possess the structural eligibility for, remote and hybrid working arrangements. This encompasses the </w:t>
      </w:r>
      <w:r w:rsidR="002E2DBF">
        <w:rPr>
          <w:bCs/>
        </w:rPr>
        <w:t>m</w:t>
      </w:r>
      <w:r w:rsidR="003F1BD5" w:rsidRPr="003F1BD5">
        <w:rPr>
          <w:bCs/>
        </w:rPr>
        <w:t xml:space="preserve">arketing, </w:t>
      </w:r>
      <w:r w:rsidR="002E2DBF">
        <w:rPr>
          <w:bCs/>
        </w:rPr>
        <w:t>h</w:t>
      </w:r>
      <w:r w:rsidR="003F1BD5" w:rsidRPr="003F1BD5">
        <w:rPr>
          <w:bCs/>
        </w:rPr>
        <w:t xml:space="preserve">uman </w:t>
      </w:r>
      <w:r w:rsidR="002E2DBF">
        <w:rPr>
          <w:bCs/>
        </w:rPr>
        <w:t>r</w:t>
      </w:r>
      <w:r w:rsidR="003F1BD5" w:rsidRPr="003F1BD5">
        <w:rPr>
          <w:bCs/>
        </w:rPr>
        <w:t xml:space="preserve">esources, </w:t>
      </w:r>
      <w:r w:rsidR="002E2DBF">
        <w:rPr>
          <w:bCs/>
        </w:rPr>
        <w:t>a</w:t>
      </w:r>
      <w:r w:rsidR="003F1BD5" w:rsidRPr="003F1BD5">
        <w:rPr>
          <w:bCs/>
        </w:rPr>
        <w:t xml:space="preserve">dministration, </w:t>
      </w:r>
      <w:r w:rsidR="002E2DBF">
        <w:rPr>
          <w:bCs/>
        </w:rPr>
        <w:t>s</w:t>
      </w:r>
      <w:r w:rsidR="003F1BD5" w:rsidRPr="003F1BD5">
        <w:rPr>
          <w:bCs/>
        </w:rPr>
        <w:t xml:space="preserve">ales </w:t>
      </w:r>
      <w:r w:rsidR="00D216D9">
        <w:rPr>
          <w:bCs/>
        </w:rPr>
        <w:t>s</w:t>
      </w:r>
      <w:r w:rsidR="003F1BD5" w:rsidRPr="003F1BD5">
        <w:rPr>
          <w:bCs/>
        </w:rPr>
        <w:t xml:space="preserve">upport, and </w:t>
      </w:r>
      <w:r w:rsidR="00D216D9">
        <w:rPr>
          <w:bCs/>
        </w:rPr>
        <w:t>m</w:t>
      </w:r>
      <w:r w:rsidR="003F1BD5" w:rsidRPr="003F1BD5">
        <w:rPr>
          <w:bCs/>
        </w:rPr>
        <w:t>anagement teams. Conceptually, the scope of the investigation is restricted to testing four specific independent variables derived from the literature: work flexibility, work-life balance, coordination, and the physical environment.</w:t>
      </w:r>
    </w:p>
    <w:p w14:paraId="2B5E68F0" w14:textId="4705B625" w:rsidR="003F1BD5" w:rsidRPr="003F1BD5" w:rsidRDefault="004228EF" w:rsidP="003F1BD5">
      <w:pPr>
        <w:rPr>
          <w:bCs/>
        </w:rPr>
      </w:pPr>
      <w:r>
        <w:rPr>
          <w:bCs/>
        </w:rPr>
        <w:t xml:space="preserve"> </w:t>
      </w:r>
      <w:r>
        <w:rPr>
          <w:bCs/>
        </w:rPr>
        <w:tab/>
      </w:r>
      <w:r w:rsidR="003F1BD5" w:rsidRPr="00AF1D9A">
        <w:rPr>
          <w:bCs/>
        </w:rPr>
        <w:t>Temporally, the cross-sectional data collection and analysis are confined to a four-month timeframe, spanning from March 2026 to June 2026. To achieve statistical validity, the study targets a definitive sample size of 150 respondents, drawn from a defined population of approximately 240 eligible corporate employees. The data will be collected by structured questionnaires distributed via Google Forms.</w:t>
      </w:r>
      <w:r w:rsidR="003F1BD5" w:rsidRPr="003F1BD5">
        <w:rPr>
          <w:bCs/>
        </w:rPr>
        <w:t xml:space="preserve"> </w:t>
      </w:r>
    </w:p>
    <w:p w14:paraId="0E0BA905" w14:textId="6B65C707" w:rsidR="003F1BD5" w:rsidRDefault="00B64125" w:rsidP="004228EF">
      <w:pPr>
        <w:rPr>
          <w:bCs/>
        </w:rPr>
      </w:pPr>
      <w:r>
        <w:rPr>
          <w:bCs/>
        </w:rPr>
        <w:tab/>
      </w:r>
      <w:r w:rsidR="003F1BD5" w:rsidRPr="003F1BD5">
        <w:rPr>
          <w:bCs/>
        </w:rPr>
        <w:t xml:space="preserve">In terms of limitations, this study explicitly excludes front-line retail personnel and shop floor employees from the sample design. Because the operational nature of retail inherently requires mandatory physical presence, incorporating these roles would introduce significant confounding variables and skew the data regarding remote work efficacy. Consequently, while the findings of this study will provide critical insights for </w:t>
      </w:r>
      <w:proofErr w:type="spellStart"/>
      <w:r w:rsidR="003F1BD5" w:rsidRPr="003F1BD5">
        <w:rPr>
          <w:bCs/>
        </w:rPr>
        <w:lastRenderedPageBreak/>
        <w:t>aSure</w:t>
      </w:r>
      <w:proofErr w:type="spellEnd"/>
      <w:r w:rsidR="003F1BD5" w:rsidRPr="003F1BD5">
        <w:rPr>
          <w:bCs/>
        </w:rPr>
        <w:t xml:space="preserve"> Company’s corporate expansion strategy, they cannot be broadly generalized to its physical retail operations or to external organizations with differing business models</w:t>
      </w:r>
      <w:r w:rsidRPr="00B64125">
        <w:rPr>
          <w:szCs w:val="24"/>
          <w:shd w:val="clear" w:color="auto" w:fill="FFFFFF"/>
        </w:rPr>
        <w:t xml:space="preserve"> </w:t>
      </w:r>
      <w:sdt>
        <w:sdtPr>
          <w:rPr>
            <w:szCs w:val="24"/>
            <w:shd w:val="clear" w:color="auto" w:fill="FFFFFF"/>
          </w:rPr>
          <w:id w:val="-618906101"/>
          <w:citation/>
        </w:sdtPr>
        <w:sdtContent>
          <w:r>
            <w:rPr>
              <w:szCs w:val="24"/>
              <w:shd w:val="clear" w:color="auto" w:fill="FFFFFF"/>
            </w:rPr>
            <w:fldChar w:fldCharType="begin"/>
          </w:r>
          <w:r>
            <w:rPr>
              <w:szCs w:val="24"/>
              <w:shd w:val="clear" w:color="auto" w:fill="FFFFFF"/>
            </w:rPr>
            <w:instrText xml:space="preserve">CITATION Sim11 \l 1033 </w:instrText>
          </w:r>
          <w:r>
            <w:rPr>
              <w:szCs w:val="24"/>
              <w:shd w:val="clear" w:color="auto" w:fill="FFFFFF"/>
            </w:rPr>
            <w:fldChar w:fldCharType="separate"/>
          </w:r>
          <w:r w:rsidR="001C0BE6" w:rsidRPr="001C0BE6">
            <w:rPr>
              <w:noProof/>
              <w:szCs w:val="24"/>
              <w:shd w:val="clear" w:color="auto" w:fill="FFFFFF"/>
            </w:rPr>
            <w:t>(Simon, 2011)</w:t>
          </w:r>
          <w:r>
            <w:rPr>
              <w:szCs w:val="24"/>
              <w:shd w:val="clear" w:color="auto" w:fill="FFFFFF"/>
            </w:rPr>
            <w:fldChar w:fldCharType="end"/>
          </w:r>
        </w:sdtContent>
      </w:sdt>
      <w:r w:rsidR="003F1BD5" w:rsidRPr="003F1BD5">
        <w:rPr>
          <w:bCs/>
        </w:rPr>
        <w:t>. Furthermore, the reliance on a structured questionnaire means the study is dependent on self-reported data, which may introduce minor subjective biases regarding how employees perceive their own efficiency and work quality.</w:t>
      </w:r>
    </w:p>
    <w:p w14:paraId="5BFDAE0D" w14:textId="77777777" w:rsidR="004228EF" w:rsidRPr="003F1BD5" w:rsidRDefault="004228EF" w:rsidP="004228EF">
      <w:pPr>
        <w:rPr>
          <w:bCs/>
        </w:rPr>
      </w:pPr>
    </w:p>
    <w:p w14:paraId="705FCBDA" w14:textId="03798CCC" w:rsidR="003F1BD5" w:rsidRPr="003F1BD5" w:rsidRDefault="003F1BD5" w:rsidP="00123FF1">
      <w:pPr>
        <w:pStyle w:val="Heading2"/>
        <w:spacing w:before="0" w:after="0" w:line="360" w:lineRule="auto"/>
      </w:pPr>
      <w:bookmarkStart w:id="14" w:name="_Toc232870439"/>
      <w:r w:rsidRPr="003F1BD5">
        <w:t>1.6</w:t>
      </w:r>
      <w:r w:rsidR="00123FF1">
        <w:tab/>
      </w:r>
      <w:r w:rsidRPr="003F1BD5">
        <w:t>Organization of the Study</w:t>
      </w:r>
      <w:bookmarkEnd w:id="14"/>
    </w:p>
    <w:p w14:paraId="4CF82575" w14:textId="01C83809" w:rsidR="0024310F" w:rsidRPr="003F1BD5" w:rsidRDefault="00B64125" w:rsidP="004228EF">
      <w:pPr>
        <w:rPr>
          <w:bCs/>
        </w:rPr>
      </w:pPr>
      <w:r>
        <w:rPr>
          <w:bCs/>
        </w:rPr>
        <w:tab/>
      </w:r>
      <w:r w:rsidR="003F1BD5" w:rsidRPr="003F1BD5">
        <w:rPr>
          <w:bCs/>
        </w:rPr>
        <w:t xml:space="preserve">This paper is organized into five chapters. Among these, chapter one is the introduction of the study which includes background information of the study, problem statement of the study, objective of the study, research questions of the study, scope and limitation of the study, and organization of the study. Chapter two comprises the </w:t>
      </w:r>
      <w:r w:rsidR="00D216D9">
        <w:rPr>
          <w:bCs/>
        </w:rPr>
        <w:t>literature review</w:t>
      </w:r>
      <w:r w:rsidR="003F1BD5" w:rsidRPr="003F1BD5">
        <w:rPr>
          <w:bCs/>
        </w:rPr>
        <w:t xml:space="preserve"> of remote working practices, employee productivity, theoretical concepts and principles, variables of the study, review of empirical studies, and conceptual framework of the study. In chapter three, it involves research methods, research design, data collection method, and ethical considerations. Chapter four consists of the description of population and sample, statistical analysis and interpretation of the results. In chapter five, it concludes this study with findings and discussions, suggestions and recommendations, and suggestions for further research.</w:t>
      </w:r>
    </w:p>
    <w:p w14:paraId="0FE6AB63" w14:textId="77777777" w:rsidR="00E10024" w:rsidRDefault="00E10024" w:rsidP="004228EF">
      <w:pPr>
        <w:rPr>
          <w:rFonts w:cs="Times New Roman"/>
          <w:b/>
          <w:sz w:val="28"/>
        </w:rPr>
      </w:pPr>
    </w:p>
    <w:p w14:paraId="1F49B196" w14:textId="77777777" w:rsidR="00E10024" w:rsidRDefault="00E10024" w:rsidP="004228EF">
      <w:pPr>
        <w:rPr>
          <w:rFonts w:cs="Times New Roman"/>
          <w:b/>
          <w:sz w:val="28"/>
        </w:rPr>
      </w:pPr>
    </w:p>
    <w:p w14:paraId="692E78F1" w14:textId="77777777" w:rsidR="00E10024" w:rsidRDefault="00E10024" w:rsidP="003C3598">
      <w:pPr>
        <w:jc w:val="center"/>
        <w:rPr>
          <w:rFonts w:cs="Times New Roman"/>
          <w:b/>
          <w:sz w:val="28"/>
        </w:rPr>
      </w:pPr>
    </w:p>
    <w:p w14:paraId="36E2B142" w14:textId="77777777" w:rsidR="00E10024" w:rsidRDefault="00E10024" w:rsidP="003C3598">
      <w:pPr>
        <w:jc w:val="center"/>
        <w:rPr>
          <w:rFonts w:cs="Times New Roman"/>
          <w:b/>
          <w:sz w:val="28"/>
        </w:rPr>
      </w:pPr>
    </w:p>
    <w:p w14:paraId="31B7068C" w14:textId="77777777" w:rsidR="00E10024" w:rsidRDefault="00E10024" w:rsidP="003C3598">
      <w:pPr>
        <w:jc w:val="center"/>
        <w:rPr>
          <w:rFonts w:cs="Times New Roman"/>
          <w:b/>
          <w:sz w:val="28"/>
        </w:rPr>
      </w:pPr>
    </w:p>
    <w:p w14:paraId="5582ECF8" w14:textId="77777777" w:rsidR="00E10024" w:rsidRDefault="00E10024" w:rsidP="003C3598">
      <w:pPr>
        <w:jc w:val="center"/>
        <w:rPr>
          <w:rFonts w:cs="Times New Roman"/>
          <w:b/>
          <w:sz w:val="28"/>
        </w:rPr>
      </w:pPr>
    </w:p>
    <w:p w14:paraId="1AC9C435" w14:textId="77777777" w:rsidR="00E10024" w:rsidRDefault="00E10024" w:rsidP="003C3598">
      <w:pPr>
        <w:jc w:val="center"/>
        <w:rPr>
          <w:rFonts w:cs="Times New Roman"/>
          <w:b/>
          <w:sz w:val="28"/>
        </w:rPr>
      </w:pPr>
    </w:p>
    <w:p w14:paraId="4978DE20" w14:textId="77777777" w:rsidR="00E10024" w:rsidRDefault="00E10024" w:rsidP="003C3598">
      <w:pPr>
        <w:jc w:val="center"/>
        <w:rPr>
          <w:rFonts w:cs="Times New Roman"/>
          <w:b/>
          <w:sz w:val="28"/>
        </w:rPr>
      </w:pPr>
    </w:p>
    <w:p w14:paraId="3CEE464B" w14:textId="7AA62DBB" w:rsidR="00E10024" w:rsidRDefault="00E10024" w:rsidP="003C3598">
      <w:pPr>
        <w:jc w:val="center"/>
        <w:rPr>
          <w:rFonts w:cs="Times New Roman"/>
          <w:b/>
          <w:sz w:val="28"/>
        </w:rPr>
      </w:pPr>
    </w:p>
    <w:p w14:paraId="54355817" w14:textId="1D815F9F" w:rsidR="004228EF" w:rsidRDefault="004228EF" w:rsidP="003C3598">
      <w:pPr>
        <w:jc w:val="center"/>
        <w:rPr>
          <w:rFonts w:cs="Times New Roman"/>
          <w:b/>
          <w:sz w:val="28"/>
        </w:rPr>
      </w:pPr>
    </w:p>
    <w:p w14:paraId="1B9824C6" w14:textId="73899029" w:rsidR="004228EF" w:rsidRDefault="004228EF" w:rsidP="003C3598">
      <w:pPr>
        <w:jc w:val="center"/>
        <w:rPr>
          <w:rFonts w:cs="Times New Roman"/>
          <w:b/>
          <w:sz w:val="28"/>
        </w:rPr>
      </w:pPr>
    </w:p>
    <w:p w14:paraId="7F6C7BD6" w14:textId="77777777" w:rsidR="00123FF1" w:rsidRDefault="00123FF1" w:rsidP="003C3598">
      <w:pPr>
        <w:jc w:val="center"/>
        <w:rPr>
          <w:rFonts w:cs="Times New Roman"/>
          <w:b/>
          <w:sz w:val="28"/>
        </w:rPr>
      </w:pPr>
    </w:p>
    <w:p w14:paraId="61650767" w14:textId="77777777" w:rsidR="00E10024" w:rsidRDefault="00E10024" w:rsidP="0024310F">
      <w:pPr>
        <w:rPr>
          <w:rFonts w:cs="Times New Roman"/>
          <w:b/>
          <w:sz w:val="28"/>
        </w:rPr>
      </w:pPr>
    </w:p>
    <w:p w14:paraId="7BD9D826" w14:textId="571377E1" w:rsidR="00E10024" w:rsidRDefault="00E10024" w:rsidP="00A043D3">
      <w:pPr>
        <w:pStyle w:val="Heading1"/>
        <w:framePr w:hSpace="0" w:wrap="auto" w:vAnchor="margin" w:hAnchor="text" w:yAlign="inline"/>
      </w:pPr>
      <w:bookmarkStart w:id="15" w:name="_Toc232870440"/>
      <w:r>
        <w:lastRenderedPageBreak/>
        <w:t>CHAPTER II</w:t>
      </w:r>
      <w:bookmarkEnd w:id="15"/>
    </w:p>
    <w:p w14:paraId="79B6308A" w14:textId="3FE2FA36" w:rsidR="00E10024" w:rsidRDefault="00E10024" w:rsidP="00A043D3">
      <w:pPr>
        <w:pStyle w:val="Heading1"/>
        <w:framePr w:hSpace="0" w:wrap="auto" w:vAnchor="margin" w:hAnchor="text" w:yAlign="inline"/>
      </w:pPr>
      <w:bookmarkStart w:id="16" w:name="_Toc232870441"/>
      <w:r>
        <w:t>LITERATURE REVIEW</w:t>
      </w:r>
      <w:bookmarkEnd w:id="16"/>
    </w:p>
    <w:p w14:paraId="1FDC2957" w14:textId="77777777" w:rsidR="004228EF" w:rsidRPr="004228EF" w:rsidRDefault="004228EF" w:rsidP="003C3598">
      <w:pPr>
        <w:jc w:val="center"/>
        <w:rPr>
          <w:rFonts w:cs="Times New Roman"/>
          <w:b/>
          <w:szCs w:val="24"/>
        </w:rPr>
      </w:pPr>
    </w:p>
    <w:p w14:paraId="1DD5D47E" w14:textId="22DD73C2" w:rsidR="00E10024" w:rsidRDefault="006D05C9" w:rsidP="004228EF">
      <w:r>
        <w:tab/>
      </w:r>
      <w:r w:rsidRPr="006D05C9">
        <w:t>This chapter describes the theories and concepts of remote working practices, organizational operations, and employee productivity, followed by the relationship between remote work components and employee productivity as well.</w:t>
      </w:r>
    </w:p>
    <w:p w14:paraId="24AEB09F" w14:textId="77777777" w:rsidR="004228EF" w:rsidRDefault="004228EF" w:rsidP="004228EF"/>
    <w:p w14:paraId="68C7E3FE" w14:textId="50FA2251" w:rsidR="006D05C9" w:rsidRDefault="006D05C9" w:rsidP="00E60DB5">
      <w:pPr>
        <w:pStyle w:val="Heading2"/>
        <w:spacing w:before="0" w:after="0" w:line="360" w:lineRule="auto"/>
      </w:pPr>
      <w:bookmarkStart w:id="17" w:name="_Toc232870442"/>
      <w:r>
        <w:t>2.1</w:t>
      </w:r>
      <w:r w:rsidR="00E60DB5">
        <w:tab/>
      </w:r>
      <w:r>
        <w:t>Introduction and Importance of the Subject Area</w:t>
      </w:r>
      <w:bookmarkEnd w:id="17"/>
    </w:p>
    <w:p w14:paraId="74DFA132" w14:textId="5D83438C" w:rsidR="001B5CE4" w:rsidRDefault="004228EF" w:rsidP="004228EF">
      <w:r>
        <w:t xml:space="preserve"> </w:t>
      </w:r>
      <w:r>
        <w:tab/>
      </w:r>
      <w:r w:rsidR="006D05C9">
        <w:t>In the modern organizational environment, the structure of the workplace has undergone a significant transformation. It has grown increasingly complex due to changing social, economic, and technological conditions, shifting from centralized physical offices to distributed workforce models. As global competition intensifies and physical office space constraints rise, organizations are becoming more aware of the need for scalable and agile operational strategies. Therefore, remote working practices in expanding companies should consider work flexibility, work-life balance, coordination, and the physical environment for all stakeholders. Remote working frameworks are among the most critical components for adapting to modern business demands. Furthermore, remote work has emerged as one of the most critical operational approaches. It is used for sustaining organizational performance, managing overhead costs, and promoting positive employee productivity.</w:t>
      </w:r>
    </w:p>
    <w:p w14:paraId="790E7B58" w14:textId="3CC14227" w:rsidR="006D05C9" w:rsidRDefault="004228EF" w:rsidP="001B5CE4">
      <w:r>
        <w:t xml:space="preserve"> </w:t>
      </w:r>
      <w:r>
        <w:tab/>
      </w:r>
      <w:r w:rsidR="006D05C9">
        <w:t>The importance of this topic becomes even more significant in developing countries and emerging markets, especially in Myanmar. In such regions, specific challenges such as digital infrastructure reliability and distinct cultural expectations regarding supervision play a critical role in determining remote work success. Many organizations struggle with issues such as professional isolation, communication bottlenecks, and maintaining high service standards without the traditional structure of a physical office. Consequently, these challenges can affect employee productivity by creating barriers to efficiency, timeliness, and overall work quality.</w:t>
      </w:r>
    </w:p>
    <w:p w14:paraId="59FB401C" w14:textId="052D10FD" w:rsidR="006D05C9" w:rsidRDefault="004228EF" w:rsidP="001B5CE4">
      <w:r>
        <w:t xml:space="preserve"> </w:t>
      </w:r>
      <w:r>
        <w:tab/>
      </w:r>
      <w:r w:rsidR="006D05C9">
        <w:t xml:space="preserve">The premium retail and technology distribution industry in Myanmar has expanded rapidly, and maintaining peak organizational productivity is a non-negotiable standard. </w:t>
      </w:r>
      <w:proofErr w:type="spellStart"/>
      <w:r w:rsidR="006D05C9">
        <w:t>aSure</w:t>
      </w:r>
      <w:proofErr w:type="spellEnd"/>
      <w:r w:rsidR="006D05C9">
        <w:t xml:space="preserve"> Company, a dominant player in Myanmar’s high-end consumer electronics market and a prestigious Apple Authorized Reseller, is a prime example of this context. Employee productivity at </w:t>
      </w:r>
      <w:proofErr w:type="spellStart"/>
      <w:r w:rsidR="006D05C9">
        <w:t>aSure</w:t>
      </w:r>
      <w:proofErr w:type="spellEnd"/>
      <w:r w:rsidR="006D05C9">
        <w:t xml:space="preserve"> Company plays a vital role in maintaining </w:t>
      </w:r>
      <w:r w:rsidR="006D05C9">
        <w:lastRenderedPageBreak/>
        <w:t>brand reputation, speed to market, and impeccable service quality as the organization continues to aggressively grow its corporate headquarters in Yangon and its regional offices in Mandalay. In such a case, effective remote working practices become essential for shaping the organizational culture and climate by influencing employee efficiency and fostering high performance to overcome spatial constraints.</w:t>
      </w:r>
    </w:p>
    <w:p w14:paraId="38636287" w14:textId="42E1E0E4" w:rsidR="006D05C9" w:rsidRDefault="004228EF" w:rsidP="004228EF">
      <w:r>
        <w:t xml:space="preserve"> </w:t>
      </w:r>
      <w:r>
        <w:tab/>
      </w:r>
      <w:r w:rsidR="006D05C9">
        <w:t xml:space="preserve">Therefore, studying the impact of remote working practices on employee productivity is of significant importance for both theoretical and practical reasons. Theoretically, this paper explores a known gap in Myanmar’s literature because empirical studies on remote work in hybrid retail and distribution sectors remain limited. Practically, it provides valuable data-driven facts for expanding enterprises such as </w:t>
      </w:r>
      <w:proofErr w:type="spellStart"/>
      <w:r w:rsidR="006D05C9">
        <w:t>aSure</w:t>
      </w:r>
      <w:proofErr w:type="spellEnd"/>
      <w:r w:rsidR="006D05C9">
        <w:t xml:space="preserve"> Company to improve employee performance, optimize operational models, and strengthen long-term organizational success.</w:t>
      </w:r>
    </w:p>
    <w:p w14:paraId="6E7D5EE5" w14:textId="77777777" w:rsidR="004228EF" w:rsidRDefault="004228EF" w:rsidP="004228EF"/>
    <w:p w14:paraId="57C7958E" w14:textId="249F841B" w:rsidR="006D05C9" w:rsidRDefault="006D05C9" w:rsidP="00E60DB5">
      <w:pPr>
        <w:pStyle w:val="Heading2"/>
        <w:spacing w:before="0" w:after="0" w:line="360" w:lineRule="auto"/>
      </w:pPr>
      <w:bookmarkStart w:id="18" w:name="_Toc232870443"/>
      <w:r>
        <w:t>2.2</w:t>
      </w:r>
      <w:r w:rsidR="00E60DB5">
        <w:tab/>
      </w:r>
      <w:r>
        <w:t>Theoretical Concepts and Principles</w:t>
      </w:r>
      <w:bookmarkEnd w:id="18"/>
    </w:p>
    <w:p w14:paraId="6F38517A" w14:textId="42C6EAB3" w:rsidR="006D05C9" w:rsidRDefault="001B5CE4" w:rsidP="004228EF">
      <w:r>
        <w:tab/>
      </w:r>
      <w:r w:rsidR="006D05C9">
        <w:t>An effective operational framework is the main priority for creating a productive organizational culture, ensuring success, and making the workplace a better environment for employees. Many organizations today are increasingly accepting the importance of workplace flexibility. Since the transition to remote and hybrid models can influence every aspect of an organization, structural support must demonstrate strong foundational pillars such as reliable coordination, clear boundaries, and ergonomic readiness. Therefore, strategic workplace design plays a crucial role in an organization. It is one of the fundamental components of organizational improvement, motivating employees and arranging an organization’s assets to achieve its vision and mission.</w:t>
      </w:r>
    </w:p>
    <w:p w14:paraId="7B3EEA68" w14:textId="63FB054A" w:rsidR="001B5CE4" w:rsidRDefault="001B5CE4" w:rsidP="004228EF">
      <w:r>
        <w:tab/>
      </w:r>
      <w:r w:rsidR="006D05C9">
        <w:t>Building upon the concept of telecommuting, remote working practices refer to the execution of professional duties outside of a traditional, centralized office environment, heavily reliant on Information and Communication Technology (ICT). Remote working promotes an environment of autonomy by allowing employees to manage their tasks with spatial and temporal flexibility. According to</w:t>
      </w:r>
      <w:r w:rsidR="001C0BE6">
        <w:t xml:space="preserve"> </w:t>
      </w:r>
      <w:r w:rsidR="00803153" w:rsidRPr="00AF1D9A">
        <w:rPr>
          <w:noProof/>
          <w:color w:val="1F1F1F"/>
        </w:rPr>
        <w:t>Romano (2022)</w:t>
      </w:r>
      <w:r w:rsidR="006D05C9" w:rsidRPr="00AF1D9A">
        <w:t>,</w:t>
      </w:r>
      <w:r w:rsidR="006D05C9">
        <w:t xml:space="preserve"> the "Work </w:t>
      </w:r>
      <w:proofErr w:type="gramStart"/>
      <w:r w:rsidR="006D05C9">
        <w:t>From</w:t>
      </w:r>
      <w:proofErr w:type="gramEnd"/>
      <w:r w:rsidR="006D05C9">
        <w:t xml:space="preserve"> Anywhere" (WFA) model is not only based on location independence but also on influencing employee engagement through trust and digital empowerment. This operational style encourages employees to behave responsibly, enhances their motivation, and strengthens their sense of organizational commitment, which ultimately contributes to improved performance.</w:t>
      </w:r>
    </w:p>
    <w:p w14:paraId="55B4C080" w14:textId="77777777" w:rsidR="001B5CE4" w:rsidRDefault="001B5CE4" w:rsidP="004228EF">
      <w:r>
        <w:lastRenderedPageBreak/>
        <w:tab/>
      </w:r>
      <w:r w:rsidR="006D05C9">
        <w:t>Remote work is further supported by several theoretical perspectives. The Job Demands-Resources (JD-R) model suggests that while remote work introduces new demands (like digital fatigue or isolation), it also provides resources (like autonomy and flexibility) that can buffer these stressors. Therefore, employees are more likely to perform optimally when organizations balance these factors by supporting their physical environment and coordination needs. Similarly, Boundary Theory claims that employees constantly navigate the lines between their professional and personal lives; when organizations respect work-life balance, employees reciprocate through positive work attitudes, loyalty, and improved productivity. These theoretical foundations support that remote working practices play a significant role in shaping employee conduct and organizational outcomes.</w:t>
      </w:r>
    </w:p>
    <w:p w14:paraId="4987CB35" w14:textId="46EC3864" w:rsidR="006D05C9" w:rsidRDefault="001B5CE4" w:rsidP="004228EF">
      <w:r>
        <w:tab/>
      </w:r>
      <w:r w:rsidR="006D05C9">
        <w:t>As a result of these theoretical foundations, remote working practices demonstrate a strong influence on employee productivity. In such a way that, well-structured remote policies directly impact employee productivity by creating a flexible, supportive, and focused work environment. As employees' ability to manage their own schedules increases, they feel valued and supported when they perceive their organizational infrastructure as accommodating. Previous studies consistently show that employees who are provided with robust digital tools and clear coordination protocols demonstrate higher efficiency, better task performance, and stronger overall quality of work. Therefore, optimized remote working practices significantly improve overall employee productivity within an organization.</w:t>
      </w:r>
    </w:p>
    <w:p w14:paraId="6F3C228D" w14:textId="77777777" w:rsidR="004228EF" w:rsidRDefault="004228EF" w:rsidP="004228EF"/>
    <w:p w14:paraId="798B8B70" w14:textId="27BC1E76" w:rsidR="006D05C9" w:rsidRDefault="006D05C9" w:rsidP="00E60DB5">
      <w:pPr>
        <w:pStyle w:val="Heading2"/>
        <w:spacing w:before="0" w:after="0" w:line="360" w:lineRule="auto"/>
      </w:pPr>
      <w:bookmarkStart w:id="19" w:name="_Toc232870444"/>
      <w:r>
        <w:t>2.3</w:t>
      </w:r>
      <w:r w:rsidR="00E60DB5">
        <w:tab/>
      </w:r>
      <w:r>
        <w:t>Remote Working Practices</w:t>
      </w:r>
      <w:bookmarkEnd w:id="19"/>
    </w:p>
    <w:p w14:paraId="181619CF" w14:textId="77777777" w:rsidR="001B5CE4" w:rsidRDefault="001B5CE4" w:rsidP="004228EF">
      <w:r>
        <w:tab/>
      </w:r>
      <w:r w:rsidR="006D05C9">
        <w:t>In effective management of contemporary corporate organizations, remote working practices have emerged as a critical dimension, particularly within rapidly expanding enterprises that depend heavily on the professional conduct and performance of their corporate, marketing, and support staff. Since operational environments are becoming increasingly dynamic, companies are expected not only to manage physical retail spaces but also to embrace flexible frameworks that guide corporate behavior. As a consequence, remote working practices have been recognized as a fundamental determinant of employee productivity and institutional effectiveness because flexibility influences organizational climate, staff motivation, performance, and behavioral norms.</w:t>
      </w:r>
    </w:p>
    <w:p w14:paraId="65048917" w14:textId="18AB0AF6" w:rsidR="001B5CE4" w:rsidRDefault="004228EF" w:rsidP="001B5CE4">
      <w:r>
        <w:t xml:space="preserve"> </w:t>
      </w:r>
      <w:r>
        <w:tab/>
      </w:r>
      <w:r w:rsidR="006D05C9">
        <w:t xml:space="preserve">In several modern organizations, variables such as work flexibility, work-life balance, coordination, and the physical environment serve as essential standards that </w:t>
      </w:r>
      <w:r w:rsidR="006D05C9">
        <w:lastRenderedPageBreak/>
        <w:t>frame daily operations. These factors can shape the professional boundaries while employees operate from home and help define the expectations of output. In an organization, it needs clear protocols, which often refer to formal communication guidelines, digital check-ins, and performance metrics. To establish credibility and foster efficiency among staff members, management must effectively integrate both technological support and empathetic supervision.</w:t>
      </w:r>
    </w:p>
    <w:p w14:paraId="297A1018" w14:textId="77777777" w:rsidR="001B5CE4" w:rsidRDefault="001B5CE4" w:rsidP="001B5CE4">
      <w:r>
        <w:tab/>
      </w:r>
      <w:r w:rsidR="006D05C9">
        <w:t xml:space="preserve">Professionals recognize remote work as a structure-oriented operational style which is characterized by the demonstration of self-management and digital collaboration. Moreover, remote setups can influence employees by consistently </w:t>
      </w:r>
      <w:r w:rsidR="006D05C9" w:rsidRPr="00AF1D9A">
        <w:t>demanding high levels of accountability and proactive communication. Messenger and Gschwind (2016) argued</w:t>
      </w:r>
      <w:r w:rsidR="006D05C9">
        <w:t xml:space="preserve"> that the transition to the mobile office is grounded in foundational traits such as robust ICT support and clear management strategies. As corporate contexts are the places where teams frequently rely on seamless coordination for marketing campaigns and logistical planning, this is especially salient.</w:t>
      </w:r>
    </w:p>
    <w:p w14:paraId="7B9EC3AC" w14:textId="77777777" w:rsidR="001B5CE4" w:rsidRDefault="001B5CE4" w:rsidP="001B5CE4">
      <w:r>
        <w:tab/>
      </w:r>
      <w:r w:rsidR="006D05C9">
        <w:t>The presence of structured remote working practices significantly shapes organizational culture within modern enterprises. Management must demonstrate proactive support to cultivate an environment of psychological safety, open digital communication, and mutual respect. These elements are essential in distributed programs because collaborative efforts among marketing, HR, and administrative personnel directly influence service quality.</w:t>
      </w:r>
    </w:p>
    <w:p w14:paraId="50C767E5" w14:textId="5D503FA0" w:rsidR="006D05C9" w:rsidRDefault="001B5CE4" w:rsidP="004228EF">
      <w:r>
        <w:tab/>
      </w:r>
      <w:r w:rsidR="006D05C9">
        <w:t>In the context of technology distribution companies, remote working operates as a foundational mechanism for sustaining growth, ensuring agility, promoting responsible behavior, and enhancing employee productivity. By fostering a flexible organizational culture and influencing the attitudes of staff, remote work plays a pivotal role in achieving institutional goals. Given the unique demands of high-end corporate environments, such as rapid market responses and increased expectations for seamless service, remote working practices become an essential component of sustainable organizational development.</w:t>
      </w:r>
    </w:p>
    <w:p w14:paraId="6AA5C127" w14:textId="77777777" w:rsidR="004228EF" w:rsidRDefault="004228EF" w:rsidP="004228EF"/>
    <w:p w14:paraId="0CE9992E" w14:textId="5DECA3DA" w:rsidR="006D05C9" w:rsidRDefault="006D05C9" w:rsidP="004228EF">
      <w:pPr>
        <w:pStyle w:val="Heading3"/>
      </w:pPr>
      <w:bookmarkStart w:id="20" w:name="_Toc232870445"/>
      <w:r>
        <w:t>2.3.1</w:t>
      </w:r>
      <w:r w:rsidR="00E60DB5">
        <w:tab/>
      </w:r>
      <w:r>
        <w:t>Work Flexibility</w:t>
      </w:r>
      <w:bookmarkEnd w:id="20"/>
    </w:p>
    <w:p w14:paraId="27109259" w14:textId="4BDBCE1E" w:rsidR="006D05C9" w:rsidRDefault="001B5CE4" w:rsidP="004228EF">
      <w:r>
        <w:tab/>
      </w:r>
      <w:r w:rsidR="006D05C9">
        <w:t xml:space="preserve">Work flexibility is a foundational attribute of modern remote working practices. It is widely regarded as a core element of operational agility within organizations. It refers to the degree of autonomy employees have over their daily schedules and task management. Theoretical models have long emphasized the value of flexibility. It </w:t>
      </w:r>
      <w:r w:rsidR="006D05C9">
        <w:lastRenderedPageBreak/>
        <w:t>encourages the idea that work is not merely a place an employee goes, but a set of tasks they accomplish, guiding interactions based on output rather than strict physical presence.</w:t>
      </w:r>
    </w:p>
    <w:p w14:paraId="7957B58A" w14:textId="47792C91" w:rsidR="001B5CE4" w:rsidRDefault="001B5CE4" w:rsidP="001B5CE4">
      <w:r>
        <w:tab/>
      </w:r>
      <w:r w:rsidR="006D05C9">
        <w:t xml:space="preserve">In organizational environments, work flexibility </w:t>
      </w:r>
      <w:r w:rsidR="006D05C9" w:rsidRPr="00626A27">
        <w:t xml:space="preserve">plays a crucial role in establishing job satisfaction and reducing burnout. According to </w:t>
      </w:r>
      <w:r w:rsidR="00803153" w:rsidRPr="00626A27">
        <w:rPr>
          <w:noProof/>
        </w:rPr>
        <w:t>Kazekami (2020)</w:t>
      </w:r>
      <w:r w:rsidR="006D05C9">
        <w:t xml:space="preserve"> spatial and temporal flexibility are primary drivers of job satisfaction and performance in telework settings. Employees need to manage their time efficiently, avoid unnecessary micromanagement, and uphold their commitments to foster a productive environment. Moreover, flexibility is indispensable in professional settings because rigid schedules can undermine focus and damage morale.</w:t>
      </w:r>
    </w:p>
    <w:p w14:paraId="6817B34C" w14:textId="181FB359" w:rsidR="006D05C9" w:rsidRDefault="001B5CE4" w:rsidP="004228EF">
      <w:r>
        <w:tab/>
      </w:r>
      <w:r w:rsidR="006D05C9">
        <w:t>Flexible practices also involve trust and behavioral consistency because it ensures that leaders’ expectations align with employees' working rhythms. Consequently, it can strengthen employee motivation and performance. Continued research is warranted to examine how spatial flexibility functions within different organizational cultures and how autonomous practices influence specific aspects of employee behavior and effectiveness.</w:t>
      </w:r>
    </w:p>
    <w:p w14:paraId="13302651" w14:textId="77777777" w:rsidR="004228EF" w:rsidRDefault="004228EF" w:rsidP="004228EF"/>
    <w:p w14:paraId="704657A1" w14:textId="25F203A8" w:rsidR="006D05C9" w:rsidRDefault="006D05C9" w:rsidP="004228EF">
      <w:pPr>
        <w:pStyle w:val="Heading3"/>
      </w:pPr>
      <w:bookmarkStart w:id="21" w:name="_Toc232870446"/>
      <w:r>
        <w:t>2.3.2</w:t>
      </w:r>
      <w:r>
        <w:tab/>
        <w:t>Work-Life Balance</w:t>
      </w:r>
      <w:bookmarkEnd w:id="21"/>
    </w:p>
    <w:p w14:paraId="63168A05" w14:textId="56192473" w:rsidR="001B5CE4" w:rsidRDefault="004228EF" w:rsidP="004228EF">
      <w:r>
        <w:t xml:space="preserve"> </w:t>
      </w:r>
      <w:r>
        <w:tab/>
      </w:r>
      <w:r w:rsidR="006D05C9">
        <w:t>Work-life balance represents the ability of employees to maintain healthy boundaries between their professional responsibilities and personal lives. When the traditional office is removed, the physical boundaries between home and work blur, making the management of this balance highly challenging. Most importantly, employees want clear expectations from their supervisors to avoid the pressure of an "always-on" digital culture.</w:t>
      </w:r>
    </w:p>
    <w:p w14:paraId="6F1D6D15" w14:textId="77777777" w:rsidR="001B5CE4" w:rsidRDefault="001B5CE4" w:rsidP="004228EF">
      <w:r>
        <w:tab/>
      </w:r>
      <w:r w:rsidR="006D05C9">
        <w:t>In organizational settings, work-</w:t>
      </w:r>
      <w:r w:rsidR="006D05C9" w:rsidRPr="00626A27">
        <w:t>life balance requires leaders to establish policies that protect employees' personal time. According to Grant et al. (2013), the</w:t>
      </w:r>
      <w:r w:rsidR="006D05C9">
        <w:t xml:space="preserve"> blurring of boundaries in remote work can lead to burnout, making work-life balance a critical predictor of sustained output. This boundary management is particularly important in fast-paced corporate environments where the workload can easily spill into evening hours.</w:t>
      </w:r>
    </w:p>
    <w:p w14:paraId="4FF2D4A1" w14:textId="4FC5D04B" w:rsidR="006D05C9" w:rsidRDefault="001B5CE4" w:rsidP="004228EF">
      <w:r>
        <w:tab/>
      </w:r>
      <w:r w:rsidR="006D05C9">
        <w:t xml:space="preserve">Work-life balance also plays a critical role in shaping overall psychological well-being. Ethical leadership founded on respect for personal time strengthens organizational resilience by fostering mental health and shared responsibility among </w:t>
      </w:r>
      <w:r w:rsidR="006D05C9">
        <w:lastRenderedPageBreak/>
        <w:t>employees. To encourage employees to internalize operational norms and align their performance with organizational goals, maintaining this balance is paramount.</w:t>
      </w:r>
    </w:p>
    <w:p w14:paraId="72D49D0B" w14:textId="77777777" w:rsidR="004228EF" w:rsidRDefault="004228EF" w:rsidP="004228EF"/>
    <w:p w14:paraId="31D414BB" w14:textId="5DD5135D" w:rsidR="006D05C9" w:rsidRDefault="006D05C9" w:rsidP="0064488F">
      <w:pPr>
        <w:pStyle w:val="Heading3"/>
      </w:pPr>
      <w:bookmarkStart w:id="22" w:name="_Toc232870447"/>
      <w:r>
        <w:t>2.3.3</w:t>
      </w:r>
      <w:r>
        <w:tab/>
        <w:t>Coordination</w:t>
      </w:r>
      <w:bookmarkEnd w:id="22"/>
    </w:p>
    <w:p w14:paraId="060106E3" w14:textId="77777777" w:rsidR="00523E17" w:rsidRDefault="00523E17" w:rsidP="0064488F">
      <w:r>
        <w:tab/>
      </w:r>
      <w:r w:rsidR="006D05C9">
        <w:t>Coordination refers to the effectiveness of virtual teamwork and digital communication across dispersed locations. It is a quality that is intrinsic to successful remote operations. Coordination tries to achieve the most significant level of workflow alignment through digital tools and routine check-ins. Management is expected to apply clear communication policies consistently across all members of the remote workforce.</w:t>
      </w:r>
    </w:p>
    <w:p w14:paraId="5625E06C" w14:textId="492014B6" w:rsidR="00523E17" w:rsidRDefault="00523E17" w:rsidP="0064488F">
      <w:r>
        <w:tab/>
      </w:r>
      <w:r w:rsidR="006D05C9">
        <w:t xml:space="preserve">From a remote operations </w:t>
      </w:r>
      <w:r w:rsidR="006D05C9" w:rsidRPr="003D5007">
        <w:t>perspective, coordination includes both synchronous and asynchronous communication.</w:t>
      </w:r>
      <w:r w:rsidR="00803153" w:rsidRPr="003D5007">
        <w:rPr>
          <w:noProof/>
        </w:rPr>
        <w:t xml:space="preserve"> Agwubuo </w:t>
      </w:r>
      <w:r w:rsidR="00DE283B" w:rsidRPr="003D5007">
        <w:rPr>
          <w:noProof/>
        </w:rPr>
        <w:t>and</w:t>
      </w:r>
      <w:r w:rsidR="00803153" w:rsidRPr="003D5007">
        <w:rPr>
          <w:noProof/>
        </w:rPr>
        <w:t xml:space="preserve"> Okoro (2024)</w:t>
      </w:r>
      <w:r w:rsidR="00803153" w:rsidRPr="003D5007">
        <w:t xml:space="preserve"> </w:t>
      </w:r>
      <w:r w:rsidR="006D05C9" w:rsidRPr="003D5007">
        <w:t>emphasize</w:t>
      </w:r>
      <w:r w:rsidR="006D05C9">
        <w:t xml:space="preserve"> that seamless digital coordination is essential to prevent professional isolation and maintain workflow alignment. When employees perceive communication practices as clear and inclusive, they are more likely to comply with organizational timelines and demonstrate positive collaborative behaviors.</w:t>
      </w:r>
    </w:p>
    <w:p w14:paraId="5DD94C20" w14:textId="55931D97" w:rsidR="006D05C9" w:rsidRDefault="00523E17" w:rsidP="0064488F">
      <w:r>
        <w:tab/>
      </w:r>
      <w:r w:rsidR="006D05C9">
        <w:t>In corporate organizations, coordination is a key factor because of the collaborative nature of marketing, administration, and support work. Leaders are responsible for ensuring that digital platforms facilitate, rather than hinder, the sharing of information. Coordination also plays a vital role in enhancing employee productivity by reducing misunderstandings and preventing duplicate efforts.</w:t>
      </w:r>
    </w:p>
    <w:p w14:paraId="07E2FB28" w14:textId="77777777" w:rsidR="0064488F" w:rsidRDefault="0064488F" w:rsidP="0064488F"/>
    <w:p w14:paraId="744A4B5A" w14:textId="6A719734" w:rsidR="006D05C9" w:rsidRDefault="006D05C9" w:rsidP="0064488F">
      <w:pPr>
        <w:pStyle w:val="Heading3"/>
      </w:pPr>
      <w:bookmarkStart w:id="23" w:name="_Toc232870448"/>
      <w:r>
        <w:t>2.3.4</w:t>
      </w:r>
      <w:r>
        <w:tab/>
        <w:t>Physical Environment</w:t>
      </w:r>
      <w:bookmarkEnd w:id="23"/>
    </w:p>
    <w:p w14:paraId="1D727449" w14:textId="77777777" w:rsidR="00523E17" w:rsidRDefault="00523E17" w:rsidP="0064488F">
      <w:r>
        <w:tab/>
      </w:r>
      <w:r w:rsidR="006D05C9">
        <w:t>The physical environment refers to the ergonomic comfort and technological readiness of the remote workspace. While the company does not directly control the employee's home, the condition of their immediate working area severely impacts their ability to function. A dedicated, quiet, and well-equipped space is fundamental to achieving focus.</w:t>
      </w:r>
    </w:p>
    <w:p w14:paraId="22571C6E" w14:textId="77777777" w:rsidR="00523E17" w:rsidRDefault="00523E17" w:rsidP="0064488F">
      <w:r>
        <w:tab/>
      </w:r>
      <w:r w:rsidR="006D05C9">
        <w:t xml:space="preserve">In the literature surrounding telecommuting, the physical environment is closely </w:t>
      </w:r>
      <w:r w:rsidR="006D05C9" w:rsidRPr="003D5007">
        <w:t>linked to an employee's cognitive load and task execution capabilities. Mustajab et al. (2020) found</w:t>
      </w:r>
      <w:r w:rsidR="006D05C9">
        <w:t xml:space="preserve"> that the lack of distractions and a dedicated physical workspace at home directly influence an employee's ability to focus and execute tasks efficiently. A poor physical setup, lacking robust ICT support, can precipitate a marked decline in overall efficiency.</w:t>
      </w:r>
    </w:p>
    <w:p w14:paraId="58414A82" w14:textId="0BDE06AF" w:rsidR="006D05C9" w:rsidRDefault="00523E17" w:rsidP="0064488F">
      <w:r>
        <w:lastRenderedPageBreak/>
        <w:tab/>
      </w:r>
      <w:r w:rsidR="006D05C9">
        <w:t>The physical environment also contributes significantly to employee performance by reducing physical strain and fatigue. To make the work day productive, employees need access to reliable internet, proper seating, and necessary hardware. Consequently, acknowledging and supporting the physical home environment strengthens the remote working model, leading to sustained performance.</w:t>
      </w:r>
    </w:p>
    <w:p w14:paraId="5FB30FCF" w14:textId="77777777" w:rsidR="0064488F" w:rsidRDefault="0064488F" w:rsidP="0064488F"/>
    <w:p w14:paraId="5BD44EF7" w14:textId="59953C08" w:rsidR="006D05C9" w:rsidRDefault="006D05C9" w:rsidP="00E60DB5">
      <w:pPr>
        <w:pStyle w:val="Heading2"/>
        <w:spacing w:before="0" w:after="0" w:line="360" w:lineRule="auto"/>
      </w:pPr>
      <w:bookmarkStart w:id="24" w:name="_Toc232870449"/>
      <w:r w:rsidRPr="003D5007">
        <w:t>2.4</w:t>
      </w:r>
      <w:r w:rsidR="00E60DB5" w:rsidRPr="003D5007">
        <w:tab/>
      </w:r>
      <w:r w:rsidRPr="003D5007">
        <w:t>Employee Productivity</w:t>
      </w:r>
      <w:bookmarkEnd w:id="24"/>
    </w:p>
    <w:p w14:paraId="49EABA7E" w14:textId="77777777" w:rsidR="00523E17" w:rsidRDefault="00523E17" w:rsidP="0064488F">
      <w:r>
        <w:tab/>
      </w:r>
      <w:r w:rsidR="006D05C9">
        <w:t>Employee productivity is a multifaceted concept and a fundamental criterion that determines organizational success or failure. It encompasses the efficiency, timeliness, and overall quality of work delivered by the corporate and support staff. In organizational settings, employee productivity reflects how effectively individuals contribute to achieving institutional objectives through their skills, experience, and effort within the remote or hybrid framework.</w:t>
      </w:r>
    </w:p>
    <w:p w14:paraId="2A44FF2C" w14:textId="77777777" w:rsidR="00523E17" w:rsidRDefault="00523E17" w:rsidP="0064488F">
      <w:r>
        <w:tab/>
      </w:r>
      <w:r w:rsidR="006D05C9">
        <w:t>Employee productivity also involves the ability to adapt to new workflows. It includes observable work-related actions as well as cognitive activities, such as decision-making and problem-solving, that lead to organizational outcomes without direct physical supervision. Employee productivity is therefore both behavioral and outcome-oriented.</w:t>
      </w:r>
    </w:p>
    <w:p w14:paraId="5EC2FC70" w14:textId="77777777" w:rsidR="00523E17" w:rsidRDefault="00523E17" w:rsidP="0064488F">
      <w:r>
        <w:tab/>
      </w:r>
      <w:r w:rsidR="006D05C9">
        <w:t xml:space="preserve">Research demonstrates that employee productivity in remote settings is influenced by multiple factors, including work flexibility, work-life balance, coordination, and the physical workspace. Remote working practices have been found to significantly affect employee productivity, particularly when organizations proactively manage the transition. The impact of employee productivity extends beyond individual task completion to overall organizational effectiveness and brand reputation, which is critical for premium entities like </w:t>
      </w:r>
      <w:proofErr w:type="spellStart"/>
      <w:r w:rsidR="006D05C9">
        <w:t>aSure</w:t>
      </w:r>
      <w:proofErr w:type="spellEnd"/>
      <w:r w:rsidR="006D05C9">
        <w:t xml:space="preserve"> Company.</w:t>
      </w:r>
    </w:p>
    <w:p w14:paraId="70345E89" w14:textId="2E6958FB" w:rsidR="006D05C9" w:rsidRDefault="00523E17" w:rsidP="0064488F">
      <w:r>
        <w:tab/>
      </w:r>
      <w:r w:rsidR="006D05C9">
        <w:t>As workplaces continue to evolve, emerging trends such as telework present both opportunities and challenges for managing output. These changes require organizations to adopt new approaches to performance assessment. In this study, employee productivity is understood as the result of patterns of behavior undertaken to achieve organizational goals in accordance with established remote working norms.</w:t>
      </w:r>
    </w:p>
    <w:p w14:paraId="1A87515B" w14:textId="77777777" w:rsidR="0064488F" w:rsidRDefault="0064488F" w:rsidP="0064488F"/>
    <w:p w14:paraId="7AF73083" w14:textId="75C6727F" w:rsidR="006D05C9" w:rsidRDefault="006D05C9" w:rsidP="0064488F">
      <w:pPr>
        <w:pStyle w:val="Heading2"/>
        <w:spacing w:before="0" w:line="360" w:lineRule="auto"/>
      </w:pPr>
      <w:bookmarkStart w:id="25" w:name="_Toc232870450"/>
      <w:r>
        <w:lastRenderedPageBreak/>
        <w:t>2.5</w:t>
      </w:r>
      <w:r w:rsidR="00E60DB5">
        <w:tab/>
      </w:r>
      <w:r>
        <w:t>Review of Empirical Studies</w:t>
      </w:r>
      <w:bookmarkEnd w:id="25"/>
    </w:p>
    <w:p w14:paraId="631888F9" w14:textId="77777777" w:rsidR="00523E17" w:rsidRDefault="00523E17" w:rsidP="0064488F">
      <w:r>
        <w:tab/>
      </w:r>
      <w:r w:rsidR="006D05C9">
        <w:t>A substantial body of empirical research has examined the relationship between remote working practices and employee productivity, consistently demonstrating a complex but generally positive association when implemented correctly. Remote work has been empirically linked to improved employee attitudes, sustained efficiency, and varied work-related outcomes across diverse organizational settings.</w:t>
      </w:r>
    </w:p>
    <w:p w14:paraId="1421CD95" w14:textId="241ABD7C" w:rsidR="00523E17" w:rsidRPr="009451A3" w:rsidRDefault="00523E17" w:rsidP="0064488F">
      <w:r>
        <w:tab/>
      </w:r>
      <w:r w:rsidR="006D05C9" w:rsidRPr="009451A3">
        <w:t xml:space="preserve">Several empirical studies confirm that spatial flexibility positively influences employee performance by enhancing job satisfaction. </w:t>
      </w:r>
      <w:r w:rsidR="00DE283B" w:rsidRPr="009451A3">
        <w:t>(Bloom et al., 2015)</w:t>
      </w:r>
      <w:r w:rsidR="006D05C9" w:rsidRPr="009451A3">
        <w:t xml:space="preserve"> conducted a foundational experiment demonstrating that working from home can significantly boost performance and reduce turnover, though they noted its impact varies based on individual environments. Similarly, </w:t>
      </w:r>
      <w:proofErr w:type="spellStart"/>
      <w:r w:rsidR="006D05C9" w:rsidRPr="009451A3">
        <w:t>Kazekami</w:t>
      </w:r>
      <w:proofErr w:type="spellEnd"/>
      <w:r w:rsidR="006D05C9" w:rsidRPr="009451A3">
        <w:t xml:space="preserve"> (2020) empirically demonstrated that telework mechanisms improve labor productivity when temporal flexibility is properly managed.</w:t>
      </w:r>
    </w:p>
    <w:p w14:paraId="48BA2C7D" w14:textId="77777777" w:rsidR="00523E17" w:rsidRPr="009451A3" w:rsidRDefault="00523E17" w:rsidP="0064488F">
      <w:r w:rsidRPr="009451A3">
        <w:tab/>
      </w:r>
      <w:r w:rsidR="006D05C9" w:rsidRPr="009451A3">
        <w:t>Empirical research focusing on work-life balance highlights its critical role in preventing burnout. Grant et al. (2013) explored the psychological factors affecting remote workers, emphasizing that maintaining boundaries is essential for long-term job effectiveness and well-being. Studies on the broader effects of teleworking indicate that when employees achieve this balance, overall organizational morale and productivity are heavily stabilized.</w:t>
      </w:r>
    </w:p>
    <w:p w14:paraId="546B695F" w14:textId="1343B37E" w:rsidR="00523E17" w:rsidRPr="009451A3" w:rsidRDefault="00523E17" w:rsidP="0064488F">
      <w:r w:rsidRPr="009451A3">
        <w:tab/>
      </w:r>
      <w:r w:rsidR="006D05C9" w:rsidRPr="009451A3">
        <w:t>Coordination and communication have been extensively examined through empirical studies on virtual teams. Research findings indicate that clear digital communication and strong ICT support significantly influence efficiency. Messenger and Gschwind (2016) found that the evolution of the mobile office relies entirely on these new technologies to prevent professional isolation. Furthermore, Golden and Veiga (2005) empirically highlighted that extensive telecommuting requires deliberate coordination to resolve inconsistent performance findings.</w:t>
      </w:r>
    </w:p>
    <w:p w14:paraId="53E632BC" w14:textId="348F5006" w:rsidR="00523E17" w:rsidRDefault="00523E17" w:rsidP="0064488F">
      <w:r w:rsidRPr="009451A3">
        <w:tab/>
      </w:r>
      <w:r w:rsidR="006D05C9" w:rsidRPr="009451A3">
        <w:t xml:space="preserve">Empirical evidence also supports the role of the physical environment in shaping employee output. Mustajab et al. (2020) and subsequent researchers analyzing work-from-home factors found that dedicated workspaces and the absence of domestic distractions are direct predictors of high productivity. </w:t>
      </w:r>
      <w:proofErr w:type="spellStart"/>
      <w:r w:rsidR="006D05C9" w:rsidRPr="009451A3">
        <w:t>Susuana</w:t>
      </w:r>
      <w:proofErr w:type="spellEnd"/>
      <w:r w:rsidR="006D05C9" w:rsidRPr="009451A3">
        <w:t xml:space="preserve"> and </w:t>
      </w:r>
      <w:proofErr w:type="spellStart"/>
      <w:r w:rsidR="006D05C9" w:rsidRPr="009451A3">
        <w:t>Pimpong</w:t>
      </w:r>
      <w:proofErr w:type="spellEnd"/>
      <w:r w:rsidR="006D05C9" w:rsidRPr="009451A3">
        <w:t xml:space="preserve"> (2021)</w:t>
      </w:r>
      <w:r w:rsidR="00803153" w:rsidRPr="009451A3">
        <w:t xml:space="preserve"> </w:t>
      </w:r>
      <w:r w:rsidR="006D05C9" w:rsidRPr="009451A3">
        <w:t>empirically emphasized that the impact of remote working is highly contextual and deeply tied to the immediate physical readiness of the employee's remote setup.</w:t>
      </w:r>
    </w:p>
    <w:p w14:paraId="1F54B564" w14:textId="2F156518" w:rsidR="006D05C9" w:rsidRDefault="00523E17" w:rsidP="0064488F">
      <w:r>
        <w:lastRenderedPageBreak/>
        <w:tab/>
      </w:r>
      <w:r w:rsidR="006D05C9">
        <w:t xml:space="preserve">Overall, the empirical literature provides strong evidence that remote working practices, through dimensions such as work flexibility, work-life balance, coordination, and physical environment, have a significant impact on employee productivity. However, many studies also indicate a lack of empirical research focusing specifically on hybrid corporate and retail distribution organizations within emerging markets like Myanmar. This gap highlights the need for the present study, which seeks to empirically examine this relationship within </w:t>
      </w:r>
      <w:proofErr w:type="spellStart"/>
      <w:r w:rsidR="006D05C9">
        <w:t>aSure</w:t>
      </w:r>
      <w:proofErr w:type="spellEnd"/>
      <w:r w:rsidR="006D05C9">
        <w:t xml:space="preserve"> Company.</w:t>
      </w:r>
    </w:p>
    <w:p w14:paraId="62D40309" w14:textId="77777777" w:rsidR="0064488F" w:rsidRDefault="0064488F" w:rsidP="0064488F"/>
    <w:p w14:paraId="1F390B6C" w14:textId="635C3684" w:rsidR="006D05C9" w:rsidRDefault="006D05C9" w:rsidP="00E60DB5">
      <w:pPr>
        <w:pStyle w:val="Heading2"/>
        <w:spacing w:before="0" w:after="0" w:line="360" w:lineRule="auto"/>
      </w:pPr>
      <w:bookmarkStart w:id="26" w:name="_Toc232870451"/>
      <w:r>
        <w:t>2.6</w:t>
      </w:r>
      <w:r>
        <w:tab/>
        <w:t>Conceptual Framework of the Study</w:t>
      </w:r>
      <w:bookmarkEnd w:id="26"/>
    </w:p>
    <w:p w14:paraId="699CB365" w14:textId="7F0CDFAC" w:rsidR="00523E17" w:rsidRPr="00043E60" w:rsidRDefault="00523E17" w:rsidP="00E60DB5">
      <w:r>
        <w:tab/>
      </w:r>
      <w:r w:rsidRPr="00043E60">
        <w:t xml:space="preserve">The conceptual framework presented in this study is synthesized from the theoretical literature and empirical studies evaluating telecommuting dynamics and organizational behavior </w:t>
      </w:r>
      <w:r w:rsidR="000263EC" w:rsidRPr="000263EC">
        <w:t>(Bloom et al., 2015)</w:t>
      </w:r>
      <w:r w:rsidRPr="00043E60">
        <w:t xml:space="preserve">. The framework is designed to explicitly illustrate the hypothesized relationship between the components of distributed work and the ultimate operational output within the specific corporate context of </w:t>
      </w:r>
      <w:proofErr w:type="spellStart"/>
      <w:r w:rsidRPr="00043E60">
        <w:t>aSure</w:t>
      </w:r>
      <w:proofErr w:type="spellEnd"/>
      <w:r w:rsidRPr="00043E60">
        <w:t xml:space="preserve"> Company.</w:t>
      </w:r>
    </w:p>
    <w:p w14:paraId="3B9B167D" w14:textId="7229654D" w:rsidR="00523E17" w:rsidRPr="009451A3" w:rsidRDefault="00523E17" w:rsidP="00E60DB5">
      <w:r>
        <w:tab/>
      </w:r>
      <w:r w:rsidRPr="009451A3">
        <w:t>The model identifies four Independent Variables, collectively categorized as "Remote Working Practices":</w:t>
      </w:r>
    </w:p>
    <w:p w14:paraId="47BA895C" w14:textId="77777777" w:rsidR="00523E17" w:rsidRPr="009451A3" w:rsidRDefault="00523E17" w:rsidP="0064488F">
      <w:pPr>
        <w:pStyle w:val="NormalWeb"/>
        <w:numPr>
          <w:ilvl w:val="0"/>
          <w:numId w:val="11"/>
        </w:numPr>
        <w:tabs>
          <w:tab w:val="clear" w:pos="720"/>
        </w:tabs>
        <w:spacing w:before="0" w:beforeAutospacing="0" w:after="0" w:afterAutospacing="0"/>
      </w:pPr>
      <w:r w:rsidRPr="009451A3">
        <w:t>Work Flexibility: Spatial and temporal autonomy driving job satisfaction.</w:t>
      </w:r>
    </w:p>
    <w:p w14:paraId="5A3460FE" w14:textId="77777777" w:rsidR="00523E17" w:rsidRPr="009451A3" w:rsidRDefault="00523E17" w:rsidP="0064488F">
      <w:pPr>
        <w:pStyle w:val="NormalWeb"/>
        <w:numPr>
          <w:ilvl w:val="0"/>
          <w:numId w:val="11"/>
        </w:numPr>
        <w:spacing w:before="0" w:beforeAutospacing="0"/>
      </w:pPr>
      <w:r w:rsidRPr="009451A3">
        <w:t>Work-Life Balance: The maintenance of psychological boundaries to prevent burnout.</w:t>
      </w:r>
    </w:p>
    <w:p w14:paraId="2679D08F" w14:textId="77777777" w:rsidR="00523E17" w:rsidRPr="009451A3" w:rsidRDefault="00523E17" w:rsidP="0064488F">
      <w:pPr>
        <w:pStyle w:val="NormalWeb"/>
        <w:numPr>
          <w:ilvl w:val="0"/>
          <w:numId w:val="11"/>
        </w:numPr>
        <w:tabs>
          <w:tab w:val="clear" w:pos="720"/>
        </w:tabs>
      </w:pPr>
      <w:r w:rsidRPr="009451A3">
        <w:t>Coordination: The efficacy of virtual teamwork, communication software, and remote leadership oversight.</w:t>
      </w:r>
    </w:p>
    <w:p w14:paraId="2A42C116" w14:textId="77777777" w:rsidR="00523E17" w:rsidRPr="009451A3" w:rsidRDefault="00523E17" w:rsidP="0064488F">
      <w:pPr>
        <w:pStyle w:val="NormalWeb"/>
        <w:numPr>
          <w:ilvl w:val="0"/>
          <w:numId w:val="11"/>
        </w:numPr>
        <w:spacing w:before="0" w:beforeAutospacing="0" w:after="0" w:afterAutospacing="0"/>
      </w:pPr>
      <w:r w:rsidRPr="009451A3">
        <w:t>Physical Environment: The ergonomic setup, isolation from distractions, and technological connectivity of the home workspace.</w:t>
      </w:r>
    </w:p>
    <w:p w14:paraId="4E3C551B" w14:textId="1F8716E2" w:rsidR="00523E17" w:rsidRPr="009451A3" w:rsidRDefault="00523E17" w:rsidP="0064488F">
      <w:pPr>
        <w:spacing w:after="120"/>
        <w:jc w:val="center"/>
        <w:rPr>
          <w:rFonts w:cs="Times New Roman"/>
          <w:szCs w:val="24"/>
        </w:rPr>
      </w:pPr>
      <w:r w:rsidRPr="009451A3">
        <w:rPr>
          <w:rFonts w:cs="Times New Roman"/>
          <w:szCs w:val="24"/>
        </w:rPr>
        <w:t xml:space="preserve">Figure </w:t>
      </w:r>
      <w:r w:rsidR="0064488F" w:rsidRPr="009451A3">
        <w:rPr>
          <w:rFonts w:cs="Times New Roman"/>
          <w:szCs w:val="24"/>
        </w:rPr>
        <w:t>(</w:t>
      </w:r>
      <w:r w:rsidRPr="009451A3">
        <w:rPr>
          <w:rFonts w:cs="Times New Roman"/>
          <w:szCs w:val="24"/>
        </w:rPr>
        <w:t>2.1</w:t>
      </w:r>
      <w:r w:rsidR="0064488F" w:rsidRPr="009451A3">
        <w:rPr>
          <w:rFonts w:cs="Times New Roman"/>
          <w:szCs w:val="24"/>
        </w:rPr>
        <w:t>)</w:t>
      </w:r>
      <w:r w:rsidRPr="009451A3">
        <w:rPr>
          <w:rFonts w:cs="Times New Roman"/>
          <w:szCs w:val="24"/>
        </w:rPr>
        <w:t xml:space="preserve"> Conceptual Framework of the Study</w:t>
      </w:r>
    </w:p>
    <w:p w14:paraId="7B99D7CE" w14:textId="77777777" w:rsidR="00523E17" w:rsidRPr="003935E6" w:rsidRDefault="00523E17" w:rsidP="0064488F">
      <w:pPr>
        <w:pStyle w:val="BodyText"/>
        <w:jc w:val="both"/>
        <w:rPr>
          <w:sz w:val="24"/>
          <w:szCs w:val="24"/>
        </w:rPr>
      </w:pPr>
      <w:r w:rsidRPr="003935E6">
        <w:rPr>
          <w:sz w:val="24"/>
          <w:szCs w:val="24"/>
        </w:rPr>
        <w:t>Independent Variables</w:t>
      </w:r>
      <w:r w:rsidRPr="003935E6">
        <w:rPr>
          <w:sz w:val="24"/>
          <w:szCs w:val="24"/>
        </w:rPr>
        <w:tab/>
      </w:r>
      <w:r w:rsidRPr="003935E6">
        <w:rPr>
          <w:sz w:val="24"/>
          <w:szCs w:val="24"/>
        </w:rPr>
        <w:tab/>
      </w:r>
      <w:r w:rsidRPr="003935E6">
        <w:rPr>
          <w:sz w:val="24"/>
          <w:szCs w:val="24"/>
        </w:rPr>
        <w:tab/>
      </w:r>
      <w:r w:rsidRPr="003935E6">
        <w:rPr>
          <w:sz w:val="24"/>
          <w:szCs w:val="24"/>
        </w:rPr>
        <w:tab/>
      </w:r>
      <w:r w:rsidRPr="003935E6">
        <w:rPr>
          <w:sz w:val="24"/>
          <w:szCs w:val="24"/>
        </w:rPr>
        <w:tab/>
        <w:t>Dependent Variables</w:t>
      </w:r>
    </w:p>
    <w:p w14:paraId="57F8E25C" w14:textId="77777777" w:rsidR="00523E17" w:rsidRPr="003935E6" w:rsidRDefault="00523E17" w:rsidP="0064488F">
      <w:pPr>
        <w:pStyle w:val="BodyText"/>
        <w:jc w:val="both"/>
        <w:rPr>
          <w:sz w:val="24"/>
          <w:szCs w:val="24"/>
        </w:rPr>
      </w:pPr>
      <w:r>
        <w:rPr>
          <w:noProof/>
          <w:sz w:val="24"/>
          <w:szCs w:val="24"/>
        </w:rPr>
        <mc:AlternateContent>
          <mc:Choice Requires="wpg">
            <w:drawing>
              <wp:anchor distT="0" distB="0" distL="114300" distR="114300" simplePos="0" relativeHeight="251659264" behindDoc="0" locked="0" layoutInCell="1" allowOverlap="1" wp14:anchorId="2563EEC6" wp14:editId="05CBF7CD">
                <wp:simplePos x="0" y="0"/>
                <wp:positionH relativeFrom="column">
                  <wp:posOffset>-6350</wp:posOffset>
                </wp:positionH>
                <wp:positionV relativeFrom="paragraph">
                  <wp:posOffset>53975</wp:posOffset>
                </wp:positionV>
                <wp:extent cx="5295900" cy="1593850"/>
                <wp:effectExtent l="0" t="0" r="19050" b="25400"/>
                <wp:wrapNone/>
                <wp:docPr id="926469289" name="Group 10"/>
                <wp:cNvGraphicFramePr/>
                <a:graphic xmlns:a="http://schemas.openxmlformats.org/drawingml/2006/main">
                  <a:graphicData uri="http://schemas.microsoft.com/office/word/2010/wordprocessingGroup">
                    <wpg:wgp>
                      <wpg:cNvGrpSpPr/>
                      <wpg:grpSpPr>
                        <a:xfrm>
                          <a:off x="0" y="0"/>
                          <a:ext cx="5295900" cy="1593850"/>
                          <a:chOff x="-101600" y="0"/>
                          <a:chExt cx="5219156" cy="1314450"/>
                        </a:xfrm>
                      </wpg:grpSpPr>
                      <wps:wsp>
                        <wps:cNvPr id="853285512" name="Text Box 1"/>
                        <wps:cNvSpPr txBox="1"/>
                        <wps:spPr>
                          <a:xfrm>
                            <a:off x="-101600" y="0"/>
                            <a:ext cx="1468729" cy="296091"/>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26D66D8" w14:textId="77777777" w:rsidR="00F35F17" w:rsidRPr="00523E17" w:rsidRDefault="00F35F17" w:rsidP="00523E17">
                              <w:pPr>
                                <w:jc w:val="center"/>
                                <w:rPr>
                                  <w:rFonts w:cs="Times New Roman"/>
                                  <w:sz w:val="22"/>
                                  <w:szCs w:val="22"/>
                                </w:rPr>
                              </w:pPr>
                              <w:r w:rsidRPr="00523E17">
                                <w:rPr>
                                  <w:rFonts w:cs="Times New Roman"/>
                                  <w:sz w:val="22"/>
                                  <w:szCs w:val="22"/>
                                </w:rPr>
                                <w:t>Work Flexibility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8056371" name="Text Box 1"/>
                        <wps:cNvSpPr txBox="1"/>
                        <wps:spPr>
                          <a:xfrm>
                            <a:off x="-95250" y="330925"/>
                            <a:ext cx="1462379" cy="296091"/>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704C63F7" w14:textId="77777777" w:rsidR="00F35F17" w:rsidRPr="00523E17" w:rsidRDefault="00F35F17" w:rsidP="00523E17">
                              <w:pPr>
                                <w:jc w:val="center"/>
                                <w:rPr>
                                  <w:rFonts w:cs="Times New Roman"/>
                                  <w:sz w:val="22"/>
                                  <w:szCs w:val="22"/>
                                </w:rPr>
                              </w:pPr>
                              <w:r w:rsidRPr="00523E17">
                                <w:rPr>
                                  <w:rFonts w:cs="Times New Roman"/>
                                  <w:sz w:val="22"/>
                                  <w:szCs w:val="22"/>
                                </w:rPr>
                                <w:t>Work-Life Balance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5045742" name="Text Box 1"/>
                        <wps:cNvSpPr txBox="1"/>
                        <wps:spPr>
                          <a:xfrm>
                            <a:off x="-101600" y="661851"/>
                            <a:ext cx="1468729" cy="296091"/>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71AD1C7" w14:textId="77777777" w:rsidR="00F35F17" w:rsidRPr="00523E17" w:rsidRDefault="00F35F17" w:rsidP="00523E17">
                              <w:pPr>
                                <w:jc w:val="center"/>
                                <w:rPr>
                                  <w:rFonts w:cs="Times New Roman"/>
                                  <w:sz w:val="22"/>
                                  <w:szCs w:val="22"/>
                                </w:rPr>
                              </w:pPr>
                              <w:r w:rsidRPr="00523E17">
                                <w:rPr>
                                  <w:rFonts w:cs="Times New Roman"/>
                                  <w:sz w:val="22"/>
                                  <w:szCs w:val="22"/>
                                </w:rPr>
                                <w:t>Coordination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1501887" name="Text Box 1"/>
                        <wps:cNvSpPr txBox="1"/>
                        <wps:spPr>
                          <a:xfrm>
                            <a:off x="-95250" y="1001416"/>
                            <a:ext cx="1462356" cy="313034"/>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72AB6E86" w14:textId="77777777" w:rsidR="00F35F17" w:rsidRPr="00523E17" w:rsidRDefault="00F35F17" w:rsidP="00523E17">
                              <w:pPr>
                                <w:jc w:val="center"/>
                                <w:rPr>
                                  <w:rFonts w:cs="Times New Roman"/>
                                  <w:sz w:val="22"/>
                                  <w:szCs w:val="22"/>
                                </w:rPr>
                              </w:pPr>
                              <w:r w:rsidRPr="00523E17">
                                <w:rPr>
                                  <w:rFonts w:cs="Times New Roman"/>
                                  <w:sz w:val="22"/>
                                  <w:szCs w:val="22"/>
                                </w:rPr>
                                <w:t>Physical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9445558" name="Text Box 1"/>
                        <wps:cNvSpPr txBox="1"/>
                        <wps:spPr>
                          <a:xfrm>
                            <a:off x="3419385" y="610870"/>
                            <a:ext cx="1698171" cy="29591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848454E" w14:textId="77777777" w:rsidR="00F35F17" w:rsidRPr="00523E17" w:rsidRDefault="00F35F17" w:rsidP="00523E17">
                              <w:pPr>
                                <w:jc w:val="center"/>
                                <w:rPr>
                                  <w:rFonts w:cs="Times New Roman"/>
                                  <w:sz w:val="22"/>
                                  <w:szCs w:val="22"/>
                                </w:rPr>
                              </w:pPr>
                              <w:r w:rsidRPr="00523E17">
                                <w:rPr>
                                  <w:rFonts w:cs="Times New Roman"/>
                                  <w:sz w:val="22"/>
                                  <w:szCs w:val="22"/>
                                </w:rPr>
                                <w:t>Employee Productivity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7167920" name="Straight Arrow Connector 2"/>
                        <wps:cNvCnPr>
                          <a:endCxn id="2139445558" idx="1"/>
                        </wps:cNvCnPr>
                        <wps:spPr>
                          <a:xfrm>
                            <a:off x="1367222" y="139327"/>
                            <a:ext cx="2052102" cy="6194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76566608" name="Straight Arrow Connector 3"/>
                        <wps:cNvCnPr>
                          <a:endCxn id="2139445558" idx="1"/>
                        </wps:cNvCnPr>
                        <wps:spPr>
                          <a:xfrm>
                            <a:off x="1367222" y="478938"/>
                            <a:ext cx="2052102" cy="2798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26135516" name="Straight Arrow Connector 4"/>
                        <wps:cNvCnPr>
                          <a:endCxn id="2139445558" idx="1"/>
                        </wps:cNvCnPr>
                        <wps:spPr>
                          <a:xfrm flipV="1">
                            <a:off x="1367222" y="758773"/>
                            <a:ext cx="2052102" cy="423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02932197" name="Straight Arrow Connector 5"/>
                        <wps:cNvCnPr>
                          <a:endCxn id="2139445558" idx="1"/>
                        </wps:cNvCnPr>
                        <wps:spPr>
                          <a:xfrm flipV="1">
                            <a:off x="1367222" y="758773"/>
                            <a:ext cx="2052102" cy="3986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563EEC6" id="Group 10" o:spid="_x0000_s1026" style="position:absolute;left:0;text-align:left;margin-left:-.5pt;margin-top:4.25pt;width:417pt;height:125.5pt;z-index:251659264;mso-width-relative:margin;mso-height-relative:margin" coordorigin="-1016" coordsize="52191,13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">
                <v:shapetype id="_x0000_t202" coordsize="21600,21600" o:spt="202" path="m,l,21600r21600,l21600,xe">
                  <v:stroke joinstyle="miter"/>
                  <v:path gradientshapeok="t" o:connecttype="rect"/>
                </v:shapetype>
                <v:shape id="Text Box 1" o:spid="_x0000_s1027" type="#_x0000_t202" style="position:absolute;left:-1016;width:14687;height:2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" filled="f" strokecolor="black [3200]">
                  <v:stroke joinstyle="round"/>
                  <v:textbox>
                    <w:txbxContent>
                      <w:p w14:paraId="026D66D8" w14:textId="77777777" w:rsidR="00F35F17" w:rsidRPr="00523E17" w:rsidRDefault="00F35F17" w:rsidP="00523E17">
                        <w:pPr>
                          <w:jc w:val="center"/>
                          <w:rPr>
                            <w:rFonts w:cs="Times New Roman"/>
                            <w:sz w:val="22"/>
                            <w:szCs w:val="22"/>
                          </w:rPr>
                        </w:pPr>
                        <w:r w:rsidRPr="00523E17">
                          <w:rPr>
                            <w:rFonts w:cs="Times New Roman"/>
                            <w:sz w:val="22"/>
                            <w:szCs w:val="22"/>
                          </w:rPr>
                          <w:t>Work Flexibility</w:t>
                        </w:r>
                      </w:p>
                    </w:txbxContent>
                  </v:textbox>
                </v:shape>
                <v:shape id="Text Box 1" o:spid="_x0000_s1028" type="#_x0000_t202" style="position:absolute;left:-952;top:3309;width:14623;height:2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" filled="f" strokecolor="black [3200]">
                  <v:stroke joinstyle="round"/>
                  <v:textbox>
                    <w:txbxContent>
                      <w:p w14:paraId="704C63F7" w14:textId="77777777" w:rsidR="00F35F17" w:rsidRPr="00523E17" w:rsidRDefault="00F35F17" w:rsidP="00523E17">
                        <w:pPr>
                          <w:jc w:val="center"/>
                          <w:rPr>
                            <w:rFonts w:cs="Times New Roman"/>
                            <w:sz w:val="22"/>
                            <w:szCs w:val="22"/>
                          </w:rPr>
                        </w:pPr>
                        <w:r w:rsidRPr="00523E17">
                          <w:rPr>
                            <w:rFonts w:cs="Times New Roman"/>
                            <w:sz w:val="22"/>
                            <w:szCs w:val="22"/>
                          </w:rPr>
                          <w:t>Work-Life Balance</w:t>
                        </w:r>
                      </w:p>
                    </w:txbxContent>
                  </v:textbox>
                </v:shape>
                <v:shape id="Text Box 1" o:spid="_x0000_s1029" type="#_x0000_t202" style="position:absolute;left:-1016;top:6618;width:14687;height:2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" filled="f" strokecolor="black [3200]">
                  <v:stroke joinstyle="round"/>
                  <v:textbox>
                    <w:txbxContent>
                      <w:p w14:paraId="571AD1C7" w14:textId="77777777" w:rsidR="00F35F17" w:rsidRPr="00523E17" w:rsidRDefault="00F35F17" w:rsidP="00523E17">
                        <w:pPr>
                          <w:jc w:val="center"/>
                          <w:rPr>
                            <w:rFonts w:cs="Times New Roman"/>
                            <w:sz w:val="22"/>
                            <w:szCs w:val="22"/>
                          </w:rPr>
                        </w:pPr>
                        <w:r w:rsidRPr="00523E17">
                          <w:rPr>
                            <w:rFonts w:cs="Times New Roman"/>
                            <w:sz w:val="22"/>
                            <w:szCs w:val="22"/>
                          </w:rPr>
                          <w:t>Coordination</w:t>
                        </w:r>
                      </w:p>
                    </w:txbxContent>
                  </v:textbox>
                </v:shape>
                <v:shape id="Text Box 1" o:spid="_x0000_s1030" type="#_x0000_t202" style="position:absolute;left:-952;top:10014;width:14623;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" filled="f" strokecolor="black [3200]">
                  <v:stroke joinstyle="round"/>
                  <v:textbox>
                    <w:txbxContent>
                      <w:p w14:paraId="72AB6E86" w14:textId="77777777" w:rsidR="00F35F17" w:rsidRPr="00523E17" w:rsidRDefault="00F35F17" w:rsidP="00523E17">
                        <w:pPr>
                          <w:jc w:val="center"/>
                          <w:rPr>
                            <w:rFonts w:cs="Times New Roman"/>
                            <w:sz w:val="22"/>
                            <w:szCs w:val="22"/>
                          </w:rPr>
                        </w:pPr>
                        <w:r w:rsidRPr="00523E17">
                          <w:rPr>
                            <w:rFonts w:cs="Times New Roman"/>
                            <w:sz w:val="22"/>
                            <w:szCs w:val="22"/>
                          </w:rPr>
                          <w:t>Physical Environment</w:t>
                        </w:r>
                      </w:p>
                    </w:txbxContent>
                  </v:textbox>
                </v:shape>
                <v:shape id="Text Box 1" o:spid="_x0000_s1031" type="#_x0000_t202" style="position:absolute;left:34193;top:6108;width:16982;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" filled="f" strokecolor="black [3200]">
                  <v:stroke joinstyle="round"/>
                  <v:textbox>
                    <w:txbxContent>
                      <w:p w14:paraId="0848454E" w14:textId="77777777" w:rsidR="00F35F17" w:rsidRPr="00523E17" w:rsidRDefault="00F35F17" w:rsidP="00523E17">
                        <w:pPr>
                          <w:jc w:val="center"/>
                          <w:rPr>
                            <w:rFonts w:cs="Times New Roman"/>
                            <w:sz w:val="22"/>
                            <w:szCs w:val="22"/>
                          </w:rPr>
                        </w:pPr>
                        <w:r w:rsidRPr="00523E17">
                          <w:rPr>
                            <w:rFonts w:cs="Times New Roman"/>
                            <w:sz w:val="22"/>
                            <w:szCs w:val="22"/>
                          </w:rPr>
                          <w:t>Employee Productivity</w:t>
                        </w:r>
                      </w:p>
                    </w:txbxContent>
                  </v:textbox>
                </v:shape>
                <v:shapetype id="_x0000_t32" coordsize="21600,21600" o:spt="32" o:oned="t" path="m,l21600,21600e" filled="f">
                  <v:path arrowok="t" fillok="f" o:connecttype="none"/>
                  <o:lock v:ext="edit" shapetype="t"/>
                </v:shapetype>
                <v:shape id="Straight Arrow Connector 2" o:spid="_x0000_s1032" type="#_x0000_t32" style="position:absolute;left:13672;top:1393;width:20521;height:61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" strokecolor="black [3200]" strokeweight=".5pt">
                  <v:stroke endarrow="block" joinstyle="miter"/>
                </v:shape>
                <v:shape id="Straight Arrow Connector 3" o:spid="_x0000_s1033" type="#_x0000_t32" style="position:absolute;left:13672;top:4789;width:20521;height:27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" strokecolor="black [3200]" strokeweight=".5pt">
                  <v:stroke endarrow="block" joinstyle="miter"/>
                </v:shape>
                <v:shape id="Straight Arrow Connector 4" o:spid="_x0000_s1034" type="#_x0000_t32" style="position:absolute;left:13672;top:7587;width:20521;height:4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" strokecolor="black [3200]" strokeweight=".5pt">
                  <v:stroke endarrow="block" joinstyle="miter"/>
                </v:shape>
                <v:shape id="Straight Arrow Connector 5" o:spid="_x0000_s1035" type="#_x0000_t32" style="position:absolute;left:13672;top:7587;width:20521;height:39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" strokecolor="black [3200]" strokeweight=".5pt">
                  <v:stroke endarrow="block" joinstyle="miter"/>
                </v:shape>
              </v:group>
            </w:pict>
          </mc:Fallback>
        </mc:AlternateContent>
      </w:r>
    </w:p>
    <w:p w14:paraId="0210CC40" w14:textId="77777777" w:rsidR="00523E17" w:rsidRPr="003935E6" w:rsidRDefault="00523E17" w:rsidP="0064488F">
      <w:pPr>
        <w:pStyle w:val="BodyText"/>
        <w:jc w:val="both"/>
        <w:rPr>
          <w:sz w:val="24"/>
          <w:szCs w:val="24"/>
        </w:rPr>
      </w:pPr>
    </w:p>
    <w:p w14:paraId="59786B25" w14:textId="77777777" w:rsidR="00523E17" w:rsidRPr="003935E6" w:rsidRDefault="00523E17" w:rsidP="0064488F">
      <w:pPr>
        <w:pStyle w:val="BodyText"/>
        <w:jc w:val="both"/>
        <w:rPr>
          <w:sz w:val="24"/>
          <w:szCs w:val="24"/>
        </w:rPr>
      </w:pPr>
    </w:p>
    <w:p w14:paraId="7BB3579C" w14:textId="77777777" w:rsidR="00523E17" w:rsidRPr="003935E6" w:rsidRDefault="00523E17" w:rsidP="0064488F">
      <w:pPr>
        <w:pStyle w:val="BodyText"/>
        <w:jc w:val="both"/>
        <w:rPr>
          <w:sz w:val="24"/>
          <w:szCs w:val="24"/>
        </w:rPr>
      </w:pPr>
    </w:p>
    <w:p w14:paraId="2A350577" w14:textId="77777777" w:rsidR="00523E17" w:rsidRPr="003935E6" w:rsidRDefault="00523E17" w:rsidP="0064488F">
      <w:pPr>
        <w:pStyle w:val="BodyText"/>
        <w:jc w:val="both"/>
        <w:rPr>
          <w:sz w:val="24"/>
          <w:szCs w:val="24"/>
        </w:rPr>
      </w:pPr>
    </w:p>
    <w:p w14:paraId="4F1F8191" w14:textId="77777777" w:rsidR="00523E17" w:rsidRDefault="00523E17" w:rsidP="0064488F">
      <w:pPr>
        <w:pStyle w:val="BodyText"/>
        <w:jc w:val="both"/>
        <w:rPr>
          <w:sz w:val="20"/>
          <w:szCs w:val="20"/>
        </w:rPr>
      </w:pPr>
    </w:p>
    <w:p w14:paraId="06BA81A1" w14:textId="77777777" w:rsidR="00523E17" w:rsidRDefault="00523E17" w:rsidP="0064488F">
      <w:pPr>
        <w:pStyle w:val="BodyText"/>
        <w:jc w:val="both"/>
        <w:rPr>
          <w:sz w:val="20"/>
          <w:szCs w:val="20"/>
        </w:rPr>
      </w:pPr>
    </w:p>
    <w:p w14:paraId="3C0BAAD2" w14:textId="77777777" w:rsidR="00523E17" w:rsidRPr="00DC0BEC" w:rsidRDefault="00523E17" w:rsidP="0064488F">
      <w:pPr>
        <w:pStyle w:val="BodyText"/>
        <w:jc w:val="both"/>
        <w:rPr>
          <w:sz w:val="20"/>
          <w:szCs w:val="20"/>
        </w:rPr>
      </w:pPr>
      <w:r w:rsidRPr="00DC0BEC">
        <w:rPr>
          <w:sz w:val="20"/>
          <w:szCs w:val="20"/>
        </w:rPr>
        <w:t>Source: Own Compilation, (2026)</w:t>
      </w:r>
    </w:p>
    <w:p w14:paraId="26A51002" w14:textId="5C0A5A7F" w:rsidR="00523E17" w:rsidRPr="00043E60" w:rsidRDefault="00523E17" w:rsidP="00E60DB5">
      <w:r>
        <w:lastRenderedPageBreak/>
        <w:tab/>
      </w:r>
      <w:r w:rsidRPr="00043E60">
        <w:t xml:space="preserve">The fundamental hypothesis of this framework is that positive variations and optimal management of the four independent remote working practices will directly and positively correlate with an increase in employee productivity. Conversely, infrastructural deficits or poor coordination protocols will suppress productivity, thereby providing </w:t>
      </w:r>
      <w:proofErr w:type="spellStart"/>
      <w:r w:rsidRPr="00043E60">
        <w:t>aSure</w:t>
      </w:r>
      <w:proofErr w:type="spellEnd"/>
      <w:r w:rsidRPr="00043E60">
        <w:t xml:space="preserve"> Company with precise, actionable data to refine its long-term operational policies.</w:t>
      </w:r>
    </w:p>
    <w:p w14:paraId="2F45ADA2" w14:textId="77777777" w:rsidR="00E10024" w:rsidRDefault="00E10024" w:rsidP="0064488F">
      <w:pPr>
        <w:rPr>
          <w:rFonts w:cs="Times New Roman"/>
          <w:b/>
          <w:sz w:val="28"/>
        </w:rPr>
      </w:pPr>
    </w:p>
    <w:p w14:paraId="1F22DABF" w14:textId="77777777" w:rsidR="00E10024" w:rsidRDefault="00E10024" w:rsidP="0064488F">
      <w:pPr>
        <w:rPr>
          <w:rFonts w:cs="Times New Roman"/>
          <w:b/>
          <w:sz w:val="28"/>
        </w:rPr>
      </w:pPr>
    </w:p>
    <w:p w14:paraId="172EA263" w14:textId="77777777" w:rsidR="00E10024" w:rsidRDefault="00E10024" w:rsidP="0064488F">
      <w:pPr>
        <w:rPr>
          <w:rFonts w:cs="Times New Roman"/>
          <w:b/>
          <w:sz w:val="28"/>
        </w:rPr>
      </w:pPr>
    </w:p>
    <w:p w14:paraId="73187100" w14:textId="77777777" w:rsidR="00E10024" w:rsidRDefault="00E10024" w:rsidP="0064488F">
      <w:pPr>
        <w:rPr>
          <w:rFonts w:cs="Times New Roman"/>
          <w:b/>
          <w:sz w:val="28"/>
        </w:rPr>
      </w:pPr>
    </w:p>
    <w:p w14:paraId="0BB40051" w14:textId="77777777" w:rsidR="00E10024" w:rsidRDefault="00E10024" w:rsidP="0064488F">
      <w:pPr>
        <w:rPr>
          <w:rFonts w:cs="Times New Roman"/>
          <w:b/>
          <w:sz w:val="28"/>
        </w:rPr>
      </w:pPr>
    </w:p>
    <w:p w14:paraId="137CEBE2" w14:textId="77777777" w:rsidR="00E10024" w:rsidRDefault="00E10024" w:rsidP="0064488F">
      <w:pPr>
        <w:rPr>
          <w:rFonts w:cs="Times New Roman"/>
          <w:b/>
          <w:sz w:val="28"/>
        </w:rPr>
      </w:pPr>
    </w:p>
    <w:p w14:paraId="3A720961" w14:textId="77777777" w:rsidR="00E10024" w:rsidRDefault="00E10024" w:rsidP="0064488F">
      <w:pPr>
        <w:rPr>
          <w:rFonts w:cs="Times New Roman"/>
          <w:b/>
          <w:sz w:val="28"/>
        </w:rPr>
      </w:pPr>
    </w:p>
    <w:p w14:paraId="43DEA4A1" w14:textId="77777777" w:rsidR="00E10024" w:rsidRDefault="00E10024" w:rsidP="0064488F">
      <w:pPr>
        <w:rPr>
          <w:rFonts w:cs="Times New Roman"/>
          <w:b/>
          <w:sz w:val="28"/>
        </w:rPr>
      </w:pPr>
    </w:p>
    <w:p w14:paraId="4F5E9EE3" w14:textId="77777777" w:rsidR="00E10024" w:rsidRDefault="00E10024" w:rsidP="0064488F">
      <w:pPr>
        <w:rPr>
          <w:rFonts w:cs="Times New Roman"/>
          <w:b/>
          <w:sz w:val="28"/>
        </w:rPr>
      </w:pPr>
    </w:p>
    <w:p w14:paraId="7C02419A" w14:textId="77777777" w:rsidR="00E10024" w:rsidRDefault="00E10024" w:rsidP="0064488F">
      <w:pPr>
        <w:rPr>
          <w:rFonts w:cs="Times New Roman"/>
          <w:b/>
          <w:sz w:val="28"/>
        </w:rPr>
      </w:pPr>
    </w:p>
    <w:p w14:paraId="7D9BBAA9" w14:textId="77777777" w:rsidR="00E10024" w:rsidRDefault="00E10024" w:rsidP="0064488F">
      <w:pPr>
        <w:rPr>
          <w:rFonts w:cs="Times New Roman"/>
          <w:b/>
          <w:sz w:val="28"/>
        </w:rPr>
      </w:pPr>
    </w:p>
    <w:p w14:paraId="5A54E033" w14:textId="77777777" w:rsidR="00E10024" w:rsidRDefault="00E10024" w:rsidP="0064488F">
      <w:pPr>
        <w:rPr>
          <w:rFonts w:cs="Times New Roman"/>
          <w:b/>
          <w:sz w:val="28"/>
        </w:rPr>
      </w:pPr>
    </w:p>
    <w:p w14:paraId="0529F9A5" w14:textId="1E409558" w:rsidR="00E10024" w:rsidRDefault="00E10024" w:rsidP="003C3598">
      <w:pPr>
        <w:jc w:val="center"/>
        <w:rPr>
          <w:rFonts w:cs="Times New Roman"/>
          <w:b/>
          <w:sz w:val="28"/>
        </w:rPr>
      </w:pPr>
    </w:p>
    <w:p w14:paraId="2EAE12C2" w14:textId="67126262" w:rsidR="0064488F" w:rsidRDefault="0064488F" w:rsidP="003C3598">
      <w:pPr>
        <w:jc w:val="center"/>
        <w:rPr>
          <w:rFonts w:cs="Times New Roman"/>
          <w:b/>
          <w:sz w:val="28"/>
        </w:rPr>
      </w:pPr>
    </w:p>
    <w:p w14:paraId="47553580" w14:textId="2AF2388F" w:rsidR="0064488F" w:rsidRDefault="0064488F" w:rsidP="003C3598">
      <w:pPr>
        <w:jc w:val="center"/>
        <w:rPr>
          <w:rFonts w:cs="Times New Roman"/>
          <w:b/>
          <w:sz w:val="28"/>
        </w:rPr>
      </w:pPr>
    </w:p>
    <w:p w14:paraId="10BD8FB7" w14:textId="2749B2F4" w:rsidR="0064488F" w:rsidRDefault="0064488F" w:rsidP="003C3598">
      <w:pPr>
        <w:jc w:val="center"/>
        <w:rPr>
          <w:rFonts w:cs="Times New Roman"/>
          <w:b/>
          <w:sz w:val="28"/>
        </w:rPr>
      </w:pPr>
    </w:p>
    <w:p w14:paraId="51630DBC" w14:textId="6012CFFE" w:rsidR="00E60DB5" w:rsidRDefault="00E60DB5" w:rsidP="003C3598">
      <w:pPr>
        <w:jc w:val="center"/>
        <w:rPr>
          <w:rFonts w:cs="Times New Roman"/>
          <w:b/>
          <w:sz w:val="28"/>
        </w:rPr>
      </w:pPr>
    </w:p>
    <w:p w14:paraId="4CC2364A" w14:textId="51A987C1" w:rsidR="00E60DB5" w:rsidRDefault="00E60DB5" w:rsidP="003C3598">
      <w:pPr>
        <w:jc w:val="center"/>
        <w:rPr>
          <w:rFonts w:cs="Times New Roman"/>
          <w:b/>
          <w:sz w:val="28"/>
        </w:rPr>
      </w:pPr>
    </w:p>
    <w:p w14:paraId="6FC9CCE7" w14:textId="35566316" w:rsidR="00E60DB5" w:rsidRDefault="00E60DB5" w:rsidP="003C3598">
      <w:pPr>
        <w:jc w:val="center"/>
        <w:rPr>
          <w:rFonts w:cs="Times New Roman"/>
          <w:b/>
          <w:sz w:val="28"/>
        </w:rPr>
      </w:pPr>
    </w:p>
    <w:p w14:paraId="4E24030E" w14:textId="5696158A" w:rsidR="009451A3" w:rsidRDefault="009451A3" w:rsidP="003C3598">
      <w:pPr>
        <w:jc w:val="center"/>
        <w:rPr>
          <w:rFonts w:cs="Times New Roman"/>
          <w:b/>
          <w:sz w:val="28"/>
        </w:rPr>
      </w:pPr>
    </w:p>
    <w:p w14:paraId="56C526B9" w14:textId="77777777" w:rsidR="009451A3" w:rsidRDefault="009451A3" w:rsidP="003C3598">
      <w:pPr>
        <w:jc w:val="center"/>
        <w:rPr>
          <w:rFonts w:cs="Times New Roman"/>
          <w:b/>
          <w:sz w:val="28"/>
        </w:rPr>
      </w:pPr>
    </w:p>
    <w:p w14:paraId="6F4632EC" w14:textId="77777777" w:rsidR="00E10024" w:rsidRDefault="00E10024" w:rsidP="0024310F">
      <w:pPr>
        <w:rPr>
          <w:rFonts w:cs="Times New Roman"/>
          <w:b/>
          <w:sz w:val="28"/>
        </w:rPr>
      </w:pPr>
    </w:p>
    <w:p w14:paraId="77A16322" w14:textId="73E5020B" w:rsidR="00125EFE" w:rsidRPr="00F4254B" w:rsidRDefault="00125EFE" w:rsidP="00A043D3">
      <w:pPr>
        <w:pStyle w:val="Heading1"/>
        <w:framePr w:hSpace="0" w:wrap="auto" w:vAnchor="margin" w:hAnchor="text" w:yAlign="inline"/>
      </w:pPr>
      <w:bookmarkStart w:id="27" w:name="_Toc220355471"/>
      <w:bookmarkStart w:id="28" w:name="_Toc220502391"/>
      <w:bookmarkStart w:id="29" w:name="_Toc232870452"/>
      <w:r w:rsidRPr="00F4254B">
        <w:lastRenderedPageBreak/>
        <w:t>CHAPTER III</w:t>
      </w:r>
      <w:bookmarkEnd w:id="27"/>
      <w:bookmarkEnd w:id="28"/>
      <w:bookmarkEnd w:id="29"/>
    </w:p>
    <w:p w14:paraId="05650AFD" w14:textId="1BF03A49" w:rsidR="00125EFE" w:rsidRDefault="00125EFE" w:rsidP="00A043D3">
      <w:pPr>
        <w:pStyle w:val="Heading1"/>
        <w:framePr w:hSpace="0" w:wrap="auto" w:vAnchor="margin" w:hAnchor="text" w:yAlign="inline"/>
      </w:pPr>
      <w:bookmarkStart w:id="30" w:name="_Toc220355472"/>
      <w:bookmarkStart w:id="31" w:name="_Toc220502392"/>
      <w:bookmarkStart w:id="32" w:name="_Toc232870453"/>
      <w:r w:rsidRPr="00F4254B">
        <w:t>RESEARCH METHODOLOGY</w:t>
      </w:r>
      <w:bookmarkEnd w:id="30"/>
      <w:bookmarkEnd w:id="31"/>
      <w:bookmarkEnd w:id="32"/>
    </w:p>
    <w:p w14:paraId="1063344D" w14:textId="77777777" w:rsidR="00125EFE" w:rsidRDefault="00125EFE" w:rsidP="00E60DB5">
      <w:pPr>
        <w:jc w:val="center"/>
      </w:pPr>
    </w:p>
    <w:p w14:paraId="565FB6DA" w14:textId="77777777" w:rsidR="00E60DB5" w:rsidRDefault="0064488F" w:rsidP="0064488F">
      <w:r>
        <w:t xml:space="preserve"> </w:t>
      </w:r>
      <w:r>
        <w:tab/>
      </w:r>
      <w:r w:rsidR="00125EFE" w:rsidRPr="00914AD0">
        <w:t xml:space="preserve">This chapter presents the research methodology adopted to examine the relationship between remote working practices and employee productivity at </w:t>
      </w:r>
      <w:proofErr w:type="spellStart"/>
      <w:r w:rsidR="00125EFE" w:rsidRPr="00914AD0">
        <w:t>aSure</w:t>
      </w:r>
      <w:proofErr w:type="spellEnd"/>
      <w:r w:rsidR="00125EFE" w:rsidRPr="00914AD0">
        <w:t xml:space="preserve"> Company. It contains the research design, population and sample, data collection methods, research instruments, and data analysis techniques used in the study. A quantitative approach was used to systematically measure employees’ perceptions of remote working practices and their productivity using structured questionnaires. In this chapter, the methodology is designed to ensure the reliability and validity of the findings. Moreover, it is structured to provide a clear framework for analyzing the influence of remote working dimensions on employee productivity at </w:t>
      </w:r>
      <w:proofErr w:type="spellStart"/>
      <w:r w:rsidR="00125EFE" w:rsidRPr="00914AD0">
        <w:t>aSure</w:t>
      </w:r>
      <w:proofErr w:type="spellEnd"/>
      <w:r w:rsidR="00125EFE" w:rsidRPr="00914AD0">
        <w:t xml:space="preserve"> Company.</w:t>
      </w:r>
    </w:p>
    <w:p w14:paraId="013B1D8C" w14:textId="77777777" w:rsidR="00E60DB5" w:rsidRDefault="00E60DB5" w:rsidP="0064488F"/>
    <w:p w14:paraId="36EB19AC" w14:textId="05F44FC3" w:rsidR="00E60DB5" w:rsidRDefault="00E60DB5" w:rsidP="00E60DB5">
      <w:pPr>
        <w:pStyle w:val="Heading2"/>
      </w:pPr>
      <w:bookmarkStart w:id="33" w:name="_Toc232870454"/>
      <w:r>
        <w:t>3.1</w:t>
      </w:r>
      <w:r>
        <w:tab/>
        <w:t>Research Method</w:t>
      </w:r>
      <w:bookmarkEnd w:id="33"/>
    </w:p>
    <w:p w14:paraId="1449E621" w14:textId="77777777" w:rsidR="00E60DB5" w:rsidRDefault="00E60DB5" w:rsidP="00E60DB5">
      <w:r>
        <w:tab/>
      </w:r>
      <w:r w:rsidR="00125EFE" w:rsidRPr="00914AD0">
        <w:t xml:space="preserve">In this study, a quantitative research design will be used to explore the effect of remote working practices on employee productivity. This research is a descriptive-analytical study of the actual relationships that may exist between independent and dependent variables. The descriptive part is needed to describe and identify the research factors, which constitute the remote working practice components for </w:t>
      </w:r>
      <w:proofErr w:type="spellStart"/>
      <w:r w:rsidR="00125EFE" w:rsidRPr="00914AD0">
        <w:t>aSure</w:t>
      </w:r>
      <w:proofErr w:type="spellEnd"/>
      <w:r w:rsidR="00125EFE" w:rsidRPr="00914AD0">
        <w:t xml:space="preserve"> Company. In the analytical part, the research model is being tested by examining the relationship between the remote working practices and employee productivity.</w:t>
      </w:r>
    </w:p>
    <w:p w14:paraId="2A44D44D" w14:textId="2D914532" w:rsidR="00E60DB5" w:rsidRDefault="00E60DB5" w:rsidP="00E60DB5"/>
    <w:p w14:paraId="391863FC" w14:textId="08872426" w:rsidR="00E60DB5" w:rsidRDefault="00E60DB5" w:rsidP="00E60DB5">
      <w:pPr>
        <w:pStyle w:val="Heading2"/>
      </w:pPr>
      <w:bookmarkStart w:id="34" w:name="_Toc232870455"/>
      <w:r>
        <w:t>3.2</w:t>
      </w:r>
      <w:r>
        <w:tab/>
      </w:r>
      <w:r w:rsidRPr="00E60DB5">
        <w:t>Research Design and Sampling</w:t>
      </w:r>
      <w:bookmarkEnd w:id="34"/>
    </w:p>
    <w:p w14:paraId="06DCD36A" w14:textId="1DD02E9F" w:rsidR="00125EFE" w:rsidRDefault="00E60DB5" w:rsidP="00E60DB5">
      <w:r>
        <w:tab/>
      </w:r>
      <w:r w:rsidR="00125EFE" w:rsidRPr="00914AD0">
        <w:t xml:space="preserve">This study adopts a quantitative research design to examine the effect of remote working practices on employee productivity in </w:t>
      </w:r>
      <w:proofErr w:type="spellStart"/>
      <w:r w:rsidR="00125EFE" w:rsidRPr="00914AD0">
        <w:t>aSure</w:t>
      </w:r>
      <w:proofErr w:type="spellEnd"/>
      <w:r w:rsidR="00125EFE" w:rsidRPr="00914AD0">
        <w:t xml:space="preserve"> Company in Myanmar. A quantitative approach is suitable for this topic because it allows the collection of numerical data and the use of statistical analysis to test the relationship between independent variables (remote working practices) and dependent variables (employee productivity).</w:t>
      </w:r>
    </w:p>
    <w:p w14:paraId="4B1A2C01" w14:textId="77777777" w:rsidR="00125EFE" w:rsidRDefault="00125EFE" w:rsidP="00E60DB5">
      <w:r>
        <w:tab/>
      </w:r>
      <w:r w:rsidRPr="00914AD0">
        <w:t xml:space="preserve">Furthermore, since the study is designed as descriptive and analytical research, it aims to describe the current state of remote working practices in </w:t>
      </w:r>
      <w:proofErr w:type="spellStart"/>
      <w:r w:rsidRPr="00914AD0">
        <w:t>aSure</w:t>
      </w:r>
      <w:proofErr w:type="spellEnd"/>
      <w:r w:rsidRPr="00914AD0">
        <w:t xml:space="preserve"> Company and to determine whether there is a significant relationship between remote working practices and employee productivity. Furthermore, to ensure convenience and </w:t>
      </w:r>
      <w:r w:rsidRPr="00914AD0">
        <w:lastRenderedPageBreak/>
        <w:t>accessibility for all respondents, especially those working remotely, the data will be collected by structured questionnaires distributed via Google Forms.</w:t>
      </w:r>
    </w:p>
    <w:p w14:paraId="24D9D500" w14:textId="2C30AF04" w:rsidR="00125EFE" w:rsidRPr="00FA7E1C" w:rsidRDefault="00125EFE" w:rsidP="00E60DB5">
      <w:r>
        <w:tab/>
      </w:r>
      <w:r w:rsidRPr="00914AD0">
        <w:t>Convenience sampling will be used in this research to collect the data from the employees. Convenience sampling is chosen because it can be carried out efficiently as employees relevant to the study are easily available for the researcher to participate as respondents</w:t>
      </w:r>
      <w:r w:rsidR="00DE283B">
        <w:t xml:space="preserve"> (Farrokhi &amp; Mahmoudi-</w:t>
      </w:r>
      <w:proofErr w:type="spellStart"/>
      <w:r w:rsidR="00DE283B">
        <w:t>Hamidabad</w:t>
      </w:r>
      <w:proofErr w:type="spellEnd"/>
      <w:r w:rsidR="00DE283B">
        <w:t>, 2012)</w:t>
      </w:r>
      <w:r w:rsidRPr="00914AD0">
        <w:t>. The total sample respondents will be approximately 150 individuals for this research. Yamane's (1967) simplified formula for finite populations was used to calculate the sample size:</w:t>
      </w:r>
      <w:r w:rsidRPr="00125EFE">
        <w:t xml:space="preserve"> </w:t>
      </w:r>
    </w:p>
    <w:p w14:paraId="53CD1A8B" w14:textId="77777777" w:rsidR="00125EFE" w:rsidRPr="00FA7E1C" w:rsidRDefault="00125EFE" w:rsidP="00E60DB5">
      <w:pPr>
        <w:jc w:val="center"/>
      </w:pPr>
      <w:r w:rsidRPr="00FA7E1C">
        <w:t xml:space="preserve">n = </w:t>
      </w:r>
      <m:oMath>
        <m:f>
          <m:fPr>
            <m:ctrlPr>
              <w:rPr>
                <w:rFonts w:ascii="Cambria Math" w:hAnsi="Cambria Math"/>
              </w:rPr>
            </m:ctrlPr>
          </m:fPr>
          <m:num>
            <m:r>
              <w:rPr>
                <w:rFonts w:ascii="Cambria Math" w:hAnsi="Cambria Math"/>
              </w:rPr>
              <m:t>N</m:t>
            </m:r>
          </m:num>
          <m:den>
            <m:r>
              <m:rPr>
                <m:sty m:val="p"/>
              </m:rPr>
              <w:rPr>
                <w:rFonts w:ascii="Cambria Math" w:hAnsi="Cambria Math"/>
              </w:rPr>
              <m:t>1+</m:t>
            </m:r>
            <m:r>
              <w:rPr>
                <w:rFonts w:ascii="Cambria Math" w:hAnsi="Cambria Math"/>
              </w:rPr>
              <m:t>N</m:t>
            </m:r>
            <m:r>
              <m:rPr>
                <m:sty m:val="p"/>
              </m:rPr>
              <w:rPr>
                <w:rFonts w:ascii="Cambria Math" w:hAnsi="Cambria Math"/>
              </w:rPr>
              <m:t xml:space="preserve"> (</m:t>
            </m:r>
            <m:sSup>
              <m:sSupPr>
                <m:ctrlPr>
                  <w:rPr>
                    <w:rFonts w:ascii="Cambria Math" w:hAnsi="Cambria Math"/>
                  </w:rPr>
                </m:ctrlPr>
              </m:sSupPr>
              <m:e>
                <m:r>
                  <w:rPr>
                    <w:rFonts w:ascii="Cambria Math" w:hAnsi="Cambria Math"/>
                  </w:rPr>
                  <m:t>e</m:t>
                </m:r>
              </m:e>
              <m:sup>
                <m:r>
                  <m:rPr>
                    <m:sty m:val="p"/>
                  </m:rPr>
                  <w:rPr>
                    <w:rFonts w:ascii="Cambria Math" w:hAnsi="Cambria Math"/>
                  </w:rPr>
                  <m:t>2</m:t>
                </m:r>
              </m:sup>
            </m:sSup>
            <m:r>
              <m:rPr>
                <m:sty m:val="p"/>
              </m:rPr>
              <w:rPr>
                <w:rFonts w:ascii="Cambria Math" w:hAnsi="Cambria Math"/>
              </w:rPr>
              <m:t>)</m:t>
            </m:r>
          </m:den>
        </m:f>
      </m:oMath>
    </w:p>
    <w:p w14:paraId="7E803383" w14:textId="77777777" w:rsidR="00125EFE" w:rsidRPr="00FA7E1C" w:rsidRDefault="00125EFE" w:rsidP="00E60DB5">
      <w:r w:rsidRPr="00FA7E1C">
        <w:t>where:</w:t>
      </w:r>
    </w:p>
    <w:p w14:paraId="174533CF" w14:textId="77777777" w:rsidR="00125EFE" w:rsidRPr="00FA7E1C" w:rsidRDefault="00125EFE" w:rsidP="00E60DB5">
      <w:r w:rsidRPr="00FA7E1C">
        <w:t>n = sample size</w:t>
      </w:r>
    </w:p>
    <w:p w14:paraId="54E1528E" w14:textId="77777777" w:rsidR="00125EFE" w:rsidRPr="00FA7E1C" w:rsidRDefault="00125EFE" w:rsidP="00E60DB5">
      <w:r w:rsidRPr="00FA7E1C">
        <w:t>N = population size (</w:t>
      </w:r>
      <w:r>
        <w:t>240</w:t>
      </w:r>
      <w:r w:rsidRPr="00FA7E1C">
        <w:t xml:space="preserve"> employees)</w:t>
      </w:r>
    </w:p>
    <w:p w14:paraId="632900ED" w14:textId="77777777" w:rsidR="00125EFE" w:rsidRPr="00FA7E1C" w:rsidRDefault="00125EFE" w:rsidP="00E60DB5">
      <w:r w:rsidRPr="00FA7E1C">
        <w:t>e = margin of error (0.05 at 95% confidence level)</w:t>
      </w:r>
    </w:p>
    <w:p w14:paraId="37158127" w14:textId="412649B7" w:rsidR="00125EFE" w:rsidRPr="00FA7E1C" w:rsidRDefault="00125EFE" w:rsidP="00E60DB5">
      <w:pPr>
        <w:rPr>
          <w:lang w:bidi="my-MM"/>
        </w:rPr>
      </w:pPr>
      <w:r w:rsidRPr="00FA7E1C">
        <w:t xml:space="preserve">Yamane’s Formula – Developed by </w:t>
      </w:r>
      <w:r w:rsidRPr="00FA7E1C">
        <w:rPr>
          <w:lang w:bidi="my-MM"/>
        </w:rPr>
        <w:t>Taro Yamane in 1967</w:t>
      </w:r>
      <w:sdt>
        <w:sdtPr>
          <w:rPr>
            <w:lang w:bidi="my-MM"/>
          </w:rPr>
          <w:id w:val="-1174793260"/>
          <w:citation/>
        </w:sdtPr>
        <w:sdtContent>
          <w:r w:rsidR="00217688">
            <w:rPr>
              <w:lang w:bidi="my-MM"/>
            </w:rPr>
            <w:fldChar w:fldCharType="begin"/>
          </w:r>
          <w:r w:rsidR="00617FDB">
            <w:rPr>
              <w:lang w:bidi="my-MM"/>
            </w:rPr>
            <w:instrText xml:space="preserve">CITATION Dre22 \l 1033 </w:instrText>
          </w:r>
          <w:r w:rsidR="00217688">
            <w:rPr>
              <w:lang w:bidi="my-MM"/>
            </w:rPr>
            <w:fldChar w:fldCharType="separate"/>
          </w:r>
          <w:r w:rsidR="001C0BE6">
            <w:rPr>
              <w:noProof/>
              <w:lang w:bidi="my-MM"/>
            </w:rPr>
            <w:t xml:space="preserve"> </w:t>
          </w:r>
          <w:r w:rsidR="001C0BE6" w:rsidRPr="001C0BE6">
            <w:rPr>
              <w:noProof/>
              <w:lang w:bidi="my-MM"/>
            </w:rPr>
            <w:t>(Dre, 2022)</w:t>
          </w:r>
          <w:r w:rsidR="00217688">
            <w:rPr>
              <w:lang w:bidi="my-MM"/>
            </w:rPr>
            <w:fldChar w:fldCharType="end"/>
          </w:r>
        </w:sdtContent>
      </w:sdt>
    </w:p>
    <w:p w14:paraId="4F089513" w14:textId="77777777" w:rsidR="00125EFE" w:rsidRPr="00FA7E1C" w:rsidRDefault="00125EFE" w:rsidP="00E60DB5">
      <w:pPr>
        <w:jc w:val="center"/>
      </w:pPr>
      <w:r w:rsidRPr="00FA7E1C">
        <w:t>Therefore,</w:t>
      </w:r>
      <w:r w:rsidRPr="00FA7E1C">
        <w:tab/>
        <w:t xml:space="preserve">n = </w:t>
      </w:r>
      <m:oMath>
        <m:f>
          <m:fPr>
            <m:ctrlPr>
              <w:rPr>
                <w:rFonts w:ascii="Cambria Math" w:hAnsi="Cambria Math"/>
              </w:rPr>
            </m:ctrlPr>
          </m:fPr>
          <m:num>
            <m:r>
              <w:rPr>
                <w:rFonts w:ascii="Cambria Math" w:hAnsi="Cambria Math"/>
              </w:rPr>
              <m:t>N</m:t>
            </m:r>
          </m:num>
          <m:den>
            <m:r>
              <m:rPr>
                <m:sty m:val="p"/>
              </m:rPr>
              <w:rPr>
                <w:rFonts w:ascii="Cambria Math" w:hAnsi="Cambria Math"/>
              </w:rPr>
              <m:t>1+</m:t>
            </m:r>
            <m:r>
              <w:rPr>
                <w:rFonts w:ascii="Cambria Math" w:hAnsi="Cambria Math"/>
              </w:rPr>
              <m:t>N</m:t>
            </m:r>
            <m:r>
              <m:rPr>
                <m:sty m:val="p"/>
              </m:rPr>
              <w:rPr>
                <w:rFonts w:ascii="Cambria Math" w:hAnsi="Cambria Math"/>
              </w:rPr>
              <m:t xml:space="preserve"> (</m:t>
            </m:r>
            <m:sSup>
              <m:sSupPr>
                <m:ctrlPr>
                  <w:rPr>
                    <w:rFonts w:ascii="Cambria Math" w:hAnsi="Cambria Math"/>
                  </w:rPr>
                </m:ctrlPr>
              </m:sSupPr>
              <m:e>
                <m:r>
                  <w:rPr>
                    <w:rFonts w:ascii="Cambria Math" w:hAnsi="Cambria Math"/>
                  </w:rPr>
                  <m:t>e</m:t>
                </m:r>
              </m:e>
              <m:sup>
                <m:r>
                  <m:rPr>
                    <m:sty m:val="p"/>
                  </m:rPr>
                  <w:rPr>
                    <w:rFonts w:ascii="Cambria Math" w:hAnsi="Cambria Math"/>
                  </w:rPr>
                  <m:t>2</m:t>
                </m:r>
              </m:sup>
            </m:sSup>
            <m:r>
              <m:rPr>
                <m:sty m:val="p"/>
              </m:rPr>
              <w:rPr>
                <w:rFonts w:ascii="Cambria Math" w:hAnsi="Cambria Math"/>
              </w:rPr>
              <m:t>)</m:t>
            </m:r>
          </m:den>
        </m:f>
      </m:oMath>
    </w:p>
    <w:p w14:paraId="174BE6ED" w14:textId="56995DAE" w:rsidR="00125EFE" w:rsidRPr="00FA7E1C" w:rsidRDefault="00125EFE" w:rsidP="00E60DB5">
      <w:pPr>
        <w:jc w:val="center"/>
      </w:pPr>
      <w:r w:rsidRPr="00FA7E1C">
        <w:t xml:space="preserve">= </w:t>
      </w:r>
      <m:oMath>
        <m:f>
          <m:fPr>
            <m:ctrlPr>
              <w:rPr>
                <w:rFonts w:ascii="Cambria Math" w:hAnsi="Cambria Math"/>
                <w:i/>
              </w:rPr>
            </m:ctrlPr>
          </m:fPr>
          <m:num>
            <m:r>
              <w:rPr>
                <w:rFonts w:ascii="Cambria Math" w:hAnsi="Cambria Math"/>
              </w:rPr>
              <m:t>240</m:t>
            </m:r>
          </m:num>
          <m:den>
            <m:r>
              <w:rPr>
                <w:rFonts w:ascii="Cambria Math" w:hAnsi="Cambria Math"/>
              </w:rPr>
              <m:t>1+240 (</m:t>
            </m:r>
            <m:sSup>
              <m:sSupPr>
                <m:ctrlPr>
                  <w:rPr>
                    <w:rFonts w:ascii="Cambria Math" w:hAnsi="Cambria Math"/>
                    <w:i/>
                  </w:rPr>
                </m:ctrlPr>
              </m:sSupPr>
              <m:e>
                <m:r>
                  <w:rPr>
                    <w:rFonts w:ascii="Cambria Math" w:hAnsi="Cambria Math"/>
                  </w:rPr>
                  <m:t>0.05</m:t>
                </m:r>
              </m:e>
              <m:sup>
                <m:r>
                  <w:rPr>
                    <w:rFonts w:ascii="Cambria Math" w:hAnsi="Cambria Math"/>
                  </w:rPr>
                  <m:t>2</m:t>
                </m:r>
              </m:sup>
            </m:sSup>
            <m:r>
              <w:rPr>
                <w:rFonts w:ascii="Cambria Math" w:hAnsi="Cambria Math"/>
              </w:rPr>
              <m:t>)</m:t>
            </m:r>
          </m:den>
        </m:f>
      </m:oMath>
    </w:p>
    <w:p w14:paraId="55E6D096" w14:textId="54ABC6D5" w:rsidR="00125EFE" w:rsidRPr="00FA7E1C" w:rsidRDefault="00125EFE" w:rsidP="00E60DB5">
      <w:pPr>
        <w:jc w:val="center"/>
      </w:pPr>
      <w:r w:rsidRPr="00FA7E1C">
        <w:t xml:space="preserve">= </w:t>
      </w:r>
      <m:oMath>
        <m:f>
          <m:fPr>
            <m:ctrlPr>
              <w:rPr>
                <w:rFonts w:ascii="Cambria Math" w:hAnsi="Cambria Math"/>
                <w:i/>
              </w:rPr>
            </m:ctrlPr>
          </m:fPr>
          <m:num>
            <m:r>
              <w:rPr>
                <w:rFonts w:ascii="Cambria Math" w:hAnsi="Cambria Math"/>
              </w:rPr>
              <m:t>240</m:t>
            </m:r>
          </m:num>
          <m:den>
            <m:r>
              <w:rPr>
                <w:rFonts w:ascii="Cambria Math" w:hAnsi="Cambria Math"/>
              </w:rPr>
              <m:t>1+240 (0.0025)</m:t>
            </m:r>
          </m:den>
        </m:f>
      </m:oMath>
    </w:p>
    <w:p w14:paraId="12DCF711" w14:textId="5CF7C56D" w:rsidR="00125EFE" w:rsidRPr="00FA7E1C" w:rsidRDefault="00125EFE" w:rsidP="00E60DB5">
      <w:pPr>
        <w:jc w:val="center"/>
      </w:pPr>
      <w:r w:rsidRPr="00FA7E1C">
        <w:t xml:space="preserve">= </w:t>
      </w:r>
      <m:oMath>
        <m:f>
          <m:fPr>
            <m:ctrlPr>
              <w:rPr>
                <w:rFonts w:ascii="Cambria Math" w:hAnsi="Cambria Math"/>
                <w:i/>
              </w:rPr>
            </m:ctrlPr>
          </m:fPr>
          <m:num>
            <m:r>
              <w:rPr>
                <w:rFonts w:ascii="Cambria Math" w:hAnsi="Cambria Math"/>
              </w:rPr>
              <m:t>240</m:t>
            </m:r>
          </m:num>
          <m:den>
            <m:r>
              <w:rPr>
                <w:rFonts w:ascii="Cambria Math" w:hAnsi="Cambria Math"/>
              </w:rPr>
              <m:t>1+0.6</m:t>
            </m:r>
          </m:den>
        </m:f>
      </m:oMath>
    </w:p>
    <w:p w14:paraId="41FF0238" w14:textId="285DBD97" w:rsidR="00125EFE" w:rsidRPr="00FA7E1C" w:rsidRDefault="00125EFE" w:rsidP="00E60DB5">
      <w:pPr>
        <w:jc w:val="center"/>
      </w:pPr>
      <w:r w:rsidRPr="00FA7E1C">
        <w:t>= 1</w:t>
      </w:r>
      <w:r>
        <w:t>50</w:t>
      </w:r>
    </w:p>
    <w:p w14:paraId="44852E8B" w14:textId="77777777" w:rsidR="00E60DB5" w:rsidRDefault="00125EFE" w:rsidP="0064488F">
      <w:r>
        <w:tab/>
      </w:r>
      <w:r w:rsidRPr="00914AD0">
        <w:t>This results in a sample size of exactly 150 employees. These 150 employees (about 62.5% of the corporate population) will be the study’s focus. It is chosen using stratified random sampling to fairly represent three types of relevant staff such as the Marketing &amp; Creative Team (20%), Management &amp; Admin (25%), and Operations &amp; Sales Support (55%) in order to increase dependability and account for non-responses. This method offers statistically correct outcomes while being practical.</w:t>
      </w:r>
    </w:p>
    <w:p w14:paraId="69A2528A" w14:textId="77777777" w:rsidR="00E60DB5" w:rsidRDefault="00E60DB5" w:rsidP="0064488F"/>
    <w:p w14:paraId="67B9945B" w14:textId="23100F6F" w:rsidR="00E60DB5" w:rsidRDefault="00E60DB5" w:rsidP="00E60DB5">
      <w:pPr>
        <w:pStyle w:val="Heading2"/>
      </w:pPr>
      <w:bookmarkStart w:id="35" w:name="_Toc232870456"/>
      <w:r>
        <w:t>3.3</w:t>
      </w:r>
      <w:r>
        <w:tab/>
      </w:r>
      <w:r w:rsidRPr="00E60DB5">
        <w:t>Data Collection</w:t>
      </w:r>
      <w:bookmarkEnd w:id="35"/>
    </w:p>
    <w:p w14:paraId="0576FB44" w14:textId="77777777" w:rsidR="00E60DB5" w:rsidRDefault="00E60DB5" w:rsidP="0064488F">
      <w:r>
        <w:tab/>
      </w:r>
      <w:r w:rsidR="00125EFE">
        <w:t xml:space="preserve">The present study depends on primary data, which is collected through a survey method using a questionnaire. A survey method of data collection through a questionnaire was used to collect data for this study because Krishnaswami and </w:t>
      </w:r>
      <w:proofErr w:type="spellStart"/>
      <w:r w:rsidR="00125EFE">
        <w:t>Ranganatham</w:t>
      </w:r>
      <w:proofErr w:type="spellEnd"/>
      <w:r w:rsidR="00125EFE">
        <w:t xml:space="preserve"> (2007) recommended that the advantage of this method is that it is less </w:t>
      </w:r>
      <w:r w:rsidR="00125EFE">
        <w:lastRenderedPageBreak/>
        <w:t>expensive, permits anonymity, and may result in more responses that are honest. The respondents are asked to rate each statement using Likert scales of 1 to 5, which means 1 = Strongly Disagree to 5 = Strongly Agree. It is used to assess the degree of linear relationship between remote working practices attributes (e.g., work flexibility, work-life balance, coordination, and physical environment) and indicators of employee productivity (e.g., work quality, timeliness, and efficiency). In addition, secondary data available on the internet, theses, journals, and international publications will be used for the review of the literature.</w:t>
      </w:r>
    </w:p>
    <w:p w14:paraId="3D4770C8" w14:textId="77777777" w:rsidR="00E60DB5" w:rsidRDefault="00E60DB5" w:rsidP="0064488F"/>
    <w:p w14:paraId="40368D15" w14:textId="10FE1425" w:rsidR="00E60DB5" w:rsidRDefault="00E60DB5" w:rsidP="00E60DB5">
      <w:pPr>
        <w:pStyle w:val="Heading2"/>
      </w:pPr>
      <w:bookmarkStart w:id="36" w:name="_Toc232870457"/>
      <w:r>
        <w:t>3.4</w:t>
      </w:r>
      <w:r>
        <w:tab/>
      </w:r>
      <w:r w:rsidRPr="00E60DB5">
        <w:t>Data Analysis of the Study</w:t>
      </w:r>
      <w:bookmarkEnd w:id="36"/>
    </w:p>
    <w:p w14:paraId="55F1526B" w14:textId="61195754" w:rsidR="00125EFE" w:rsidRDefault="00E60DB5" w:rsidP="0064488F">
      <w:r>
        <w:tab/>
      </w:r>
      <w:r w:rsidR="00125EFE" w:rsidRPr="0086573F">
        <w:t>The collected data through the survey will be analyzed by using descriptive statistics (mean and standard deviation) and inferential statistics (correlation and regression analysis) to get the frequencies of the total respondents’ demographic data. Statistical analyses will be conducted using Statistical SPSS version 26 and Microsoft Excel (2019).</w:t>
      </w:r>
    </w:p>
    <w:p w14:paraId="335ED9A2" w14:textId="77777777" w:rsidR="0064488F" w:rsidRDefault="0064488F" w:rsidP="0064488F"/>
    <w:p w14:paraId="25F3C67D" w14:textId="3F2DA98A" w:rsidR="00125EFE" w:rsidRPr="00CA2A64" w:rsidRDefault="00527578" w:rsidP="00527578">
      <w:pPr>
        <w:pStyle w:val="Heading3"/>
      </w:pPr>
      <w:bookmarkStart w:id="37" w:name="_Toc220355477"/>
      <w:bookmarkStart w:id="38" w:name="_Toc220502397"/>
      <w:bookmarkStart w:id="39" w:name="_Toc232870458"/>
      <w:r>
        <w:t>3.4.1</w:t>
      </w:r>
      <w:r w:rsidR="00E60DB5">
        <w:tab/>
      </w:r>
      <w:r w:rsidR="00125EFE" w:rsidRPr="00125EFE">
        <w:t>Descriptive Analysis</w:t>
      </w:r>
      <w:bookmarkEnd w:id="37"/>
      <w:bookmarkEnd w:id="38"/>
      <w:bookmarkEnd w:id="39"/>
    </w:p>
    <w:p w14:paraId="2111D02A" w14:textId="33F1C144" w:rsidR="00125EFE" w:rsidRDefault="00125EFE" w:rsidP="0064488F">
      <w:r>
        <w:t xml:space="preserve"> </w:t>
      </w:r>
      <w:r w:rsidR="0064488F">
        <w:t xml:space="preserve"> </w:t>
      </w:r>
      <w:r w:rsidR="0064488F">
        <w:tab/>
      </w:r>
      <w:r w:rsidRPr="0086573F">
        <w:t xml:space="preserve">In the data analysis, descriptive analysis is used to summarize and interpret the collected data as a first step. It is used to calculate frequencies, percentages, means, and standard deviations for each variable. Descriptive statistics will allow researchers to understand the central tendency and variability of participants’ perceptions of remote working practices and employee productivity within </w:t>
      </w:r>
      <w:proofErr w:type="spellStart"/>
      <w:r w:rsidRPr="0086573F">
        <w:t>aSure</w:t>
      </w:r>
      <w:proofErr w:type="spellEnd"/>
      <w:r w:rsidRPr="0086573F">
        <w:t xml:space="preserve"> Company.</w:t>
      </w:r>
    </w:p>
    <w:p w14:paraId="5C901E40" w14:textId="77777777" w:rsidR="0064488F" w:rsidRDefault="0064488F" w:rsidP="0064488F"/>
    <w:p w14:paraId="436B90E8" w14:textId="6262619F" w:rsidR="00125EFE" w:rsidRPr="00125EFE" w:rsidRDefault="00527578" w:rsidP="00527578">
      <w:pPr>
        <w:pStyle w:val="Heading3"/>
      </w:pPr>
      <w:bookmarkStart w:id="40" w:name="_Toc220355478"/>
      <w:bookmarkStart w:id="41" w:name="_Toc220502398"/>
      <w:bookmarkStart w:id="42" w:name="_Toc232870459"/>
      <w:r>
        <w:t>3.4.2</w:t>
      </w:r>
      <w:r w:rsidR="00E60DB5">
        <w:tab/>
      </w:r>
      <w:r w:rsidR="00125EFE" w:rsidRPr="00125EFE">
        <w:t>Inferential Analysis</w:t>
      </w:r>
      <w:bookmarkEnd w:id="40"/>
      <w:bookmarkEnd w:id="41"/>
      <w:bookmarkEnd w:id="42"/>
    </w:p>
    <w:p w14:paraId="10A2F039" w14:textId="05CC3C4B" w:rsidR="00125EFE" w:rsidRDefault="00125EFE" w:rsidP="00125EFE">
      <w:r>
        <w:t xml:space="preserve"> </w:t>
      </w:r>
      <w:r w:rsidR="0064488F">
        <w:t xml:space="preserve"> </w:t>
      </w:r>
      <w:r w:rsidR="0064488F">
        <w:tab/>
      </w:r>
      <w:r w:rsidRPr="0086573F">
        <w:t>Inferential analysis is used to examine the correlation analysis and linear regression to determine the strength and direction of the association between variables. Correlation analysis is used to assess the degree of linear relationship between remote working practice attributes and indicators of employee productivity. Linear regression analysis is used to identify the extent to which variations in employee productivity can be explained by remote working practices.</w:t>
      </w:r>
    </w:p>
    <w:p w14:paraId="3AF7E1EF" w14:textId="77777777" w:rsidR="00E60DB5" w:rsidRDefault="00E60DB5" w:rsidP="0064488F"/>
    <w:p w14:paraId="5EE717CB" w14:textId="0E9E1DDD" w:rsidR="00E60DB5" w:rsidRDefault="00E4792B" w:rsidP="00E4792B">
      <w:pPr>
        <w:pStyle w:val="Heading2"/>
      </w:pPr>
      <w:bookmarkStart w:id="43" w:name="_Toc232870460"/>
      <w:r>
        <w:lastRenderedPageBreak/>
        <w:t>3.5</w:t>
      </w:r>
      <w:r>
        <w:tab/>
      </w:r>
      <w:r w:rsidRPr="00E4792B">
        <w:t>Reliability Process</w:t>
      </w:r>
      <w:bookmarkEnd w:id="43"/>
    </w:p>
    <w:p w14:paraId="0749DFE3" w14:textId="3EB11A9C" w:rsidR="00125EFE" w:rsidRPr="003C22A3" w:rsidRDefault="00E4792B" w:rsidP="0064488F">
      <w:pPr>
        <w:rPr>
          <w:rFonts w:cstheme="majorBidi"/>
        </w:rPr>
      </w:pPr>
      <w:r>
        <w:tab/>
      </w:r>
      <w:r w:rsidR="00125EFE" w:rsidRPr="0086573F">
        <w:t>The reliability process is a crucial factor in research. In such a case, Cronbach’s alpha is well known and is a widely accepted measure for evaluating internal consistency or reliability. It was developed by Lee Cronbach and is called coefficient alpha. In this process, it sets a value between 0 and 1 to measure the consistency of a test or scale. This method is particularly used when employing multiple Likert questions in a survey or questionnaire, aiding in determining the reliability of the scale</w:t>
      </w:r>
      <w:r w:rsidR="00125EFE">
        <w:t xml:space="preserve"> </w:t>
      </w:r>
      <w:sdt>
        <w:sdtPr>
          <w:id w:val="-1726832150"/>
          <w:citation/>
        </w:sdtPr>
        <w:sdtContent>
          <w:r w:rsidR="00125EFE">
            <w:fldChar w:fldCharType="begin"/>
          </w:r>
          <w:r w:rsidR="009E11CA">
            <w:instrText xml:space="preserve">CITATION Joh20 \l 1033 </w:instrText>
          </w:r>
          <w:r w:rsidR="00125EFE">
            <w:fldChar w:fldCharType="separate"/>
          </w:r>
          <w:r w:rsidR="001C0BE6">
            <w:rPr>
              <w:noProof/>
            </w:rPr>
            <w:t>(John Wiley &amp; Sons, 2020)</w:t>
          </w:r>
          <w:r w:rsidR="00125EFE">
            <w:fldChar w:fldCharType="end"/>
          </w:r>
        </w:sdtContent>
      </w:sdt>
      <w:r w:rsidR="00125EFE">
        <w:t>.</w:t>
      </w:r>
      <w:bookmarkStart w:id="44" w:name="_Toc217773481"/>
    </w:p>
    <w:p w14:paraId="381EBD57" w14:textId="77777777" w:rsidR="00125EFE" w:rsidRPr="0064488F" w:rsidRDefault="00125EFE" w:rsidP="00125EFE">
      <w:pPr>
        <w:pStyle w:val="Caption"/>
        <w:spacing w:after="0"/>
        <w:jc w:val="center"/>
        <w:rPr>
          <w:b/>
          <w:bCs/>
        </w:rPr>
      </w:pPr>
      <w:bookmarkStart w:id="45" w:name="_Toc217773928"/>
      <w:bookmarkStart w:id="46" w:name="_Toc219464108"/>
      <w:bookmarkEnd w:id="44"/>
      <w:r w:rsidRPr="0064488F">
        <w:rPr>
          <w:b/>
          <w:bCs/>
          <w:i w:val="0"/>
          <w:iCs w:val="0"/>
          <w:color w:val="000000" w:themeColor="text1"/>
          <w:sz w:val="24"/>
          <w:szCs w:val="36"/>
        </w:rPr>
        <w:t>Table (3.</w:t>
      </w:r>
      <w:r w:rsidRPr="0064488F">
        <w:rPr>
          <w:b/>
          <w:bCs/>
          <w:i w:val="0"/>
          <w:iCs w:val="0"/>
          <w:color w:val="000000" w:themeColor="text1"/>
          <w:sz w:val="24"/>
          <w:szCs w:val="36"/>
        </w:rPr>
        <w:fldChar w:fldCharType="begin"/>
      </w:r>
      <w:r w:rsidRPr="0064488F">
        <w:rPr>
          <w:b/>
          <w:bCs/>
          <w:i w:val="0"/>
          <w:iCs w:val="0"/>
          <w:color w:val="000000" w:themeColor="text1"/>
          <w:sz w:val="24"/>
          <w:szCs w:val="36"/>
        </w:rPr>
        <w:instrText xml:space="preserve"> SEQ Table \* ARABIC \s 1 </w:instrText>
      </w:r>
      <w:r w:rsidRPr="0064488F">
        <w:rPr>
          <w:b/>
          <w:bCs/>
          <w:i w:val="0"/>
          <w:iCs w:val="0"/>
          <w:color w:val="000000" w:themeColor="text1"/>
          <w:sz w:val="24"/>
          <w:szCs w:val="36"/>
        </w:rPr>
        <w:fldChar w:fldCharType="separate"/>
      </w:r>
      <w:r w:rsidRPr="0064488F">
        <w:rPr>
          <w:b/>
          <w:bCs/>
          <w:i w:val="0"/>
          <w:iCs w:val="0"/>
          <w:noProof/>
          <w:color w:val="000000" w:themeColor="text1"/>
          <w:sz w:val="24"/>
          <w:szCs w:val="36"/>
        </w:rPr>
        <w:t>1</w:t>
      </w:r>
      <w:r w:rsidRPr="0064488F">
        <w:rPr>
          <w:b/>
          <w:bCs/>
          <w:i w:val="0"/>
          <w:iCs w:val="0"/>
          <w:color w:val="000000" w:themeColor="text1"/>
          <w:sz w:val="24"/>
          <w:szCs w:val="36"/>
        </w:rPr>
        <w:fldChar w:fldCharType="end"/>
      </w:r>
      <w:r w:rsidRPr="0064488F">
        <w:rPr>
          <w:b/>
          <w:bCs/>
          <w:i w:val="0"/>
          <w:iCs w:val="0"/>
          <w:color w:val="000000" w:themeColor="text1"/>
          <w:sz w:val="24"/>
          <w:szCs w:val="36"/>
        </w:rPr>
        <w:t>) Lee Cronbach’s Model</w:t>
      </w:r>
      <w:bookmarkEnd w:id="45"/>
      <w:bookmarkEnd w:id="46"/>
    </w:p>
    <w:tbl>
      <w:tblPr>
        <w:tblStyle w:val="TableGrid"/>
        <w:tblW w:w="0" w:type="auto"/>
        <w:tblLook w:val="04A0" w:firstRow="1" w:lastRow="0" w:firstColumn="1" w:lastColumn="0" w:noHBand="0" w:noVBand="1"/>
      </w:tblPr>
      <w:tblGrid>
        <w:gridCol w:w="4148"/>
        <w:gridCol w:w="4148"/>
      </w:tblGrid>
      <w:tr w:rsidR="00125EFE" w14:paraId="3B0030CC" w14:textId="77777777" w:rsidTr="00125EFE">
        <w:trPr>
          <w:trHeight w:val="469"/>
        </w:trPr>
        <w:tc>
          <w:tcPr>
            <w:tcW w:w="4148" w:type="dxa"/>
            <w:vAlign w:val="center"/>
          </w:tcPr>
          <w:p w14:paraId="0E527D16" w14:textId="77777777" w:rsidR="00125EFE" w:rsidRPr="00B042D1" w:rsidRDefault="00125EFE" w:rsidP="00125EFE">
            <w:pPr>
              <w:jc w:val="center"/>
              <w:rPr>
                <w:b/>
                <w:bCs/>
              </w:rPr>
            </w:pPr>
            <w:r w:rsidRPr="00B042D1">
              <w:rPr>
                <w:b/>
                <w:bCs/>
                <w:color w:val="000000"/>
              </w:rPr>
              <w:t>Cronbach’s Alpha</w:t>
            </w:r>
          </w:p>
        </w:tc>
        <w:tc>
          <w:tcPr>
            <w:tcW w:w="4148" w:type="dxa"/>
            <w:vAlign w:val="center"/>
          </w:tcPr>
          <w:p w14:paraId="0D957D9A" w14:textId="77777777" w:rsidR="00125EFE" w:rsidRPr="00B042D1" w:rsidRDefault="00125EFE" w:rsidP="00125EFE">
            <w:pPr>
              <w:jc w:val="center"/>
              <w:rPr>
                <w:b/>
                <w:bCs/>
              </w:rPr>
            </w:pPr>
            <w:r w:rsidRPr="00B042D1">
              <w:rPr>
                <w:b/>
                <w:bCs/>
                <w:color w:val="000000"/>
              </w:rPr>
              <w:t>Consistency Internally</w:t>
            </w:r>
          </w:p>
        </w:tc>
      </w:tr>
      <w:tr w:rsidR="00125EFE" w14:paraId="2C841EBA" w14:textId="77777777" w:rsidTr="00125EFE">
        <w:trPr>
          <w:trHeight w:val="340"/>
        </w:trPr>
        <w:tc>
          <w:tcPr>
            <w:tcW w:w="4148" w:type="dxa"/>
            <w:vAlign w:val="center"/>
          </w:tcPr>
          <w:p w14:paraId="115CD043" w14:textId="77777777" w:rsidR="00125EFE" w:rsidRDefault="00125EFE" w:rsidP="00125EFE">
            <w:r>
              <w:rPr>
                <w:color w:val="000000"/>
              </w:rPr>
              <w:t>Over and Equal 0.9</w:t>
            </w:r>
          </w:p>
        </w:tc>
        <w:tc>
          <w:tcPr>
            <w:tcW w:w="4148" w:type="dxa"/>
            <w:vAlign w:val="center"/>
          </w:tcPr>
          <w:p w14:paraId="30AE5F20" w14:textId="77777777" w:rsidR="00125EFE" w:rsidRDefault="00125EFE" w:rsidP="00125EFE">
            <w:pPr>
              <w:jc w:val="center"/>
            </w:pPr>
            <w:r>
              <w:rPr>
                <w:color w:val="000000"/>
              </w:rPr>
              <w:t>Excellent</w:t>
            </w:r>
          </w:p>
        </w:tc>
      </w:tr>
      <w:tr w:rsidR="00125EFE" w14:paraId="35B34391" w14:textId="77777777" w:rsidTr="00125EFE">
        <w:trPr>
          <w:trHeight w:val="340"/>
        </w:trPr>
        <w:tc>
          <w:tcPr>
            <w:tcW w:w="4148" w:type="dxa"/>
            <w:vAlign w:val="center"/>
          </w:tcPr>
          <w:p w14:paraId="639B7FB6" w14:textId="77777777" w:rsidR="00125EFE" w:rsidRDefault="00125EFE" w:rsidP="00125EFE">
            <w:r>
              <w:rPr>
                <w:color w:val="000000"/>
              </w:rPr>
              <w:t>0.9 between 0.8, equals 0.8</w:t>
            </w:r>
          </w:p>
        </w:tc>
        <w:tc>
          <w:tcPr>
            <w:tcW w:w="4148" w:type="dxa"/>
            <w:vAlign w:val="center"/>
          </w:tcPr>
          <w:p w14:paraId="5F7F6785" w14:textId="77777777" w:rsidR="00125EFE" w:rsidRDefault="00125EFE" w:rsidP="00125EFE">
            <w:pPr>
              <w:jc w:val="center"/>
            </w:pPr>
            <w:r>
              <w:t>Good</w:t>
            </w:r>
          </w:p>
        </w:tc>
      </w:tr>
      <w:tr w:rsidR="00125EFE" w14:paraId="3EE517CA" w14:textId="77777777" w:rsidTr="00125EFE">
        <w:trPr>
          <w:trHeight w:val="340"/>
        </w:trPr>
        <w:tc>
          <w:tcPr>
            <w:tcW w:w="4148" w:type="dxa"/>
            <w:vAlign w:val="center"/>
          </w:tcPr>
          <w:p w14:paraId="3933DAE2" w14:textId="77777777" w:rsidR="00125EFE" w:rsidRDefault="00125EFE" w:rsidP="00125EFE">
            <w:r>
              <w:rPr>
                <w:color w:val="000000"/>
              </w:rPr>
              <w:t>0.8 between 0.7, equals 0.7</w:t>
            </w:r>
          </w:p>
        </w:tc>
        <w:tc>
          <w:tcPr>
            <w:tcW w:w="4148" w:type="dxa"/>
            <w:vAlign w:val="center"/>
          </w:tcPr>
          <w:p w14:paraId="1560D557" w14:textId="77777777" w:rsidR="00125EFE" w:rsidRDefault="00125EFE" w:rsidP="00125EFE">
            <w:pPr>
              <w:jc w:val="center"/>
            </w:pPr>
            <w:r>
              <w:t>Acceptable</w:t>
            </w:r>
          </w:p>
        </w:tc>
      </w:tr>
      <w:tr w:rsidR="00125EFE" w14:paraId="426BE90E" w14:textId="77777777" w:rsidTr="00125EFE">
        <w:trPr>
          <w:trHeight w:val="340"/>
        </w:trPr>
        <w:tc>
          <w:tcPr>
            <w:tcW w:w="4148" w:type="dxa"/>
            <w:vAlign w:val="center"/>
          </w:tcPr>
          <w:p w14:paraId="75CE6829" w14:textId="77777777" w:rsidR="00125EFE" w:rsidRDefault="00125EFE" w:rsidP="00125EFE">
            <w:r>
              <w:rPr>
                <w:color w:val="000000"/>
              </w:rPr>
              <w:t>0.7 between 0.6, equals 0.6</w:t>
            </w:r>
          </w:p>
        </w:tc>
        <w:tc>
          <w:tcPr>
            <w:tcW w:w="4148" w:type="dxa"/>
            <w:vAlign w:val="center"/>
          </w:tcPr>
          <w:p w14:paraId="0A7EED8D" w14:textId="77777777" w:rsidR="00125EFE" w:rsidRDefault="00125EFE" w:rsidP="00125EFE">
            <w:pPr>
              <w:jc w:val="center"/>
            </w:pPr>
            <w:r>
              <w:t>Questionable</w:t>
            </w:r>
          </w:p>
        </w:tc>
      </w:tr>
      <w:tr w:rsidR="00125EFE" w14:paraId="760A4B86" w14:textId="77777777" w:rsidTr="00125EFE">
        <w:trPr>
          <w:trHeight w:val="340"/>
        </w:trPr>
        <w:tc>
          <w:tcPr>
            <w:tcW w:w="4148" w:type="dxa"/>
            <w:vAlign w:val="center"/>
          </w:tcPr>
          <w:p w14:paraId="40D885B8" w14:textId="77777777" w:rsidR="00125EFE" w:rsidRDefault="00125EFE" w:rsidP="00125EFE">
            <w:r>
              <w:rPr>
                <w:color w:val="000000"/>
              </w:rPr>
              <w:t>0.6 between 0.5</w:t>
            </w:r>
          </w:p>
        </w:tc>
        <w:tc>
          <w:tcPr>
            <w:tcW w:w="4148" w:type="dxa"/>
            <w:vAlign w:val="center"/>
          </w:tcPr>
          <w:p w14:paraId="4D8EB032" w14:textId="77777777" w:rsidR="00125EFE" w:rsidRDefault="00125EFE" w:rsidP="00125EFE">
            <w:pPr>
              <w:jc w:val="center"/>
            </w:pPr>
            <w:r>
              <w:t>Poor</w:t>
            </w:r>
          </w:p>
        </w:tc>
      </w:tr>
      <w:tr w:rsidR="00125EFE" w14:paraId="2C7A0506" w14:textId="77777777" w:rsidTr="00125EFE">
        <w:trPr>
          <w:trHeight w:val="340"/>
        </w:trPr>
        <w:tc>
          <w:tcPr>
            <w:tcW w:w="4148" w:type="dxa"/>
            <w:vAlign w:val="center"/>
          </w:tcPr>
          <w:p w14:paraId="040039F6" w14:textId="77777777" w:rsidR="00125EFE" w:rsidRDefault="00125EFE" w:rsidP="00125EFE">
            <w:r>
              <w:rPr>
                <w:color w:val="000000"/>
              </w:rPr>
              <w:t>Below 0.5</w:t>
            </w:r>
          </w:p>
        </w:tc>
        <w:tc>
          <w:tcPr>
            <w:tcW w:w="4148" w:type="dxa"/>
            <w:vAlign w:val="center"/>
          </w:tcPr>
          <w:p w14:paraId="17BC4399" w14:textId="77777777" w:rsidR="00125EFE" w:rsidRDefault="00125EFE" w:rsidP="00125EFE">
            <w:pPr>
              <w:jc w:val="center"/>
            </w:pPr>
            <w:r>
              <w:t>Unacceptable</w:t>
            </w:r>
          </w:p>
        </w:tc>
      </w:tr>
    </w:tbl>
    <w:p w14:paraId="601F72BF" w14:textId="1796D9B0" w:rsidR="00125EFE" w:rsidRPr="00DC0BEC" w:rsidRDefault="00125EFE" w:rsidP="00125EFE">
      <w:pPr>
        <w:rPr>
          <w:color w:val="000000"/>
          <w:sz w:val="20"/>
          <w:szCs w:val="20"/>
        </w:rPr>
      </w:pPr>
      <w:r w:rsidRPr="00847C41">
        <w:rPr>
          <w:color w:val="000000"/>
          <w:sz w:val="20"/>
          <w:szCs w:val="20"/>
        </w:rPr>
        <w:t>Source: Lee Cronbach’s Model</w:t>
      </w:r>
      <w:r w:rsidR="0064488F" w:rsidRPr="00847C41">
        <w:rPr>
          <w:color w:val="000000"/>
          <w:sz w:val="20"/>
          <w:szCs w:val="20"/>
        </w:rPr>
        <w:t>, (</w:t>
      </w:r>
      <w:r w:rsidR="00847C41" w:rsidRPr="00847C41">
        <w:rPr>
          <w:sz w:val="20"/>
          <w:szCs w:val="22"/>
        </w:rPr>
        <w:t>1951</w:t>
      </w:r>
      <w:r w:rsidR="0064488F" w:rsidRPr="00847C41">
        <w:rPr>
          <w:color w:val="000000"/>
          <w:sz w:val="20"/>
          <w:szCs w:val="20"/>
        </w:rPr>
        <w:t>)</w:t>
      </w:r>
    </w:p>
    <w:p w14:paraId="3181F2BD" w14:textId="77777777" w:rsidR="00125EFE" w:rsidRDefault="00125EFE" w:rsidP="0064488F">
      <w:r>
        <w:t xml:space="preserve"> </w:t>
      </w:r>
      <w:r>
        <w:tab/>
        <w:t xml:space="preserve">Ensuring the reliability of research findings is essential to maintain the accuracy, consistency, and credibility of any empirical study. In the present research examining the relationship between remote working practices and employee productivity at </w:t>
      </w:r>
      <w:proofErr w:type="spellStart"/>
      <w:r>
        <w:t>aSure</w:t>
      </w:r>
      <w:proofErr w:type="spellEnd"/>
      <w:r>
        <w:t xml:space="preserve"> Company in Myanmar, a systematic and rigorous reliability process was adopted.</w:t>
      </w:r>
    </w:p>
    <w:p w14:paraId="6149FEF8" w14:textId="77777777" w:rsidR="00125EFE" w:rsidRDefault="00125EFE" w:rsidP="00125EFE">
      <w:r>
        <w:tab/>
        <w:t>First, consistency was maintained throughout the data collection process. Standardized procedures, clear instructions, and uniform research instruments were used to ensure that all respondents received identical questions and guidance. This standardization helped minimize potential measurement errors and reduced variations.</w:t>
      </w:r>
    </w:p>
    <w:p w14:paraId="6EC766C7" w14:textId="77777777" w:rsidR="00125EFE" w:rsidRDefault="00125EFE" w:rsidP="00125EFE">
      <w:r>
        <w:tab/>
        <w:t>Second, this study emphasized the use of standardized and validated research instruments. The questionnaire items were adapted from relevant literature and subjected to pilot testing prior to the main data collection. This testing will enable the researcher to assess the clarity, relevance, and consistency of the items.</w:t>
      </w:r>
    </w:p>
    <w:p w14:paraId="42A4039D" w14:textId="77777777" w:rsidR="00E4792B" w:rsidRDefault="00125EFE" w:rsidP="00125EFE">
      <w:r>
        <w:tab/>
        <w:t xml:space="preserve">Finally, statistical techniques were employed to assess the internal consistency of the research instrument. Reliability analysis was conducted using Cronbach’s alpha. These values were calculated for each construct to determine the degree of the items. </w:t>
      </w:r>
      <w:r>
        <w:lastRenderedPageBreak/>
        <w:t xml:space="preserve">By applying these reliability procedures, the researcher ensured that measurement instruments used in this study produced stable, consistent, and dependable results. Consequently, the findings of the study are considered reliable and suitable for examining the influence of remote working practices on employee productivity within </w:t>
      </w:r>
      <w:proofErr w:type="spellStart"/>
      <w:r>
        <w:t>aSure</w:t>
      </w:r>
      <w:proofErr w:type="spellEnd"/>
      <w:r>
        <w:t xml:space="preserve"> Company.</w:t>
      </w:r>
    </w:p>
    <w:p w14:paraId="00A040B6" w14:textId="1EDF310E" w:rsidR="00E4792B" w:rsidRDefault="00E4792B" w:rsidP="00125EFE"/>
    <w:p w14:paraId="73699CA2" w14:textId="571FB758" w:rsidR="00E4792B" w:rsidRDefault="00E4792B" w:rsidP="00E4792B">
      <w:pPr>
        <w:pStyle w:val="Heading2"/>
      </w:pPr>
      <w:bookmarkStart w:id="47" w:name="_Toc232870461"/>
      <w:r>
        <w:t>3.6</w:t>
      </w:r>
      <w:r>
        <w:tab/>
        <w:t>Data Interpretation</w:t>
      </w:r>
      <w:bookmarkEnd w:id="47"/>
    </w:p>
    <w:p w14:paraId="435402A5" w14:textId="79AC3778" w:rsidR="00125EFE" w:rsidRDefault="00E4792B" w:rsidP="00125EFE">
      <w:r>
        <w:tab/>
      </w:r>
      <w:r w:rsidR="00125EFE">
        <w:t xml:space="preserve">Data interpretation is an essential part of the research process because it involves analyzing and making meaning of the collected data in relation to the research objectives. In this study, data was interpreted systematically to examine the relationship between remote working practices and employee productivity at </w:t>
      </w:r>
      <w:proofErr w:type="spellStart"/>
      <w:r w:rsidR="00125EFE">
        <w:t>aSure</w:t>
      </w:r>
      <w:proofErr w:type="spellEnd"/>
      <w:r w:rsidR="00125EFE">
        <w:t xml:space="preserve"> Company in Yangon and Mandalay.</w:t>
      </w:r>
    </w:p>
    <w:p w14:paraId="08F64458" w14:textId="77777777" w:rsidR="00125EFE" w:rsidRDefault="00125EFE" w:rsidP="00125EFE">
      <w:r>
        <w:tab/>
        <w:t>During data collection, all responses were carefully screened to ensure completeness and accuracy. In this study, the data were then coded and entered into statistical software, specifically SPSS software, for analysis. Descriptive statistics were first used to summarize respondents’ demographic characteristics and to provide an overall understanding of the data distribution. In such a case, it includes frequencies, percentages, means, and standard deviations. This first step helped establish a general profile of respondents, and it will ensure that the data are suitable for further analysis.</w:t>
      </w:r>
    </w:p>
    <w:p w14:paraId="6AA8939F" w14:textId="77777777" w:rsidR="00125EFE" w:rsidRDefault="00125EFE" w:rsidP="00125EFE">
      <w:r>
        <w:tab/>
        <w:t>Inferential statistical techniques are important in addressing the research questions and testing the proposed relationships among variables. Correlation analysis was used to examine the strength and direction of the relationships between remote working dimensions and employee productivity. In addition, regression analysis was used to determine the extent to which remote working practices predict employee productivity. By using these analyses, the researcher can interpret the influence of independent variables on the dependent variables in a systematic and objective manner.</w:t>
      </w:r>
    </w:p>
    <w:p w14:paraId="1BAE4E00" w14:textId="4F8C7DE8" w:rsidR="00407913" w:rsidRDefault="00125EFE" w:rsidP="00125EFE">
      <w:r>
        <w:tab/>
        <w:t>During this interpretation process, statistical results were explored by using theoretical perspectives and empirical findings from previous studies. This approach will express that these interpretations were not based on numerical outcomes but were meaningfully connected with established literature on remote working practices and employee productivity. The interpreted findings provided a basis for drawing conclusions and formulating recommendations.</w:t>
      </w:r>
    </w:p>
    <w:p w14:paraId="5BC715BB" w14:textId="7F9988B6" w:rsidR="00E4792B" w:rsidRDefault="00E4792B" w:rsidP="00125EFE"/>
    <w:p w14:paraId="7FFB0821" w14:textId="4B0E5A39" w:rsidR="00E4792B" w:rsidRDefault="00E4792B" w:rsidP="00A043D3">
      <w:pPr>
        <w:pStyle w:val="Heading1"/>
        <w:framePr w:hSpace="0" w:wrap="auto" w:vAnchor="margin" w:hAnchor="text" w:yAlign="inline"/>
      </w:pPr>
      <w:bookmarkStart w:id="48" w:name="_Toc232870462"/>
      <w:r>
        <w:lastRenderedPageBreak/>
        <w:t>CHAPTER IV</w:t>
      </w:r>
      <w:bookmarkEnd w:id="48"/>
    </w:p>
    <w:p w14:paraId="024A5677" w14:textId="6CB6AA91" w:rsidR="00E4792B" w:rsidRDefault="00E4792B" w:rsidP="00A043D3">
      <w:pPr>
        <w:pStyle w:val="Heading1"/>
        <w:framePr w:hSpace="0" w:wrap="auto" w:vAnchor="margin" w:hAnchor="text" w:yAlign="inline"/>
      </w:pPr>
      <w:bookmarkStart w:id="49" w:name="_Toc232870463"/>
      <w:r>
        <w:t>ANALYSIS AND RESULTS</w:t>
      </w:r>
      <w:bookmarkEnd w:id="49"/>
    </w:p>
    <w:p w14:paraId="2B9F5F74" w14:textId="77777777" w:rsidR="00E4792B" w:rsidRDefault="00E4792B" w:rsidP="00125EFE"/>
    <w:p w14:paraId="56F44C49" w14:textId="1C1DB936" w:rsidR="00E4792B" w:rsidRDefault="00E4792B" w:rsidP="00125EFE">
      <w:r>
        <w:tab/>
      </w:r>
      <w:r w:rsidRPr="00E4792B">
        <w:t xml:space="preserve">This chapter expresses an analysis of the impact of remote working practices on employee productivity at </w:t>
      </w:r>
      <w:proofErr w:type="spellStart"/>
      <w:r w:rsidRPr="00E4792B">
        <w:t>aSure</w:t>
      </w:r>
      <w:proofErr w:type="spellEnd"/>
      <w:r w:rsidRPr="00E4792B">
        <w:t xml:space="preserve"> Company in Myanmar. Firstly, the chapter expresses the profile of the respondents, the mean values of each respondent, and the reliability and correlation of the variables. Moreover, multiple regression analysis on the effect of remote working practices on employee productivity in the organization is presented in the second part.</w:t>
      </w:r>
    </w:p>
    <w:p w14:paraId="6689CD0E" w14:textId="4D0FD2F0" w:rsidR="00E4792B" w:rsidRDefault="00E4792B" w:rsidP="00125EFE"/>
    <w:p w14:paraId="3713DDF6" w14:textId="7D62C751" w:rsidR="00E4792B" w:rsidRPr="00E4792B" w:rsidRDefault="00E4792B" w:rsidP="00E4792B">
      <w:pPr>
        <w:pStyle w:val="Heading2"/>
        <w:spacing w:before="0" w:after="0" w:line="360" w:lineRule="auto"/>
      </w:pPr>
      <w:bookmarkStart w:id="50" w:name="_Toc232870464"/>
      <w:r>
        <w:t>4.1</w:t>
      </w:r>
      <w:r>
        <w:tab/>
        <w:t>Demographic Profile of Respondents</w:t>
      </w:r>
      <w:bookmarkEnd w:id="50"/>
    </w:p>
    <w:p w14:paraId="731C29DC" w14:textId="28354CC2" w:rsidR="00E4792B" w:rsidRDefault="00E4792B" w:rsidP="00E4792B">
      <w:r>
        <w:tab/>
        <w:t>In the analysis of the demographic profile of the respondents, the study focuses on the factors of the respondents, such as gender, marital status, age, education level, years of serving, department, position, and current work arrangement.</w:t>
      </w:r>
    </w:p>
    <w:p w14:paraId="1FCE67CD" w14:textId="77777777" w:rsidR="00E4792B" w:rsidRPr="00847C41" w:rsidRDefault="00E4792B" w:rsidP="00E4792B"/>
    <w:p w14:paraId="43A3763E" w14:textId="074F9FAA" w:rsidR="000E0B5C" w:rsidRPr="00BD2F9C" w:rsidRDefault="000E0B5C" w:rsidP="00AC733F">
      <w:pPr>
        <w:pStyle w:val="Heading3"/>
        <w:rPr>
          <w:rStyle w:val="HTMLCode"/>
          <w:rFonts w:ascii="Times New Roman" w:eastAsiaTheme="majorEastAsia" w:hAnsi="Times New Roman" w:cs="Angsana New"/>
          <w:sz w:val="24"/>
          <w:szCs w:val="30"/>
        </w:rPr>
      </w:pPr>
      <w:bookmarkStart w:id="51" w:name="_Toc232870465"/>
      <w:r w:rsidRPr="000E0B5C">
        <w:t>4.1.1</w:t>
      </w:r>
      <w:r w:rsidR="00E4792B">
        <w:tab/>
      </w:r>
      <w:r w:rsidRPr="000E0B5C">
        <w:t>Gender</w:t>
      </w:r>
      <w:bookmarkEnd w:id="51"/>
    </w:p>
    <w:p w14:paraId="02007D9F" w14:textId="1386AF85" w:rsidR="000E0B5C" w:rsidRDefault="000E0B5C" w:rsidP="00AC733F">
      <w:pPr>
        <w:rPr>
          <w:szCs w:val="24"/>
          <w:lang w:bidi="my-MM"/>
        </w:rPr>
      </w:pPr>
      <w:r>
        <w:rPr>
          <w:color w:val="000000"/>
        </w:rPr>
        <w:tab/>
        <w:t xml:space="preserve">The gender distribution of the respondents presents in the following (table 4.1). </w:t>
      </w:r>
    </w:p>
    <w:p w14:paraId="67DFF674" w14:textId="16168FFE" w:rsidR="000E0B5C" w:rsidRDefault="000E0B5C" w:rsidP="00AC733F">
      <w:pPr>
        <w:pStyle w:val="Caption"/>
        <w:spacing w:after="0"/>
        <w:jc w:val="center"/>
        <w:rPr>
          <w:i w:val="0"/>
          <w:iCs w:val="0"/>
          <w:color w:val="000000" w:themeColor="text1"/>
          <w:sz w:val="24"/>
          <w:szCs w:val="24"/>
        </w:rPr>
      </w:pPr>
      <w:bookmarkStart w:id="52" w:name="_Toc219464109"/>
      <w:r>
        <w:rPr>
          <w:i w:val="0"/>
          <w:iCs w:val="0"/>
          <w:color w:val="000000" w:themeColor="text1"/>
          <w:sz w:val="24"/>
          <w:szCs w:val="24"/>
        </w:rPr>
        <w:t>Table (4.</w:t>
      </w:r>
      <w:r w:rsidR="00B322B5">
        <w:rPr>
          <w:i w:val="0"/>
          <w:iCs w:val="0"/>
          <w:color w:val="auto"/>
          <w:sz w:val="24"/>
          <w:szCs w:val="32"/>
        </w:rPr>
        <w:t>1</w:t>
      </w:r>
      <w:r>
        <w:rPr>
          <w:i w:val="0"/>
          <w:iCs w:val="0"/>
          <w:color w:val="000000" w:themeColor="text1"/>
          <w:sz w:val="24"/>
          <w:szCs w:val="24"/>
        </w:rPr>
        <w:t>) Gender of Respondents</w:t>
      </w:r>
      <w:bookmarkEnd w:id="52"/>
    </w:p>
    <w:tbl>
      <w:tblPr>
        <w:tblStyle w:val="TableGrid"/>
        <w:tblW w:w="0" w:type="auto"/>
        <w:tblInd w:w="-5" w:type="dxa"/>
        <w:tblLook w:val="04A0" w:firstRow="1" w:lastRow="0" w:firstColumn="1" w:lastColumn="0" w:noHBand="0" w:noVBand="1"/>
      </w:tblPr>
      <w:tblGrid>
        <w:gridCol w:w="2610"/>
        <w:gridCol w:w="2880"/>
        <w:gridCol w:w="2700"/>
      </w:tblGrid>
      <w:tr w:rsidR="000E0B5C" w14:paraId="4A86CB8F" w14:textId="77777777" w:rsidTr="000E0B5C">
        <w:tc>
          <w:tcPr>
            <w:tcW w:w="2610" w:type="dxa"/>
            <w:tcBorders>
              <w:top w:val="single" w:sz="4" w:space="0" w:color="auto"/>
              <w:left w:val="single" w:sz="4" w:space="0" w:color="auto"/>
              <w:bottom w:val="single" w:sz="4" w:space="0" w:color="auto"/>
              <w:right w:val="single" w:sz="4" w:space="0" w:color="auto"/>
            </w:tcBorders>
            <w:vAlign w:val="center"/>
            <w:hideMark/>
          </w:tcPr>
          <w:p w14:paraId="15FEBB1A" w14:textId="77777777" w:rsidR="000E0B5C" w:rsidRDefault="000E0B5C" w:rsidP="00AC733F">
            <w:pPr>
              <w:jc w:val="center"/>
              <w:rPr>
                <w:b/>
                <w:bCs/>
                <w:szCs w:val="24"/>
              </w:rPr>
            </w:pPr>
            <w:r>
              <w:rPr>
                <w:b/>
                <w:bCs/>
              </w:rPr>
              <w:t>Gender</w:t>
            </w:r>
          </w:p>
        </w:tc>
        <w:tc>
          <w:tcPr>
            <w:tcW w:w="2880" w:type="dxa"/>
            <w:tcBorders>
              <w:top w:val="single" w:sz="4" w:space="0" w:color="auto"/>
              <w:left w:val="single" w:sz="4" w:space="0" w:color="auto"/>
              <w:bottom w:val="single" w:sz="4" w:space="0" w:color="auto"/>
              <w:right w:val="single" w:sz="4" w:space="0" w:color="auto"/>
            </w:tcBorders>
            <w:vAlign w:val="center"/>
            <w:hideMark/>
          </w:tcPr>
          <w:p w14:paraId="685CA1B2" w14:textId="77777777" w:rsidR="000E0B5C" w:rsidRDefault="000E0B5C" w:rsidP="00AC733F">
            <w:pPr>
              <w:jc w:val="center"/>
              <w:rPr>
                <w:b/>
                <w:bCs/>
              </w:rPr>
            </w:pPr>
            <w:r>
              <w:rPr>
                <w:b/>
                <w:bCs/>
              </w:rPr>
              <w:t>Frequency</w:t>
            </w:r>
          </w:p>
        </w:tc>
        <w:tc>
          <w:tcPr>
            <w:tcW w:w="2700" w:type="dxa"/>
            <w:tcBorders>
              <w:top w:val="single" w:sz="4" w:space="0" w:color="auto"/>
              <w:left w:val="single" w:sz="4" w:space="0" w:color="auto"/>
              <w:bottom w:val="single" w:sz="4" w:space="0" w:color="auto"/>
              <w:right w:val="single" w:sz="4" w:space="0" w:color="auto"/>
            </w:tcBorders>
            <w:vAlign w:val="center"/>
            <w:hideMark/>
          </w:tcPr>
          <w:p w14:paraId="44B40DEB" w14:textId="77777777" w:rsidR="000E0B5C" w:rsidRDefault="000E0B5C" w:rsidP="00AC733F">
            <w:pPr>
              <w:jc w:val="center"/>
              <w:rPr>
                <w:b/>
                <w:bCs/>
              </w:rPr>
            </w:pPr>
            <w:r>
              <w:rPr>
                <w:b/>
                <w:bCs/>
              </w:rPr>
              <w:t>Percentage (%)</w:t>
            </w:r>
          </w:p>
        </w:tc>
      </w:tr>
      <w:tr w:rsidR="000E0B5C" w14:paraId="1CCA436E" w14:textId="77777777" w:rsidTr="000E0B5C">
        <w:tc>
          <w:tcPr>
            <w:tcW w:w="2610" w:type="dxa"/>
            <w:tcBorders>
              <w:top w:val="single" w:sz="4" w:space="0" w:color="auto"/>
              <w:left w:val="single" w:sz="4" w:space="0" w:color="auto"/>
              <w:bottom w:val="single" w:sz="4" w:space="0" w:color="auto"/>
              <w:right w:val="single" w:sz="4" w:space="0" w:color="auto"/>
            </w:tcBorders>
            <w:vAlign w:val="center"/>
            <w:hideMark/>
          </w:tcPr>
          <w:p w14:paraId="303C08F6" w14:textId="77777777" w:rsidR="000E0B5C" w:rsidRDefault="000E0B5C" w:rsidP="00AC733F">
            <w:r>
              <w:t>Male</w:t>
            </w:r>
          </w:p>
        </w:tc>
        <w:tc>
          <w:tcPr>
            <w:tcW w:w="2880" w:type="dxa"/>
            <w:tcBorders>
              <w:top w:val="single" w:sz="4" w:space="0" w:color="auto"/>
              <w:left w:val="single" w:sz="4" w:space="0" w:color="auto"/>
              <w:bottom w:val="single" w:sz="4" w:space="0" w:color="auto"/>
              <w:right w:val="single" w:sz="4" w:space="0" w:color="auto"/>
            </w:tcBorders>
            <w:vAlign w:val="center"/>
            <w:hideMark/>
          </w:tcPr>
          <w:p w14:paraId="0A30A14F" w14:textId="5352F129" w:rsidR="000E0B5C" w:rsidRDefault="000E0B5C" w:rsidP="00AC733F">
            <w:pPr>
              <w:jc w:val="center"/>
            </w:pPr>
            <w:r>
              <w:t>93</w:t>
            </w:r>
          </w:p>
        </w:tc>
        <w:tc>
          <w:tcPr>
            <w:tcW w:w="2700" w:type="dxa"/>
            <w:tcBorders>
              <w:top w:val="single" w:sz="4" w:space="0" w:color="auto"/>
              <w:left w:val="single" w:sz="4" w:space="0" w:color="auto"/>
              <w:bottom w:val="single" w:sz="4" w:space="0" w:color="auto"/>
              <w:right w:val="single" w:sz="4" w:space="0" w:color="auto"/>
            </w:tcBorders>
            <w:vAlign w:val="center"/>
            <w:hideMark/>
          </w:tcPr>
          <w:p w14:paraId="06A9024F" w14:textId="4D701347" w:rsidR="000E0B5C" w:rsidRDefault="000E0B5C" w:rsidP="00AC733F">
            <w:pPr>
              <w:jc w:val="center"/>
            </w:pPr>
            <w:r>
              <w:t>62</w:t>
            </w:r>
          </w:p>
        </w:tc>
      </w:tr>
      <w:tr w:rsidR="000E0B5C" w14:paraId="14BBA8C0" w14:textId="77777777" w:rsidTr="000E0B5C">
        <w:tc>
          <w:tcPr>
            <w:tcW w:w="2610" w:type="dxa"/>
            <w:tcBorders>
              <w:top w:val="single" w:sz="4" w:space="0" w:color="auto"/>
              <w:left w:val="single" w:sz="4" w:space="0" w:color="auto"/>
              <w:bottom w:val="single" w:sz="4" w:space="0" w:color="auto"/>
              <w:right w:val="single" w:sz="4" w:space="0" w:color="auto"/>
            </w:tcBorders>
            <w:vAlign w:val="center"/>
            <w:hideMark/>
          </w:tcPr>
          <w:p w14:paraId="16898551" w14:textId="77777777" w:rsidR="000E0B5C" w:rsidRDefault="000E0B5C" w:rsidP="00AC733F">
            <w:r>
              <w:t>Female</w:t>
            </w:r>
          </w:p>
        </w:tc>
        <w:tc>
          <w:tcPr>
            <w:tcW w:w="2880" w:type="dxa"/>
            <w:tcBorders>
              <w:top w:val="single" w:sz="4" w:space="0" w:color="auto"/>
              <w:left w:val="single" w:sz="4" w:space="0" w:color="auto"/>
              <w:bottom w:val="single" w:sz="4" w:space="0" w:color="auto"/>
              <w:right w:val="single" w:sz="4" w:space="0" w:color="auto"/>
            </w:tcBorders>
            <w:vAlign w:val="center"/>
            <w:hideMark/>
          </w:tcPr>
          <w:p w14:paraId="34CC2A4D" w14:textId="242B808B" w:rsidR="000E0B5C" w:rsidRDefault="000E0B5C" w:rsidP="00AC733F">
            <w:pPr>
              <w:jc w:val="center"/>
            </w:pPr>
            <w:r>
              <w:t>57</w:t>
            </w:r>
          </w:p>
        </w:tc>
        <w:tc>
          <w:tcPr>
            <w:tcW w:w="2700" w:type="dxa"/>
            <w:tcBorders>
              <w:top w:val="single" w:sz="4" w:space="0" w:color="auto"/>
              <w:left w:val="single" w:sz="4" w:space="0" w:color="auto"/>
              <w:bottom w:val="single" w:sz="4" w:space="0" w:color="auto"/>
              <w:right w:val="single" w:sz="4" w:space="0" w:color="auto"/>
            </w:tcBorders>
            <w:vAlign w:val="center"/>
            <w:hideMark/>
          </w:tcPr>
          <w:p w14:paraId="177F9674" w14:textId="28EDB941" w:rsidR="000E0B5C" w:rsidRDefault="000E0B5C" w:rsidP="00AC733F">
            <w:pPr>
              <w:jc w:val="center"/>
            </w:pPr>
            <w:r>
              <w:t>38</w:t>
            </w:r>
          </w:p>
        </w:tc>
      </w:tr>
      <w:tr w:rsidR="000E0B5C" w14:paraId="65CC829E" w14:textId="77777777" w:rsidTr="000E0B5C">
        <w:tc>
          <w:tcPr>
            <w:tcW w:w="2610" w:type="dxa"/>
            <w:tcBorders>
              <w:top w:val="single" w:sz="4" w:space="0" w:color="auto"/>
              <w:left w:val="single" w:sz="4" w:space="0" w:color="auto"/>
              <w:bottom w:val="single" w:sz="4" w:space="0" w:color="auto"/>
              <w:right w:val="single" w:sz="4" w:space="0" w:color="auto"/>
            </w:tcBorders>
            <w:vAlign w:val="center"/>
            <w:hideMark/>
          </w:tcPr>
          <w:p w14:paraId="7E458199" w14:textId="77777777" w:rsidR="000E0B5C" w:rsidRDefault="000E0B5C" w:rsidP="00AC733F">
            <w:pPr>
              <w:jc w:val="center"/>
              <w:rPr>
                <w:b/>
                <w:bCs/>
              </w:rPr>
            </w:pPr>
            <w:r>
              <w:rPr>
                <w:b/>
                <w:bCs/>
              </w:rPr>
              <w:t>Total</w:t>
            </w:r>
          </w:p>
        </w:tc>
        <w:tc>
          <w:tcPr>
            <w:tcW w:w="2880" w:type="dxa"/>
            <w:tcBorders>
              <w:top w:val="single" w:sz="4" w:space="0" w:color="auto"/>
              <w:left w:val="single" w:sz="4" w:space="0" w:color="auto"/>
              <w:bottom w:val="single" w:sz="4" w:space="0" w:color="auto"/>
              <w:right w:val="single" w:sz="4" w:space="0" w:color="auto"/>
            </w:tcBorders>
            <w:vAlign w:val="center"/>
            <w:hideMark/>
          </w:tcPr>
          <w:p w14:paraId="4B89BF18" w14:textId="0D595326" w:rsidR="000E0B5C" w:rsidRDefault="00BD2F9C" w:rsidP="00AC733F">
            <w:pPr>
              <w:jc w:val="center"/>
              <w:rPr>
                <w:b/>
                <w:bCs/>
              </w:rPr>
            </w:pPr>
            <w:r>
              <w:rPr>
                <w:b/>
                <w:bCs/>
              </w:rPr>
              <w:t>150</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E74E6F0" w14:textId="77777777" w:rsidR="000E0B5C" w:rsidRDefault="000E0B5C" w:rsidP="00AC733F">
            <w:pPr>
              <w:jc w:val="center"/>
              <w:rPr>
                <w:b/>
                <w:bCs/>
              </w:rPr>
            </w:pPr>
            <w:r>
              <w:rPr>
                <w:b/>
                <w:bCs/>
              </w:rPr>
              <w:t>100</w:t>
            </w:r>
          </w:p>
        </w:tc>
      </w:tr>
    </w:tbl>
    <w:p w14:paraId="15C2F215" w14:textId="77777777" w:rsidR="00E4792B" w:rsidRDefault="000E0B5C" w:rsidP="00E4792B">
      <w:pPr>
        <w:rPr>
          <w:rFonts w:cs="Myanmar Text"/>
          <w:sz w:val="22"/>
          <w:szCs w:val="22"/>
        </w:rPr>
      </w:pPr>
      <w:r>
        <w:rPr>
          <w:sz w:val="22"/>
          <w:szCs w:val="22"/>
        </w:rPr>
        <w:t>Source: Survey D</w:t>
      </w:r>
      <w:r>
        <w:rPr>
          <w:rFonts w:cs="Myanmar Text"/>
          <w:sz w:val="22"/>
          <w:szCs w:val="22"/>
        </w:rPr>
        <w:t>ata, (2026)</w:t>
      </w:r>
    </w:p>
    <w:p w14:paraId="41133F43" w14:textId="1A6EC0E4" w:rsidR="00E4792B" w:rsidRPr="00E4792B" w:rsidRDefault="00E4792B" w:rsidP="00E4792B">
      <w:pPr>
        <w:rPr>
          <w:rFonts w:cs="Myanmar Text"/>
          <w:szCs w:val="24"/>
        </w:rPr>
      </w:pPr>
      <w:r>
        <w:rPr>
          <w:rFonts w:cs="Myanmar Text"/>
          <w:szCs w:val="24"/>
        </w:rPr>
        <w:tab/>
      </w:r>
      <w:r w:rsidRPr="00E4792B">
        <w:rPr>
          <w:rFonts w:cs="Myanmar Text"/>
          <w:szCs w:val="24"/>
        </w:rPr>
        <w:t xml:space="preserve">According to table (4.1), it is represented that a slight majority of respondents in the study are male. It is presented that 62% of the total are male and 38% are female. These findings indicate a balanced but slightly higher representation of male employees compared to female employees at </w:t>
      </w:r>
      <w:proofErr w:type="spellStart"/>
      <w:r w:rsidRPr="00E4792B">
        <w:rPr>
          <w:rFonts w:cs="Myanmar Text"/>
          <w:szCs w:val="24"/>
        </w:rPr>
        <w:t>aSure</w:t>
      </w:r>
      <w:proofErr w:type="spellEnd"/>
      <w:r w:rsidRPr="00E4792B">
        <w:rPr>
          <w:rFonts w:cs="Myanmar Text"/>
          <w:szCs w:val="24"/>
        </w:rPr>
        <w:t xml:space="preserve"> Company.</w:t>
      </w:r>
    </w:p>
    <w:p w14:paraId="38394B9C" w14:textId="25EA97B6" w:rsidR="00A6679D" w:rsidRPr="000E0B5C" w:rsidRDefault="00A6679D" w:rsidP="00E4792B">
      <w:pPr>
        <w:rPr>
          <w:rStyle w:val="HTMLCode"/>
          <w:rFonts w:ascii="Times New Roman" w:eastAsia="Cordia New" w:hAnsi="Times New Roman" w:cs="Times New Roman"/>
          <w:sz w:val="24"/>
          <w:szCs w:val="24"/>
        </w:rPr>
      </w:pPr>
    </w:p>
    <w:p w14:paraId="14408CA4" w14:textId="306121DB" w:rsidR="00BD2F9C" w:rsidRDefault="000E0B5C" w:rsidP="00E4792B">
      <w:pPr>
        <w:pStyle w:val="Heading3"/>
      </w:pPr>
      <w:bookmarkStart w:id="53" w:name="_Toc232870466"/>
      <w:r w:rsidRPr="000E0B5C">
        <w:t>4.1.2</w:t>
      </w:r>
      <w:r w:rsidR="00E4792B">
        <w:tab/>
      </w:r>
      <w:r w:rsidRPr="000E0B5C">
        <w:t>Marital Status of Respondents</w:t>
      </w:r>
      <w:bookmarkEnd w:id="53"/>
    </w:p>
    <w:p w14:paraId="0BE5F15E" w14:textId="1C1AFE38" w:rsidR="00BD2F9C" w:rsidRDefault="00E4792B" w:rsidP="00AC733F">
      <w:r>
        <w:tab/>
      </w:r>
      <w:r w:rsidRPr="00E4792B">
        <w:t>In the marital status of respondents, the study includes three types of groups, such as single, married, and divorced. Table (4.2) describe the number and percentage of respondents.</w:t>
      </w:r>
    </w:p>
    <w:p w14:paraId="778DB3E9" w14:textId="77777777" w:rsidR="009451A3" w:rsidRDefault="009451A3" w:rsidP="00AC733F">
      <w:pPr>
        <w:pStyle w:val="Caption"/>
        <w:spacing w:after="0"/>
        <w:jc w:val="center"/>
        <w:rPr>
          <w:i w:val="0"/>
          <w:iCs w:val="0"/>
          <w:color w:val="000000" w:themeColor="text1"/>
          <w:sz w:val="24"/>
          <w:szCs w:val="24"/>
        </w:rPr>
      </w:pPr>
      <w:bookmarkStart w:id="54" w:name="_Toc219464110"/>
    </w:p>
    <w:p w14:paraId="01B7C710" w14:textId="1E532A62" w:rsidR="00BD2F9C" w:rsidRDefault="00BD2F9C" w:rsidP="00AC733F">
      <w:pPr>
        <w:pStyle w:val="Caption"/>
        <w:spacing w:after="0"/>
        <w:jc w:val="center"/>
        <w:rPr>
          <w:i w:val="0"/>
          <w:iCs w:val="0"/>
          <w:color w:val="000000" w:themeColor="text1"/>
          <w:sz w:val="24"/>
          <w:szCs w:val="24"/>
        </w:rPr>
      </w:pPr>
      <w:r>
        <w:rPr>
          <w:i w:val="0"/>
          <w:iCs w:val="0"/>
          <w:color w:val="000000" w:themeColor="text1"/>
          <w:sz w:val="24"/>
          <w:szCs w:val="24"/>
        </w:rPr>
        <w:lastRenderedPageBreak/>
        <w:t>Table (4.</w:t>
      </w:r>
      <w:r>
        <w:fldChar w:fldCharType="begin"/>
      </w:r>
      <w:r>
        <w:rPr>
          <w:i w:val="0"/>
          <w:iCs w:val="0"/>
          <w:color w:val="000000" w:themeColor="text1"/>
          <w:sz w:val="24"/>
          <w:szCs w:val="24"/>
        </w:rPr>
        <w:instrText xml:space="preserve"> SEQ Table \* ARABIC \s 1 </w:instrText>
      </w:r>
      <w:r>
        <w:fldChar w:fldCharType="separate"/>
      </w:r>
      <w:r>
        <w:rPr>
          <w:i w:val="0"/>
          <w:iCs w:val="0"/>
          <w:noProof/>
          <w:color w:val="000000" w:themeColor="text1"/>
          <w:sz w:val="24"/>
          <w:szCs w:val="24"/>
        </w:rPr>
        <w:t>2</w:t>
      </w:r>
      <w:r>
        <w:fldChar w:fldCharType="end"/>
      </w:r>
      <w:r>
        <w:rPr>
          <w:i w:val="0"/>
          <w:iCs w:val="0"/>
          <w:color w:val="000000" w:themeColor="text1"/>
          <w:sz w:val="24"/>
          <w:szCs w:val="24"/>
        </w:rPr>
        <w:t>) Marital Status of Respondents</w:t>
      </w:r>
      <w:bookmarkEnd w:id="54"/>
    </w:p>
    <w:tbl>
      <w:tblPr>
        <w:tblStyle w:val="TableGrid"/>
        <w:tblW w:w="0" w:type="auto"/>
        <w:tblInd w:w="-5" w:type="dxa"/>
        <w:tblLook w:val="04A0" w:firstRow="1" w:lastRow="0" w:firstColumn="1" w:lastColumn="0" w:noHBand="0" w:noVBand="1"/>
      </w:tblPr>
      <w:tblGrid>
        <w:gridCol w:w="3261"/>
        <w:gridCol w:w="1908"/>
        <w:gridCol w:w="3111"/>
      </w:tblGrid>
      <w:tr w:rsidR="00BD2F9C" w14:paraId="4BB04418" w14:textId="77777777" w:rsidTr="00BD2F9C">
        <w:tc>
          <w:tcPr>
            <w:tcW w:w="3261" w:type="dxa"/>
            <w:tcBorders>
              <w:top w:val="single" w:sz="4" w:space="0" w:color="auto"/>
              <w:left w:val="single" w:sz="4" w:space="0" w:color="auto"/>
              <w:bottom w:val="single" w:sz="4" w:space="0" w:color="auto"/>
              <w:right w:val="single" w:sz="4" w:space="0" w:color="auto"/>
            </w:tcBorders>
            <w:vAlign w:val="center"/>
            <w:hideMark/>
          </w:tcPr>
          <w:p w14:paraId="025C735A" w14:textId="77777777" w:rsidR="00BD2F9C" w:rsidRDefault="00BD2F9C" w:rsidP="00AC733F">
            <w:pPr>
              <w:jc w:val="center"/>
              <w:rPr>
                <w:b/>
                <w:bCs/>
                <w:szCs w:val="24"/>
              </w:rPr>
            </w:pPr>
            <w:r>
              <w:rPr>
                <w:b/>
                <w:bCs/>
              </w:rPr>
              <w:t>Marital Status</w:t>
            </w:r>
          </w:p>
        </w:tc>
        <w:tc>
          <w:tcPr>
            <w:tcW w:w="1908" w:type="dxa"/>
            <w:tcBorders>
              <w:top w:val="single" w:sz="4" w:space="0" w:color="auto"/>
              <w:left w:val="single" w:sz="4" w:space="0" w:color="auto"/>
              <w:bottom w:val="single" w:sz="4" w:space="0" w:color="auto"/>
              <w:right w:val="single" w:sz="4" w:space="0" w:color="auto"/>
            </w:tcBorders>
            <w:vAlign w:val="center"/>
            <w:hideMark/>
          </w:tcPr>
          <w:p w14:paraId="2FC20290" w14:textId="77777777" w:rsidR="00BD2F9C" w:rsidRDefault="00BD2F9C" w:rsidP="00AC733F">
            <w:pPr>
              <w:jc w:val="center"/>
              <w:rPr>
                <w:b/>
                <w:bCs/>
              </w:rPr>
            </w:pPr>
            <w:r>
              <w:rPr>
                <w:b/>
                <w:bCs/>
              </w:rPr>
              <w:t>Frequency</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0E927FF" w14:textId="77777777" w:rsidR="00BD2F9C" w:rsidRDefault="00BD2F9C" w:rsidP="00AC733F">
            <w:pPr>
              <w:jc w:val="center"/>
              <w:rPr>
                <w:b/>
                <w:bCs/>
              </w:rPr>
            </w:pPr>
            <w:r>
              <w:rPr>
                <w:b/>
                <w:bCs/>
              </w:rPr>
              <w:t>Percentage (%)</w:t>
            </w:r>
          </w:p>
        </w:tc>
      </w:tr>
      <w:tr w:rsidR="00BD2F9C" w14:paraId="69A3B2BB" w14:textId="77777777" w:rsidTr="00BD2F9C">
        <w:tc>
          <w:tcPr>
            <w:tcW w:w="3261" w:type="dxa"/>
            <w:tcBorders>
              <w:top w:val="single" w:sz="4" w:space="0" w:color="auto"/>
              <w:left w:val="single" w:sz="4" w:space="0" w:color="auto"/>
              <w:bottom w:val="single" w:sz="4" w:space="0" w:color="auto"/>
              <w:right w:val="single" w:sz="4" w:space="0" w:color="auto"/>
            </w:tcBorders>
            <w:vAlign w:val="center"/>
            <w:hideMark/>
          </w:tcPr>
          <w:p w14:paraId="44311A1F" w14:textId="77777777" w:rsidR="00BD2F9C" w:rsidRDefault="00BD2F9C" w:rsidP="00AC733F">
            <w:r>
              <w:t>Single</w:t>
            </w:r>
          </w:p>
        </w:tc>
        <w:tc>
          <w:tcPr>
            <w:tcW w:w="1908" w:type="dxa"/>
            <w:tcBorders>
              <w:top w:val="single" w:sz="4" w:space="0" w:color="auto"/>
              <w:left w:val="single" w:sz="4" w:space="0" w:color="auto"/>
              <w:bottom w:val="single" w:sz="4" w:space="0" w:color="auto"/>
              <w:right w:val="single" w:sz="4" w:space="0" w:color="auto"/>
            </w:tcBorders>
            <w:vAlign w:val="center"/>
            <w:hideMark/>
          </w:tcPr>
          <w:p w14:paraId="2AC3E317" w14:textId="06541DD1" w:rsidR="00BD2F9C" w:rsidRDefault="00BD2F9C" w:rsidP="00AC733F">
            <w:pPr>
              <w:jc w:val="center"/>
            </w:pPr>
            <w:r>
              <w:t>105</w:t>
            </w:r>
          </w:p>
        </w:tc>
        <w:tc>
          <w:tcPr>
            <w:tcW w:w="3111" w:type="dxa"/>
            <w:tcBorders>
              <w:top w:val="single" w:sz="4" w:space="0" w:color="auto"/>
              <w:left w:val="single" w:sz="4" w:space="0" w:color="auto"/>
              <w:bottom w:val="single" w:sz="4" w:space="0" w:color="auto"/>
              <w:right w:val="single" w:sz="4" w:space="0" w:color="auto"/>
            </w:tcBorders>
            <w:vAlign w:val="center"/>
            <w:hideMark/>
          </w:tcPr>
          <w:p w14:paraId="37EBBC4D" w14:textId="4E2FB463" w:rsidR="00BD2F9C" w:rsidRDefault="00BD2F9C" w:rsidP="00AC733F">
            <w:pPr>
              <w:jc w:val="center"/>
            </w:pPr>
            <w:r>
              <w:t>70.0</w:t>
            </w:r>
          </w:p>
        </w:tc>
      </w:tr>
      <w:tr w:rsidR="00BD2F9C" w14:paraId="1F3456E7" w14:textId="77777777" w:rsidTr="00BD2F9C">
        <w:tc>
          <w:tcPr>
            <w:tcW w:w="3261" w:type="dxa"/>
            <w:tcBorders>
              <w:top w:val="single" w:sz="4" w:space="0" w:color="auto"/>
              <w:left w:val="single" w:sz="4" w:space="0" w:color="auto"/>
              <w:bottom w:val="single" w:sz="4" w:space="0" w:color="auto"/>
              <w:right w:val="single" w:sz="4" w:space="0" w:color="auto"/>
            </w:tcBorders>
            <w:vAlign w:val="center"/>
            <w:hideMark/>
          </w:tcPr>
          <w:p w14:paraId="480CAB31" w14:textId="77777777" w:rsidR="00BD2F9C" w:rsidRDefault="00BD2F9C" w:rsidP="00AC733F">
            <w:r>
              <w:t>Married</w:t>
            </w:r>
          </w:p>
        </w:tc>
        <w:tc>
          <w:tcPr>
            <w:tcW w:w="1908" w:type="dxa"/>
            <w:tcBorders>
              <w:top w:val="single" w:sz="4" w:space="0" w:color="auto"/>
              <w:left w:val="single" w:sz="4" w:space="0" w:color="auto"/>
              <w:bottom w:val="single" w:sz="4" w:space="0" w:color="auto"/>
              <w:right w:val="single" w:sz="4" w:space="0" w:color="auto"/>
            </w:tcBorders>
            <w:vAlign w:val="center"/>
            <w:hideMark/>
          </w:tcPr>
          <w:p w14:paraId="291048ED" w14:textId="463FC553" w:rsidR="00BD2F9C" w:rsidRDefault="00BD2F9C" w:rsidP="00AC733F">
            <w:pPr>
              <w:jc w:val="center"/>
            </w:pPr>
            <w:r>
              <w:t>42</w:t>
            </w:r>
          </w:p>
        </w:tc>
        <w:tc>
          <w:tcPr>
            <w:tcW w:w="3111" w:type="dxa"/>
            <w:tcBorders>
              <w:top w:val="single" w:sz="4" w:space="0" w:color="auto"/>
              <w:left w:val="single" w:sz="4" w:space="0" w:color="auto"/>
              <w:bottom w:val="single" w:sz="4" w:space="0" w:color="auto"/>
              <w:right w:val="single" w:sz="4" w:space="0" w:color="auto"/>
            </w:tcBorders>
            <w:vAlign w:val="center"/>
            <w:hideMark/>
          </w:tcPr>
          <w:p w14:paraId="70CA6291" w14:textId="6A92725F" w:rsidR="00BD2F9C" w:rsidRDefault="00BD2F9C" w:rsidP="00AC733F">
            <w:pPr>
              <w:jc w:val="center"/>
            </w:pPr>
            <w:r>
              <w:t>28.0</w:t>
            </w:r>
          </w:p>
        </w:tc>
      </w:tr>
      <w:tr w:rsidR="00BD2F9C" w14:paraId="066378C3" w14:textId="77777777" w:rsidTr="00BD2F9C">
        <w:tc>
          <w:tcPr>
            <w:tcW w:w="3261" w:type="dxa"/>
            <w:tcBorders>
              <w:top w:val="single" w:sz="4" w:space="0" w:color="auto"/>
              <w:left w:val="single" w:sz="4" w:space="0" w:color="auto"/>
              <w:bottom w:val="single" w:sz="4" w:space="0" w:color="auto"/>
              <w:right w:val="single" w:sz="4" w:space="0" w:color="auto"/>
            </w:tcBorders>
            <w:vAlign w:val="center"/>
            <w:hideMark/>
          </w:tcPr>
          <w:p w14:paraId="35F6AA12" w14:textId="77777777" w:rsidR="00BD2F9C" w:rsidRDefault="00BD2F9C" w:rsidP="00AC733F">
            <w:r>
              <w:t>Divorced</w:t>
            </w:r>
          </w:p>
        </w:tc>
        <w:tc>
          <w:tcPr>
            <w:tcW w:w="1908" w:type="dxa"/>
            <w:tcBorders>
              <w:top w:val="single" w:sz="4" w:space="0" w:color="auto"/>
              <w:left w:val="single" w:sz="4" w:space="0" w:color="auto"/>
              <w:bottom w:val="single" w:sz="4" w:space="0" w:color="auto"/>
              <w:right w:val="single" w:sz="4" w:space="0" w:color="auto"/>
            </w:tcBorders>
            <w:vAlign w:val="center"/>
            <w:hideMark/>
          </w:tcPr>
          <w:p w14:paraId="52E73953" w14:textId="6E7B5442" w:rsidR="00BD2F9C" w:rsidRDefault="00BD2F9C" w:rsidP="00AC733F">
            <w:pPr>
              <w:jc w:val="center"/>
            </w:pPr>
            <w:r>
              <w:t>3</w:t>
            </w:r>
          </w:p>
        </w:tc>
        <w:tc>
          <w:tcPr>
            <w:tcW w:w="3111" w:type="dxa"/>
            <w:tcBorders>
              <w:top w:val="single" w:sz="4" w:space="0" w:color="auto"/>
              <w:left w:val="single" w:sz="4" w:space="0" w:color="auto"/>
              <w:bottom w:val="single" w:sz="4" w:space="0" w:color="auto"/>
              <w:right w:val="single" w:sz="4" w:space="0" w:color="auto"/>
            </w:tcBorders>
            <w:vAlign w:val="center"/>
            <w:hideMark/>
          </w:tcPr>
          <w:p w14:paraId="0B8EF541" w14:textId="777EA296" w:rsidR="00BD2F9C" w:rsidRDefault="00BD2F9C" w:rsidP="00AC733F">
            <w:pPr>
              <w:jc w:val="center"/>
            </w:pPr>
            <w:r>
              <w:t>2.0</w:t>
            </w:r>
          </w:p>
        </w:tc>
      </w:tr>
      <w:tr w:rsidR="00BD2F9C" w14:paraId="1EB69451" w14:textId="77777777" w:rsidTr="00BD2F9C">
        <w:tc>
          <w:tcPr>
            <w:tcW w:w="3261" w:type="dxa"/>
            <w:tcBorders>
              <w:top w:val="single" w:sz="4" w:space="0" w:color="auto"/>
              <w:left w:val="single" w:sz="4" w:space="0" w:color="auto"/>
              <w:bottom w:val="single" w:sz="4" w:space="0" w:color="auto"/>
              <w:right w:val="single" w:sz="4" w:space="0" w:color="auto"/>
            </w:tcBorders>
            <w:vAlign w:val="center"/>
            <w:hideMark/>
          </w:tcPr>
          <w:p w14:paraId="311C8285" w14:textId="77777777" w:rsidR="00BD2F9C" w:rsidRDefault="00BD2F9C" w:rsidP="00AC733F">
            <w:pPr>
              <w:jc w:val="center"/>
              <w:rPr>
                <w:b/>
                <w:bCs/>
              </w:rPr>
            </w:pPr>
            <w:r>
              <w:rPr>
                <w:b/>
                <w:bCs/>
              </w:rPr>
              <w:t>Total</w:t>
            </w:r>
          </w:p>
        </w:tc>
        <w:tc>
          <w:tcPr>
            <w:tcW w:w="1908" w:type="dxa"/>
            <w:tcBorders>
              <w:top w:val="single" w:sz="4" w:space="0" w:color="auto"/>
              <w:left w:val="single" w:sz="4" w:space="0" w:color="auto"/>
              <w:bottom w:val="single" w:sz="4" w:space="0" w:color="auto"/>
              <w:right w:val="single" w:sz="4" w:space="0" w:color="auto"/>
            </w:tcBorders>
            <w:vAlign w:val="center"/>
            <w:hideMark/>
          </w:tcPr>
          <w:p w14:paraId="2DC7EC34" w14:textId="3F1776BB" w:rsidR="00BD2F9C" w:rsidRDefault="00BD2F9C" w:rsidP="00AC733F">
            <w:pPr>
              <w:jc w:val="center"/>
              <w:rPr>
                <w:b/>
                <w:bCs/>
              </w:rPr>
            </w:pPr>
            <w:r>
              <w:rPr>
                <w:b/>
                <w:bCs/>
              </w:rPr>
              <w:t>150</w:t>
            </w:r>
          </w:p>
        </w:tc>
        <w:tc>
          <w:tcPr>
            <w:tcW w:w="3111" w:type="dxa"/>
            <w:tcBorders>
              <w:top w:val="single" w:sz="4" w:space="0" w:color="auto"/>
              <w:left w:val="single" w:sz="4" w:space="0" w:color="auto"/>
              <w:bottom w:val="single" w:sz="4" w:space="0" w:color="auto"/>
              <w:right w:val="single" w:sz="4" w:space="0" w:color="auto"/>
            </w:tcBorders>
            <w:vAlign w:val="center"/>
            <w:hideMark/>
          </w:tcPr>
          <w:p w14:paraId="69BD5018" w14:textId="77777777" w:rsidR="00BD2F9C" w:rsidRDefault="00BD2F9C" w:rsidP="00AC733F">
            <w:pPr>
              <w:jc w:val="center"/>
              <w:rPr>
                <w:b/>
                <w:bCs/>
              </w:rPr>
            </w:pPr>
            <w:r>
              <w:rPr>
                <w:b/>
                <w:bCs/>
              </w:rPr>
              <w:t>100</w:t>
            </w:r>
          </w:p>
        </w:tc>
      </w:tr>
    </w:tbl>
    <w:p w14:paraId="1EB9D9CB" w14:textId="3FB0F014" w:rsidR="00A6679D" w:rsidRDefault="00BD2F9C" w:rsidP="00E4792B">
      <w:pPr>
        <w:rPr>
          <w:rFonts w:cs="Myanmar Text"/>
          <w:sz w:val="22"/>
          <w:szCs w:val="22"/>
        </w:rPr>
      </w:pPr>
      <w:r w:rsidRPr="00A6679D">
        <w:rPr>
          <w:sz w:val="22"/>
          <w:szCs w:val="22"/>
        </w:rPr>
        <w:t>Source: Survey D</w:t>
      </w:r>
      <w:r w:rsidRPr="00A6679D">
        <w:rPr>
          <w:rFonts w:cs="Myanmar Text"/>
          <w:sz w:val="22"/>
          <w:szCs w:val="22"/>
        </w:rPr>
        <w:t>ata, (2026)</w:t>
      </w:r>
    </w:p>
    <w:p w14:paraId="01F6F46E" w14:textId="17F3C27C" w:rsidR="00E4792B" w:rsidRPr="00E4792B" w:rsidRDefault="00E4792B" w:rsidP="00E4792B">
      <w:pPr>
        <w:rPr>
          <w:rFonts w:cs="Myanmar Text"/>
          <w:szCs w:val="24"/>
        </w:rPr>
      </w:pPr>
      <w:r>
        <w:rPr>
          <w:rFonts w:cs="Myanmar Text"/>
          <w:szCs w:val="24"/>
        </w:rPr>
        <w:tab/>
      </w:r>
      <w:r w:rsidRPr="00E4792B">
        <w:rPr>
          <w:rFonts w:cs="Myanmar Text"/>
          <w:szCs w:val="24"/>
        </w:rPr>
        <w:t>Table (4.2) represents those 105 respondents are major part of the study. On the other hand, 70% of the total are single. Moreover, 42 respondents (28.0%) are married and 2.0% of 3 respondents are divorced.</w:t>
      </w:r>
    </w:p>
    <w:p w14:paraId="1E13119C" w14:textId="77777777" w:rsidR="00E4792B" w:rsidRDefault="00E4792B" w:rsidP="00AC733F">
      <w:pPr>
        <w:pStyle w:val="Heading3"/>
      </w:pPr>
    </w:p>
    <w:p w14:paraId="754DAF3C" w14:textId="79EBFE4D" w:rsidR="000E0B5C" w:rsidRPr="000E0B5C" w:rsidRDefault="000E0B5C" w:rsidP="00AC733F">
      <w:pPr>
        <w:pStyle w:val="Heading3"/>
      </w:pPr>
      <w:bookmarkStart w:id="55" w:name="_Toc232870467"/>
      <w:r w:rsidRPr="000E0B5C">
        <w:t>4.1.3</w:t>
      </w:r>
      <w:r w:rsidR="00AC733F">
        <w:tab/>
      </w:r>
      <w:r w:rsidRPr="000E0B5C">
        <w:t>Age of Respondents</w:t>
      </w:r>
      <w:bookmarkEnd w:id="55"/>
    </w:p>
    <w:p w14:paraId="6451E0A2" w14:textId="0EDA7DA3" w:rsidR="00BD2F9C" w:rsidRDefault="00E4792B" w:rsidP="00AC733F">
      <w:pPr>
        <w:rPr>
          <w:lang w:bidi="my-MM"/>
        </w:rPr>
      </w:pPr>
      <w:r w:rsidRPr="00E4792B">
        <w:rPr>
          <w:lang w:bidi="my-MM"/>
        </w:rPr>
        <w:tab/>
        <w:t>Respondents were categorized into four age groups: under 25, 25-34, 35-44, and 45 and above. Table (4.3) presents the study's findings regarding the distribution of respondents across these age groups.</w:t>
      </w:r>
    </w:p>
    <w:p w14:paraId="34238BEE" w14:textId="77777777" w:rsidR="00BD2F9C" w:rsidRDefault="00BD2F9C" w:rsidP="00AC733F">
      <w:pPr>
        <w:pStyle w:val="Caption"/>
        <w:spacing w:after="0"/>
        <w:jc w:val="center"/>
        <w:rPr>
          <w:i w:val="0"/>
          <w:iCs w:val="0"/>
          <w:color w:val="000000" w:themeColor="text1"/>
          <w:sz w:val="24"/>
          <w:szCs w:val="24"/>
        </w:rPr>
      </w:pPr>
      <w:bookmarkStart w:id="56" w:name="_Toc219464111"/>
      <w:r>
        <w:rPr>
          <w:i w:val="0"/>
          <w:iCs w:val="0"/>
          <w:color w:val="000000" w:themeColor="text1"/>
          <w:sz w:val="24"/>
          <w:szCs w:val="24"/>
        </w:rPr>
        <w:t>Table (4.</w:t>
      </w:r>
      <w:r>
        <w:fldChar w:fldCharType="begin"/>
      </w:r>
      <w:r>
        <w:rPr>
          <w:i w:val="0"/>
          <w:iCs w:val="0"/>
          <w:color w:val="000000" w:themeColor="text1"/>
          <w:sz w:val="24"/>
          <w:szCs w:val="24"/>
        </w:rPr>
        <w:instrText xml:space="preserve"> SEQ Table \* ARABIC \s 1 </w:instrText>
      </w:r>
      <w:r>
        <w:fldChar w:fldCharType="separate"/>
      </w:r>
      <w:r>
        <w:rPr>
          <w:i w:val="0"/>
          <w:iCs w:val="0"/>
          <w:noProof/>
          <w:color w:val="000000" w:themeColor="text1"/>
          <w:sz w:val="24"/>
          <w:szCs w:val="24"/>
        </w:rPr>
        <w:t>3</w:t>
      </w:r>
      <w:r>
        <w:fldChar w:fldCharType="end"/>
      </w:r>
      <w:r>
        <w:rPr>
          <w:i w:val="0"/>
          <w:iCs w:val="0"/>
          <w:color w:val="000000" w:themeColor="text1"/>
          <w:sz w:val="24"/>
          <w:szCs w:val="24"/>
        </w:rPr>
        <w:t>) Age of Respondents</w:t>
      </w:r>
      <w:bookmarkEnd w:id="56"/>
    </w:p>
    <w:tbl>
      <w:tblPr>
        <w:tblStyle w:val="TableGrid"/>
        <w:tblW w:w="0" w:type="auto"/>
        <w:tblLook w:val="04A0" w:firstRow="1" w:lastRow="0" w:firstColumn="1" w:lastColumn="0" w:noHBand="0" w:noVBand="1"/>
      </w:tblPr>
      <w:tblGrid>
        <w:gridCol w:w="2765"/>
        <w:gridCol w:w="2765"/>
        <w:gridCol w:w="2766"/>
      </w:tblGrid>
      <w:tr w:rsidR="00BD2F9C" w14:paraId="62F5C78D" w14:textId="77777777" w:rsidTr="00BD2F9C">
        <w:tc>
          <w:tcPr>
            <w:tcW w:w="2765" w:type="dxa"/>
            <w:tcBorders>
              <w:top w:val="single" w:sz="4" w:space="0" w:color="auto"/>
              <w:left w:val="single" w:sz="4" w:space="0" w:color="auto"/>
              <w:bottom w:val="single" w:sz="4" w:space="0" w:color="auto"/>
              <w:right w:val="single" w:sz="4" w:space="0" w:color="auto"/>
            </w:tcBorders>
            <w:hideMark/>
          </w:tcPr>
          <w:p w14:paraId="52BC0493" w14:textId="77777777" w:rsidR="00BD2F9C" w:rsidRDefault="00BD2F9C" w:rsidP="00AC733F">
            <w:pPr>
              <w:jc w:val="center"/>
              <w:rPr>
                <w:b/>
                <w:bCs/>
                <w:szCs w:val="24"/>
              </w:rPr>
            </w:pPr>
            <w:r>
              <w:rPr>
                <w:b/>
                <w:bCs/>
              </w:rPr>
              <w:t>Age</w:t>
            </w:r>
          </w:p>
        </w:tc>
        <w:tc>
          <w:tcPr>
            <w:tcW w:w="2765" w:type="dxa"/>
            <w:tcBorders>
              <w:top w:val="single" w:sz="4" w:space="0" w:color="auto"/>
              <w:left w:val="single" w:sz="4" w:space="0" w:color="auto"/>
              <w:bottom w:val="single" w:sz="4" w:space="0" w:color="auto"/>
              <w:right w:val="single" w:sz="4" w:space="0" w:color="auto"/>
            </w:tcBorders>
            <w:hideMark/>
          </w:tcPr>
          <w:p w14:paraId="12085073" w14:textId="77777777" w:rsidR="00BD2F9C" w:rsidRDefault="00BD2F9C" w:rsidP="00AC733F">
            <w:pPr>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64030578" w14:textId="77777777" w:rsidR="00BD2F9C" w:rsidRDefault="00BD2F9C" w:rsidP="00AC733F">
            <w:pPr>
              <w:jc w:val="center"/>
              <w:rPr>
                <w:b/>
                <w:bCs/>
              </w:rPr>
            </w:pPr>
            <w:r>
              <w:rPr>
                <w:b/>
                <w:bCs/>
              </w:rPr>
              <w:t>Percentage (%)</w:t>
            </w:r>
          </w:p>
        </w:tc>
      </w:tr>
      <w:tr w:rsidR="00BD2F9C" w14:paraId="1FEBB16B" w14:textId="77777777" w:rsidTr="00BD2F9C">
        <w:tc>
          <w:tcPr>
            <w:tcW w:w="2765" w:type="dxa"/>
            <w:tcBorders>
              <w:top w:val="single" w:sz="4" w:space="0" w:color="auto"/>
              <w:left w:val="single" w:sz="4" w:space="0" w:color="auto"/>
              <w:bottom w:val="single" w:sz="4" w:space="0" w:color="auto"/>
              <w:right w:val="single" w:sz="4" w:space="0" w:color="auto"/>
            </w:tcBorders>
            <w:hideMark/>
          </w:tcPr>
          <w:p w14:paraId="09F548D6" w14:textId="77777777" w:rsidR="00BD2F9C" w:rsidRDefault="00BD2F9C" w:rsidP="00AC733F">
            <w:r>
              <w:t>Under 25 years</w:t>
            </w:r>
          </w:p>
        </w:tc>
        <w:tc>
          <w:tcPr>
            <w:tcW w:w="2765" w:type="dxa"/>
            <w:tcBorders>
              <w:top w:val="single" w:sz="4" w:space="0" w:color="auto"/>
              <w:left w:val="single" w:sz="4" w:space="0" w:color="auto"/>
              <w:bottom w:val="single" w:sz="4" w:space="0" w:color="auto"/>
              <w:right w:val="single" w:sz="4" w:space="0" w:color="auto"/>
            </w:tcBorders>
            <w:hideMark/>
          </w:tcPr>
          <w:p w14:paraId="21F800B4" w14:textId="2EE62645" w:rsidR="00BD2F9C" w:rsidRDefault="00BD2F9C" w:rsidP="00AC733F">
            <w:pPr>
              <w:jc w:val="center"/>
            </w:pPr>
            <w:r>
              <w:t>51</w:t>
            </w:r>
          </w:p>
        </w:tc>
        <w:tc>
          <w:tcPr>
            <w:tcW w:w="2766" w:type="dxa"/>
            <w:tcBorders>
              <w:top w:val="single" w:sz="4" w:space="0" w:color="auto"/>
              <w:left w:val="single" w:sz="4" w:space="0" w:color="auto"/>
              <w:bottom w:val="single" w:sz="4" w:space="0" w:color="auto"/>
              <w:right w:val="single" w:sz="4" w:space="0" w:color="auto"/>
            </w:tcBorders>
            <w:hideMark/>
          </w:tcPr>
          <w:p w14:paraId="423FAD64" w14:textId="59CE9A61" w:rsidR="00BD2F9C" w:rsidRDefault="003700D7" w:rsidP="00AC733F">
            <w:pPr>
              <w:jc w:val="center"/>
            </w:pPr>
            <w:r>
              <w:t>34.0</w:t>
            </w:r>
          </w:p>
        </w:tc>
      </w:tr>
      <w:tr w:rsidR="00BD2F9C" w14:paraId="4CF1DADF" w14:textId="77777777" w:rsidTr="00BD2F9C">
        <w:tc>
          <w:tcPr>
            <w:tcW w:w="2765" w:type="dxa"/>
            <w:tcBorders>
              <w:top w:val="single" w:sz="4" w:space="0" w:color="auto"/>
              <w:left w:val="single" w:sz="4" w:space="0" w:color="auto"/>
              <w:bottom w:val="single" w:sz="4" w:space="0" w:color="auto"/>
              <w:right w:val="single" w:sz="4" w:space="0" w:color="auto"/>
            </w:tcBorders>
            <w:hideMark/>
          </w:tcPr>
          <w:p w14:paraId="3002126A" w14:textId="77777777" w:rsidR="00BD2F9C" w:rsidRDefault="00BD2F9C" w:rsidP="00AC733F">
            <w:r>
              <w:t>25-34</w:t>
            </w:r>
          </w:p>
        </w:tc>
        <w:tc>
          <w:tcPr>
            <w:tcW w:w="2765" w:type="dxa"/>
            <w:tcBorders>
              <w:top w:val="single" w:sz="4" w:space="0" w:color="auto"/>
              <w:left w:val="single" w:sz="4" w:space="0" w:color="auto"/>
              <w:bottom w:val="single" w:sz="4" w:space="0" w:color="auto"/>
              <w:right w:val="single" w:sz="4" w:space="0" w:color="auto"/>
            </w:tcBorders>
            <w:hideMark/>
          </w:tcPr>
          <w:p w14:paraId="5A893D5B" w14:textId="6486331A" w:rsidR="00BD2F9C" w:rsidRDefault="00BD2F9C" w:rsidP="00AC733F">
            <w:pPr>
              <w:jc w:val="center"/>
            </w:pPr>
            <w:r>
              <w:t>7</w:t>
            </w:r>
            <w:r w:rsidR="003700D7">
              <w:t>3</w:t>
            </w:r>
          </w:p>
        </w:tc>
        <w:tc>
          <w:tcPr>
            <w:tcW w:w="2766" w:type="dxa"/>
            <w:tcBorders>
              <w:top w:val="single" w:sz="4" w:space="0" w:color="auto"/>
              <w:left w:val="single" w:sz="4" w:space="0" w:color="auto"/>
              <w:bottom w:val="single" w:sz="4" w:space="0" w:color="auto"/>
              <w:right w:val="single" w:sz="4" w:space="0" w:color="auto"/>
            </w:tcBorders>
            <w:hideMark/>
          </w:tcPr>
          <w:p w14:paraId="5E03A585" w14:textId="26201BD3" w:rsidR="00BD2F9C" w:rsidRDefault="003700D7" w:rsidP="00AC733F">
            <w:pPr>
              <w:jc w:val="center"/>
            </w:pPr>
            <w:r>
              <w:t>48.7</w:t>
            </w:r>
          </w:p>
        </w:tc>
      </w:tr>
      <w:tr w:rsidR="00BD2F9C" w14:paraId="52E90459" w14:textId="77777777" w:rsidTr="00BD2F9C">
        <w:tc>
          <w:tcPr>
            <w:tcW w:w="2765" w:type="dxa"/>
            <w:tcBorders>
              <w:top w:val="single" w:sz="4" w:space="0" w:color="auto"/>
              <w:left w:val="single" w:sz="4" w:space="0" w:color="auto"/>
              <w:bottom w:val="single" w:sz="4" w:space="0" w:color="auto"/>
              <w:right w:val="single" w:sz="4" w:space="0" w:color="auto"/>
            </w:tcBorders>
            <w:hideMark/>
          </w:tcPr>
          <w:p w14:paraId="75668B01" w14:textId="77777777" w:rsidR="00BD2F9C" w:rsidRDefault="00BD2F9C" w:rsidP="00AC733F">
            <w:r>
              <w:t>35-44</w:t>
            </w:r>
          </w:p>
        </w:tc>
        <w:tc>
          <w:tcPr>
            <w:tcW w:w="2765" w:type="dxa"/>
            <w:tcBorders>
              <w:top w:val="single" w:sz="4" w:space="0" w:color="auto"/>
              <w:left w:val="single" w:sz="4" w:space="0" w:color="auto"/>
              <w:bottom w:val="single" w:sz="4" w:space="0" w:color="auto"/>
              <w:right w:val="single" w:sz="4" w:space="0" w:color="auto"/>
            </w:tcBorders>
            <w:hideMark/>
          </w:tcPr>
          <w:p w14:paraId="79EF9813" w14:textId="133B5421" w:rsidR="00BD2F9C" w:rsidRDefault="00BD2F9C" w:rsidP="00AC733F">
            <w:pPr>
              <w:jc w:val="center"/>
            </w:pPr>
            <w:r>
              <w:t>21</w:t>
            </w:r>
          </w:p>
        </w:tc>
        <w:tc>
          <w:tcPr>
            <w:tcW w:w="2766" w:type="dxa"/>
            <w:tcBorders>
              <w:top w:val="single" w:sz="4" w:space="0" w:color="auto"/>
              <w:left w:val="single" w:sz="4" w:space="0" w:color="auto"/>
              <w:bottom w:val="single" w:sz="4" w:space="0" w:color="auto"/>
              <w:right w:val="single" w:sz="4" w:space="0" w:color="auto"/>
            </w:tcBorders>
            <w:hideMark/>
          </w:tcPr>
          <w:p w14:paraId="77AA14B3" w14:textId="76B76543" w:rsidR="00BD2F9C" w:rsidRDefault="003700D7" w:rsidP="00AC733F">
            <w:pPr>
              <w:jc w:val="center"/>
            </w:pPr>
            <w:r>
              <w:t>14.0</w:t>
            </w:r>
          </w:p>
        </w:tc>
      </w:tr>
      <w:tr w:rsidR="00BD2F9C" w14:paraId="22D15229" w14:textId="77777777" w:rsidTr="00BD2F9C">
        <w:tc>
          <w:tcPr>
            <w:tcW w:w="2765" w:type="dxa"/>
            <w:tcBorders>
              <w:top w:val="single" w:sz="4" w:space="0" w:color="auto"/>
              <w:left w:val="single" w:sz="4" w:space="0" w:color="auto"/>
              <w:bottom w:val="single" w:sz="4" w:space="0" w:color="auto"/>
              <w:right w:val="single" w:sz="4" w:space="0" w:color="auto"/>
            </w:tcBorders>
            <w:hideMark/>
          </w:tcPr>
          <w:p w14:paraId="5058A4C5" w14:textId="77777777" w:rsidR="00BD2F9C" w:rsidRDefault="00BD2F9C" w:rsidP="00AC733F">
            <w:r>
              <w:t>Above 45 years</w:t>
            </w:r>
          </w:p>
        </w:tc>
        <w:tc>
          <w:tcPr>
            <w:tcW w:w="2765" w:type="dxa"/>
            <w:tcBorders>
              <w:top w:val="single" w:sz="4" w:space="0" w:color="auto"/>
              <w:left w:val="single" w:sz="4" w:space="0" w:color="auto"/>
              <w:bottom w:val="single" w:sz="4" w:space="0" w:color="auto"/>
              <w:right w:val="single" w:sz="4" w:space="0" w:color="auto"/>
            </w:tcBorders>
            <w:hideMark/>
          </w:tcPr>
          <w:p w14:paraId="73B5FC9E" w14:textId="218A6CCF" w:rsidR="00BD2F9C" w:rsidRDefault="00BD2F9C" w:rsidP="00AC733F">
            <w:pPr>
              <w:jc w:val="center"/>
            </w:pPr>
            <w:r>
              <w:t>5</w:t>
            </w:r>
          </w:p>
        </w:tc>
        <w:tc>
          <w:tcPr>
            <w:tcW w:w="2766" w:type="dxa"/>
            <w:tcBorders>
              <w:top w:val="single" w:sz="4" w:space="0" w:color="auto"/>
              <w:left w:val="single" w:sz="4" w:space="0" w:color="auto"/>
              <w:bottom w:val="single" w:sz="4" w:space="0" w:color="auto"/>
              <w:right w:val="single" w:sz="4" w:space="0" w:color="auto"/>
            </w:tcBorders>
            <w:hideMark/>
          </w:tcPr>
          <w:p w14:paraId="27A93E8C" w14:textId="3573DFAF" w:rsidR="00BD2F9C" w:rsidRDefault="003700D7" w:rsidP="00AC733F">
            <w:pPr>
              <w:jc w:val="center"/>
            </w:pPr>
            <w:r>
              <w:t>3.3</w:t>
            </w:r>
          </w:p>
        </w:tc>
      </w:tr>
      <w:tr w:rsidR="00BD2F9C" w14:paraId="4CFD77C5" w14:textId="77777777" w:rsidTr="00BD2F9C">
        <w:tc>
          <w:tcPr>
            <w:tcW w:w="2765" w:type="dxa"/>
            <w:tcBorders>
              <w:top w:val="single" w:sz="4" w:space="0" w:color="auto"/>
              <w:left w:val="single" w:sz="4" w:space="0" w:color="auto"/>
              <w:bottom w:val="single" w:sz="4" w:space="0" w:color="auto"/>
              <w:right w:val="single" w:sz="4" w:space="0" w:color="auto"/>
            </w:tcBorders>
            <w:hideMark/>
          </w:tcPr>
          <w:p w14:paraId="5349A571" w14:textId="77777777" w:rsidR="00BD2F9C" w:rsidRDefault="00BD2F9C" w:rsidP="00AC733F">
            <w:pPr>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4B5CC2E1" w14:textId="47CD4F1D" w:rsidR="00BD2F9C" w:rsidRDefault="003700D7" w:rsidP="00AC733F">
            <w:pPr>
              <w:jc w:val="center"/>
              <w:rPr>
                <w:b/>
                <w:bCs/>
              </w:rPr>
            </w:pPr>
            <w:r>
              <w:rPr>
                <w:b/>
                <w:bCs/>
              </w:rPr>
              <w:t>150</w:t>
            </w:r>
          </w:p>
        </w:tc>
        <w:tc>
          <w:tcPr>
            <w:tcW w:w="2766" w:type="dxa"/>
            <w:tcBorders>
              <w:top w:val="single" w:sz="4" w:space="0" w:color="auto"/>
              <w:left w:val="single" w:sz="4" w:space="0" w:color="auto"/>
              <w:bottom w:val="single" w:sz="4" w:space="0" w:color="auto"/>
              <w:right w:val="single" w:sz="4" w:space="0" w:color="auto"/>
            </w:tcBorders>
            <w:hideMark/>
          </w:tcPr>
          <w:p w14:paraId="40AD21FB" w14:textId="77777777" w:rsidR="00BD2F9C" w:rsidRDefault="00BD2F9C" w:rsidP="00AC733F">
            <w:pPr>
              <w:jc w:val="center"/>
              <w:rPr>
                <w:b/>
                <w:bCs/>
              </w:rPr>
            </w:pPr>
            <w:r>
              <w:rPr>
                <w:b/>
                <w:bCs/>
              </w:rPr>
              <w:t>100</w:t>
            </w:r>
          </w:p>
        </w:tc>
      </w:tr>
    </w:tbl>
    <w:p w14:paraId="4F6CECE6" w14:textId="4E637146" w:rsidR="00A238FC" w:rsidRPr="00A238FC" w:rsidRDefault="00BD2F9C" w:rsidP="00A238FC">
      <w:pPr>
        <w:rPr>
          <w:rFonts w:cs="Myanmar Text"/>
          <w:sz w:val="22"/>
          <w:szCs w:val="22"/>
        </w:rPr>
      </w:pPr>
      <w:r>
        <w:rPr>
          <w:sz w:val="22"/>
          <w:szCs w:val="22"/>
        </w:rPr>
        <w:t>Source: Survey D</w:t>
      </w:r>
      <w:r>
        <w:rPr>
          <w:rFonts w:cs="Myanmar Text"/>
          <w:sz w:val="22"/>
          <w:szCs w:val="22"/>
        </w:rPr>
        <w:t xml:space="preserve">ata, </w:t>
      </w:r>
      <w:r w:rsidR="003700D7">
        <w:rPr>
          <w:rFonts w:cs="Myanmar Text"/>
          <w:sz w:val="22"/>
          <w:szCs w:val="22"/>
        </w:rPr>
        <w:t>(</w:t>
      </w:r>
      <w:r>
        <w:rPr>
          <w:rFonts w:cs="Myanmar Text"/>
          <w:sz w:val="22"/>
          <w:szCs w:val="22"/>
        </w:rPr>
        <w:t>202</w:t>
      </w:r>
      <w:r w:rsidR="003700D7">
        <w:rPr>
          <w:rFonts w:cs="Myanmar Text"/>
          <w:sz w:val="22"/>
          <w:szCs w:val="22"/>
        </w:rPr>
        <w:t>6</w:t>
      </w:r>
      <w:r w:rsidR="00A238FC">
        <w:rPr>
          <w:rFonts w:cs="Myanmar Text"/>
          <w:sz w:val="22"/>
          <w:szCs w:val="22"/>
        </w:rPr>
        <w:t>)</w:t>
      </w:r>
      <w:r w:rsidR="00A238FC" w:rsidRPr="00A238FC">
        <w:t xml:space="preserve"> </w:t>
      </w:r>
    </w:p>
    <w:p w14:paraId="20C9163D" w14:textId="0E4A26B2" w:rsidR="00A238FC" w:rsidRDefault="00A238FC" w:rsidP="00A238FC">
      <w:pPr>
        <w:rPr>
          <w:rFonts w:cs="Myanmar Text"/>
          <w:szCs w:val="24"/>
        </w:rPr>
      </w:pPr>
      <w:r w:rsidRPr="00A238FC">
        <w:rPr>
          <w:rFonts w:cs="Myanmar Text"/>
          <w:szCs w:val="24"/>
        </w:rPr>
        <w:tab/>
        <w:t>The study indicates that 51 employees, or 34.0% of the respondents, are under 25 years, 73 employees, or 48.7% of the respondents, are between 25 and 34 years old, 21 employees, or 14.0% of the respondents are between 35 and 44 years old, and 5 employees, or 3.3% of the respondents is above 45 years old. Based on the data presented in table (4.3), the majority of the workplace is made up of people between the ages of 25 and 34 years old.</w:t>
      </w:r>
    </w:p>
    <w:p w14:paraId="37FAA3CA" w14:textId="5D66DE1A" w:rsidR="00A6679D" w:rsidRPr="000E0B5C" w:rsidRDefault="00A6679D" w:rsidP="00A238FC">
      <w:pPr>
        <w:rPr>
          <w:rStyle w:val="HTMLCode"/>
          <w:rFonts w:ascii="Times New Roman" w:eastAsia="Cordia New" w:hAnsi="Times New Roman" w:cs="Times New Roman"/>
          <w:sz w:val="24"/>
          <w:szCs w:val="24"/>
        </w:rPr>
      </w:pPr>
    </w:p>
    <w:p w14:paraId="024F99A6" w14:textId="1E321C28" w:rsidR="000E0B5C" w:rsidRDefault="000E0B5C" w:rsidP="00AC733F">
      <w:pPr>
        <w:pStyle w:val="Heading3"/>
      </w:pPr>
      <w:bookmarkStart w:id="57" w:name="_Toc232870468"/>
      <w:r w:rsidRPr="000E0B5C">
        <w:lastRenderedPageBreak/>
        <w:t>4.1.4</w:t>
      </w:r>
      <w:r w:rsidR="00A238FC">
        <w:tab/>
      </w:r>
      <w:r w:rsidRPr="000E0B5C">
        <w:t>Education Level of Respondents</w:t>
      </w:r>
      <w:bookmarkEnd w:id="57"/>
    </w:p>
    <w:p w14:paraId="0659E4F9" w14:textId="5EAA3E03" w:rsidR="00A238FC" w:rsidRPr="00A238FC" w:rsidRDefault="00A238FC" w:rsidP="00A238FC">
      <w:r w:rsidRPr="00A238FC">
        <w:tab/>
        <w:t>In the study, the respondents were categorized into four groups: high school, bachelor’s degree, master’s degree, and doctorate. Table (4.4) depicts the results of education level of respondents for the study.</w:t>
      </w:r>
    </w:p>
    <w:p w14:paraId="5D2E0680" w14:textId="77777777" w:rsidR="003700D7" w:rsidRDefault="003700D7" w:rsidP="00AC733F">
      <w:pPr>
        <w:pStyle w:val="Caption"/>
        <w:spacing w:after="0"/>
        <w:jc w:val="center"/>
        <w:rPr>
          <w:i w:val="0"/>
          <w:iCs w:val="0"/>
          <w:color w:val="000000" w:themeColor="text1"/>
          <w:sz w:val="24"/>
          <w:szCs w:val="24"/>
        </w:rPr>
      </w:pPr>
      <w:bookmarkStart w:id="58" w:name="_Toc219464112"/>
      <w:r>
        <w:rPr>
          <w:i w:val="0"/>
          <w:iCs w:val="0"/>
          <w:color w:val="000000" w:themeColor="text1"/>
          <w:sz w:val="24"/>
          <w:szCs w:val="24"/>
        </w:rPr>
        <w:t>Table (4.</w:t>
      </w:r>
      <w:r>
        <w:fldChar w:fldCharType="begin"/>
      </w:r>
      <w:r>
        <w:rPr>
          <w:i w:val="0"/>
          <w:iCs w:val="0"/>
          <w:color w:val="000000" w:themeColor="text1"/>
          <w:sz w:val="24"/>
          <w:szCs w:val="24"/>
        </w:rPr>
        <w:instrText xml:space="preserve"> SEQ Table \* ARABIC \s 1 </w:instrText>
      </w:r>
      <w:r>
        <w:fldChar w:fldCharType="separate"/>
      </w:r>
      <w:r>
        <w:rPr>
          <w:i w:val="0"/>
          <w:iCs w:val="0"/>
          <w:noProof/>
          <w:color w:val="000000" w:themeColor="text1"/>
          <w:sz w:val="24"/>
          <w:szCs w:val="24"/>
        </w:rPr>
        <w:t>4</w:t>
      </w:r>
      <w:r>
        <w:fldChar w:fldCharType="end"/>
      </w:r>
      <w:r>
        <w:rPr>
          <w:i w:val="0"/>
          <w:iCs w:val="0"/>
          <w:color w:val="000000" w:themeColor="text1"/>
          <w:sz w:val="24"/>
          <w:szCs w:val="24"/>
        </w:rPr>
        <w:t>) Education Level of Respondents</w:t>
      </w:r>
      <w:bookmarkEnd w:id="58"/>
    </w:p>
    <w:tbl>
      <w:tblPr>
        <w:tblStyle w:val="TableGrid"/>
        <w:tblW w:w="0" w:type="auto"/>
        <w:tblLook w:val="04A0" w:firstRow="1" w:lastRow="0" w:firstColumn="1" w:lastColumn="0" w:noHBand="0" w:noVBand="1"/>
      </w:tblPr>
      <w:tblGrid>
        <w:gridCol w:w="2765"/>
        <w:gridCol w:w="2765"/>
        <w:gridCol w:w="2766"/>
      </w:tblGrid>
      <w:tr w:rsidR="003700D7" w14:paraId="0B5C08FB" w14:textId="77777777" w:rsidTr="003700D7">
        <w:tc>
          <w:tcPr>
            <w:tcW w:w="2765" w:type="dxa"/>
            <w:tcBorders>
              <w:top w:val="single" w:sz="4" w:space="0" w:color="auto"/>
              <w:left w:val="single" w:sz="4" w:space="0" w:color="auto"/>
              <w:bottom w:val="single" w:sz="4" w:space="0" w:color="auto"/>
              <w:right w:val="single" w:sz="4" w:space="0" w:color="auto"/>
            </w:tcBorders>
            <w:hideMark/>
          </w:tcPr>
          <w:p w14:paraId="49BC3870" w14:textId="77777777" w:rsidR="003700D7" w:rsidRDefault="003700D7" w:rsidP="00AC733F">
            <w:pPr>
              <w:jc w:val="center"/>
              <w:rPr>
                <w:b/>
                <w:bCs/>
                <w:szCs w:val="24"/>
              </w:rPr>
            </w:pPr>
            <w:r>
              <w:rPr>
                <w:b/>
                <w:bCs/>
              </w:rPr>
              <w:t>Education</w:t>
            </w:r>
          </w:p>
        </w:tc>
        <w:tc>
          <w:tcPr>
            <w:tcW w:w="2765" w:type="dxa"/>
            <w:tcBorders>
              <w:top w:val="single" w:sz="4" w:space="0" w:color="auto"/>
              <w:left w:val="single" w:sz="4" w:space="0" w:color="auto"/>
              <w:bottom w:val="single" w:sz="4" w:space="0" w:color="auto"/>
              <w:right w:val="single" w:sz="4" w:space="0" w:color="auto"/>
            </w:tcBorders>
            <w:hideMark/>
          </w:tcPr>
          <w:p w14:paraId="54CDF5A8" w14:textId="77777777" w:rsidR="003700D7" w:rsidRDefault="003700D7" w:rsidP="00AC733F">
            <w:pPr>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7C56071E" w14:textId="77777777" w:rsidR="003700D7" w:rsidRDefault="003700D7" w:rsidP="00AC733F">
            <w:pPr>
              <w:jc w:val="center"/>
              <w:rPr>
                <w:b/>
                <w:bCs/>
              </w:rPr>
            </w:pPr>
            <w:r>
              <w:rPr>
                <w:b/>
                <w:bCs/>
              </w:rPr>
              <w:t>Percentage (%)</w:t>
            </w:r>
          </w:p>
        </w:tc>
      </w:tr>
      <w:tr w:rsidR="003700D7" w14:paraId="4B5C6564" w14:textId="77777777" w:rsidTr="003700D7">
        <w:tc>
          <w:tcPr>
            <w:tcW w:w="2765" w:type="dxa"/>
            <w:tcBorders>
              <w:top w:val="single" w:sz="4" w:space="0" w:color="auto"/>
              <w:left w:val="single" w:sz="4" w:space="0" w:color="auto"/>
              <w:bottom w:val="single" w:sz="4" w:space="0" w:color="auto"/>
              <w:right w:val="single" w:sz="4" w:space="0" w:color="auto"/>
            </w:tcBorders>
            <w:hideMark/>
          </w:tcPr>
          <w:p w14:paraId="64D13B0E" w14:textId="77777777" w:rsidR="003700D7" w:rsidRDefault="003700D7" w:rsidP="00AC733F">
            <w:r>
              <w:t>High School</w:t>
            </w:r>
          </w:p>
        </w:tc>
        <w:tc>
          <w:tcPr>
            <w:tcW w:w="2765" w:type="dxa"/>
            <w:tcBorders>
              <w:top w:val="single" w:sz="4" w:space="0" w:color="auto"/>
              <w:left w:val="single" w:sz="4" w:space="0" w:color="auto"/>
              <w:bottom w:val="single" w:sz="4" w:space="0" w:color="auto"/>
              <w:right w:val="single" w:sz="4" w:space="0" w:color="auto"/>
            </w:tcBorders>
            <w:hideMark/>
          </w:tcPr>
          <w:p w14:paraId="49D378ED" w14:textId="159B61E8" w:rsidR="003700D7" w:rsidRDefault="003700D7" w:rsidP="00AC733F">
            <w:pPr>
              <w:jc w:val="center"/>
            </w:pPr>
            <w:r>
              <w:t>14</w:t>
            </w:r>
          </w:p>
        </w:tc>
        <w:tc>
          <w:tcPr>
            <w:tcW w:w="2766" w:type="dxa"/>
            <w:tcBorders>
              <w:top w:val="single" w:sz="4" w:space="0" w:color="auto"/>
              <w:left w:val="single" w:sz="4" w:space="0" w:color="auto"/>
              <w:bottom w:val="single" w:sz="4" w:space="0" w:color="auto"/>
              <w:right w:val="single" w:sz="4" w:space="0" w:color="auto"/>
            </w:tcBorders>
            <w:hideMark/>
          </w:tcPr>
          <w:p w14:paraId="50D30B11" w14:textId="558B1B4D" w:rsidR="003700D7" w:rsidRDefault="003700D7" w:rsidP="00AC733F">
            <w:pPr>
              <w:jc w:val="center"/>
            </w:pPr>
            <w:r>
              <w:t>9.3</w:t>
            </w:r>
          </w:p>
        </w:tc>
      </w:tr>
      <w:tr w:rsidR="003700D7" w14:paraId="770B97CE" w14:textId="77777777" w:rsidTr="003700D7">
        <w:tc>
          <w:tcPr>
            <w:tcW w:w="2765" w:type="dxa"/>
            <w:tcBorders>
              <w:top w:val="single" w:sz="4" w:space="0" w:color="auto"/>
              <w:left w:val="single" w:sz="4" w:space="0" w:color="auto"/>
              <w:bottom w:val="single" w:sz="4" w:space="0" w:color="auto"/>
              <w:right w:val="single" w:sz="4" w:space="0" w:color="auto"/>
            </w:tcBorders>
            <w:hideMark/>
          </w:tcPr>
          <w:p w14:paraId="32AA7B7B" w14:textId="77777777" w:rsidR="003700D7" w:rsidRDefault="003700D7" w:rsidP="00AC733F">
            <w:r>
              <w:t>Bachelor’s Degree</w:t>
            </w:r>
          </w:p>
        </w:tc>
        <w:tc>
          <w:tcPr>
            <w:tcW w:w="2765" w:type="dxa"/>
            <w:tcBorders>
              <w:top w:val="single" w:sz="4" w:space="0" w:color="auto"/>
              <w:left w:val="single" w:sz="4" w:space="0" w:color="auto"/>
              <w:bottom w:val="single" w:sz="4" w:space="0" w:color="auto"/>
              <w:right w:val="single" w:sz="4" w:space="0" w:color="auto"/>
            </w:tcBorders>
            <w:hideMark/>
          </w:tcPr>
          <w:p w14:paraId="514FE278" w14:textId="505FFFF1" w:rsidR="003700D7" w:rsidRDefault="003700D7" w:rsidP="00AC733F">
            <w:pPr>
              <w:jc w:val="center"/>
            </w:pPr>
            <w:r>
              <w:t>112</w:t>
            </w:r>
          </w:p>
        </w:tc>
        <w:tc>
          <w:tcPr>
            <w:tcW w:w="2766" w:type="dxa"/>
            <w:tcBorders>
              <w:top w:val="single" w:sz="4" w:space="0" w:color="auto"/>
              <w:left w:val="single" w:sz="4" w:space="0" w:color="auto"/>
              <w:bottom w:val="single" w:sz="4" w:space="0" w:color="auto"/>
              <w:right w:val="single" w:sz="4" w:space="0" w:color="auto"/>
            </w:tcBorders>
            <w:hideMark/>
          </w:tcPr>
          <w:p w14:paraId="00AFE5B2" w14:textId="4FADDFDE" w:rsidR="003700D7" w:rsidRDefault="003700D7" w:rsidP="00AC733F">
            <w:pPr>
              <w:jc w:val="center"/>
            </w:pPr>
            <w:r>
              <w:t>74.7</w:t>
            </w:r>
          </w:p>
        </w:tc>
      </w:tr>
      <w:tr w:rsidR="003700D7" w14:paraId="213845FC" w14:textId="77777777" w:rsidTr="003700D7">
        <w:tc>
          <w:tcPr>
            <w:tcW w:w="2765" w:type="dxa"/>
            <w:tcBorders>
              <w:top w:val="single" w:sz="4" w:space="0" w:color="auto"/>
              <w:left w:val="single" w:sz="4" w:space="0" w:color="auto"/>
              <w:bottom w:val="single" w:sz="4" w:space="0" w:color="auto"/>
              <w:right w:val="single" w:sz="4" w:space="0" w:color="auto"/>
            </w:tcBorders>
            <w:hideMark/>
          </w:tcPr>
          <w:p w14:paraId="12CBB83F" w14:textId="77777777" w:rsidR="003700D7" w:rsidRDefault="003700D7" w:rsidP="00AC733F">
            <w:r>
              <w:t>Master’s Degree</w:t>
            </w:r>
          </w:p>
        </w:tc>
        <w:tc>
          <w:tcPr>
            <w:tcW w:w="2765" w:type="dxa"/>
            <w:tcBorders>
              <w:top w:val="single" w:sz="4" w:space="0" w:color="auto"/>
              <w:left w:val="single" w:sz="4" w:space="0" w:color="auto"/>
              <w:bottom w:val="single" w:sz="4" w:space="0" w:color="auto"/>
              <w:right w:val="single" w:sz="4" w:space="0" w:color="auto"/>
            </w:tcBorders>
            <w:hideMark/>
          </w:tcPr>
          <w:p w14:paraId="2C67F206" w14:textId="1F453AEE" w:rsidR="003700D7" w:rsidRDefault="003700D7" w:rsidP="00AC733F">
            <w:pPr>
              <w:jc w:val="center"/>
            </w:pPr>
            <w:r>
              <w:t>23</w:t>
            </w:r>
          </w:p>
        </w:tc>
        <w:tc>
          <w:tcPr>
            <w:tcW w:w="2766" w:type="dxa"/>
            <w:tcBorders>
              <w:top w:val="single" w:sz="4" w:space="0" w:color="auto"/>
              <w:left w:val="single" w:sz="4" w:space="0" w:color="auto"/>
              <w:bottom w:val="single" w:sz="4" w:space="0" w:color="auto"/>
              <w:right w:val="single" w:sz="4" w:space="0" w:color="auto"/>
            </w:tcBorders>
            <w:hideMark/>
          </w:tcPr>
          <w:p w14:paraId="2ABC9F4E" w14:textId="4BE5EFEC" w:rsidR="003700D7" w:rsidRDefault="003700D7" w:rsidP="00AC733F">
            <w:pPr>
              <w:jc w:val="center"/>
            </w:pPr>
            <w:r>
              <w:t>15.3</w:t>
            </w:r>
          </w:p>
        </w:tc>
      </w:tr>
      <w:tr w:rsidR="003700D7" w14:paraId="5E27A803" w14:textId="77777777" w:rsidTr="003700D7">
        <w:tc>
          <w:tcPr>
            <w:tcW w:w="2765" w:type="dxa"/>
            <w:tcBorders>
              <w:top w:val="single" w:sz="4" w:space="0" w:color="auto"/>
              <w:left w:val="single" w:sz="4" w:space="0" w:color="auto"/>
              <w:bottom w:val="single" w:sz="4" w:space="0" w:color="auto"/>
              <w:right w:val="single" w:sz="4" w:space="0" w:color="auto"/>
            </w:tcBorders>
            <w:hideMark/>
          </w:tcPr>
          <w:p w14:paraId="06E19570" w14:textId="77777777" w:rsidR="003700D7" w:rsidRDefault="003700D7" w:rsidP="00AC733F">
            <w:r>
              <w:t>Doctorate</w:t>
            </w:r>
          </w:p>
        </w:tc>
        <w:tc>
          <w:tcPr>
            <w:tcW w:w="2765" w:type="dxa"/>
            <w:tcBorders>
              <w:top w:val="single" w:sz="4" w:space="0" w:color="auto"/>
              <w:left w:val="single" w:sz="4" w:space="0" w:color="auto"/>
              <w:bottom w:val="single" w:sz="4" w:space="0" w:color="auto"/>
              <w:right w:val="single" w:sz="4" w:space="0" w:color="auto"/>
            </w:tcBorders>
            <w:hideMark/>
          </w:tcPr>
          <w:p w14:paraId="172EA8B4" w14:textId="77777777" w:rsidR="003700D7" w:rsidRDefault="003700D7" w:rsidP="00AC733F">
            <w:pPr>
              <w:jc w:val="center"/>
            </w:pPr>
            <w:r>
              <w:t>1</w:t>
            </w:r>
          </w:p>
        </w:tc>
        <w:tc>
          <w:tcPr>
            <w:tcW w:w="2766" w:type="dxa"/>
            <w:tcBorders>
              <w:top w:val="single" w:sz="4" w:space="0" w:color="auto"/>
              <w:left w:val="single" w:sz="4" w:space="0" w:color="auto"/>
              <w:bottom w:val="single" w:sz="4" w:space="0" w:color="auto"/>
              <w:right w:val="single" w:sz="4" w:space="0" w:color="auto"/>
            </w:tcBorders>
            <w:hideMark/>
          </w:tcPr>
          <w:p w14:paraId="740AD203" w14:textId="77777777" w:rsidR="003700D7" w:rsidRDefault="003700D7" w:rsidP="00AC733F">
            <w:pPr>
              <w:jc w:val="center"/>
            </w:pPr>
            <w:r>
              <w:t>0.7</w:t>
            </w:r>
          </w:p>
        </w:tc>
      </w:tr>
      <w:tr w:rsidR="003700D7" w14:paraId="7BAC6968" w14:textId="77777777" w:rsidTr="003700D7">
        <w:tc>
          <w:tcPr>
            <w:tcW w:w="2765" w:type="dxa"/>
            <w:tcBorders>
              <w:top w:val="single" w:sz="4" w:space="0" w:color="auto"/>
              <w:left w:val="single" w:sz="4" w:space="0" w:color="auto"/>
              <w:bottom w:val="single" w:sz="4" w:space="0" w:color="auto"/>
              <w:right w:val="single" w:sz="4" w:space="0" w:color="auto"/>
            </w:tcBorders>
            <w:hideMark/>
          </w:tcPr>
          <w:p w14:paraId="32655CB9" w14:textId="77777777" w:rsidR="003700D7" w:rsidRDefault="003700D7" w:rsidP="00AC733F">
            <w:pPr>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75A2F2AE" w14:textId="72152A83" w:rsidR="003700D7" w:rsidRDefault="003700D7" w:rsidP="00AC733F">
            <w:pPr>
              <w:jc w:val="center"/>
              <w:rPr>
                <w:b/>
                <w:bCs/>
              </w:rPr>
            </w:pPr>
            <w:r>
              <w:rPr>
                <w:b/>
                <w:bCs/>
              </w:rPr>
              <w:t>150</w:t>
            </w:r>
          </w:p>
        </w:tc>
        <w:tc>
          <w:tcPr>
            <w:tcW w:w="2766" w:type="dxa"/>
            <w:tcBorders>
              <w:top w:val="single" w:sz="4" w:space="0" w:color="auto"/>
              <w:left w:val="single" w:sz="4" w:space="0" w:color="auto"/>
              <w:bottom w:val="single" w:sz="4" w:space="0" w:color="auto"/>
              <w:right w:val="single" w:sz="4" w:space="0" w:color="auto"/>
            </w:tcBorders>
            <w:hideMark/>
          </w:tcPr>
          <w:p w14:paraId="0744F660" w14:textId="77777777" w:rsidR="003700D7" w:rsidRDefault="003700D7" w:rsidP="00AC733F">
            <w:pPr>
              <w:jc w:val="center"/>
              <w:rPr>
                <w:b/>
                <w:bCs/>
              </w:rPr>
            </w:pPr>
            <w:r>
              <w:rPr>
                <w:b/>
                <w:bCs/>
              </w:rPr>
              <w:t>100</w:t>
            </w:r>
          </w:p>
        </w:tc>
      </w:tr>
    </w:tbl>
    <w:p w14:paraId="786F5DD5" w14:textId="13436459" w:rsidR="003700D7" w:rsidRDefault="003700D7" w:rsidP="00AC733F">
      <w:pPr>
        <w:rPr>
          <w:rFonts w:cs="Myanmar Text"/>
          <w:sz w:val="22"/>
          <w:szCs w:val="22"/>
        </w:rPr>
      </w:pPr>
      <w:r>
        <w:rPr>
          <w:sz w:val="22"/>
          <w:szCs w:val="22"/>
        </w:rPr>
        <w:t>Source: Survey D</w:t>
      </w:r>
      <w:r>
        <w:rPr>
          <w:rFonts w:cs="Myanmar Text"/>
          <w:sz w:val="22"/>
          <w:szCs w:val="22"/>
        </w:rPr>
        <w:t>ata, (2026)</w:t>
      </w:r>
    </w:p>
    <w:p w14:paraId="1B6D55A5" w14:textId="3C407A79" w:rsidR="00A238FC" w:rsidRDefault="00A238FC" w:rsidP="00AC733F">
      <w:pPr>
        <w:rPr>
          <w:rFonts w:cs="Myanmar Text"/>
          <w:szCs w:val="24"/>
        </w:rPr>
      </w:pPr>
      <w:r w:rsidRPr="00A238FC">
        <w:rPr>
          <w:rFonts w:cs="Myanmar Text"/>
          <w:szCs w:val="24"/>
        </w:rPr>
        <w:tab/>
        <w:t>The majority of the respondents in education level of the study is Bachelor’s degree, which is 112 employees, or 74.7% of the respondents. Meanwhile, 0.7% of the respondents had achieved a Doctorate Degree. Moreover, 15.3% of the respondents held a Master’s degree and 9.3% of the respondents had completed high school.</w:t>
      </w:r>
    </w:p>
    <w:p w14:paraId="10A754FE" w14:textId="77777777" w:rsidR="00A238FC" w:rsidRPr="00A238FC" w:rsidRDefault="00A238FC" w:rsidP="00AC733F">
      <w:pPr>
        <w:rPr>
          <w:rFonts w:cs="Myanmar Text"/>
          <w:szCs w:val="24"/>
        </w:rPr>
      </w:pPr>
    </w:p>
    <w:p w14:paraId="580ED162" w14:textId="65653AA1" w:rsidR="000E0B5C" w:rsidRDefault="000E0B5C" w:rsidP="00AC733F">
      <w:pPr>
        <w:pStyle w:val="Heading3"/>
      </w:pPr>
      <w:bookmarkStart w:id="59" w:name="_Toc232870469"/>
      <w:r w:rsidRPr="000E0B5C">
        <w:t>4.1.5</w:t>
      </w:r>
      <w:r w:rsidR="00A238FC">
        <w:tab/>
      </w:r>
      <w:r w:rsidRPr="000E0B5C">
        <w:t>Years of Serving of Respondents</w:t>
      </w:r>
      <w:bookmarkEnd w:id="59"/>
    </w:p>
    <w:p w14:paraId="3C0F4138" w14:textId="28DDDA18" w:rsidR="00A238FC" w:rsidRPr="00A238FC" w:rsidRDefault="00A238FC" w:rsidP="00A238FC">
      <w:r w:rsidRPr="00A238FC">
        <w:tab/>
        <w:t xml:space="preserve">In the study, number of serving years in </w:t>
      </w:r>
      <w:proofErr w:type="spellStart"/>
      <w:r w:rsidRPr="00A238FC">
        <w:t>aSure</w:t>
      </w:r>
      <w:proofErr w:type="spellEnd"/>
      <w:r w:rsidRPr="00A238FC">
        <w:t xml:space="preserve"> Company is also crucial to the research. Therefore, it has been classified into three groups: under 1 year, between 1 to 4 years, and above 4 years. Table (4.5) presents the duration of the respondents in the company by regarding the survey results.</w:t>
      </w:r>
    </w:p>
    <w:p w14:paraId="7BACF1E0" w14:textId="77777777" w:rsidR="00503D8D" w:rsidRDefault="00503D8D" w:rsidP="00AC733F">
      <w:pPr>
        <w:pStyle w:val="Caption"/>
        <w:spacing w:after="0"/>
        <w:jc w:val="center"/>
        <w:rPr>
          <w:i w:val="0"/>
          <w:iCs w:val="0"/>
          <w:color w:val="000000" w:themeColor="text1"/>
          <w:sz w:val="24"/>
          <w:szCs w:val="24"/>
        </w:rPr>
      </w:pPr>
      <w:bookmarkStart w:id="60" w:name="_Toc219464113"/>
      <w:r>
        <w:rPr>
          <w:i w:val="0"/>
          <w:iCs w:val="0"/>
          <w:color w:val="000000" w:themeColor="text1"/>
          <w:sz w:val="24"/>
          <w:szCs w:val="24"/>
        </w:rPr>
        <w:t>Table (4.</w:t>
      </w:r>
      <w:r>
        <w:fldChar w:fldCharType="begin"/>
      </w:r>
      <w:r>
        <w:rPr>
          <w:i w:val="0"/>
          <w:iCs w:val="0"/>
          <w:color w:val="000000" w:themeColor="text1"/>
          <w:sz w:val="24"/>
          <w:szCs w:val="24"/>
        </w:rPr>
        <w:instrText xml:space="preserve"> SEQ Table \* ARABIC \s 1 </w:instrText>
      </w:r>
      <w:r>
        <w:fldChar w:fldCharType="separate"/>
      </w:r>
      <w:r>
        <w:rPr>
          <w:i w:val="0"/>
          <w:iCs w:val="0"/>
          <w:noProof/>
          <w:color w:val="000000" w:themeColor="text1"/>
          <w:sz w:val="24"/>
          <w:szCs w:val="24"/>
        </w:rPr>
        <w:t>5</w:t>
      </w:r>
      <w:r>
        <w:fldChar w:fldCharType="end"/>
      </w:r>
      <w:r>
        <w:rPr>
          <w:i w:val="0"/>
          <w:iCs w:val="0"/>
          <w:color w:val="000000" w:themeColor="text1"/>
          <w:sz w:val="24"/>
          <w:szCs w:val="24"/>
        </w:rPr>
        <w:t xml:space="preserve">) Years of Serving </w:t>
      </w:r>
      <w:bookmarkEnd w:id="60"/>
      <w:r>
        <w:rPr>
          <w:i w:val="0"/>
          <w:iCs w:val="0"/>
          <w:color w:val="000000" w:themeColor="text1"/>
          <w:sz w:val="24"/>
          <w:szCs w:val="24"/>
        </w:rPr>
        <w:t xml:space="preserve">of Respondents </w:t>
      </w:r>
    </w:p>
    <w:tbl>
      <w:tblPr>
        <w:tblStyle w:val="TableGrid"/>
        <w:tblW w:w="0" w:type="auto"/>
        <w:tblLook w:val="04A0" w:firstRow="1" w:lastRow="0" w:firstColumn="1" w:lastColumn="0" w:noHBand="0" w:noVBand="1"/>
      </w:tblPr>
      <w:tblGrid>
        <w:gridCol w:w="2765"/>
        <w:gridCol w:w="2765"/>
        <w:gridCol w:w="2766"/>
      </w:tblGrid>
      <w:tr w:rsidR="00503D8D" w14:paraId="14B74AF5" w14:textId="77777777" w:rsidTr="00503D8D">
        <w:tc>
          <w:tcPr>
            <w:tcW w:w="2765" w:type="dxa"/>
            <w:tcBorders>
              <w:top w:val="single" w:sz="4" w:space="0" w:color="auto"/>
              <w:left w:val="single" w:sz="4" w:space="0" w:color="auto"/>
              <w:bottom w:val="single" w:sz="4" w:space="0" w:color="auto"/>
              <w:right w:val="single" w:sz="4" w:space="0" w:color="auto"/>
            </w:tcBorders>
            <w:hideMark/>
          </w:tcPr>
          <w:p w14:paraId="34C82339" w14:textId="77777777" w:rsidR="00503D8D" w:rsidRDefault="00503D8D" w:rsidP="00AC733F">
            <w:pPr>
              <w:jc w:val="center"/>
              <w:rPr>
                <w:b/>
                <w:bCs/>
                <w:szCs w:val="24"/>
              </w:rPr>
            </w:pPr>
            <w:r>
              <w:rPr>
                <w:b/>
                <w:bCs/>
              </w:rPr>
              <w:t>Working Experience</w:t>
            </w:r>
          </w:p>
        </w:tc>
        <w:tc>
          <w:tcPr>
            <w:tcW w:w="2765" w:type="dxa"/>
            <w:tcBorders>
              <w:top w:val="single" w:sz="4" w:space="0" w:color="auto"/>
              <w:left w:val="single" w:sz="4" w:space="0" w:color="auto"/>
              <w:bottom w:val="single" w:sz="4" w:space="0" w:color="auto"/>
              <w:right w:val="single" w:sz="4" w:space="0" w:color="auto"/>
            </w:tcBorders>
            <w:hideMark/>
          </w:tcPr>
          <w:p w14:paraId="7CFC1D7E" w14:textId="77777777" w:rsidR="00503D8D" w:rsidRDefault="00503D8D" w:rsidP="00AC733F">
            <w:pPr>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6F04582B" w14:textId="77777777" w:rsidR="00503D8D" w:rsidRDefault="00503D8D" w:rsidP="00AC733F">
            <w:pPr>
              <w:jc w:val="center"/>
              <w:rPr>
                <w:b/>
                <w:bCs/>
              </w:rPr>
            </w:pPr>
            <w:r>
              <w:rPr>
                <w:b/>
                <w:bCs/>
              </w:rPr>
              <w:t>Percentage (%)</w:t>
            </w:r>
          </w:p>
        </w:tc>
      </w:tr>
      <w:tr w:rsidR="00503D8D" w14:paraId="19F74D24" w14:textId="77777777" w:rsidTr="00503D8D">
        <w:tc>
          <w:tcPr>
            <w:tcW w:w="2765" w:type="dxa"/>
            <w:tcBorders>
              <w:top w:val="single" w:sz="4" w:space="0" w:color="auto"/>
              <w:left w:val="single" w:sz="4" w:space="0" w:color="auto"/>
              <w:bottom w:val="single" w:sz="4" w:space="0" w:color="auto"/>
              <w:right w:val="single" w:sz="4" w:space="0" w:color="auto"/>
            </w:tcBorders>
            <w:hideMark/>
          </w:tcPr>
          <w:p w14:paraId="56C34AAE" w14:textId="77777777" w:rsidR="00503D8D" w:rsidRDefault="00503D8D" w:rsidP="00AC733F">
            <w:r>
              <w:t>Under 1 year</w:t>
            </w:r>
          </w:p>
        </w:tc>
        <w:tc>
          <w:tcPr>
            <w:tcW w:w="2765" w:type="dxa"/>
            <w:tcBorders>
              <w:top w:val="single" w:sz="4" w:space="0" w:color="auto"/>
              <w:left w:val="single" w:sz="4" w:space="0" w:color="auto"/>
              <w:bottom w:val="single" w:sz="4" w:space="0" w:color="auto"/>
              <w:right w:val="single" w:sz="4" w:space="0" w:color="auto"/>
            </w:tcBorders>
            <w:hideMark/>
          </w:tcPr>
          <w:p w14:paraId="1D14DF76" w14:textId="794BB353" w:rsidR="00503D8D" w:rsidRDefault="00503D8D" w:rsidP="00AC733F">
            <w:pPr>
              <w:jc w:val="center"/>
            </w:pPr>
            <w:r>
              <w:t>36</w:t>
            </w:r>
          </w:p>
        </w:tc>
        <w:tc>
          <w:tcPr>
            <w:tcW w:w="2766" w:type="dxa"/>
            <w:tcBorders>
              <w:top w:val="single" w:sz="4" w:space="0" w:color="auto"/>
              <w:left w:val="single" w:sz="4" w:space="0" w:color="auto"/>
              <w:bottom w:val="single" w:sz="4" w:space="0" w:color="auto"/>
              <w:right w:val="single" w:sz="4" w:space="0" w:color="auto"/>
            </w:tcBorders>
            <w:hideMark/>
          </w:tcPr>
          <w:p w14:paraId="44CD7B12" w14:textId="2096B79C" w:rsidR="00503D8D" w:rsidRDefault="00503D8D" w:rsidP="00AC733F">
            <w:pPr>
              <w:jc w:val="center"/>
            </w:pPr>
            <w:r>
              <w:t>24.0</w:t>
            </w:r>
          </w:p>
        </w:tc>
      </w:tr>
      <w:tr w:rsidR="00503D8D" w14:paraId="23973258" w14:textId="77777777" w:rsidTr="00503D8D">
        <w:tc>
          <w:tcPr>
            <w:tcW w:w="2765" w:type="dxa"/>
            <w:tcBorders>
              <w:top w:val="single" w:sz="4" w:space="0" w:color="auto"/>
              <w:left w:val="single" w:sz="4" w:space="0" w:color="auto"/>
              <w:bottom w:val="single" w:sz="4" w:space="0" w:color="auto"/>
              <w:right w:val="single" w:sz="4" w:space="0" w:color="auto"/>
            </w:tcBorders>
            <w:hideMark/>
          </w:tcPr>
          <w:p w14:paraId="3F570B43" w14:textId="77777777" w:rsidR="00503D8D" w:rsidRDefault="00503D8D" w:rsidP="00AC733F">
            <w:r>
              <w:t>Between 1 to 4 years</w:t>
            </w:r>
          </w:p>
        </w:tc>
        <w:tc>
          <w:tcPr>
            <w:tcW w:w="2765" w:type="dxa"/>
            <w:tcBorders>
              <w:top w:val="single" w:sz="4" w:space="0" w:color="auto"/>
              <w:left w:val="single" w:sz="4" w:space="0" w:color="auto"/>
              <w:bottom w:val="single" w:sz="4" w:space="0" w:color="auto"/>
              <w:right w:val="single" w:sz="4" w:space="0" w:color="auto"/>
            </w:tcBorders>
            <w:hideMark/>
          </w:tcPr>
          <w:p w14:paraId="0957D120" w14:textId="73EA4A18" w:rsidR="00503D8D" w:rsidRDefault="00503D8D" w:rsidP="00AC733F">
            <w:pPr>
              <w:jc w:val="center"/>
            </w:pPr>
            <w:r>
              <w:t>77</w:t>
            </w:r>
          </w:p>
        </w:tc>
        <w:tc>
          <w:tcPr>
            <w:tcW w:w="2766" w:type="dxa"/>
            <w:tcBorders>
              <w:top w:val="single" w:sz="4" w:space="0" w:color="auto"/>
              <w:left w:val="single" w:sz="4" w:space="0" w:color="auto"/>
              <w:bottom w:val="single" w:sz="4" w:space="0" w:color="auto"/>
              <w:right w:val="single" w:sz="4" w:space="0" w:color="auto"/>
            </w:tcBorders>
            <w:hideMark/>
          </w:tcPr>
          <w:p w14:paraId="08FE6C8E" w14:textId="72A56CF5" w:rsidR="00503D8D" w:rsidRDefault="00503D8D" w:rsidP="00AC733F">
            <w:pPr>
              <w:jc w:val="center"/>
            </w:pPr>
            <w:r>
              <w:t>51.3</w:t>
            </w:r>
          </w:p>
        </w:tc>
      </w:tr>
      <w:tr w:rsidR="00503D8D" w14:paraId="4E607241" w14:textId="77777777" w:rsidTr="00503D8D">
        <w:tc>
          <w:tcPr>
            <w:tcW w:w="2765" w:type="dxa"/>
            <w:tcBorders>
              <w:top w:val="single" w:sz="4" w:space="0" w:color="auto"/>
              <w:left w:val="single" w:sz="4" w:space="0" w:color="auto"/>
              <w:bottom w:val="single" w:sz="4" w:space="0" w:color="auto"/>
              <w:right w:val="single" w:sz="4" w:space="0" w:color="auto"/>
            </w:tcBorders>
            <w:hideMark/>
          </w:tcPr>
          <w:p w14:paraId="7A731AA1" w14:textId="77777777" w:rsidR="00503D8D" w:rsidRDefault="00503D8D" w:rsidP="00AC733F">
            <w:r>
              <w:t>Above 4 years</w:t>
            </w:r>
          </w:p>
        </w:tc>
        <w:tc>
          <w:tcPr>
            <w:tcW w:w="2765" w:type="dxa"/>
            <w:tcBorders>
              <w:top w:val="single" w:sz="4" w:space="0" w:color="auto"/>
              <w:left w:val="single" w:sz="4" w:space="0" w:color="auto"/>
              <w:bottom w:val="single" w:sz="4" w:space="0" w:color="auto"/>
              <w:right w:val="single" w:sz="4" w:space="0" w:color="auto"/>
            </w:tcBorders>
            <w:hideMark/>
          </w:tcPr>
          <w:p w14:paraId="2CD18953" w14:textId="16594517" w:rsidR="00503D8D" w:rsidRDefault="00503D8D" w:rsidP="00AC733F">
            <w:pPr>
              <w:jc w:val="center"/>
            </w:pPr>
            <w:r>
              <w:t>37</w:t>
            </w:r>
          </w:p>
        </w:tc>
        <w:tc>
          <w:tcPr>
            <w:tcW w:w="2766" w:type="dxa"/>
            <w:tcBorders>
              <w:top w:val="single" w:sz="4" w:space="0" w:color="auto"/>
              <w:left w:val="single" w:sz="4" w:space="0" w:color="auto"/>
              <w:bottom w:val="single" w:sz="4" w:space="0" w:color="auto"/>
              <w:right w:val="single" w:sz="4" w:space="0" w:color="auto"/>
            </w:tcBorders>
            <w:hideMark/>
          </w:tcPr>
          <w:p w14:paraId="7D8E1249" w14:textId="12B90B17" w:rsidR="00503D8D" w:rsidRDefault="00503D8D" w:rsidP="00AC733F">
            <w:pPr>
              <w:jc w:val="center"/>
            </w:pPr>
            <w:r>
              <w:t>24.7</w:t>
            </w:r>
          </w:p>
        </w:tc>
      </w:tr>
      <w:tr w:rsidR="00503D8D" w14:paraId="13B27E72" w14:textId="77777777" w:rsidTr="00503D8D">
        <w:tc>
          <w:tcPr>
            <w:tcW w:w="2765" w:type="dxa"/>
            <w:tcBorders>
              <w:top w:val="single" w:sz="4" w:space="0" w:color="auto"/>
              <w:left w:val="single" w:sz="4" w:space="0" w:color="auto"/>
              <w:bottom w:val="single" w:sz="4" w:space="0" w:color="auto"/>
              <w:right w:val="single" w:sz="4" w:space="0" w:color="auto"/>
            </w:tcBorders>
            <w:hideMark/>
          </w:tcPr>
          <w:p w14:paraId="650C0BA4" w14:textId="77777777" w:rsidR="00503D8D" w:rsidRDefault="00503D8D" w:rsidP="00AC733F">
            <w:pPr>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1A277F3A" w14:textId="6A231D70" w:rsidR="00503D8D" w:rsidRDefault="00503D8D" w:rsidP="00AC733F">
            <w:pPr>
              <w:jc w:val="center"/>
              <w:rPr>
                <w:b/>
                <w:bCs/>
              </w:rPr>
            </w:pPr>
            <w:r>
              <w:rPr>
                <w:b/>
                <w:bCs/>
              </w:rPr>
              <w:t>150</w:t>
            </w:r>
          </w:p>
        </w:tc>
        <w:tc>
          <w:tcPr>
            <w:tcW w:w="2766" w:type="dxa"/>
            <w:tcBorders>
              <w:top w:val="single" w:sz="4" w:space="0" w:color="auto"/>
              <w:left w:val="single" w:sz="4" w:space="0" w:color="auto"/>
              <w:bottom w:val="single" w:sz="4" w:space="0" w:color="auto"/>
              <w:right w:val="single" w:sz="4" w:space="0" w:color="auto"/>
            </w:tcBorders>
            <w:hideMark/>
          </w:tcPr>
          <w:p w14:paraId="78489614" w14:textId="77777777" w:rsidR="00503D8D" w:rsidRDefault="00503D8D" w:rsidP="00AC733F">
            <w:pPr>
              <w:jc w:val="center"/>
              <w:rPr>
                <w:b/>
                <w:bCs/>
              </w:rPr>
            </w:pPr>
            <w:r>
              <w:rPr>
                <w:b/>
                <w:bCs/>
              </w:rPr>
              <w:t>100</w:t>
            </w:r>
          </w:p>
        </w:tc>
      </w:tr>
    </w:tbl>
    <w:p w14:paraId="41A99496" w14:textId="78B5FAA6" w:rsidR="00503D8D" w:rsidRDefault="00503D8D" w:rsidP="00AC733F">
      <w:pPr>
        <w:rPr>
          <w:rFonts w:cs="Myanmar Text"/>
          <w:sz w:val="22"/>
          <w:szCs w:val="22"/>
        </w:rPr>
      </w:pPr>
      <w:r>
        <w:rPr>
          <w:sz w:val="22"/>
          <w:szCs w:val="22"/>
        </w:rPr>
        <w:t>Source: Survey D</w:t>
      </w:r>
      <w:r>
        <w:rPr>
          <w:rFonts w:cs="Myanmar Text"/>
          <w:sz w:val="22"/>
          <w:szCs w:val="22"/>
        </w:rPr>
        <w:t>ata, (2026)</w:t>
      </w:r>
    </w:p>
    <w:p w14:paraId="52C1BA36" w14:textId="123BE856" w:rsidR="00A238FC" w:rsidRPr="00A238FC" w:rsidRDefault="00A238FC" w:rsidP="00AC733F">
      <w:pPr>
        <w:rPr>
          <w:rFonts w:cs="Myanmar Text"/>
          <w:szCs w:val="24"/>
          <w:lang w:val="en-GB" w:eastAsia="en-GB"/>
        </w:rPr>
      </w:pPr>
      <w:r w:rsidRPr="00A238FC">
        <w:rPr>
          <w:rFonts w:cs="Myanmar Text"/>
          <w:szCs w:val="24"/>
          <w:lang w:val="en-GB" w:eastAsia="en-GB"/>
        </w:rPr>
        <w:tab/>
        <w:t xml:space="preserve">Based on the survey results, the finding shows that 51.3% of respondents had worked within </w:t>
      </w:r>
      <w:proofErr w:type="spellStart"/>
      <w:r w:rsidRPr="00A238FC">
        <w:rPr>
          <w:rFonts w:cs="Myanmar Text"/>
          <w:szCs w:val="24"/>
          <w:lang w:val="en-GB" w:eastAsia="en-GB"/>
        </w:rPr>
        <w:t>aSure</w:t>
      </w:r>
      <w:proofErr w:type="spellEnd"/>
      <w:r w:rsidRPr="00A238FC">
        <w:rPr>
          <w:rFonts w:cs="Myanmar Text"/>
          <w:szCs w:val="24"/>
          <w:lang w:val="en-GB" w:eastAsia="en-GB"/>
        </w:rPr>
        <w:t xml:space="preserve"> Company for 1 to 4 years. Additionally, 24.0% of the respondents had worked for less than 1 year. Moreover, 24.7% of the respondents had been affiliated with the company for more than 4 years.</w:t>
      </w:r>
    </w:p>
    <w:p w14:paraId="4FC94CEC" w14:textId="2E296EBD" w:rsidR="000E0B5C" w:rsidRDefault="000E0B5C" w:rsidP="00AC733F">
      <w:pPr>
        <w:pStyle w:val="Heading3"/>
      </w:pPr>
      <w:bookmarkStart w:id="61" w:name="_Toc232870470"/>
      <w:r w:rsidRPr="000E0B5C">
        <w:lastRenderedPageBreak/>
        <w:t>4.1.6</w:t>
      </w:r>
      <w:r w:rsidR="00A238FC">
        <w:tab/>
      </w:r>
      <w:r w:rsidRPr="000E0B5C">
        <w:t>Current Department of Respondents</w:t>
      </w:r>
      <w:bookmarkEnd w:id="61"/>
    </w:p>
    <w:p w14:paraId="30A9B092" w14:textId="68E9DE8C" w:rsidR="00A238FC" w:rsidRPr="00A238FC" w:rsidRDefault="00A238FC" w:rsidP="00A238FC">
      <w:r w:rsidRPr="00A238FC">
        <w:tab/>
        <w:t>There are several categories to classify the types of employees according to the approved questionnaire. These are demonstrated as Sales &amp; Operation, Marketing, Business Development, Logistics, Finance &amp; Accounting, and HR &amp; Admin in table (4.6).</w:t>
      </w:r>
    </w:p>
    <w:p w14:paraId="13074DCC" w14:textId="77777777" w:rsidR="00503D8D" w:rsidRDefault="00503D8D" w:rsidP="00AC733F">
      <w:pPr>
        <w:pStyle w:val="Caption"/>
        <w:spacing w:after="0"/>
        <w:jc w:val="center"/>
        <w:rPr>
          <w:i w:val="0"/>
          <w:iCs w:val="0"/>
          <w:color w:val="000000" w:themeColor="text1"/>
          <w:sz w:val="24"/>
          <w:szCs w:val="24"/>
        </w:rPr>
      </w:pPr>
      <w:bookmarkStart w:id="62" w:name="_Toc219464114"/>
      <w:r>
        <w:rPr>
          <w:i w:val="0"/>
          <w:iCs w:val="0"/>
          <w:color w:val="000000" w:themeColor="text1"/>
          <w:sz w:val="24"/>
          <w:szCs w:val="24"/>
        </w:rPr>
        <w:t>Table (4.</w:t>
      </w:r>
      <w:r>
        <w:fldChar w:fldCharType="begin"/>
      </w:r>
      <w:r>
        <w:rPr>
          <w:i w:val="0"/>
          <w:iCs w:val="0"/>
          <w:color w:val="000000" w:themeColor="text1"/>
          <w:sz w:val="24"/>
          <w:szCs w:val="24"/>
        </w:rPr>
        <w:instrText xml:space="preserve"> SEQ Table \* ARABIC \s 1 </w:instrText>
      </w:r>
      <w:r>
        <w:fldChar w:fldCharType="separate"/>
      </w:r>
      <w:r>
        <w:rPr>
          <w:i w:val="0"/>
          <w:iCs w:val="0"/>
          <w:noProof/>
          <w:color w:val="000000" w:themeColor="text1"/>
          <w:sz w:val="24"/>
          <w:szCs w:val="24"/>
        </w:rPr>
        <w:t>6</w:t>
      </w:r>
      <w:r>
        <w:fldChar w:fldCharType="end"/>
      </w:r>
      <w:r>
        <w:rPr>
          <w:i w:val="0"/>
          <w:iCs w:val="0"/>
          <w:color w:val="000000" w:themeColor="text1"/>
          <w:sz w:val="24"/>
          <w:szCs w:val="24"/>
        </w:rPr>
        <w:t xml:space="preserve">) Current Department </w:t>
      </w:r>
      <w:bookmarkEnd w:id="62"/>
      <w:r>
        <w:rPr>
          <w:i w:val="0"/>
          <w:iCs w:val="0"/>
          <w:color w:val="000000" w:themeColor="text1"/>
          <w:sz w:val="24"/>
          <w:szCs w:val="24"/>
        </w:rPr>
        <w:t xml:space="preserve">of Respondents </w:t>
      </w:r>
    </w:p>
    <w:tbl>
      <w:tblPr>
        <w:tblStyle w:val="TableGrid"/>
        <w:tblW w:w="0" w:type="auto"/>
        <w:tblLook w:val="04A0" w:firstRow="1" w:lastRow="0" w:firstColumn="1" w:lastColumn="0" w:noHBand="0" w:noVBand="1"/>
      </w:tblPr>
      <w:tblGrid>
        <w:gridCol w:w="2765"/>
        <w:gridCol w:w="2765"/>
        <w:gridCol w:w="2766"/>
      </w:tblGrid>
      <w:tr w:rsidR="00503D8D" w14:paraId="4AA6359E" w14:textId="77777777" w:rsidTr="00503D8D">
        <w:tc>
          <w:tcPr>
            <w:tcW w:w="2765" w:type="dxa"/>
            <w:tcBorders>
              <w:top w:val="single" w:sz="4" w:space="0" w:color="auto"/>
              <w:left w:val="single" w:sz="4" w:space="0" w:color="auto"/>
              <w:bottom w:val="single" w:sz="4" w:space="0" w:color="auto"/>
              <w:right w:val="single" w:sz="4" w:space="0" w:color="auto"/>
            </w:tcBorders>
            <w:hideMark/>
          </w:tcPr>
          <w:p w14:paraId="1A4056A4" w14:textId="77777777" w:rsidR="00503D8D" w:rsidRDefault="00503D8D" w:rsidP="00AC733F">
            <w:pPr>
              <w:jc w:val="center"/>
              <w:rPr>
                <w:b/>
                <w:bCs/>
                <w:szCs w:val="24"/>
              </w:rPr>
            </w:pPr>
            <w:r>
              <w:rPr>
                <w:b/>
                <w:bCs/>
              </w:rPr>
              <w:t>Department</w:t>
            </w:r>
          </w:p>
        </w:tc>
        <w:tc>
          <w:tcPr>
            <w:tcW w:w="2765" w:type="dxa"/>
            <w:tcBorders>
              <w:top w:val="single" w:sz="4" w:space="0" w:color="auto"/>
              <w:left w:val="single" w:sz="4" w:space="0" w:color="auto"/>
              <w:bottom w:val="single" w:sz="4" w:space="0" w:color="auto"/>
              <w:right w:val="single" w:sz="4" w:space="0" w:color="auto"/>
            </w:tcBorders>
            <w:hideMark/>
          </w:tcPr>
          <w:p w14:paraId="314888A7" w14:textId="77777777" w:rsidR="00503D8D" w:rsidRDefault="00503D8D" w:rsidP="00AC733F">
            <w:pPr>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46AF358D" w14:textId="77777777" w:rsidR="00503D8D" w:rsidRDefault="00503D8D" w:rsidP="00AC733F">
            <w:pPr>
              <w:jc w:val="center"/>
              <w:rPr>
                <w:b/>
                <w:bCs/>
              </w:rPr>
            </w:pPr>
            <w:r>
              <w:rPr>
                <w:b/>
                <w:bCs/>
              </w:rPr>
              <w:t>Percentage (%)</w:t>
            </w:r>
          </w:p>
        </w:tc>
      </w:tr>
      <w:tr w:rsidR="00503D8D" w14:paraId="442D6E07" w14:textId="77777777" w:rsidTr="00503D8D">
        <w:tc>
          <w:tcPr>
            <w:tcW w:w="2765" w:type="dxa"/>
            <w:tcBorders>
              <w:top w:val="single" w:sz="4" w:space="0" w:color="auto"/>
              <w:left w:val="single" w:sz="4" w:space="0" w:color="auto"/>
              <w:bottom w:val="single" w:sz="4" w:space="0" w:color="auto"/>
              <w:right w:val="single" w:sz="4" w:space="0" w:color="auto"/>
            </w:tcBorders>
            <w:hideMark/>
          </w:tcPr>
          <w:p w14:paraId="6563CE9B" w14:textId="3AD6D5D7" w:rsidR="00503D8D" w:rsidRDefault="00503D8D" w:rsidP="00AC733F">
            <w:r>
              <w:t>Business Development</w:t>
            </w:r>
          </w:p>
        </w:tc>
        <w:tc>
          <w:tcPr>
            <w:tcW w:w="2765" w:type="dxa"/>
            <w:tcBorders>
              <w:top w:val="single" w:sz="4" w:space="0" w:color="auto"/>
              <w:left w:val="single" w:sz="4" w:space="0" w:color="auto"/>
              <w:bottom w:val="single" w:sz="4" w:space="0" w:color="auto"/>
              <w:right w:val="single" w:sz="4" w:space="0" w:color="auto"/>
            </w:tcBorders>
            <w:hideMark/>
          </w:tcPr>
          <w:p w14:paraId="40F9F2D7" w14:textId="71A68287" w:rsidR="00617B2A" w:rsidRDefault="00617B2A" w:rsidP="00AC733F">
            <w:pPr>
              <w:jc w:val="center"/>
            </w:pPr>
            <w:r>
              <w:t>11</w:t>
            </w:r>
          </w:p>
        </w:tc>
        <w:tc>
          <w:tcPr>
            <w:tcW w:w="2766" w:type="dxa"/>
            <w:tcBorders>
              <w:top w:val="single" w:sz="4" w:space="0" w:color="auto"/>
              <w:left w:val="single" w:sz="4" w:space="0" w:color="auto"/>
              <w:bottom w:val="single" w:sz="4" w:space="0" w:color="auto"/>
              <w:right w:val="single" w:sz="4" w:space="0" w:color="auto"/>
            </w:tcBorders>
            <w:hideMark/>
          </w:tcPr>
          <w:p w14:paraId="4FE5F679" w14:textId="056787B9" w:rsidR="00503D8D" w:rsidRDefault="00617B2A" w:rsidP="00AC733F">
            <w:pPr>
              <w:jc w:val="center"/>
            </w:pPr>
            <w:r>
              <w:t>7.3</w:t>
            </w:r>
          </w:p>
        </w:tc>
      </w:tr>
      <w:tr w:rsidR="00503D8D" w14:paraId="459ED7E0" w14:textId="77777777" w:rsidTr="00503D8D">
        <w:tc>
          <w:tcPr>
            <w:tcW w:w="2765" w:type="dxa"/>
            <w:tcBorders>
              <w:top w:val="single" w:sz="4" w:space="0" w:color="auto"/>
              <w:left w:val="single" w:sz="4" w:space="0" w:color="auto"/>
              <w:bottom w:val="single" w:sz="4" w:space="0" w:color="auto"/>
              <w:right w:val="single" w:sz="4" w:space="0" w:color="auto"/>
            </w:tcBorders>
            <w:hideMark/>
          </w:tcPr>
          <w:p w14:paraId="1DE2D5DE" w14:textId="1E43404F" w:rsidR="00503D8D" w:rsidRDefault="00503D8D" w:rsidP="00AC733F">
            <w:r>
              <w:t>Finance &amp; Accounting</w:t>
            </w:r>
          </w:p>
        </w:tc>
        <w:tc>
          <w:tcPr>
            <w:tcW w:w="2765" w:type="dxa"/>
            <w:tcBorders>
              <w:top w:val="single" w:sz="4" w:space="0" w:color="auto"/>
              <w:left w:val="single" w:sz="4" w:space="0" w:color="auto"/>
              <w:bottom w:val="single" w:sz="4" w:space="0" w:color="auto"/>
              <w:right w:val="single" w:sz="4" w:space="0" w:color="auto"/>
            </w:tcBorders>
            <w:hideMark/>
          </w:tcPr>
          <w:p w14:paraId="22335887" w14:textId="326D9EDB" w:rsidR="00503D8D" w:rsidRDefault="00617B2A" w:rsidP="00AC733F">
            <w:pPr>
              <w:jc w:val="center"/>
            </w:pPr>
            <w:r>
              <w:t>15</w:t>
            </w:r>
          </w:p>
        </w:tc>
        <w:tc>
          <w:tcPr>
            <w:tcW w:w="2766" w:type="dxa"/>
            <w:tcBorders>
              <w:top w:val="single" w:sz="4" w:space="0" w:color="auto"/>
              <w:left w:val="single" w:sz="4" w:space="0" w:color="auto"/>
              <w:bottom w:val="single" w:sz="4" w:space="0" w:color="auto"/>
              <w:right w:val="single" w:sz="4" w:space="0" w:color="auto"/>
            </w:tcBorders>
            <w:hideMark/>
          </w:tcPr>
          <w:p w14:paraId="26D7F355" w14:textId="05A4405E" w:rsidR="00503D8D" w:rsidRDefault="00617B2A" w:rsidP="00AC733F">
            <w:pPr>
              <w:jc w:val="center"/>
            </w:pPr>
            <w:r>
              <w:t>10.0</w:t>
            </w:r>
          </w:p>
        </w:tc>
      </w:tr>
      <w:tr w:rsidR="00503D8D" w14:paraId="303D9B02" w14:textId="77777777" w:rsidTr="00503D8D">
        <w:tc>
          <w:tcPr>
            <w:tcW w:w="2765" w:type="dxa"/>
            <w:tcBorders>
              <w:top w:val="single" w:sz="4" w:space="0" w:color="auto"/>
              <w:left w:val="single" w:sz="4" w:space="0" w:color="auto"/>
              <w:bottom w:val="single" w:sz="4" w:space="0" w:color="auto"/>
              <w:right w:val="single" w:sz="4" w:space="0" w:color="auto"/>
            </w:tcBorders>
            <w:hideMark/>
          </w:tcPr>
          <w:p w14:paraId="79CC779A" w14:textId="2AAD38DA" w:rsidR="00503D8D" w:rsidRDefault="00503D8D" w:rsidP="00AC733F">
            <w:r>
              <w:t>HR &amp; Admin</w:t>
            </w:r>
          </w:p>
        </w:tc>
        <w:tc>
          <w:tcPr>
            <w:tcW w:w="2765" w:type="dxa"/>
            <w:tcBorders>
              <w:top w:val="single" w:sz="4" w:space="0" w:color="auto"/>
              <w:left w:val="single" w:sz="4" w:space="0" w:color="auto"/>
              <w:bottom w:val="single" w:sz="4" w:space="0" w:color="auto"/>
              <w:right w:val="single" w:sz="4" w:space="0" w:color="auto"/>
            </w:tcBorders>
            <w:hideMark/>
          </w:tcPr>
          <w:p w14:paraId="341536DF" w14:textId="014F2237" w:rsidR="00503D8D" w:rsidRDefault="00617B2A" w:rsidP="00AC733F">
            <w:pPr>
              <w:jc w:val="center"/>
            </w:pPr>
            <w:r>
              <w:t>17</w:t>
            </w:r>
          </w:p>
        </w:tc>
        <w:tc>
          <w:tcPr>
            <w:tcW w:w="2766" w:type="dxa"/>
            <w:tcBorders>
              <w:top w:val="single" w:sz="4" w:space="0" w:color="auto"/>
              <w:left w:val="single" w:sz="4" w:space="0" w:color="auto"/>
              <w:bottom w:val="single" w:sz="4" w:space="0" w:color="auto"/>
              <w:right w:val="single" w:sz="4" w:space="0" w:color="auto"/>
            </w:tcBorders>
            <w:hideMark/>
          </w:tcPr>
          <w:p w14:paraId="2CE6E074" w14:textId="0C26968A" w:rsidR="00503D8D" w:rsidRDefault="00617B2A" w:rsidP="00AC733F">
            <w:pPr>
              <w:jc w:val="center"/>
            </w:pPr>
            <w:r>
              <w:t>11.3</w:t>
            </w:r>
          </w:p>
        </w:tc>
      </w:tr>
      <w:tr w:rsidR="00503D8D" w14:paraId="42122A9A" w14:textId="77777777" w:rsidTr="00503D8D">
        <w:tc>
          <w:tcPr>
            <w:tcW w:w="2765" w:type="dxa"/>
            <w:tcBorders>
              <w:top w:val="single" w:sz="4" w:space="0" w:color="auto"/>
              <w:left w:val="single" w:sz="4" w:space="0" w:color="auto"/>
              <w:bottom w:val="single" w:sz="4" w:space="0" w:color="auto"/>
              <w:right w:val="single" w:sz="4" w:space="0" w:color="auto"/>
            </w:tcBorders>
          </w:tcPr>
          <w:p w14:paraId="7AB9436D" w14:textId="246F4094" w:rsidR="00503D8D" w:rsidRDefault="00503D8D" w:rsidP="00AC733F">
            <w:r>
              <w:t>Log</w:t>
            </w:r>
            <w:r w:rsidR="009E11CA">
              <w:t>i</w:t>
            </w:r>
            <w:r>
              <w:t>stics</w:t>
            </w:r>
          </w:p>
        </w:tc>
        <w:tc>
          <w:tcPr>
            <w:tcW w:w="2765" w:type="dxa"/>
            <w:tcBorders>
              <w:top w:val="single" w:sz="4" w:space="0" w:color="auto"/>
              <w:left w:val="single" w:sz="4" w:space="0" w:color="auto"/>
              <w:bottom w:val="single" w:sz="4" w:space="0" w:color="auto"/>
              <w:right w:val="single" w:sz="4" w:space="0" w:color="auto"/>
            </w:tcBorders>
          </w:tcPr>
          <w:p w14:paraId="305C9F2A" w14:textId="5DE402E0" w:rsidR="00503D8D" w:rsidRDefault="00617B2A" w:rsidP="00AC733F">
            <w:pPr>
              <w:jc w:val="center"/>
            </w:pPr>
            <w:r>
              <w:t>11</w:t>
            </w:r>
          </w:p>
        </w:tc>
        <w:tc>
          <w:tcPr>
            <w:tcW w:w="2766" w:type="dxa"/>
            <w:tcBorders>
              <w:top w:val="single" w:sz="4" w:space="0" w:color="auto"/>
              <w:left w:val="single" w:sz="4" w:space="0" w:color="auto"/>
              <w:bottom w:val="single" w:sz="4" w:space="0" w:color="auto"/>
              <w:right w:val="single" w:sz="4" w:space="0" w:color="auto"/>
            </w:tcBorders>
          </w:tcPr>
          <w:p w14:paraId="6C52DDC1" w14:textId="6C056511" w:rsidR="00503D8D" w:rsidRDefault="00617B2A" w:rsidP="00AC733F">
            <w:pPr>
              <w:jc w:val="center"/>
            </w:pPr>
            <w:r>
              <w:t>7.3</w:t>
            </w:r>
          </w:p>
        </w:tc>
      </w:tr>
      <w:tr w:rsidR="00503D8D" w14:paraId="1B6D1F10" w14:textId="77777777" w:rsidTr="00503D8D">
        <w:tc>
          <w:tcPr>
            <w:tcW w:w="2765" w:type="dxa"/>
            <w:tcBorders>
              <w:top w:val="single" w:sz="4" w:space="0" w:color="auto"/>
              <w:left w:val="single" w:sz="4" w:space="0" w:color="auto"/>
              <w:bottom w:val="single" w:sz="4" w:space="0" w:color="auto"/>
              <w:right w:val="single" w:sz="4" w:space="0" w:color="auto"/>
            </w:tcBorders>
          </w:tcPr>
          <w:p w14:paraId="4DF92897" w14:textId="56039BFC" w:rsidR="00503D8D" w:rsidRDefault="00503D8D" w:rsidP="00AC733F">
            <w:r>
              <w:t>Marketing</w:t>
            </w:r>
          </w:p>
        </w:tc>
        <w:tc>
          <w:tcPr>
            <w:tcW w:w="2765" w:type="dxa"/>
            <w:tcBorders>
              <w:top w:val="single" w:sz="4" w:space="0" w:color="auto"/>
              <w:left w:val="single" w:sz="4" w:space="0" w:color="auto"/>
              <w:bottom w:val="single" w:sz="4" w:space="0" w:color="auto"/>
              <w:right w:val="single" w:sz="4" w:space="0" w:color="auto"/>
            </w:tcBorders>
          </w:tcPr>
          <w:p w14:paraId="6A97101B" w14:textId="6C4D69E3" w:rsidR="00503D8D" w:rsidRDefault="00617B2A" w:rsidP="00AC733F">
            <w:pPr>
              <w:jc w:val="center"/>
            </w:pPr>
            <w:r>
              <w:t>63</w:t>
            </w:r>
          </w:p>
        </w:tc>
        <w:tc>
          <w:tcPr>
            <w:tcW w:w="2766" w:type="dxa"/>
            <w:tcBorders>
              <w:top w:val="single" w:sz="4" w:space="0" w:color="auto"/>
              <w:left w:val="single" w:sz="4" w:space="0" w:color="auto"/>
              <w:bottom w:val="single" w:sz="4" w:space="0" w:color="auto"/>
              <w:right w:val="single" w:sz="4" w:space="0" w:color="auto"/>
            </w:tcBorders>
          </w:tcPr>
          <w:p w14:paraId="4051C130" w14:textId="356EE945" w:rsidR="00503D8D" w:rsidRDefault="00617B2A" w:rsidP="00AC733F">
            <w:pPr>
              <w:jc w:val="center"/>
            </w:pPr>
            <w:r>
              <w:t>42.0</w:t>
            </w:r>
          </w:p>
        </w:tc>
      </w:tr>
      <w:tr w:rsidR="00503D8D" w14:paraId="6BAB8615" w14:textId="77777777" w:rsidTr="00503D8D">
        <w:tc>
          <w:tcPr>
            <w:tcW w:w="2765" w:type="dxa"/>
            <w:tcBorders>
              <w:top w:val="single" w:sz="4" w:space="0" w:color="auto"/>
              <w:left w:val="single" w:sz="4" w:space="0" w:color="auto"/>
              <w:bottom w:val="single" w:sz="4" w:space="0" w:color="auto"/>
              <w:right w:val="single" w:sz="4" w:space="0" w:color="auto"/>
            </w:tcBorders>
          </w:tcPr>
          <w:p w14:paraId="03D46644" w14:textId="0C67B6A6" w:rsidR="00503D8D" w:rsidRDefault="00503D8D" w:rsidP="00AC733F">
            <w:r>
              <w:t>Sales &amp; Operation</w:t>
            </w:r>
          </w:p>
        </w:tc>
        <w:tc>
          <w:tcPr>
            <w:tcW w:w="2765" w:type="dxa"/>
            <w:tcBorders>
              <w:top w:val="single" w:sz="4" w:space="0" w:color="auto"/>
              <w:left w:val="single" w:sz="4" w:space="0" w:color="auto"/>
              <w:bottom w:val="single" w:sz="4" w:space="0" w:color="auto"/>
              <w:right w:val="single" w:sz="4" w:space="0" w:color="auto"/>
            </w:tcBorders>
          </w:tcPr>
          <w:p w14:paraId="0663F16F" w14:textId="7C98116F" w:rsidR="00503D8D" w:rsidRDefault="00617B2A" w:rsidP="00AC733F">
            <w:pPr>
              <w:jc w:val="center"/>
            </w:pPr>
            <w:r>
              <w:t>33</w:t>
            </w:r>
          </w:p>
        </w:tc>
        <w:tc>
          <w:tcPr>
            <w:tcW w:w="2766" w:type="dxa"/>
            <w:tcBorders>
              <w:top w:val="single" w:sz="4" w:space="0" w:color="auto"/>
              <w:left w:val="single" w:sz="4" w:space="0" w:color="auto"/>
              <w:bottom w:val="single" w:sz="4" w:space="0" w:color="auto"/>
              <w:right w:val="single" w:sz="4" w:space="0" w:color="auto"/>
            </w:tcBorders>
          </w:tcPr>
          <w:p w14:paraId="4331E1AD" w14:textId="3FC1C428" w:rsidR="00503D8D" w:rsidRDefault="00617B2A" w:rsidP="00AC733F">
            <w:pPr>
              <w:jc w:val="center"/>
            </w:pPr>
            <w:r>
              <w:t>22.0</w:t>
            </w:r>
          </w:p>
        </w:tc>
      </w:tr>
      <w:tr w:rsidR="00503D8D" w14:paraId="7B17B3D1" w14:textId="77777777" w:rsidTr="00503D8D">
        <w:tc>
          <w:tcPr>
            <w:tcW w:w="2765" w:type="dxa"/>
            <w:tcBorders>
              <w:top w:val="single" w:sz="4" w:space="0" w:color="auto"/>
              <w:left w:val="single" w:sz="4" w:space="0" w:color="auto"/>
              <w:bottom w:val="single" w:sz="4" w:space="0" w:color="auto"/>
              <w:right w:val="single" w:sz="4" w:space="0" w:color="auto"/>
            </w:tcBorders>
            <w:hideMark/>
          </w:tcPr>
          <w:p w14:paraId="46705F89" w14:textId="77777777" w:rsidR="00503D8D" w:rsidRDefault="00503D8D" w:rsidP="00AC733F">
            <w:pPr>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600DF35E" w14:textId="700BBB1D" w:rsidR="00503D8D" w:rsidRDefault="00503D8D" w:rsidP="00AC733F">
            <w:pPr>
              <w:jc w:val="center"/>
              <w:rPr>
                <w:b/>
                <w:bCs/>
              </w:rPr>
            </w:pPr>
            <w:r>
              <w:rPr>
                <w:b/>
                <w:bCs/>
              </w:rPr>
              <w:t>1</w:t>
            </w:r>
            <w:r w:rsidR="00617B2A">
              <w:rPr>
                <w:b/>
                <w:bCs/>
              </w:rPr>
              <w:t>50</w:t>
            </w:r>
          </w:p>
        </w:tc>
        <w:tc>
          <w:tcPr>
            <w:tcW w:w="2766" w:type="dxa"/>
            <w:tcBorders>
              <w:top w:val="single" w:sz="4" w:space="0" w:color="auto"/>
              <w:left w:val="single" w:sz="4" w:space="0" w:color="auto"/>
              <w:bottom w:val="single" w:sz="4" w:space="0" w:color="auto"/>
              <w:right w:val="single" w:sz="4" w:space="0" w:color="auto"/>
            </w:tcBorders>
            <w:hideMark/>
          </w:tcPr>
          <w:p w14:paraId="123E4CDF" w14:textId="77777777" w:rsidR="00503D8D" w:rsidRDefault="00503D8D" w:rsidP="00AC733F">
            <w:pPr>
              <w:jc w:val="center"/>
              <w:rPr>
                <w:b/>
                <w:bCs/>
              </w:rPr>
            </w:pPr>
            <w:r>
              <w:rPr>
                <w:b/>
                <w:bCs/>
              </w:rPr>
              <w:t>100</w:t>
            </w:r>
          </w:p>
        </w:tc>
      </w:tr>
    </w:tbl>
    <w:p w14:paraId="33325B5E" w14:textId="2838FE4F" w:rsidR="00A238FC" w:rsidRDefault="00503D8D" w:rsidP="00A238FC">
      <w:pPr>
        <w:rPr>
          <w:rFonts w:cs="Myanmar Text"/>
          <w:sz w:val="22"/>
          <w:szCs w:val="22"/>
        </w:rPr>
      </w:pPr>
      <w:r>
        <w:rPr>
          <w:sz w:val="22"/>
          <w:szCs w:val="22"/>
        </w:rPr>
        <w:t>Source: Survey D</w:t>
      </w:r>
      <w:r>
        <w:rPr>
          <w:rFonts w:cs="Myanmar Text"/>
          <w:sz w:val="22"/>
          <w:szCs w:val="22"/>
        </w:rPr>
        <w:t>ata, (2026</w:t>
      </w:r>
      <w:r w:rsidR="00A238FC">
        <w:rPr>
          <w:rFonts w:cs="Myanmar Text"/>
          <w:sz w:val="22"/>
          <w:szCs w:val="22"/>
        </w:rPr>
        <w:t>)</w:t>
      </w:r>
    </w:p>
    <w:p w14:paraId="2D80D460" w14:textId="775F9B74" w:rsidR="00A238FC" w:rsidRPr="00A238FC" w:rsidRDefault="00A238FC" w:rsidP="00A238FC">
      <w:pPr>
        <w:rPr>
          <w:rFonts w:cs="Myanmar Text"/>
          <w:szCs w:val="24"/>
        </w:rPr>
      </w:pPr>
      <w:r>
        <w:rPr>
          <w:rFonts w:cs="Myanmar Text"/>
          <w:szCs w:val="24"/>
        </w:rPr>
        <w:tab/>
      </w:r>
      <w:r w:rsidRPr="00A238FC">
        <w:rPr>
          <w:rFonts w:cs="Myanmar Text"/>
          <w:szCs w:val="24"/>
        </w:rPr>
        <w:t>Table (4.6) indicates that the highest segment of respondents belongs to Marketing (42.0%), followed by Sales &amp; Operation (22.0%), HR &amp; Admin (11.3%), Finance &amp; Accounting (10.0%), Logistics (7.3%), and Business Development (7.3%).</w:t>
      </w:r>
    </w:p>
    <w:p w14:paraId="7F15DB60" w14:textId="77777777" w:rsidR="00A238FC" w:rsidRPr="00A238FC" w:rsidRDefault="00A238FC" w:rsidP="00A238FC">
      <w:pPr>
        <w:rPr>
          <w:rStyle w:val="HTMLCode"/>
          <w:rFonts w:ascii="Times New Roman" w:hAnsi="Times New Roman" w:cs="Myanmar Text"/>
          <w:sz w:val="24"/>
          <w:szCs w:val="24"/>
        </w:rPr>
      </w:pPr>
    </w:p>
    <w:p w14:paraId="402007DE" w14:textId="5C495859" w:rsidR="000E0B5C" w:rsidRDefault="000E0B5C" w:rsidP="00AC733F">
      <w:pPr>
        <w:pStyle w:val="Heading3"/>
      </w:pPr>
      <w:bookmarkStart w:id="63" w:name="_Toc232870471"/>
      <w:r w:rsidRPr="000E0B5C">
        <w:t>4.1.7</w:t>
      </w:r>
      <w:r w:rsidR="00A238FC">
        <w:tab/>
      </w:r>
      <w:r w:rsidRPr="000E0B5C">
        <w:t>Position or Level of Respondents</w:t>
      </w:r>
      <w:bookmarkEnd w:id="63"/>
    </w:p>
    <w:p w14:paraId="25E74723" w14:textId="6F49FD4F" w:rsidR="00A238FC" w:rsidRPr="00A238FC" w:rsidRDefault="00A238FC" w:rsidP="00A238FC">
      <w:r w:rsidRPr="00A238FC">
        <w:tab/>
        <w:t>In the survey form, current position is classified into three groups: Staff, Senior/Supervisor, and Manager/Director. The following table (4.7) displays the number of responders broken down by job title.</w:t>
      </w:r>
    </w:p>
    <w:p w14:paraId="7FC24EAC" w14:textId="77777777" w:rsidR="00617B2A" w:rsidRDefault="00617B2A" w:rsidP="00AC733F">
      <w:pPr>
        <w:pStyle w:val="Caption"/>
        <w:spacing w:after="0"/>
        <w:jc w:val="center"/>
        <w:rPr>
          <w:i w:val="0"/>
          <w:iCs w:val="0"/>
          <w:color w:val="000000" w:themeColor="text1"/>
          <w:sz w:val="24"/>
          <w:szCs w:val="24"/>
        </w:rPr>
      </w:pPr>
      <w:bookmarkStart w:id="64" w:name="_Toc219464115"/>
      <w:r>
        <w:rPr>
          <w:i w:val="0"/>
          <w:iCs w:val="0"/>
          <w:color w:val="000000" w:themeColor="text1"/>
          <w:sz w:val="24"/>
          <w:szCs w:val="24"/>
        </w:rPr>
        <w:t>Table (4.</w:t>
      </w:r>
      <w:r>
        <w:fldChar w:fldCharType="begin"/>
      </w:r>
      <w:r>
        <w:rPr>
          <w:i w:val="0"/>
          <w:iCs w:val="0"/>
          <w:color w:val="000000" w:themeColor="text1"/>
          <w:sz w:val="24"/>
          <w:szCs w:val="24"/>
        </w:rPr>
        <w:instrText xml:space="preserve"> SEQ Table \* ARABIC \s 1 </w:instrText>
      </w:r>
      <w:r>
        <w:fldChar w:fldCharType="separate"/>
      </w:r>
      <w:r>
        <w:rPr>
          <w:i w:val="0"/>
          <w:iCs w:val="0"/>
          <w:noProof/>
          <w:color w:val="000000" w:themeColor="text1"/>
          <w:sz w:val="24"/>
          <w:szCs w:val="24"/>
        </w:rPr>
        <w:t>7</w:t>
      </w:r>
      <w:r>
        <w:fldChar w:fldCharType="end"/>
      </w:r>
      <w:r>
        <w:rPr>
          <w:i w:val="0"/>
          <w:iCs w:val="0"/>
          <w:color w:val="000000" w:themeColor="text1"/>
          <w:sz w:val="24"/>
          <w:szCs w:val="24"/>
        </w:rPr>
        <w:t>) Current Position of Respondents</w:t>
      </w:r>
      <w:bookmarkEnd w:id="64"/>
    </w:p>
    <w:tbl>
      <w:tblPr>
        <w:tblStyle w:val="TableGrid"/>
        <w:tblW w:w="0" w:type="auto"/>
        <w:tblLook w:val="04A0" w:firstRow="1" w:lastRow="0" w:firstColumn="1" w:lastColumn="0" w:noHBand="0" w:noVBand="1"/>
      </w:tblPr>
      <w:tblGrid>
        <w:gridCol w:w="2765"/>
        <w:gridCol w:w="2765"/>
        <w:gridCol w:w="2766"/>
      </w:tblGrid>
      <w:tr w:rsidR="00617B2A" w14:paraId="1225331E" w14:textId="77777777" w:rsidTr="00617B2A">
        <w:tc>
          <w:tcPr>
            <w:tcW w:w="2765" w:type="dxa"/>
            <w:tcBorders>
              <w:top w:val="single" w:sz="4" w:space="0" w:color="auto"/>
              <w:left w:val="single" w:sz="4" w:space="0" w:color="auto"/>
              <w:bottom w:val="single" w:sz="4" w:space="0" w:color="auto"/>
              <w:right w:val="single" w:sz="4" w:space="0" w:color="auto"/>
            </w:tcBorders>
            <w:hideMark/>
          </w:tcPr>
          <w:p w14:paraId="5C512A19" w14:textId="77777777" w:rsidR="00617B2A" w:rsidRDefault="00617B2A" w:rsidP="00AC733F">
            <w:pPr>
              <w:jc w:val="center"/>
              <w:rPr>
                <w:b/>
                <w:bCs/>
                <w:szCs w:val="24"/>
              </w:rPr>
            </w:pPr>
            <w:r>
              <w:rPr>
                <w:b/>
                <w:bCs/>
              </w:rPr>
              <w:t>Position</w:t>
            </w:r>
          </w:p>
        </w:tc>
        <w:tc>
          <w:tcPr>
            <w:tcW w:w="2765" w:type="dxa"/>
            <w:tcBorders>
              <w:top w:val="single" w:sz="4" w:space="0" w:color="auto"/>
              <w:left w:val="single" w:sz="4" w:space="0" w:color="auto"/>
              <w:bottom w:val="single" w:sz="4" w:space="0" w:color="auto"/>
              <w:right w:val="single" w:sz="4" w:space="0" w:color="auto"/>
            </w:tcBorders>
            <w:hideMark/>
          </w:tcPr>
          <w:p w14:paraId="30C8E69C" w14:textId="77777777" w:rsidR="00617B2A" w:rsidRDefault="00617B2A" w:rsidP="00AC733F">
            <w:pPr>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2643CD3C" w14:textId="77777777" w:rsidR="00617B2A" w:rsidRDefault="00617B2A" w:rsidP="00AC733F">
            <w:pPr>
              <w:jc w:val="center"/>
              <w:rPr>
                <w:b/>
                <w:bCs/>
              </w:rPr>
            </w:pPr>
            <w:r>
              <w:rPr>
                <w:b/>
                <w:bCs/>
              </w:rPr>
              <w:t>Percentage (%)</w:t>
            </w:r>
          </w:p>
        </w:tc>
      </w:tr>
      <w:tr w:rsidR="00617B2A" w14:paraId="6E914163" w14:textId="77777777" w:rsidTr="00617B2A">
        <w:tc>
          <w:tcPr>
            <w:tcW w:w="2765" w:type="dxa"/>
            <w:tcBorders>
              <w:top w:val="single" w:sz="4" w:space="0" w:color="auto"/>
              <w:left w:val="single" w:sz="4" w:space="0" w:color="auto"/>
              <w:bottom w:val="single" w:sz="4" w:space="0" w:color="auto"/>
              <w:right w:val="single" w:sz="4" w:space="0" w:color="auto"/>
            </w:tcBorders>
            <w:hideMark/>
          </w:tcPr>
          <w:p w14:paraId="3826C1D8" w14:textId="66B7D660" w:rsidR="00617B2A" w:rsidRDefault="00617B2A" w:rsidP="00AC733F">
            <w:r w:rsidRPr="000E0B5C">
              <w:rPr>
                <w:rStyle w:val="HTMLCode"/>
                <w:rFonts w:ascii="Times New Roman" w:eastAsia="Cordia New" w:hAnsi="Times New Roman" w:cs="Times New Roman"/>
                <w:sz w:val="24"/>
                <w:szCs w:val="24"/>
              </w:rPr>
              <w:t>Staff</w:t>
            </w:r>
          </w:p>
        </w:tc>
        <w:tc>
          <w:tcPr>
            <w:tcW w:w="2765" w:type="dxa"/>
            <w:tcBorders>
              <w:top w:val="single" w:sz="4" w:space="0" w:color="auto"/>
              <w:left w:val="single" w:sz="4" w:space="0" w:color="auto"/>
              <w:bottom w:val="single" w:sz="4" w:space="0" w:color="auto"/>
              <w:right w:val="single" w:sz="4" w:space="0" w:color="auto"/>
            </w:tcBorders>
            <w:hideMark/>
          </w:tcPr>
          <w:p w14:paraId="41E73AEF" w14:textId="687601C1" w:rsidR="00617B2A" w:rsidRDefault="00617B2A" w:rsidP="00AC733F">
            <w:pPr>
              <w:jc w:val="center"/>
            </w:pPr>
            <w:r>
              <w:t>70</w:t>
            </w:r>
          </w:p>
        </w:tc>
        <w:tc>
          <w:tcPr>
            <w:tcW w:w="2766" w:type="dxa"/>
            <w:tcBorders>
              <w:top w:val="single" w:sz="4" w:space="0" w:color="auto"/>
              <w:left w:val="single" w:sz="4" w:space="0" w:color="auto"/>
              <w:bottom w:val="single" w:sz="4" w:space="0" w:color="auto"/>
              <w:right w:val="single" w:sz="4" w:space="0" w:color="auto"/>
            </w:tcBorders>
            <w:hideMark/>
          </w:tcPr>
          <w:p w14:paraId="5ECCB6E4" w14:textId="4607C9E8" w:rsidR="00617B2A" w:rsidRDefault="00617B2A" w:rsidP="00AC733F">
            <w:pPr>
              <w:jc w:val="center"/>
            </w:pPr>
            <w:r>
              <w:t>46.7</w:t>
            </w:r>
          </w:p>
        </w:tc>
      </w:tr>
      <w:tr w:rsidR="00617B2A" w14:paraId="1A3D5698" w14:textId="77777777" w:rsidTr="00617B2A">
        <w:tc>
          <w:tcPr>
            <w:tcW w:w="2765" w:type="dxa"/>
            <w:tcBorders>
              <w:top w:val="single" w:sz="4" w:space="0" w:color="auto"/>
              <w:left w:val="single" w:sz="4" w:space="0" w:color="auto"/>
              <w:bottom w:val="single" w:sz="4" w:space="0" w:color="auto"/>
              <w:right w:val="single" w:sz="4" w:space="0" w:color="auto"/>
            </w:tcBorders>
            <w:hideMark/>
          </w:tcPr>
          <w:p w14:paraId="558656C5" w14:textId="5772DFC1" w:rsidR="00617B2A" w:rsidRDefault="00617B2A" w:rsidP="00AC733F">
            <w:r w:rsidRPr="000E0B5C">
              <w:rPr>
                <w:rStyle w:val="HTMLCode"/>
                <w:rFonts w:ascii="Times New Roman" w:eastAsia="Cordia New" w:hAnsi="Times New Roman" w:cs="Times New Roman"/>
                <w:sz w:val="24"/>
                <w:szCs w:val="24"/>
              </w:rPr>
              <w:t>Senior/Supervisor</w:t>
            </w:r>
          </w:p>
        </w:tc>
        <w:tc>
          <w:tcPr>
            <w:tcW w:w="2765" w:type="dxa"/>
            <w:tcBorders>
              <w:top w:val="single" w:sz="4" w:space="0" w:color="auto"/>
              <w:left w:val="single" w:sz="4" w:space="0" w:color="auto"/>
              <w:bottom w:val="single" w:sz="4" w:space="0" w:color="auto"/>
              <w:right w:val="single" w:sz="4" w:space="0" w:color="auto"/>
            </w:tcBorders>
            <w:hideMark/>
          </w:tcPr>
          <w:p w14:paraId="1DBB9B4F" w14:textId="5AF18B5B" w:rsidR="00617B2A" w:rsidRDefault="00617B2A" w:rsidP="00AC733F">
            <w:pPr>
              <w:jc w:val="center"/>
            </w:pPr>
            <w:r>
              <w:t>58</w:t>
            </w:r>
          </w:p>
        </w:tc>
        <w:tc>
          <w:tcPr>
            <w:tcW w:w="2766" w:type="dxa"/>
            <w:tcBorders>
              <w:top w:val="single" w:sz="4" w:space="0" w:color="auto"/>
              <w:left w:val="single" w:sz="4" w:space="0" w:color="auto"/>
              <w:bottom w:val="single" w:sz="4" w:space="0" w:color="auto"/>
              <w:right w:val="single" w:sz="4" w:space="0" w:color="auto"/>
            </w:tcBorders>
            <w:hideMark/>
          </w:tcPr>
          <w:p w14:paraId="4141F413" w14:textId="3018E8E6" w:rsidR="00617B2A" w:rsidRDefault="00617B2A" w:rsidP="00AC733F">
            <w:pPr>
              <w:jc w:val="center"/>
            </w:pPr>
            <w:r>
              <w:t>38.7</w:t>
            </w:r>
          </w:p>
        </w:tc>
      </w:tr>
      <w:tr w:rsidR="00617B2A" w14:paraId="33CCE314" w14:textId="77777777" w:rsidTr="00617B2A">
        <w:tc>
          <w:tcPr>
            <w:tcW w:w="2765" w:type="dxa"/>
            <w:tcBorders>
              <w:top w:val="single" w:sz="4" w:space="0" w:color="auto"/>
              <w:left w:val="single" w:sz="4" w:space="0" w:color="auto"/>
              <w:bottom w:val="single" w:sz="4" w:space="0" w:color="auto"/>
              <w:right w:val="single" w:sz="4" w:space="0" w:color="auto"/>
            </w:tcBorders>
            <w:hideMark/>
          </w:tcPr>
          <w:p w14:paraId="3E2FC8F4" w14:textId="74BE8573" w:rsidR="00617B2A" w:rsidRDefault="00617B2A" w:rsidP="00AC733F">
            <w:r w:rsidRPr="000E0B5C">
              <w:rPr>
                <w:rStyle w:val="HTMLCode"/>
                <w:rFonts w:ascii="Times New Roman" w:eastAsia="Cordia New" w:hAnsi="Times New Roman" w:cs="Times New Roman"/>
                <w:sz w:val="24"/>
                <w:szCs w:val="24"/>
              </w:rPr>
              <w:t>Manager/Director</w:t>
            </w:r>
          </w:p>
        </w:tc>
        <w:tc>
          <w:tcPr>
            <w:tcW w:w="2765" w:type="dxa"/>
            <w:tcBorders>
              <w:top w:val="single" w:sz="4" w:space="0" w:color="auto"/>
              <w:left w:val="single" w:sz="4" w:space="0" w:color="auto"/>
              <w:bottom w:val="single" w:sz="4" w:space="0" w:color="auto"/>
              <w:right w:val="single" w:sz="4" w:space="0" w:color="auto"/>
            </w:tcBorders>
            <w:hideMark/>
          </w:tcPr>
          <w:p w14:paraId="4A3D1A46" w14:textId="5A6AF6E5" w:rsidR="00617B2A" w:rsidRDefault="00617B2A" w:rsidP="00AC733F">
            <w:pPr>
              <w:jc w:val="center"/>
            </w:pPr>
            <w:r>
              <w:t>22</w:t>
            </w:r>
          </w:p>
        </w:tc>
        <w:tc>
          <w:tcPr>
            <w:tcW w:w="2766" w:type="dxa"/>
            <w:tcBorders>
              <w:top w:val="single" w:sz="4" w:space="0" w:color="auto"/>
              <w:left w:val="single" w:sz="4" w:space="0" w:color="auto"/>
              <w:bottom w:val="single" w:sz="4" w:space="0" w:color="auto"/>
              <w:right w:val="single" w:sz="4" w:space="0" w:color="auto"/>
            </w:tcBorders>
            <w:hideMark/>
          </w:tcPr>
          <w:p w14:paraId="2525BCE8" w14:textId="45B03162" w:rsidR="00617B2A" w:rsidRDefault="00617B2A" w:rsidP="00AC733F">
            <w:pPr>
              <w:jc w:val="center"/>
            </w:pPr>
            <w:r>
              <w:t>14.7</w:t>
            </w:r>
          </w:p>
        </w:tc>
      </w:tr>
      <w:tr w:rsidR="00617B2A" w14:paraId="2922D653" w14:textId="77777777" w:rsidTr="00617B2A">
        <w:tc>
          <w:tcPr>
            <w:tcW w:w="2765" w:type="dxa"/>
            <w:tcBorders>
              <w:top w:val="single" w:sz="4" w:space="0" w:color="auto"/>
              <w:left w:val="single" w:sz="4" w:space="0" w:color="auto"/>
              <w:bottom w:val="single" w:sz="4" w:space="0" w:color="auto"/>
              <w:right w:val="single" w:sz="4" w:space="0" w:color="auto"/>
            </w:tcBorders>
            <w:hideMark/>
          </w:tcPr>
          <w:p w14:paraId="56304517" w14:textId="77777777" w:rsidR="00617B2A" w:rsidRDefault="00617B2A" w:rsidP="00AC733F">
            <w:pPr>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14D7607F" w14:textId="01453578" w:rsidR="00617B2A" w:rsidRDefault="00617B2A" w:rsidP="00AC733F">
            <w:pPr>
              <w:jc w:val="center"/>
              <w:rPr>
                <w:b/>
                <w:bCs/>
              </w:rPr>
            </w:pPr>
            <w:r>
              <w:rPr>
                <w:b/>
                <w:bCs/>
              </w:rPr>
              <w:t>150</w:t>
            </w:r>
          </w:p>
        </w:tc>
        <w:tc>
          <w:tcPr>
            <w:tcW w:w="2766" w:type="dxa"/>
            <w:tcBorders>
              <w:top w:val="single" w:sz="4" w:space="0" w:color="auto"/>
              <w:left w:val="single" w:sz="4" w:space="0" w:color="auto"/>
              <w:bottom w:val="single" w:sz="4" w:space="0" w:color="auto"/>
              <w:right w:val="single" w:sz="4" w:space="0" w:color="auto"/>
            </w:tcBorders>
            <w:hideMark/>
          </w:tcPr>
          <w:p w14:paraId="259D9326" w14:textId="77777777" w:rsidR="00617B2A" w:rsidRDefault="00617B2A" w:rsidP="00AC733F">
            <w:pPr>
              <w:jc w:val="center"/>
              <w:rPr>
                <w:b/>
                <w:bCs/>
              </w:rPr>
            </w:pPr>
            <w:r>
              <w:rPr>
                <w:b/>
                <w:bCs/>
              </w:rPr>
              <w:t>100</w:t>
            </w:r>
          </w:p>
        </w:tc>
      </w:tr>
    </w:tbl>
    <w:p w14:paraId="3884E680" w14:textId="0175A45F" w:rsidR="00617B2A" w:rsidRDefault="00617B2A" w:rsidP="00AC733F">
      <w:pPr>
        <w:rPr>
          <w:rFonts w:cs="Myanmar Text"/>
          <w:szCs w:val="24"/>
        </w:rPr>
      </w:pPr>
      <w:r>
        <w:rPr>
          <w:sz w:val="22"/>
          <w:szCs w:val="22"/>
        </w:rPr>
        <w:t>Source: Survey D</w:t>
      </w:r>
      <w:r>
        <w:rPr>
          <w:rFonts w:cs="Myanmar Text"/>
          <w:sz w:val="22"/>
          <w:szCs w:val="22"/>
        </w:rPr>
        <w:t>ata, (2026</w:t>
      </w:r>
      <w:r w:rsidR="00A238FC">
        <w:rPr>
          <w:rFonts w:cs="Myanmar Text"/>
          <w:sz w:val="22"/>
          <w:szCs w:val="22"/>
        </w:rPr>
        <w:t>)</w:t>
      </w:r>
    </w:p>
    <w:p w14:paraId="192F8A95" w14:textId="6ADDD1DF" w:rsidR="00A238FC" w:rsidRDefault="00A238FC" w:rsidP="00AC733F">
      <w:pPr>
        <w:rPr>
          <w:rFonts w:cs="Myanmar Text"/>
          <w:szCs w:val="24"/>
        </w:rPr>
      </w:pPr>
      <w:r w:rsidRPr="00A238FC">
        <w:rPr>
          <w:rFonts w:cs="Myanmar Text"/>
          <w:szCs w:val="24"/>
        </w:rPr>
        <w:tab/>
        <w:t>The findings show that 46.7% of respondents are categorized at the Staff level. Moreover, 38.7% of respondents are identified as Senior/Supervisor level. Additionally, 14.7% of respondents are classified as Manager/Director level.</w:t>
      </w:r>
    </w:p>
    <w:p w14:paraId="0218F281" w14:textId="1F150760" w:rsidR="000E0B5C" w:rsidRDefault="000E0B5C" w:rsidP="00AC733F">
      <w:pPr>
        <w:pStyle w:val="Heading3"/>
      </w:pPr>
      <w:bookmarkStart w:id="65" w:name="_Toc232870472"/>
      <w:r w:rsidRPr="000E0B5C">
        <w:lastRenderedPageBreak/>
        <w:t>4.1.8</w:t>
      </w:r>
      <w:r w:rsidR="00AC733F">
        <w:tab/>
      </w:r>
      <w:r w:rsidRPr="000E0B5C">
        <w:t>Current Work Arrangement of Respondents</w:t>
      </w:r>
      <w:bookmarkEnd w:id="65"/>
    </w:p>
    <w:p w14:paraId="69525018" w14:textId="2D7F3F3C" w:rsidR="00A238FC" w:rsidRPr="00A238FC" w:rsidRDefault="00A238FC" w:rsidP="00A238FC">
      <w:r w:rsidRPr="00A238FC">
        <w:tab/>
        <w:t>The current work arrangement of employees is a fundamental variable in this study, classified into Remote Branch, Hybrid, and Head Office.</w:t>
      </w:r>
    </w:p>
    <w:p w14:paraId="6D9063EF" w14:textId="74F851AE" w:rsidR="00460709" w:rsidRDefault="00460709" w:rsidP="00AC733F">
      <w:pPr>
        <w:pStyle w:val="Caption"/>
        <w:spacing w:after="0"/>
        <w:jc w:val="center"/>
        <w:rPr>
          <w:i w:val="0"/>
          <w:iCs w:val="0"/>
          <w:color w:val="000000" w:themeColor="text1"/>
          <w:sz w:val="24"/>
          <w:szCs w:val="24"/>
        </w:rPr>
      </w:pPr>
      <w:r>
        <w:rPr>
          <w:i w:val="0"/>
          <w:iCs w:val="0"/>
          <w:color w:val="000000" w:themeColor="text1"/>
          <w:sz w:val="24"/>
          <w:szCs w:val="24"/>
        </w:rPr>
        <w:t>Table (4.</w:t>
      </w:r>
      <w:r w:rsidRPr="00F55C4A">
        <w:rPr>
          <w:i w:val="0"/>
          <w:iCs w:val="0"/>
          <w:color w:val="000000" w:themeColor="text1"/>
          <w:sz w:val="24"/>
          <w:szCs w:val="24"/>
        </w:rPr>
        <w:t>8</w:t>
      </w:r>
      <w:r>
        <w:rPr>
          <w:i w:val="0"/>
          <w:iCs w:val="0"/>
          <w:color w:val="000000" w:themeColor="text1"/>
          <w:sz w:val="24"/>
          <w:szCs w:val="24"/>
        </w:rPr>
        <w:t>) Current Work Arrangement</w:t>
      </w:r>
    </w:p>
    <w:tbl>
      <w:tblPr>
        <w:tblStyle w:val="TableGrid"/>
        <w:tblW w:w="0" w:type="auto"/>
        <w:tblLook w:val="04A0" w:firstRow="1" w:lastRow="0" w:firstColumn="1" w:lastColumn="0" w:noHBand="0" w:noVBand="1"/>
      </w:tblPr>
      <w:tblGrid>
        <w:gridCol w:w="2765"/>
        <w:gridCol w:w="2765"/>
        <w:gridCol w:w="2766"/>
      </w:tblGrid>
      <w:tr w:rsidR="00460709" w14:paraId="32E41A9B" w14:textId="77777777" w:rsidTr="00B835F6">
        <w:tc>
          <w:tcPr>
            <w:tcW w:w="2765" w:type="dxa"/>
            <w:tcBorders>
              <w:top w:val="single" w:sz="4" w:space="0" w:color="auto"/>
              <w:left w:val="single" w:sz="4" w:space="0" w:color="auto"/>
              <w:bottom w:val="single" w:sz="4" w:space="0" w:color="auto"/>
              <w:right w:val="single" w:sz="4" w:space="0" w:color="auto"/>
            </w:tcBorders>
            <w:hideMark/>
          </w:tcPr>
          <w:p w14:paraId="5756AC4D" w14:textId="77777777" w:rsidR="00460709" w:rsidRDefault="00460709" w:rsidP="00AC733F">
            <w:pPr>
              <w:jc w:val="center"/>
              <w:rPr>
                <w:b/>
                <w:bCs/>
                <w:szCs w:val="24"/>
              </w:rPr>
            </w:pPr>
            <w:r>
              <w:rPr>
                <w:b/>
                <w:bCs/>
              </w:rPr>
              <w:t>Position</w:t>
            </w:r>
          </w:p>
        </w:tc>
        <w:tc>
          <w:tcPr>
            <w:tcW w:w="2765" w:type="dxa"/>
            <w:tcBorders>
              <w:top w:val="single" w:sz="4" w:space="0" w:color="auto"/>
              <w:left w:val="single" w:sz="4" w:space="0" w:color="auto"/>
              <w:bottom w:val="single" w:sz="4" w:space="0" w:color="auto"/>
              <w:right w:val="single" w:sz="4" w:space="0" w:color="auto"/>
            </w:tcBorders>
            <w:hideMark/>
          </w:tcPr>
          <w:p w14:paraId="331CF624" w14:textId="77777777" w:rsidR="00460709" w:rsidRDefault="00460709" w:rsidP="00AC733F">
            <w:pPr>
              <w:jc w:val="center"/>
              <w:rPr>
                <w:b/>
                <w:bCs/>
              </w:rPr>
            </w:pPr>
            <w:r>
              <w:rPr>
                <w:b/>
                <w:bCs/>
              </w:rPr>
              <w:t>Frequency</w:t>
            </w:r>
          </w:p>
        </w:tc>
        <w:tc>
          <w:tcPr>
            <w:tcW w:w="2766" w:type="dxa"/>
            <w:tcBorders>
              <w:top w:val="single" w:sz="4" w:space="0" w:color="auto"/>
              <w:left w:val="single" w:sz="4" w:space="0" w:color="auto"/>
              <w:bottom w:val="single" w:sz="4" w:space="0" w:color="auto"/>
              <w:right w:val="single" w:sz="4" w:space="0" w:color="auto"/>
            </w:tcBorders>
            <w:hideMark/>
          </w:tcPr>
          <w:p w14:paraId="791B99B1" w14:textId="77777777" w:rsidR="00460709" w:rsidRDefault="00460709" w:rsidP="00AC733F">
            <w:pPr>
              <w:jc w:val="center"/>
              <w:rPr>
                <w:b/>
                <w:bCs/>
              </w:rPr>
            </w:pPr>
            <w:r>
              <w:rPr>
                <w:b/>
                <w:bCs/>
              </w:rPr>
              <w:t>Percentage (%)</w:t>
            </w:r>
          </w:p>
        </w:tc>
      </w:tr>
      <w:tr w:rsidR="00460709" w14:paraId="7007A187" w14:textId="77777777" w:rsidTr="00B835F6">
        <w:tc>
          <w:tcPr>
            <w:tcW w:w="2765" w:type="dxa"/>
            <w:tcBorders>
              <w:top w:val="single" w:sz="4" w:space="0" w:color="auto"/>
              <w:left w:val="single" w:sz="4" w:space="0" w:color="auto"/>
              <w:bottom w:val="single" w:sz="4" w:space="0" w:color="auto"/>
              <w:right w:val="single" w:sz="4" w:space="0" w:color="auto"/>
            </w:tcBorders>
            <w:hideMark/>
          </w:tcPr>
          <w:p w14:paraId="73DD7729" w14:textId="06E1A8BA" w:rsidR="00460709" w:rsidRPr="00460709" w:rsidRDefault="00460709" w:rsidP="00AC733F">
            <w:pPr>
              <w:rPr>
                <w:rFonts w:cs="Times New Roman"/>
              </w:rPr>
            </w:pPr>
            <w:r>
              <w:rPr>
                <w:rFonts w:cs="Times New Roman"/>
              </w:rPr>
              <w:t>R</w:t>
            </w:r>
            <w:r>
              <w:t>emote Branch</w:t>
            </w:r>
          </w:p>
        </w:tc>
        <w:tc>
          <w:tcPr>
            <w:tcW w:w="2765" w:type="dxa"/>
            <w:tcBorders>
              <w:top w:val="single" w:sz="4" w:space="0" w:color="auto"/>
              <w:left w:val="single" w:sz="4" w:space="0" w:color="auto"/>
              <w:bottom w:val="single" w:sz="4" w:space="0" w:color="auto"/>
              <w:right w:val="single" w:sz="4" w:space="0" w:color="auto"/>
            </w:tcBorders>
            <w:hideMark/>
          </w:tcPr>
          <w:p w14:paraId="12314B58" w14:textId="57D5C411" w:rsidR="00460709" w:rsidRDefault="00460709" w:rsidP="00AC733F">
            <w:pPr>
              <w:jc w:val="center"/>
            </w:pPr>
            <w:r>
              <w:t>45</w:t>
            </w:r>
          </w:p>
        </w:tc>
        <w:tc>
          <w:tcPr>
            <w:tcW w:w="2766" w:type="dxa"/>
            <w:tcBorders>
              <w:top w:val="single" w:sz="4" w:space="0" w:color="auto"/>
              <w:left w:val="single" w:sz="4" w:space="0" w:color="auto"/>
              <w:bottom w:val="single" w:sz="4" w:space="0" w:color="auto"/>
              <w:right w:val="single" w:sz="4" w:space="0" w:color="auto"/>
            </w:tcBorders>
            <w:hideMark/>
          </w:tcPr>
          <w:p w14:paraId="082434BB" w14:textId="0E323FE8" w:rsidR="00460709" w:rsidRDefault="00460709" w:rsidP="00AC733F">
            <w:pPr>
              <w:jc w:val="center"/>
            </w:pPr>
            <w:r>
              <w:t>30.0</w:t>
            </w:r>
          </w:p>
        </w:tc>
      </w:tr>
      <w:tr w:rsidR="00460709" w14:paraId="3B589F7A" w14:textId="77777777" w:rsidTr="00B835F6">
        <w:tc>
          <w:tcPr>
            <w:tcW w:w="2765" w:type="dxa"/>
            <w:tcBorders>
              <w:top w:val="single" w:sz="4" w:space="0" w:color="auto"/>
              <w:left w:val="single" w:sz="4" w:space="0" w:color="auto"/>
              <w:bottom w:val="single" w:sz="4" w:space="0" w:color="auto"/>
              <w:right w:val="single" w:sz="4" w:space="0" w:color="auto"/>
            </w:tcBorders>
            <w:hideMark/>
          </w:tcPr>
          <w:p w14:paraId="6FCCAFB3" w14:textId="5F8965A5" w:rsidR="00460709" w:rsidRDefault="00460709" w:rsidP="00AC733F">
            <w:r>
              <w:rPr>
                <w:rStyle w:val="HTMLCode"/>
                <w:rFonts w:ascii="Times New Roman" w:eastAsia="Cordia New" w:hAnsi="Times New Roman" w:cs="Times New Roman"/>
                <w:sz w:val="24"/>
                <w:szCs w:val="24"/>
              </w:rPr>
              <w:t>Hybrid</w:t>
            </w:r>
          </w:p>
        </w:tc>
        <w:tc>
          <w:tcPr>
            <w:tcW w:w="2765" w:type="dxa"/>
            <w:tcBorders>
              <w:top w:val="single" w:sz="4" w:space="0" w:color="auto"/>
              <w:left w:val="single" w:sz="4" w:space="0" w:color="auto"/>
              <w:bottom w:val="single" w:sz="4" w:space="0" w:color="auto"/>
              <w:right w:val="single" w:sz="4" w:space="0" w:color="auto"/>
            </w:tcBorders>
            <w:hideMark/>
          </w:tcPr>
          <w:p w14:paraId="1A7D6961" w14:textId="217FF879" w:rsidR="00460709" w:rsidRDefault="00460709" w:rsidP="00AC733F">
            <w:pPr>
              <w:jc w:val="center"/>
            </w:pPr>
            <w:r>
              <w:t>70</w:t>
            </w:r>
          </w:p>
        </w:tc>
        <w:tc>
          <w:tcPr>
            <w:tcW w:w="2766" w:type="dxa"/>
            <w:tcBorders>
              <w:top w:val="single" w:sz="4" w:space="0" w:color="auto"/>
              <w:left w:val="single" w:sz="4" w:space="0" w:color="auto"/>
              <w:bottom w:val="single" w:sz="4" w:space="0" w:color="auto"/>
              <w:right w:val="single" w:sz="4" w:space="0" w:color="auto"/>
            </w:tcBorders>
            <w:hideMark/>
          </w:tcPr>
          <w:p w14:paraId="584071BF" w14:textId="334C1988" w:rsidR="00460709" w:rsidRDefault="00460709" w:rsidP="00AC733F">
            <w:pPr>
              <w:jc w:val="center"/>
            </w:pPr>
            <w:r>
              <w:t>46.7</w:t>
            </w:r>
          </w:p>
        </w:tc>
      </w:tr>
      <w:tr w:rsidR="00460709" w14:paraId="3F96BD67" w14:textId="77777777" w:rsidTr="00B835F6">
        <w:tc>
          <w:tcPr>
            <w:tcW w:w="2765" w:type="dxa"/>
            <w:tcBorders>
              <w:top w:val="single" w:sz="4" w:space="0" w:color="auto"/>
              <w:left w:val="single" w:sz="4" w:space="0" w:color="auto"/>
              <w:bottom w:val="single" w:sz="4" w:space="0" w:color="auto"/>
              <w:right w:val="single" w:sz="4" w:space="0" w:color="auto"/>
            </w:tcBorders>
            <w:hideMark/>
          </w:tcPr>
          <w:p w14:paraId="51EAE529" w14:textId="7728E82E" w:rsidR="00460709" w:rsidRDefault="00460709" w:rsidP="00AC733F">
            <w:r>
              <w:rPr>
                <w:rStyle w:val="HTMLCode"/>
                <w:rFonts w:ascii="Times New Roman" w:eastAsia="Cordia New" w:hAnsi="Times New Roman" w:cs="Times New Roman"/>
                <w:sz w:val="24"/>
                <w:szCs w:val="24"/>
              </w:rPr>
              <w:t>Head Office</w:t>
            </w:r>
          </w:p>
        </w:tc>
        <w:tc>
          <w:tcPr>
            <w:tcW w:w="2765" w:type="dxa"/>
            <w:tcBorders>
              <w:top w:val="single" w:sz="4" w:space="0" w:color="auto"/>
              <w:left w:val="single" w:sz="4" w:space="0" w:color="auto"/>
              <w:bottom w:val="single" w:sz="4" w:space="0" w:color="auto"/>
              <w:right w:val="single" w:sz="4" w:space="0" w:color="auto"/>
            </w:tcBorders>
            <w:hideMark/>
          </w:tcPr>
          <w:p w14:paraId="3B662791" w14:textId="2EF08341" w:rsidR="00460709" w:rsidRDefault="00460709" w:rsidP="00AC733F">
            <w:pPr>
              <w:jc w:val="center"/>
            </w:pPr>
            <w:r>
              <w:t>35</w:t>
            </w:r>
          </w:p>
        </w:tc>
        <w:tc>
          <w:tcPr>
            <w:tcW w:w="2766" w:type="dxa"/>
            <w:tcBorders>
              <w:top w:val="single" w:sz="4" w:space="0" w:color="auto"/>
              <w:left w:val="single" w:sz="4" w:space="0" w:color="auto"/>
              <w:bottom w:val="single" w:sz="4" w:space="0" w:color="auto"/>
              <w:right w:val="single" w:sz="4" w:space="0" w:color="auto"/>
            </w:tcBorders>
            <w:hideMark/>
          </w:tcPr>
          <w:p w14:paraId="5908BF10" w14:textId="5E27E516" w:rsidR="00460709" w:rsidRDefault="00460709" w:rsidP="00AC733F">
            <w:pPr>
              <w:jc w:val="center"/>
            </w:pPr>
            <w:r>
              <w:t>23.3</w:t>
            </w:r>
          </w:p>
        </w:tc>
      </w:tr>
      <w:tr w:rsidR="00460709" w14:paraId="346CA0C5" w14:textId="77777777" w:rsidTr="00B835F6">
        <w:tc>
          <w:tcPr>
            <w:tcW w:w="2765" w:type="dxa"/>
            <w:tcBorders>
              <w:top w:val="single" w:sz="4" w:space="0" w:color="auto"/>
              <w:left w:val="single" w:sz="4" w:space="0" w:color="auto"/>
              <w:bottom w:val="single" w:sz="4" w:space="0" w:color="auto"/>
              <w:right w:val="single" w:sz="4" w:space="0" w:color="auto"/>
            </w:tcBorders>
            <w:hideMark/>
          </w:tcPr>
          <w:p w14:paraId="14ECE42C" w14:textId="77777777" w:rsidR="00460709" w:rsidRDefault="00460709" w:rsidP="00AC733F">
            <w:pPr>
              <w:jc w:val="center"/>
              <w:rPr>
                <w:b/>
                <w:bCs/>
              </w:rPr>
            </w:pPr>
            <w:r>
              <w:rPr>
                <w:b/>
                <w:bCs/>
              </w:rPr>
              <w:t>Total</w:t>
            </w:r>
          </w:p>
        </w:tc>
        <w:tc>
          <w:tcPr>
            <w:tcW w:w="2765" w:type="dxa"/>
            <w:tcBorders>
              <w:top w:val="single" w:sz="4" w:space="0" w:color="auto"/>
              <w:left w:val="single" w:sz="4" w:space="0" w:color="auto"/>
              <w:bottom w:val="single" w:sz="4" w:space="0" w:color="auto"/>
              <w:right w:val="single" w:sz="4" w:space="0" w:color="auto"/>
            </w:tcBorders>
            <w:hideMark/>
          </w:tcPr>
          <w:p w14:paraId="5EFA37F6" w14:textId="77777777" w:rsidR="00460709" w:rsidRDefault="00460709" w:rsidP="00AC733F">
            <w:pPr>
              <w:jc w:val="center"/>
              <w:rPr>
                <w:b/>
                <w:bCs/>
              </w:rPr>
            </w:pPr>
            <w:r>
              <w:rPr>
                <w:b/>
                <w:bCs/>
              </w:rPr>
              <w:t>150</w:t>
            </w:r>
          </w:p>
        </w:tc>
        <w:tc>
          <w:tcPr>
            <w:tcW w:w="2766" w:type="dxa"/>
            <w:tcBorders>
              <w:top w:val="single" w:sz="4" w:space="0" w:color="auto"/>
              <w:left w:val="single" w:sz="4" w:space="0" w:color="auto"/>
              <w:bottom w:val="single" w:sz="4" w:space="0" w:color="auto"/>
              <w:right w:val="single" w:sz="4" w:space="0" w:color="auto"/>
            </w:tcBorders>
            <w:hideMark/>
          </w:tcPr>
          <w:p w14:paraId="4041B940" w14:textId="77777777" w:rsidR="00460709" w:rsidRDefault="00460709" w:rsidP="00AC733F">
            <w:pPr>
              <w:jc w:val="center"/>
              <w:rPr>
                <w:b/>
                <w:bCs/>
              </w:rPr>
            </w:pPr>
            <w:r>
              <w:rPr>
                <w:b/>
                <w:bCs/>
              </w:rPr>
              <w:t>100</w:t>
            </w:r>
          </w:p>
        </w:tc>
      </w:tr>
    </w:tbl>
    <w:p w14:paraId="46607B36" w14:textId="52E3BF29" w:rsidR="00460709" w:rsidRDefault="00460709" w:rsidP="00AC733F">
      <w:pPr>
        <w:rPr>
          <w:rFonts w:cs="Myanmar Text"/>
          <w:szCs w:val="24"/>
        </w:rPr>
      </w:pPr>
      <w:r>
        <w:rPr>
          <w:sz w:val="22"/>
          <w:szCs w:val="22"/>
        </w:rPr>
        <w:t>Source: Survey D</w:t>
      </w:r>
      <w:r>
        <w:rPr>
          <w:rFonts w:cs="Myanmar Text"/>
          <w:sz w:val="22"/>
          <w:szCs w:val="22"/>
        </w:rPr>
        <w:t>ata, (2026)</w:t>
      </w:r>
    </w:p>
    <w:p w14:paraId="062969AE" w14:textId="428BCA3E" w:rsidR="00A238FC" w:rsidRDefault="00A238FC" w:rsidP="00AC733F">
      <w:pPr>
        <w:rPr>
          <w:rFonts w:cs="Myanmar Text"/>
          <w:szCs w:val="24"/>
        </w:rPr>
      </w:pPr>
      <w:r w:rsidRPr="00A238FC">
        <w:rPr>
          <w:rFonts w:cs="Myanmar Text"/>
          <w:szCs w:val="24"/>
        </w:rPr>
        <w:tab/>
        <w:t>The data reveals that the largest group, 46.7% of respondents, operates on a Hybrid arrangement. Furthermore, 30.0% are stationed at a Remote Branch, while 23.3% primarily work from the Head Office.</w:t>
      </w:r>
    </w:p>
    <w:p w14:paraId="79E5EDE4" w14:textId="77777777" w:rsidR="00A238FC" w:rsidRPr="00A238FC" w:rsidRDefault="00A238FC" w:rsidP="00AC733F">
      <w:pPr>
        <w:rPr>
          <w:rFonts w:cs="Myanmar Text"/>
          <w:szCs w:val="24"/>
          <w:lang w:val="en-GB" w:eastAsia="en-GB"/>
        </w:rPr>
      </w:pPr>
    </w:p>
    <w:p w14:paraId="3823146F" w14:textId="7223D5A7" w:rsidR="000E0B5C" w:rsidRDefault="000E0B5C" w:rsidP="00234A51">
      <w:pPr>
        <w:pStyle w:val="Heading2"/>
      </w:pPr>
      <w:bookmarkStart w:id="66" w:name="_Toc232870473"/>
      <w:r w:rsidRPr="000E0B5C">
        <w:t>4.2</w:t>
      </w:r>
      <w:r w:rsidR="00123FF1">
        <w:tab/>
      </w:r>
      <w:r w:rsidRPr="000E0B5C">
        <w:t>Reliability Test of the Variables</w:t>
      </w:r>
      <w:bookmarkEnd w:id="66"/>
    </w:p>
    <w:p w14:paraId="18691CAD" w14:textId="2E8310D0" w:rsidR="00A238FC" w:rsidRPr="00A238FC" w:rsidRDefault="00A238FC" w:rsidP="00A238FC">
      <w:r w:rsidRPr="00A238FC">
        <w:tab/>
        <w:t>To estimate reliability, the most common method, which is called Cronbach’s Alpha, is widely used. In Cronbach’s Alpha, the values below 0.5 are considered unacceptable, values between 0.5 and 0.6 are categorized as poor, values between 0.6 and 0.69 are questionable, while values between 0.7 and 0.79 are recognized as acceptable. Furthermore, the values between 0.8 and 0.89 are considered as good, and values equal to or above 0.9 are considered excellent.</w:t>
      </w:r>
    </w:p>
    <w:p w14:paraId="6C0A4210" w14:textId="3EDADDA2" w:rsidR="00F55C4A" w:rsidRDefault="00F55C4A" w:rsidP="00AC733F">
      <w:pPr>
        <w:pStyle w:val="Caption"/>
        <w:spacing w:after="0"/>
        <w:jc w:val="center"/>
        <w:rPr>
          <w:i w:val="0"/>
          <w:iCs w:val="0"/>
          <w:color w:val="000000" w:themeColor="text1"/>
          <w:sz w:val="24"/>
          <w:szCs w:val="24"/>
        </w:rPr>
      </w:pPr>
      <w:bookmarkStart w:id="67" w:name="_Toc219464116"/>
      <w:r>
        <w:rPr>
          <w:i w:val="0"/>
          <w:iCs w:val="0"/>
          <w:color w:val="000000" w:themeColor="text1"/>
          <w:sz w:val="24"/>
          <w:szCs w:val="24"/>
        </w:rPr>
        <w:t>Table (4.</w:t>
      </w:r>
      <w:r w:rsidRPr="00F55C4A">
        <w:rPr>
          <w:i w:val="0"/>
          <w:iCs w:val="0"/>
          <w:color w:val="000000" w:themeColor="text1"/>
          <w:sz w:val="24"/>
          <w:szCs w:val="24"/>
        </w:rPr>
        <w:t>9</w:t>
      </w:r>
      <w:r>
        <w:rPr>
          <w:i w:val="0"/>
          <w:iCs w:val="0"/>
          <w:color w:val="000000" w:themeColor="text1"/>
          <w:sz w:val="24"/>
          <w:szCs w:val="24"/>
        </w:rPr>
        <w:t>) Reliability Test of the Variables</w:t>
      </w:r>
      <w:bookmarkEnd w:id="67"/>
    </w:p>
    <w:tbl>
      <w:tblPr>
        <w:tblStyle w:val="TableGrid"/>
        <w:tblW w:w="0" w:type="auto"/>
        <w:tblLook w:val="04A0" w:firstRow="1" w:lastRow="0" w:firstColumn="1" w:lastColumn="0" w:noHBand="0" w:noVBand="1"/>
      </w:tblPr>
      <w:tblGrid>
        <w:gridCol w:w="805"/>
        <w:gridCol w:w="3343"/>
        <w:gridCol w:w="2226"/>
        <w:gridCol w:w="1922"/>
      </w:tblGrid>
      <w:tr w:rsidR="00F55C4A" w14:paraId="0E55C60F" w14:textId="77777777" w:rsidTr="00F55C4A">
        <w:tc>
          <w:tcPr>
            <w:tcW w:w="805" w:type="dxa"/>
            <w:tcBorders>
              <w:top w:val="single" w:sz="4" w:space="0" w:color="auto"/>
              <w:left w:val="single" w:sz="4" w:space="0" w:color="auto"/>
              <w:bottom w:val="single" w:sz="4" w:space="0" w:color="auto"/>
              <w:right w:val="single" w:sz="4" w:space="0" w:color="auto"/>
            </w:tcBorders>
            <w:vAlign w:val="center"/>
            <w:hideMark/>
          </w:tcPr>
          <w:p w14:paraId="609551C7" w14:textId="77777777" w:rsidR="00F55C4A" w:rsidRDefault="00F55C4A" w:rsidP="00AC733F">
            <w:pPr>
              <w:jc w:val="center"/>
              <w:rPr>
                <w:b/>
                <w:bCs/>
                <w:szCs w:val="24"/>
              </w:rPr>
            </w:pPr>
            <w:r>
              <w:rPr>
                <w:b/>
                <w:bCs/>
              </w:rPr>
              <w:t>No.</w:t>
            </w:r>
          </w:p>
        </w:tc>
        <w:tc>
          <w:tcPr>
            <w:tcW w:w="3343" w:type="dxa"/>
            <w:tcBorders>
              <w:top w:val="single" w:sz="4" w:space="0" w:color="auto"/>
              <w:left w:val="single" w:sz="4" w:space="0" w:color="auto"/>
              <w:bottom w:val="single" w:sz="4" w:space="0" w:color="auto"/>
              <w:right w:val="single" w:sz="4" w:space="0" w:color="auto"/>
            </w:tcBorders>
            <w:vAlign w:val="center"/>
            <w:hideMark/>
          </w:tcPr>
          <w:p w14:paraId="5B6F23C5" w14:textId="77777777" w:rsidR="00F55C4A" w:rsidRDefault="00F55C4A" w:rsidP="00AC733F">
            <w:pPr>
              <w:jc w:val="center"/>
              <w:rPr>
                <w:b/>
                <w:bCs/>
              </w:rPr>
            </w:pPr>
            <w:r>
              <w:rPr>
                <w:b/>
                <w:bCs/>
              </w:rPr>
              <w:t>Variable</w:t>
            </w:r>
          </w:p>
        </w:tc>
        <w:tc>
          <w:tcPr>
            <w:tcW w:w="2226" w:type="dxa"/>
            <w:tcBorders>
              <w:top w:val="single" w:sz="4" w:space="0" w:color="auto"/>
              <w:left w:val="single" w:sz="4" w:space="0" w:color="auto"/>
              <w:bottom w:val="single" w:sz="4" w:space="0" w:color="auto"/>
              <w:right w:val="single" w:sz="4" w:space="0" w:color="auto"/>
            </w:tcBorders>
            <w:vAlign w:val="center"/>
            <w:hideMark/>
          </w:tcPr>
          <w:p w14:paraId="51BC2CA9" w14:textId="77777777" w:rsidR="00F55C4A" w:rsidRDefault="00F55C4A" w:rsidP="00AC733F">
            <w:pPr>
              <w:jc w:val="center"/>
              <w:rPr>
                <w:b/>
                <w:bCs/>
              </w:rPr>
            </w:pPr>
            <w:r>
              <w:rPr>
                <w:b/>
                <w:bCs/>
              </w:rPr>
              <w:t>Cronbach’s Alpha</w:t>
            </w:r>
          </w:p>
        </w:tc>
        <w:tc>
          <w:tcPr>
            <w:tcW w:w="1922" w:type="dxa"/>
            <w:tcBorders>
              <w:top w:val="single" w:sz="4" w:space="0" w:color="auto"/>
              <w:left w:val="single" w:sz="4" w:space="0" w:color="auto"/>
              <w:bottom w:val="single" w:sz="4" w:space="0" w:color="auto"/>
              <w:right w:val="single" w:sz="4" w:space="0" w:color="auto"/>
            </w:tcBorders>
            <w:vAlign w:val="center"/>
            <w:hideMark/>
          </w:tcPr>
          <w:p w14:paraId="3B0A1F0B" w14:textId="77777777" w:rsidR="00F55C4A" w:rsidRDefault="00F55C4A" w:rsidP="00AC733F">
            <w:pPr>
              <w:jc w:val="center"/>
              <w:rPr>
                <w:b/>
                <w:bCs/>
              </w:rPr>
            </w:pPr>
            <w:r>
              <w:rPr>
                <w:b/>
                <w:bCs/>
              </w:rPr>
              <w:t>No. of Items</w:t>
            </w:r>
          </w:p>
        </w:tc>
      </w:tr>
      <w:tr w:rsidR="00F55C4A" w14:paraId="0A7A99F9" w14:textId="77777777" w:rsidTr="00F55C4A">
        <w:tc>
          <w:tcPr>
            <w:tcW w:w="805" w:type="dxa"/>
            <w:tcBorders>
              <w:top w:val="single" w:sz="4" w:space="0" w:color="auto"/>
              <w:left w:val="single" w:sz="4" w:space="0" w:color="auto"/>
              <w:bottom w:val="single" w:sz="4" w:space="0" w:color="auto"/>
              <w:right w:val="single" w:sz="4" w:space="0" w:color="auto"/>
            </w:tcBorders>
            <w:vAlign w:val="center"/>
            <w:hideMark/>
          </w:tcPr>
          <w:p w14:paraId="0B9BF7DB" w14:textId="77777777" w:rsidR="00F55C4A" w:rsidRDefault="00F55C4A" w:rsidP="00AC733F">
            <w:pPr>
              <w:jc w:val="center"/>
            </w:pPr>
            <w:r>
              <w:t>1.</w:t>
            </w:r>
          </w:p>
        </w:tc>
        <w:tc>
          <w:tcPr>
            <w:tcW w:w="3343" w:type="dxa"/>
            <w:tcBorders>
              <w:top w:val="single" w:sz="4" w:space="0" w:color="auto"/>
              <w:left w:val="single" w:sz="4" w:space="0" w:color="auto"/>
              <w:bottom w:val="single" w:sz="4" w:space="0" w:color="auto"/>
              <w:right w:val="single" w:sz="4" w:space="0" w:color="auto"/>
            </w:tcBorders>
            <w:vAlign w:val="center"/>
            <w:hideMark/>
          </w:tcPr>
          <w:p w14:paraId="79804E31" w14:textId="7E608B7C" w:rsidR="00F55C4A" w:rsidRDefault="00F55C4A" w:rsidP="00AC733F">
            <w:r w:rsidRPr="000E0B5C">
              <w:rPr>
                <w:rStyle w:val="HTMLCode"/>
                <w:rFonts w:ascii="Times New Roman" w:eastAsia="Cordia New" w:hAnsi="Times New Roman" w:cs="Times New Roman"/>
                <w:sz w:val="24"/>
                <w:szCs w:val="24"/>
              </w:rPr>
              <w:t>Work Flexibility</w:t>
            </w:r>
          </w:p>
        </w:tc>
        <w:tc>
          <w:tcPr>
            <w:tcW w:w="2226" w:type="dxa"/>
            <w:tcBorders>
              <w:top w:val="single" w:sz="4" w:space="0" w:color="auto"/>
              <w:left w:val="single" w:sz="4" w:space="0" w:color="auto"/>
              <w:bottom w:val="single" w:sz="4" w:space="0" w:color="auto"/>
              <w:right w:val="single" w:sz="4" w:space="0" w:color="auto"/>
            </w:tcBorders>
            <w:vAlign w:val="center"/>
            <w:hideMark/>
          </w:tcPr>
          <w:p w14:paraId="4A44B280" w14:textId="57EB7AB0" w:rsidR="00F55C4A" w:rsidRDefault="00F55C4A" w:rsidP="00AC733F">
            <w:pPr>
              <w:jc w:val="center"/>
            </w:pPr>
            <w:r>
              <w:t>0.801</w:t>
            </w:r>
          </w:p>
        </w:tc>
        <w:tc>
          <w:tcPr>
            <w:tcW w:w="1922" w:type="dxa"/>
            <w:tcBorders>
              <w:top w:val="single" w:sz="4" w:space="0" w:color="auto"/>
              <w:left w:val="single" w:sz="4" w:space="0" w:color="auto"/>
              <w:bottom w:val="single" w:sz="4" w:space="0" w:color="auto"/>
              <w:right w:val="single" w:sz="4" w:space="0" w:color="auto"/>
            </w:tcBorders>
            <w:vAlign w:val="center"/>
            <w:hideMark/>
          </w:tcPr>
          <w:p w14:paraId="4880A65A" w14:textId="6B4CA466" w:rsidR="00F55C4A" w:rsidRDefault="00F55C4A" w:rsidP="00AC733F">
            <w:pPr>
              <w:jc w:val="center"/>
            </w:pPr>
            <w:r>
              <w:t>5</w:t>
            </w:r>
          </w:p>
        </w:tc>
      </w:tr>
      <w:tr w:rsidR="00F55C4A" w14:paraId="5F860A07" w14:textId="77777777" w:rsidTr="00F55C4A">
        <w:tc>
          <w:tcPr>
            <w:tcW w:w="805" w:type="dxa"/>
            <w:tcBorders>
              <w:top w:val="single" w:sz="4" w:space="0" w:color="auto"/>
              <w:left w:val="single" w:sz="4" w:space="0" w:color="auto"/>
              <w:bottom w:val="single" w:sz="4" w:space="0" w:color="auto"/>
              <w:right w:val="single" w:sz="4" w:space="0" w:color="auto"/>
            </w:tcBorders>
            <w:vAlign w:val="center"/>
            <w:hideMark/>
          </w:tcPr>
          <w:p w14:paraId="1C719FAE" w14:textId="77777777" w:rsidR="00F55C4A" w:rsidRDefault="00F55C4A" w:rsidP="00AC733F">
            <w:pPr>
              <w:jc w:val="center"/>
            </w:pPr>
            <w:r>
              <w:t>2.</w:t>
            </w:r>
          </w:p>
        </w:tc>
        <w:tc>
          <w:tcPr>
            <w:tcW w:w="3343" w:type="dxa"/>
            <w:tcBorders>
              <w:top w:val="single" w:sz="4" w:space="0" w:color="auto"/>
              <w:left w:val="single" w:sz="4" w:space="0" w:color="auto"/>
              <w:bottom w:val="single" w:sz="4" w:space="0" w:color="auto"/>
              <w:right w:val="single" w:sz="4" w:space="0" w:color="auto"/>
            </w:tcBorders>
            <w:vAlign w:val="center"/>
            <w:hideMark/>
          </w:tcPr>
          <w:p w14:paraId="4E078EDB" w14:textId="60193E4F" w:rsidR="00F55C4A" w:rsidRDefault="00F55C4A" w:rsidP="00AC733F">
            <w:r w:rsidRPr="000E0B5C">
              <w:rPr>
                <w:rStyle w:val="HTMLCode"/>
                <w:rFonts w:ascii="Times New Roman" w:eastAsia="Cordia New" w:hAnsi="Times New Roman" w:cs="Times New Roman"/>
                <w:sz w:val="24"/>
                <w:szCs w:val="24"/>
              </w:rPr>
              <w:t>Work-Life Balance</w:t>
            </w:r>
          </w:p>
        </w:tc>
        <w:tc>
          <w:tcPr>
            <w:tcW w:w="2226" w:type="dxa"/>
            <w:tcBorders>
              <w:top w:val="single" w:sz="4" w:space="0" w:color="auto"/>
              <w:left w:val="single" w:sz="4" w:space="0" w:color="auto"/>
              <w:bottom w:val="single" w:sz="4" w:space="0" w:color="auto"/>
              <w:right w:val="single" w:sz="4" w:space="0" w:color="auto"/>
            </w:tcBorders>
            <w:vAlign w:val="center"/>
            <w:hideMark/>
          </w:tcPr>
          <w:p w14:paraId="13004DB0" w14:textId="13AF7365" w:rsidR="00F55C4A" w:rsidRDefault="00F55C4A" w:rsidP="00AC733F">
            <w:pPr>
              <w:jc w:val="center"/>
            </w:pPr>
            <w:r>
              <w:t>0.858</w:t>
            </w:r>
          </w:p>
        </w:tc>
        <w:tc>
          <w:tcPr>
            <w:tcW w:w="1922" w:type="dxa"/>
            <w:tcBorders>
              <w:top w:val="single" w:sz="4" w:space="0" w:color="auto"/>
              <w:left w:val="single" w:sz="4" w:space="0" w:color="auto"/>
              <w:bottom w:val="single" w:sz="4" w:space="0" w:color="auto"/>
              <w:right w:val="single" w:sz="4" w:space="0" w:color="auto"/>
            </w:tcBorders>
            <w:vAlign w:val="center"/>
            <w:hideMark/>
          </w:tcPr>
          <w:p w14:paraId="0DB12285" w14:textId="57E139CF" w:rsidR="00F55C4A" w:rsidRDefault="00F55C4A" w:rsidP="00AC733F">
            <w:pPr>
              <w:jc w:val="center"/>
            </w:pPr>
            <w:r>
              <w:t>5</w:t>
            </w:r>
          </w:p>
        </w:tc>
      </w:tr>
      <w:tr w:rsidR="00F55C4A" w14:paraId="1C348BE8" w14:textId="77777777" w:rsidTr="00F55C4A">
        <w:tc>
          <w:tcPr>
            <w:tcW w:w="805" w:type="dxa"/>
            <w:tcBorders>
              <w:top w:val="single" w:sz="4" w:space="0" w:color="auto"/>
              <w:left w:val="single" w:sz="4" w:space="0" w:color="auto"/>
              <w:bottom w:val="single" w:sz="4" w:space="0" w:color="auto"/>
              <w:right w:val="single" w:sz="4" w:space="0" w:color="auto"/>
            </w:tcBorders>
            <w:vAlign w:val="center"/>
            <w:hideMark/>
          </w:tcPr>
          <w:p w14:paraId="343B93D9" w14:textId="77777777" w:rsidR="00F55C4A" w:rsidRDefault="00F55C4A" w:rsidP="00AC733F">
            <w:pPr>
              <w:jc w:val="center"/>
            </w:pPr>
            <w:r>
              <w:t>3.</w:t>
            </w:r>
          </w:p>
        </w:tc>
        <w:tc>
          <w:tcPr>
            <w:tcW w:w="3343" w:type="dxa"/>
            <w:tcBorders>
              <w:top w:val="single" w:sz="4" w:space="0" w:color="auto"/>
              <w:left w:val="single" w:sz="4" w:space="0" w:color="auto"/>
              <w:bottom w:val="single" w:sz="4" w:space="0" w:color="auto"/>
              <w:right w:val="single" w:sz="4" w:space="0" w:color="auto"/>
            </w:tcBorders>
            <w:vAlign w:val="center"/>
            <w:hideMark/>
          </w:tcPr>
          <w:p w14:paraId="6CA3B57C" w14:textId="012C6CA7" w:rsidR="00F55C4A" w:rsidRDefault="00F55C4A" w:rsidP="00AC733F">
            <w:r w:rsidRPr="000E0B5C">
              <w:rPr>
                <w:rStyle w:val="HTMLCode"/>
                <w:rFonts w:ascii="Times New Roman" w:eastAsia="Cordia New" w:hAnsi="Times New Roman" w:cs="Times New Roman"/>
                <w:sz w:val="24"/>
                <w:szCs w:val="24"/>
              </w:rPr>
              <w:t>Coordination</w:t>
            </w:r>
          </w:p>
        </w:tc>
        <w:tc>
          <w:tcPr>
            <w:tcW w:w="2226" w:type="dxa"/>
            <w:tcBorders>
              <w:top w:val="single" w:sz="4" w:space="0" w:color="auto"/>
              <w:left w:val="single" w:sz="4" w:space="0" w:color="auto"/>
              <w:bottom w:val="single" w:sz="4" w:space="0" w:color="auto"/>
              <w:right w:val="single" w:sz="4" w:space="0" w:color="auto"/>
            </w:tcBorders>
            <w:vAlign w:val="center"/>
            <w:hideMark/>
          </w:tcPr>
          <w:p w14:paraId="5F764517" w14:textId="061F2B34" w:rsidR="00F55C4A" w:rsidRDefault="00F55C4A" w:rsidP="00AC733F">
            <w:pPr>
              <w:jc w:val="center"/>
            </w:pPr>
            <w:r>
              <w:t>0.</w:t>
            </w:r>
            <w:r w:rsidR="009B2FB8">
              <w:t>817</w:t>
            </w:r>
          </w:p>
        </w:tc>
        <w:tc>
          <w:tcPr>
            <w:tcW w:w="1922" w:type="dxa"/>
            <w:tcBorders>
              <w:top w:val="single" w:sz="4" w:space="0" w:color="auto"/>
              <w:left w:val="single" w:sz="4" w:space="0" w:color="auto"/>
              <w:bottom w:val="single" w:sz="4" w:space="0" w:color="auto"/>
              <w:right w:val="single" w:sz="4" w:space="0" w:color="auto"/>
            </w:tcBorders>
            <w:vAlign w:val="center"/>
            <w:hideMark/>
          </w:tcPr>
          <w:p w14:paraId="574564B0" w14:textId="4B874F5B" w:rsidR="00F55C4A" w:rsidRDefault="00F55C4A" w:rsidP="00AC733F">
            <w:pPr>
              <w:jc w:val="center"/>
            </w:pPr>
            <w:r>
              <w:t>5</w:t>
            </w:r>
          </w:p>
        </w:tc>
      </w:tr>
      <w:tr w:rsidR="00F55C4A" w14:paraId="6466D192" w14:textId="77777777" w:rsidTr="00F55C4A">
        <w:tc>
          <w:tcPr>
            <w:tcW w:w="805" w:type="dxa"/>
            <w:tcBorders>
              <w:top w:val="single" w:sz="4" w:space="0" w:color="auto"/>
              <w:left w:val="single" w:sz="4" w:space="0" w:color="auto"/>
              <w:bottom w:val="single" w:sz="4" w:space="0" w:color="auto"/>
              <w:right w:val="single" w:sz="4" w:space="0" w:color="auto"/>
            </w:tcBorders>
            <w:vAlign w:val="center"/>
            <w:hideMark/>
          </w:tcPr>
          <w:p w14:paraId="26E80033" w14:textId="77777777" w:rsidR="00F55C4A" w:rsidRDefault="00F55C4A" w:rsidP="00AC733F">
            <w:pPr>
              <w:jc w:val="center"/>
            </w:pPr>
            <w:r>
              <w:t>4.</w:t>
            </w:r>
          </w:p>
        </w:tc>
        <w:tc>
          <w:tcPr>
            <w:tcW w:w="3343" w:type="dxa"/>
            <w:tcBorders>
              <w:top w:val="single" w:sz="4" w:space="0" w:color="auto"/>
              <w:left w:val="single" w:sz="4" w:space="0" w:color="auto"/>
              <w:bottom w:val="single" w:sz="4" w:space="0" w:color="auto"/>
              <w:right w:val="single" w:sz="4" w:space="0" w:color="auto"/>
            </w:tcBorders>
            <w:vAlign w:val="center"/>
            <w:hideMark/>
          </w:tcPr>
          <w:p w14:paraId="2D5C71DB" w14:textId="34ABD480" w:rsidR="00F55C4A" w:rsidRDefault="00F55C4A" w:rsidP="00AC733F">
            <w:r w:rsidRPr="000E0B5C">
              <w:rPr>
                <w:rStyle w:val="HTMLCode"/>
                <w:rFonts w:ascii="Times New Roman" w:eastAsia="Cordia New" w:hAnsi="Times New Roman" w:cs="Times New Roman"/>
                <w:sz w:val="24"/>
                <w:szCs w:val="24"/>
              </w:rPr>
              <w:t>Physical Environment</w:t>
            </w:r>
          </w:p>
        </w:tc>
        <w:tc>
          <w:tcPr>
            <w:tcW w:w="2226" w:type="dxa"/>
            <w:tcBorders>
              <w:top w:val="single" w:sz="4" w:space="0" w:color="auto"/>
              <w:left w:val="single" w:sz="4" w:space="0" w:color="auto"/>
              <w:bottom w:val="single" w:sz="4" w:space="0" w:color="auto"/>
              <w:right w:val="single" w:sz="4" w:space="0" w:color="auto"/>
            </w:tcBorders>
            <w:vAlign w:val="center"/>
            <w:hideMark/>
          </w:tcPr>
          <w:p w14:paraId="4E88A36B" w14:textId="099628DF" w:rsidR="00F55C4A" w:rsidRDefault="00F55C4A" w:rsidP="00AC733F">
            <w:pPr>
              <w:jc w:val="center"/>
            </w:pPr>
            <w:r>
              <w:t>0.</w:t>
            </w:r>
            <w:r w:rsidR="009B2FB8">
              <w:t>649</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AF216EF" w14:textId="10A1B9FA" w:rsidR="00F55C4A" w:rsidRDefault="009B2FB8" w:rsidP="00AC733F">
            <w:pPr>
              <w:jc w:val="center"/>
            </w:pPr>
            <w:r>
              <w:t>5</w:t>
            </w:r>
          </w:p>
        </w:tc>
      </w:tr>
      <w:tr w:rsidR="009B2FB8" w14:paraId="248089E2" w14:textId="77777777" w:rsidTr="00F55C4A">
        <w:tc>
          <w:tcPr>
            <w:tcW w:w="805" w:type="dxa"/>
            <w:tcBorders>
              <w:top w:val="single" w:sz="4" w:space="0" w:color="auto"/>
              <w:left w:val="single" w:sz="4" w:space="0" w:color="auto"/>
              <w:bottom w:val="single" w:sz="4" w:space="0" w:color="auto"/>
              <w:right w:val="single" w:sz="4" w:space="0" w:color="auto"/>
            </w:tcBorders>
            <w:vAlign w:val="center"/>
          </w:tcPr>
          <w:p w14:paraId="7376E1DD" w14:textId="2CA97AA6" w:rsidR="009B2FB8" w:rsidRDefault="009B2FB8" w:rsidP="00AC733F">
            <w:pPr>
              <w:jc w:val="center"/>
            </w:pPr>
            <w:r>
              <w:t>5.</w:t>
            </w:r>
          </w:p>
        </w:tc>
        <w:tc>
          <w:tcPr>
            <w:tcW w:w="3343" w:type="dxa"/>
            <w:tcBorders>
              <w:top w:val="single" w:sz="4" w:space="0" w:color="auto"/>
              <w:left w:val="single" w:sz="4" w:space="0" w:color="auto"/>
              <w:bottom w:val="single" w:sz="4" w:space="0" w:color="auto"/>
              <w:right w:val="single" w:sz="4" w:space="0" w:color="auto"/>
            </w:tcBorders>
            <w:vAlign w:val="center"/>
          </w:tcPr>
          <w:p w14:paraId="32C3BF04" w14:textId="3DEBE27F" w:rsidR="009B2FB8" w:rsidRPr="009B2FB8" w:rsidRDefault="009B2FB8" w:rsidP="00AC733F">
            <w:pPr>
              <w:rPr>
                <w:rStyle w:val="HTMLCode"/>
                <w:rFonts w:ascii="Times New Roman" w:eastAsia="Cordia New" w:hAnsi="Times New Roman" w:cs="Times New Roman"/>
                <w:sz w:val="24"/>
                <w:szCs w:val="24"/>
              </w:rPr>
            </w:pPr>
            <w:r w:rsidRPr="009B2FB8">
              <w:rPr>
                <w:rStyle w:val="HTMLCode"/>
                <w:rFonts w:ascii="Times New Roman" w:eastAsia="Cordia New" w:hAnsi="Times New Roman" w:cs="Times New Roman"/>
                <w:sz w:val="24"/>
                <w:szCs w:val="24"/>
              </w:rPr>
              <w:t>Employee Productivity</w:t>
            </w:r>
          </w:p>
        </w:tc>
        <w:tc>
          <w:tcPr>
            <w:tcW w:w="2226" w:type="dxa"/>
            <w:tcBorders>
              <w:top w:val="single" w:sz="4" w:space="0" w:color="auto"/>
              <w:left w:val="single" w:sz="4" w:space="0" w:color="auto"/>
              <w:bottom w:val="single" w:sz="4" w:space="0" w:color="auto"/>
              <w:right w:val="single" w:sz="4" w:space="0" w:color="auto"/>
            </w:tcBorders>
            <w:vAlign w:val="center"/>
          </w:tcPr>
          <w:p w14:paraId="1A83CD4E" w14:textId="083A7225" w:rsidR="009B2FB8" w:rsidRDefault="009B2FB8" w:rsidP="00AC733F">
            <w:pPr>
              <w:jc w:val="center"/>
            </w:pPr>
            <w:r>
              <w:t>0.898</w:t>
            </w:r>
          </w:p>
        </w:tc>
        <w:tc>
          <w:tcPr>
            <w:tcW w:w="1922" w:type="dxa"/>
            <w:tcBorders>
              <w:top w:val="single" w:sz="4" w:space="0" w:color="auto"/>
              <w:left w:val="single" w:sz="4" w:space="0" w:color="auto"/>
              <w:bottom w:val="single" w:sz="4" w:space="0" w:color="auto"/>
              <w:right w:val="single" w:sz="4" w:space="0" w:color="auto"/>
            </w:tcBorders>
            <w:vAlign w:val="center"/>
          </w:tcPr>
          <w:p w14:paraId="4D67DC70" w14:textId="1D5CE44D" w:rsidR="009B2FB8" w:rsidRDefault="009B2FB8" w:rsidP="00AC733F">
            <w:pPr>
              <w:jc w:val="center"/>
            </w:pPr>
            <w:r>
              <w:t>6</w:t>
            </w:r>
          </w:p>
        </w:tc>
      </w:tr>
    </w:tbl>
    <w:p w14:paraId="107E606D" w14:textId="70E0C1F7" w:rsidR="00F55C4A" w:rsidRDefault="00F55C4A" w:rsidP="00AC733F">
      <w:pPr>
        <w:rPr>
          <w:rFonts w:cs="Myanmar Text"/>
          <w:szCs w:val="24"/>
        </w:rPr>
      </w:pPr>
      <w:r>
        <w:rPr>
          <w:sz w:val="22"/>
          <w:szCs w:val="22"/>
        </w:rPr>
        <w:t>Source: Survey D</w:t>
      </w:r>
      <w:r>
        <w:rPr>
          <w:rFonts w:cs="Myanmar Text"/>
          <w:sz w:val="22"/>
          <w:szCs w:val="22"/>
        </w:rPr>
        <w:t>ata, (202</w:t>
      </w:r>
      <w:r w:rsidR="00234A51">
        <w:rPr>
          <w:rFonts w:cs="Myanmar Text"/>
          <w:sz w:val="22"/>
          <w:szCs w:val="22"/>
        </w:rPr>
        <w:t>6</w:t>
      </w:r>
      <w:r>
        <w:rPr>
          <w:rFonts w:cs="Myanmar Text"/>
          <w:sz w:val="22"/>
          <w:szCs w:val="22"/>
        </w:rPr>
        <w:t>)</w:t>
      </w:r>
    </w:p>
    <w:p w14:paraId="797E04E8" w14:textId="328B813F" w:rsidR="00A238FC" w:rsidRDefault="00A238FC" w:rsidP="00AC733F">
      <w:pPr>
        <w:rPr>
          <w:rFonts w:cs="Myanmar Text"/>
          <w:szCs w:val="24"/>
          <w:lang w:val="en-GB" w:eastAsia="en-GB"/>
        </w:rPr>
      </w:pPr>
      <w:r w:rsidRPr="00A238FC">
        <w:rPr>
          <w:rFonts w:cs="Myanmar Text"/>
          <w:szCs w:val="24"/>
          <w:lang w:val="en-GB" w:eastAsia="en-GB"/>
        </w:rPr>
        <w:tab/>
        <w:t xml:space="preserve">Based on the survey results in table (4.9), there are values for the variables: Work Flexibility (0.801), Work-Life Balance (0.858), Coordination (0.817), and Employee Productivity (0.898), which all fall between 0.8 and 0.89. Therefore, these variables are categorized as good. On the other hand, the variable Physical Environment </w:t>
      </w:r>
      <w:r w:rsidRPr="00A238FC">
        <w:rPr>
          <w:rFonts w:cs="Myanmar Text"/>
          <w:szCs w:val="24"/>
          <w:lang w:val="en-GB" w:eastAsia="en-GB"/>
        </w:rPr>
        <w:lastRenderedPageBreak/>
        <w:t xml:space="preserve">has a Cronbach's Alpha of 0.649, which falls between 0.6 and 0.69, categorizing it as questionable. Consequently, while the majority of the </w:t>
      </w:r>
      <w:r w:rsidR="00BB6E20">
        <w:rPr>
          <w:rFonts w:cs="Myanmar Text"/>
          <w:szCs w:val="24"/>
          <w:lang w:val="en-GB" w:eastAsia="en-GB"/>
        </w:rPr>
        <w:t>employee productivity</w:t>
      </w:r>
      <w:r w:rsidRPr="00A238FC">
        <w:rPr>
          <w:rFonts w:cs="Myanmar Text"/>
          <w:szCs w:val="24"/>
          <w:lang w:val="en-GB" w:eastAsia="en-GB"/>
        </w:rPr>
        <w:t xml:space="preserve"> and </w:t>
      </w:r>
      <w:r w:rsidR="00BB6E20">
        <w:rPr>
          <w:rFonts w:cs="Myanmar Text"/>
          <w:szCs w:val="24"/>
          <w:lang w:val="en-GB" w:eastAsia="en-GB"/>
        </w:rPr>
        <w:t>remote working practices</w:t>
      </w:r>
      <w:r w:rsidRPr="00A238FC">
        <w:rPr>
          <w:rFonts w:cs="Myanmar Text"/>
          <w:szCs w:val="24"/>
          <w:lang w:val="en-GB" w:eastAsia="en-GB"/>
        </w:rPr>
        <w:t xml:space="preserve"> reveal good reliability suitable for the analysis of this study, the physical environment dimension shows a lower internal consistency.</w:t>
      </w:r>
    </w:p>
    <w:p w14:paraId="3F17CA35" w14:textId="6E3D4D41" w:rsidR="00A238FC" w:rsidRDefault="00A238FC" w:rsidP="00AC733F">
      <w:pPr>
        <w:rPr>
          <w:rFonts w:cs="Myanmar Text"/>
          <w:szCs w:val="24"/>
          <w:lang w:val="en-GB" w:eastAsia="en-GB"/>
        </w:rPr>
      </w:pPr>
    </w:p>
    <w:p w14:paraId="1F39D746" w14:textId="4BD30363" w:rsidR="00A238FC" w:rsidRPr="00A238FC" w:rsidRDefault="00A238FC" w:rsidP="00D1613B">
      <w:pPr>
        <w:pStyle w:val="Heading2"/>
        <w:spacing w:before="0" w:after="0" w:line="360" w:lineRule="auto"/>
        <w:ind w:left="720" w:hanging="720"/>
        <w:rPr>
          <w:lang w:val="en-GB" w:eastAsia="en-GB"/>
        </w:rPr>
      </w:pPr>
      <w:bookmarkStart w:id="68" w:name="_Toc232870474"/>
      <w:r w:rsidRPr="00A238FC">
        <w:rPr>
          <w:lang w:val="en-GB" w:eastAsia="en-GB"/>
        </w:rPr>
        <w:t>4.3</w:t>
      </w:r>
      <w:r>
        <w:rPr>
          <w:lang w:val="en-GB" w:eastAsia="en-GB"/>
        </w:rPr>
        <w:tab/>
      </w:r>
      <w:r w:rsidRPr="00A238FC">
        <w:rPr>
          <w:lang w:val="en-GB" w:eastAsia="en-GB"/>
        </w:rPr>
        <w:t xml:space="preserve">Descriptive Analysis of Remote Working Practices and Employee Productivity in </w:t>
      </w:r>
      <w:proofErr w:type="spellStart"/>
      <w:r w:rsidRPr="00A238FC">
        <w:rPr>
          <w:lang w:val="en-GB" w:eastAsia="en-GB"/>
        </w:rPr>
        <w:t>aSure</w:t>
      </w:r>
      <w:proofErr w:type="spellEnd"/>
      <w:r w:rsidRPr="00A238FC">
        <w:rPr>
          <w:lang w:val="en-GB" w:eastAsia="en-GB"/>
        </w:rPr>
        <w:t xml:space="preserve"> Company</w:t>
      </w:r>
      <w:bookmarkEnd w:id="68"/>
    </w:p>
    <w:p w14:paraId="40C9A129" w14:textId="04DDF516" w:rsidR="00A238FC" w:rsidRDefault="00A238FC" w:rsidP="00A238FC">
      <w:pPr>
        <w:rPr>
          <w:rFonts w:cs="Myanmar Text"/>
          <w:szCs w:val="24"/>
          <w:lang w:val="en-GB" w:eastAsia="en-GB"/>
        </w:rPr>
      </w:pPr>
      <w:r>
        <w:rPr>
          <w:rFonts w:cs="Myanmar Text"/>
          <w:szCs w:val="24"/>
          <w:lang w:val="en-GB" w:eastAsia="en-GB"/>
        </w:rPr>
        <w:tab/>
      </w:r>
      <w:r w:rsidRPr="00A238FC">
        <w:rPr>
          <w:rFonts w:cs="Myanmar Text"/>
          <w:szCs w:val="24"/>
          <w:lang w:val="en-GB" w:eastAsia="en-GB"/>
        </w:rPr>
        <w:t>For descriptive analysis, there are two types of variables, such as remote working practices and employee productivity. Firstly, the independent variable, which is called remote working practices, covers four factors: Work Flexibility, Work-Life Balance, Coordination, and Physical Environment. These variables are examined through mean and standard deviation scores by using the five-point Likert scale: from 1 to 5. These points range from strongly disagree to strongly agree. Among these, the mean score of 1 to 3.4 is classified as strongly disagree, 3.5 to 4.4 as moderately agree, and 4.5 to 5 as strongly agree.</w:t>
      </w:r>
    </w:p>
    <w:p w14:paraId="598F6C5F" w14:textId="77777777" w:rsidR="00A238FC" w:rsidRDefault="00A238FC" w:rsidP="00AC733F">
      <w:pPr>
        <w:rPr>
          <w:rFonts w:cs="Myanmar Text"/>
          <w:szCs w:val="24"/>
          <w:lang w:val="en-GB" w:eastAsia="en-GB"/>
        </w:rPr>
      </w:pPr>
    </w:p>
    <w:p w14:paraId="64F1619E" w14:textId="2307D9FF" w:rsidR="009B2FB8" w:rsidRDefault="000E0B5C" w:rsidP="00A238FC">
      <w:pPr>
        <w:pStyle w:val="Heading3"/>
      </w:pPr>
      <w:bookmarkStart w:id="69" w:name="_Toc232870475"/>
      <w:r w:rsidRPr="000E0B5C">
        <w:t>4.3.1</w:t>
      </w:r>
      <w:r w:rsidR="00123FF1">
        <w:tab/>
      </w:r>
      <w:r w:rsidRPr="000E0B5C">
        <w:t>Descriptive Analysis of Work Flexibility</w:t>
      </w:r>
      <w:bookmarkEnd w:id="69"/>
    </w:p>
    <w:p w14:paraId="75A51D3D" w14:textId="02BFBFC5" w:rsidR="00A238FC" w:rsidRPr="00A238FC" w:rsidRDefault="00A238FC" w:rsidP="00A238FC">
      <w:r w:rsidRPr="00A238FC">
        <w:tab/>
        <w:t>In this study, Work Flexibility which is influenced on employee productivity is measured with five questions. The results, based on these questions, are computed and explored as mean and standard deviation in table (4.10).</w:t>
      </w:r>
    </w:p>
    <w:p w14:paraId="1B3AC690" w14:textId="426BE04A" w:rsidR="009B2FB8" w:rsidRDefault="009B2FB8" w:rsidP="00AC733F">
      <w:pPr>
        <w:pStyle w:val="Caption"/>
        <w:spacing w:after="0"/>
        <w:jc w:val="center"/>
        <w:rPr>
          <w:i w:val="0"/>
          <w:iCs w:val="0"/>
          <w:color w:val="000000" w:themeColor="text1"/>
          <w:sz w:val="24"/>
          <w:szCs w:val="24"/>
        </w:rPr>
      </w:pPr>
      <w:bookmarkStart w:id="70" w:name="_Toc219464117"/>
      <w:r>
        <w:rPr>
          <w:i w:val="0"/>
          <w:iCs w:val="0"/>
          <w:color w:val="000000" w:themeColor="text1"/>
          <w:sz w:val="24"/>
          <w:szCs w:val="24"/>
        </w:rPr>
        <w:t>Table (4.</w:t>
      </w:r>
      <w:r w:rsidR="000F4175" w:rsidRPr="000F4175">
        <w:rPr>
          <w:i w:val="0"/>
          <w:iCs w:val="0"/>
          <w:color w:val="000000" w:themeColor="text1"/>
          <w:sz w:val="24"/>
          <w:szCs w:val="24"/>
        </w:rPr>
        <w:t>10</w:t>
      </w:r>
      <w:r>
        <w:rPr>
          <w:i w:val="0"/>
          <w:iCs w:val="0"/>
          <w:color w:val="000000" w:themeColor="text1"/>
          <w:sz w:val="24"/>
          <w:szCs w:val="24"/>
        </w:rPr>
        <w:t xml:space="preserve">) Descriptive Analysis of </w:t>
      </w:r>
      <w:bookmarkEnd w:id="70"/>
      <w:r>
        <w:rPr>
          <w:i w:val="0"/>
          <w:iCs w:val="0"/>
          <w:color w:val="000000" w:themeColor="text1"/>
          <w:sz w:val="24"/>
          <w:szCs w:val="24"/>
        </w:rPr>
        <w:t>Work Flexibility</w:t>
      </w:r>
    </w:p>
    <w:tbl>
      <w:tblPr>
        <w:tblStyle w:val="TableGrid"/>
        <w:tblW w:w="0" w:type="auto"/>
        <w:jc w:val="center"/>
        <w:tblLook w:val="04A0" w:firstRow="1" w:lastRow="0" w:firstColumn="1" w:lastColumn="0" w:noHBand="0" w:noVBand="1"/>
      </w:tblPr>
      <w:tblGrid>
        <w:gridCol w:w="570"/>
        <w:gridCol w:w="5676"/>
        <w:gridCol w:w="847"/>
        <w:gridCol w:w="1203"/>
      </w:tblGrid>
      <w:tr w:rsidR="009B2FB8" w14:paraId="0B3606FF" w14:textId="77777777" w:rsidTr="009B2FB8">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38E045D3" w14:textId="77777777" w:rsidR="009B2FB8" w:rsidRDefault="009B2FB8" w:rsidP="00AC733F">
            <w:pPr>
              <w:spacing w:line="276" w:lineRule="auto"/>
              <w:jc w:val="center"/>
              <w:rPr>
                <w:b/>
                <w:bCs/>
                <w:szCs w:val="24"/>
              </w:rPr>
            </w:pPr>
            <w:r>
              <w:rPr>
                <w:b/>
                <w:bCs/>
              </w:rPr>
              <w:t>No.</w:t>
            </w:r>
          </w:p>
        </w:tc>
        <w:tc>
          <w:tcPr>
            <w:tcW w:w="5676" w:type="dxa"/>
            <w:tcBorders>
              <w:top w:val="single" w:sz="4" w:space="0" w:color="auto"/>
              <w:left w:val="single" w:sz="4" w:space="0" w:color="auto"/>
              <w:bottom w:val="single" w:sz="4" w:space="0" w:color="auto"/>
              <w:right w:val="single" w:sz="4" w:space="0" w:color="auto"/>
            </w:tcBorders>
            <w:vAlign w:val="center"/>
            <w:hideMark/>
          </w:tcPr>
          <w:p w14:paraId="0EE37C62" w14:textId="77777777" w:rsidR="009B2FB8" w:rsidRDefault="009B2FB8" w:rsidP="00AC733F">
            <w:pPr>
              <w:spacing w:line="276" w:lineRule="auto"/>
              <w:jc w:val="center"/>
              <w:rPr>
                <w:b/>
                <w:bCs/>
              </w:rPr>
            </w:pPr>
            <w:r>
              <w:rPr>
                <w:b/>
                <w:bCs/>
              </w:rPr>
              <w:t>Statement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48276F14" w14:textId="77777777" w:rsidR="009B2FB8" w:rsidRDefault="009B2FB8" w:rsidP="00AC733F">
            <w:pPr>
              <w:spacing w:line="276" w:lineRule="auto"/>
              <w:jc w:val="center"/>
              <w:rPr>
                <w:b/>
                <w:bCs/>
              </w:rPr>
            </w:pPr>
            <w:r>
              <w:rPr>
                <w:b/>
                <w:bCs/>
              </w:rPr>
              <w:t>Mean</w:t>
            </w:r>
          </w:p>
          <w:p w14:paraId="2BDD23F0" w14:textId="77777777" w:rsidR="009B2FB8" w:rsidRDefault="009B2FB8" w:rsidP="00AC733F">
            <w:pPr>
              <w:spacing w:line="276" w:lineRule="auto"/>
              <w:jc w:val="center"/>
              <w:rPr>
                <w:b/>
                <w:bCs/>
              </w:rPr>
            </w:pPr>
            <w:r>
              <w:rPr>
                <w:b/>
                <w:bCs/>
              </w:rPr>
              <w:t xml:space="preserve">Value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DB88793" w14:textId="77777777" w:rsidR="009B2FB8" w:rsidRDefault="009B2FB8" w:rsidP="00AC733F">
            <w:pPr>
              <w:spacing w:line="276" w:lineRule="auto"/>
              <w:jc w:val="center"/>
              <w:rPr>
                <w:b/>
                <w:bCs/>
              </w:rPr>
            </w:pPr>
            <w:r>
              <w:rPr>
                <w:b/>
                <w:bCs/>
              </w:rPr>
              <w:t xml:space="preserve">Std. Deviation </w:t>
            </w:r>
          </w:p>
        </w:tc>
      </w:tr>
      <w:tr w:rsidR="00F365A9" w14:paraId="1E848001" w14:textId="77777777" w:rsidTr="00B835F6">
        <w:trPr>
          <w:trHeight w:val="56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32B70A07" w14:textId="77777777" w:rsidR="00F365A9" w:rsidRDefault="00F365A9" w:rsidP="00AC733F">
            <w:pPr>
              <w:spacing w:line="276" w:lineRule="auto"/>
              <w:jc w:val="center"/>
            </w:pPr>
            <w:r>
              <w:t>1.</w:t>
            </w:r>
          </w:p>
        </w:tc>
        <w:tc>
          <w:tcPr>
            <w:tcW w:w="5676" w:type="dxa"/>
            <w:tcBorders>
              <w:top w:val="single" w:sz="4" w:space="0" w:color="auto"/>
              <w:left w:val="single" w:sz="4" w:space="0" w:color="auto"/>
              <w:bottom w:val="single" w:sz="4" w:space="0" w:color="auto"/>
              <w:right w:val="single" w:sz="4" w:space="0" w:color="auto"/>
            </w:tcBorders>
            <w:hideMark/>
          </w:tcPr>
          <w:p w14:paraId="33087A85" w14:textId="6D35CB40" w:rsidR="00F365A9" w:rsidRDefault="00F365A9" w:rsidP="00AC733F">
            <w:pPr>
              <w:pStyle w:val="NormalWeb"/>
              <w:spacing w:before="0" w:beforeAutospacing="0" w:after="0" w:afterAutospacing="0" w:line="276" w:lineRule="auto"/>
            </w:pPr>
            <w:r>
              <w:t>Daily working schedules are flexible as long as performance targets are met.</w:t>
            </w:r>
          </w:p>
        </w:tc>
        <w:tc>
          <w:tcPr>
            <w:tcW w:w="847" w:type="dxa"/>
            <w:tcBorders>
              <w:top w:val="single" w:sz="4" w:space="0" w:color="auto"/>
              <w:left w:val="single" w:sz="4" w:space="0" w:color="auto"/>
              <w:bottom w:val="single" w:sz="4" w:space="0" w:color="auto"/>
              <w:right w:val="single" w:sz="4" w:space="0" w:color="auto"/>
            </w:tcBorders>
            <w:vAlign w:val="center"/>
            <w:hideMark/>
          </w:tcPr>
          <w:p w14:paraId="67512132" w14:textId="16574D89" w:rsidR="00F365A9" w:rsidRDefault="00F365A9" w:rsidP="00AC733F">
            <w:pPr>
              <w:spacing w:line="276" w:lineRule="auto"/>
              <w:jc w:val="center"/>
              <w:rPr>
                <w:lang w:val="en-GB"/>
              </w:rPr>
            </w:pPr>
            <w:r>
              <w:t>3.79</w:t>
            </w:r>
          </w:p>
        </w:tc>
        <w:tc>
          <w:tcPr>
            <w:tcW w:w="1203" w:type="dxa"/>
            <w:tcBorders>
              <w:top w:val="single" w:sz="4" w:space="0" w:color="auto"/>
              <w:left w:val="single" w:sz="4" w:space="0" w:color="auto"/>
              <w:bottom w:val="single" w:sz="4" w:space="0" w:color="auto"/>
              <w:right w:val="single" w:sz="4" w:space="0" w:color="auto"/>
            </w:tcBorders>
            <w:vAlign w:val="center"/>
            <w:hideMark/>
          </w:tcPr>
          <w:p w14:paraId="2E73760C" w14:textId="7E7C4EBA" w:rsidR="00F365A9" w:rsidRDefault="00F365A9" w:rsidP="00AC733F">
            <w:pPr>
              <w:spacing w:line="276" w:lineRule="auto"/>
              <w:jc w:val="center"/>
            </w:pPr>
            <w:r>
              <w:t>.780</w:t>
            </w:r>
          </w:p>
        </w:tc>
      </w:tr>
      <w:tr w:rsidR="00F365A9" w14:paraId="666B2975" w14:textId="77777777" w:rsidTr="00B835F6">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5C2F7171" w14:textId="77777777" w:rsidR="00F365A9" w:rsidRDefault="00F365A9" w:rsidP="00AC733F">
            <w:pPr>
              <w:spacing w:line="276" w:lineRule="auto"/>
              <w:jc w:val="center"/>
            </w:pPr>
            <w:r>
              <w:t>2.</w:t>
            </w:r>
          </w:p>
        </w:tc>
        <w:tc>
          <w:tcPr>
            <w:tcW w:w="5676" w:type="dxa"/>
            <w:tcBorders>
              <w:top w:val="single" w:sz="4" w:space="0" w:color="auto"/>
              <w:left w:val="single" w:sz="4" w:space="0" w:color="auto"/>
              <w:bottom w:val="single" w:sz="4" w:space="0" w:color="auto"/>
              <w:right w:val="single" w:sz="4" w:space="0" w:color="auto"/>
            </w:tcBorders>
            <w:hideMark/>
          </w:tcPr>
          <w:p w14:paraId="231FD60B" w14:textId="34B675E5" w:rsidR="00F365A9" w:rsidRDefault="00F365A9" w:rsidP="00AC733F">
            <w:pPr>
              <w:spacing w:line="276" w:lineRule="auto"/>
            </w:pPr>
            <w:r>
              <w:rPr>
                <w:rFonts w:cs="Times New Roman"/>
                <w:szCs w:val="24"/>
              </w:rPr>
              <w:t>Remote work allows daily tasks to be managed more effectively.</w:t>
            </w:r>
          </w:p>
        </w:tc>
        <w:tc>
          <w:tcPr>
            <w:tcW w:w="847" w:type="dxa"/>
            <w:tcBorders>
              <w:top w:val="single" w:sz="4" w:space="0" w:color="auto"/>
              <w:left w:val="single" w:sz="4" w:space="0" w:color="auto"/>
              <w:bottom w:val="single" w:sz="4" w:space="0" w:color="auto"/>
              <w:right w:val="single" w:sz="4" w:space="0" w:color="auto"/>
            </w:tcBorders>
            <w:vAlign w:val="center"/>
            <w:hideMark/>
          </w:tcPr>
          <w:p w14:paraId="17631D3E" w14:textId="00A042F5" w:rsidR="00F365A9" w:rsidRDefault="00F365A9" w:rsidP="00AC733F">
            <w:pPr>
              <w:spacing w:line="276" w:lineRule="auto"/>
              <w:jc w:val="center"/>
            </w:pPr>
            <w:r>
              <w:t>3.81</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065A4AC" w14:textId="1A2FAF0F" w:rsidR="00F365A9" w:rsidRDefault="00F365A9" w:rsidP="00AC733F">
            <w:pPr>
              <w:spacing w:line="276" w:lineRule="auto"/>
              <w:jc w:val="center"/>
            </w:pPr>
            <w:r>
              <w:t>.792</w:t>
            </w:r>
          </w:p>
        </w:tc>
      </w:tr>
      <w:tr w:rsidR="00F365A9" w14:paraId="0A86746A"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38225894" w14:textId="77777777" w:rsidR="00F365A9" w:rsidRDefault="00F365A9" w:rsidP="00AC733F">
            <w:pPr>
              <w:spacing w:line="276" w:lineRule="auto"/>
              <w:jc w:val="center"/>
            </w:pPr>
            <w:r>
              <w:t>3.</w:t>
            </w:r>
          </w:p>
        </w:tc>
        <w:tc>
          <w:tcPr>
            <w:tcW w:w="5676" w:type="dxa"/>
            <w:tcBorders>
              <w:top w:val="single" w:sz="4" w:space="0" w:color="auto"/>
              <w:left w:val="single" w:sz="4" w:space="0" w:color="auto"/>
              <w:bottom w:val="single" w:sz="4" w:space="0" w:color="auto"/>
              <w:right w:val="single" w:sz="4" w:space="0" w:color="auto"/>
            </w:tcBorders>
            <w:hideMark/>
          </w:tcPr>
          <w:p w14:paraId="18ACEEE6" w14:textId="5DF9234B" w:rsidR="00F365A9" w:rsidRDefault="00F365A9" w:rsidP="00AC733F">
            <w:pPr>
              <w:spacing w:line="276" w:lineRule="auto"/>
            </w:pPr>
            <w:r>
              <w:rPr>
                <w:rFonts w:cs="Times New Roman"/>
                <w:szCs w:val="24"/>
              </w:rPr>
              <w:t>Management trusts employees to manage time independently while working remotely.</w:t>
            </w:r>
          </w:p>
        </w:tc>
        <w:tc>
          <w:tcPr>
            <w:tcW w:w="847" w:type="dxa"/>
            <w:tcBorders>
              <w:top w:val="single" w:sz="4" w:space="0" w:color="auto"/>
              <w:left w:val="single" w:sz="4" w:space="0" w:color="auto"/>
              <w:bottom w:val="single" w:sz="4" w:space="0" w:color="auto"/>
              <w:right w:val="single" w:sz="4" w:space="0" w:color="auto"/>
            </w:tcBorders>
            <w:vAlign w:val="center"/>
            <w:hideMark/>
          </w:tcPr>
          <w:p w14:paraId="3D55ABD2" w14:textId="502C6216" w:rsidR="00F365A9" w:rsidRDefault="00F365A9" w:rsidP="00AC733F">
            <w:pPr>
              <w:spacing w:line="276" w:lineRule="auto"/>
              <w:jc w:val="center"/>
            </w:pPr>
            <w:r>
              <w:t>3.69</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AAD6EF5" w14:textId="2A79E43B" w:rsidR="00F365A9" w:rsidRDefault="00F365A9" w:rsidP="00AC733F">
            <w:pPr>
              <w:spacing w:line="276" w:lineRule="auto"/>
              <w:jc w:val="center"/>
            </w:pPr>
            <w:r>
              <w:t>.761</w:t>
            </w:r>
          </w:p>
        </w:tc>
      </w:tr>
      <w:tr w:rsidR="00F365A9" w14:paraId="53791FFD"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632CBDF4" w14:textId="77777777" w:rsidR="00F365A9" w:rsidRDefault="00F365A9" w:rsidP="00AC733F">
            <w:pPr>
              <w:spacing w:line="276" w:lineRule="auto"/>
              <w:jc w:val="center"/>
            </w:pPr>
            <w:r>
              <w:t>4.</w:t>
            </w:r>
          </w:p>
        </w:tc>
        <w:tc>
          <w:tcPr>
            <w:tcW w:w="5676" w:type="dxa"/>
            <w:tcBorders>
              <w:top w:val="single" w:sz="4" w:space="0" w:color="auto"/>
              <w:left w:val="single" w:sz="4" w:space="0" w:color="auto"/>
              <w:bottom w:val="single" w:sz="4" w:space="0" w:color="auto"/>
              <w:right w:val="single" w:sz="4" w:space="0" w:color="auto"/>
            </w:tcBorders>
            <w:hideMark/>
          </w:tcPr>
          <w:p w14:paraId="4680235D" w14:textId="5C15437F" w:rsidR="00F365A9" w:rsidRDefault="00F365A9" w:rsidP="00AC733F">
            <w:pPr>
              <w:spacing w:line="276" w:lineRule="auto"/>
            </w:pPr>
            <w:r>
              <w:rPr>
                <w:rFonts w:cs="Times New Roman"/>
                <w:szCs w:val="24"/>
              </w:rPr>
              <w:t>Spatial and temporal flexibility significantly improves job satisfaction.</w:t>
            </w:r>
          </w:p>
        </w:tc>
        <w:tc>
          <w:tcPr>
            <w:tcW w:w="847" w:type="dxa"/>
            <w:tcBorders>
              <w:top w:val="single" w:sz="4" w:space="0" w:color="auto"/>
              <w:left w:val="single" w:sz="4" w:space="0" w:color="auto"/>
              <w:bottom w:val="single" w:sz="4" w:space="0" w:color="auto"/>
              <w:right w:val="single" w:sz="4" w:space="0" w:color="auto"/>
            </w:tcBorders>
            <w:vAlign w:val="center"/>
            <w:hideMark/>
          </w:tcPr>
          <w:p w14:paraId="3CD98BF0" w14:textId="1CF62E71" w:rsidR="00F365A9" w:rsidRDefault="00F365A9" w:rsidP="00AC733F">
            <w:pPr>
              <w:spacing w:line="276" w:lineRule="auto"/>
              <w:jc w:val="center"/>
            </w:pPr>
            <w:r>
              <w:t>3.82</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0DA5846" w14:textId="0E3CF784" w:rsidR="00F365A9" w:rsidRDefault="00F365A9" w:rsidP="00AC733F">
            <w:pPr>
              <w:spacing w:line="276" w:lineRule="auto"/>
              <w:jc w:val="center"/>
            </w:pPr>
            <w:r>
              <w:t>.795</w:t>
            </w:r>
          </w:p>
        </w:tc>
      </w:tr>
      <w:tr w:rsidR="00F365A9" w14:paraId="255408F2"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68CD0D58" w14:textId="77777777" w:rsidR="00F365A9" w:rsidRDefault="00F365A9" w:rsidP="00AC733F">
            <w:pPr>
              <w:spacing w:line="276" w:lineRule="auto"/>
              <w:jc w:val="center"/>
            </w:pPr>
            <w:r>
              <w:t>5.</w:t>
            </w:r>
          </w:p>
        </w:tc>
        <w:tc>
          <w:tcPr>
            <w:tcW w:w="5676" w:type="dxa"/>
            <w:tcBorders>
              <w:top w:val="single" w:sz="4" w:space="0" w:color="auto"/>
              <w:left w:val="single" w:sz="4" w:space="0" w:color="auto"/>
              <w:bottom w:val="single" w:sz="4" w:space="0" w:color="auto"/>
              <w:right w:val="single" w:sz="4" w:space="0" w:color="auto"/>
            </w:tcBorders>
            <w:hideMark/>
          </w:tcPr>
          <w:p w14:paraId="1D85C582" w14:textId="308E9B60" w:rsidR="00F365A9" w:rsidRDefault="00F365A9" w:rsidP="00AC733F">
            <w:pPr>
              <w:pStyle w:val="NormalWeb"/>
              <w:spacing w:before="0" w:beforeAutospacing="0" w:after="0" w:afterAutospacing="0" w:line="276" w:lineRule="auto"/>
            </w:pPr>
            <w:r>
              <w:t xml:space="preserve">The work flexibility provided by </w:t>
            </w:r>
            <w:proofErr w:type="spellStart"/>
            <w:r>
              <w:t>aSure</w:t>
            </w:r>
            <w:proofErr w:type="spellEnd"/>
            <w:r>
              <w:t xml:space="preserve"> Company helps improve performance.</w:t>
            </w:r>
          </w:p>
        </w:tc>
        <w:tc>
          <w:tcPr>
            <w:tcW w:w="847" w:type="dxa"/>
            <w:tcBorders>
              <w:top w:val="single" w:sz="4" w:space="0" w:color="auto"/>
              <w:left w:val="single" w:sz="4" w:space="0" w:color="auto"/>
              <w:bottom w:val="single" w:sz="4" w:space="0" w:color="auto"/>
              <w:right w:val="single" w:sz="4" w:space="0" w:color="auto"/>
            </w:tcBorders>
            <w:vAlign w:val="center"/>
            <w:hideMark/>
          </w:tcPr>
          <w:p w14:paraId="2FF6CC37" w14:textId="07A0307B" w:rsidR="00F365A9" w:rsidRDefault="00F365A9" w:rsidP="00AC733F">
            <w:pPr>
              <w:spacing w:line="276" w:lineRule="auto"/>
              <w:jc w:val="center"/>
              <w:rPr>
                <w:lang w:val="en-GB"/>
              </w:rPr>
            </w:pPr>
            <w:r>
              <w:t>3.69</w:t>
            </w:r>
          </w:p>
        </w:tc>
        <w:tc>
          <w:tcPr>
            <w:tcW w:w="1203" w:type="dxa"/>
            <w:tcBorders>
              <w:top w:val="single" w:sz="4" w:space="0" w:color="auto"/>
              <w:left w:val="single" w:sz="4" w:space="0" w:color="auto"/>
              <w:bottom w:val="single" w:sz="4" w:space="0" w:color="auto"/>
              <w:right w:val="single" w:sz="4" w:space="0" w:color="auto"/>
            </w:tcBorders>
            <w:vAlign w:val="center"/>
            <w:hideMark/>
          </w:tcPr>
          <w:p w14:paraId="2A053877" w14:textId="30051241" w:rsidR="00F365A9" w:rsidRDefault="00F365A9" w:rsidP="00AC733F">
            <w:pPr>
              <w:spacing w:line="276" w:lineRule="auto"/>
              <w:jc w:val="center"/>
            </w:pPr>
            <w:r>
              <w:t>.761</w:t>
            </w:r>
          </w:p>
        </w:tc>
      </w:tr>
      <w:tr w:rsidR="009B2FB8" w14:paraId="13904155" w14:textId="77777777" w:rsidTr="009B2FB8">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tcPr>
          <w:p w14:paraId="23E7EBFB" w14:textId="77777777" w:rsidR="009B2FB8" w:rsidRDefault="009B2FB8" w:rsidP="00AC733F">
            <w:pPr>
              <w:spacing w:line="276" w:lineRule="auto"/>
              <w:jc w:val="center"/>
            </w:pPr>
          </w:p>
        </w:tc>
        <w:tc>
          <w:tcPr>
            <w:tcW w:w="5676" w:type="dxa"/>
            <w:tcBorders>
              <w:top w:val="single" w:sz="4" w:space="0" w:color="auto"/>
              <w:left w:val="single" w:sz="4" w:space="0" w:color="auto"/>
              <w:bottom w:val="single" w:sz="4" w:space="0" w:color="auto"/>
              <w:right w:val="single" w:sz="4" w:space="0" w:color="auto"/>
            </w:tcBorders>
            <w:vAlign w:val="center"/>
            <w:hideMark/>
          </w:tcPr>
          <w:p w14:paraId="1354BB47" w14:textId="77777777" w:rsidR="009B2FB8" w:rsidRDefault="009B2FB8" w:rsidP="00AC733F">
            <w:pPr>
              <w:spacing w:line="276" w:lineRule="auto"/>
              <w:jc w:val="center"/>
              <w:rPr>
                <w:b/>
                <w:bCs/>
              </w:rPr>
            </w:pPr>
            <w:r>
              <w:rPr>
                <w:b/>
                <w:bCs/>
              </w:rPr>
              <w:t>Total</w:t>
            </w:r>
          </w:p>
        </w:tc>
        <w:tc>
          <w:tcPr>
            <w:tcW w:w="847" w:type="dxa"/>
            <w:tcBorders>
              <w:top w:val="single" w:sz="4" w:space="0" w:color="auto"/>
              <w:left w:val="single" w:sz="4" w:space="0" w:color="auto"/>
              <w:bottom w:val="single" w:sz="4" w:space="0" w:color="auto"/>
              <w:right w:val="single" w:sz="4" w:space="0" w:color="auto"/>
            </w:tcBorders>
            <w:vAlign w:val="center"/>
            <w:hideMark/>
          </w:tcPr>
          <w:p w14:paraId="34A14406" w14:textId="42F24FD9" w:rsidR="009B2FB8" w:rsidRDefault="009B2FB8" w:rsidP="00AC733F">
            <w:pPr>
              <w:spacing w:line="276" w:lineRule="auto"/>
              <w:jc w:val="center"/>
              <w:rPr>
                <w:b/>
                <w:bCs/>
              </w:rPr>
            </w:pPr>
            <w:r>
              <w:rPr>
                <w:b/>
                <w:bCs/>
              </w:rPr>
              <w:t>3.</w:t>
            </w:r>
            <w:r w:rsidR="000F4175">
              <w:rPr>
                <w:b/>
                <w:bCs/>
              </w:rPr>
              <w:t>76</w:t>
            </w:r>
          </w:p>
        </w:tc>
        <w:tc>
          <w:tcPr>
            <w:tcW w:w="1203" w:type="dxa"/>
            <w:tcBorders>
              <w:top w:val="single" w:sz="4" w:space="0" w:color="auto"/>
              <w:left w:val="single" w:sz="4" w:space="0" w:color="auto"/>
              <w:bottom w:val="single" w:sz="4" w:space="0" w:color="auto"/>
              <w:right w:val="single" w:sz="4" w:space="0" w:color="auto"/>
            </w:tcBorders>
            <w:vAlign w:val="center"/>
          </w:tcPr>
          <w:p w14:paraId="29BB5A9F" w14:textId="77777777" w:rsidR="009B2FB8" w:rsidRDefault="009B2FB8" w:rsidP="00AC733F">
            <w:pPr>
              <w:spacing w:line="276" w:lineRule="auto"/>
              <w:jc w:val="center"/>
            </w:pPr>
          </w:p>
        </w:tc>
      </w:tr>
    </w:tbl>
    <w:p w14:paraId="20271CDE" w14:textId="22DF55BC" w:rsidR="009B2FB8" w:rsidRDefault="009B2FB8" w:rsidP="00AC733F">
      <w:pPr>
        <w:rPr>
          <w:rFonts w:cs="Myanmar Text"/>
          <w:color w:val="000000" w:themeColor="text1"/>
          <w:szCs w:val="24"/>
        </w:rPr>
      </w:pPr>
      <w:r>
        <w:rPr>
          <w:color w:val="000000" w:themeColor="text1"/>
          <w:sz w:val="22"/>
          <w:szCs w:val="22"/>
        </w:rPr>
        <w:t>Source: Survey D</w:t>
      </w:r>
      <w:r>
        <w:rPr>
          <w:rFonts w:cs="Myanmar Text"/>
          <w:color w:val="000000" w:themeColor="text1"/>
          <w:sz w:val="22"/>
          <w:szCs w:val="22"/>
        </w:rPr>
        <w:t xml:space="preserve">ata, </w:t>
      </w:r>
      <w:r w:rsidR="00BB6E20">
        <w:rPr>
          <w:rFonts w:cs="Myanmar Text"/>
          <w:color w:val="000000" w:themeColor="text1"/>
          <w:sz w:val="22"/>
          <w:szCs w:val="22"/>
        </w:rPr>
        <w:t>(</w:t>
      </w:r>
      <w:r>
        <w:rPr>
          <w:rFonts w:cs="Myanmar Text"/>
          <w:color w:val="000000" w:themeColor="text1"/>
          <w:sz w:val="22"/>
          <w:szCs w:val="22"/>
        </w:rPr>
        <w:t>202</w:t>
      </w:r>
      <w:r w:rsidR="000F4175">
        <w:rPr>
          <w:rFonts w:cs="Myanmar Text"/>
          <w:color w:val="000000" w:themeColor="text1"/>
          <w:sz w:val="22"/>
          <w:szCs w:val="22"/>
        </w:rPr>
        <w:t>6</w:t>
      </w:r>
      <w:r w:rsidR="00BB6E20">
        <w:rPr>
          <w:rFonts w:cs="Myanmar Text"/>
          <w:color w:val="000000" w:themeColor="text1"/>
          <w:sz w:val="22"/>
          <w:szCs w:val="22"/>
        </w:rPr>
        <w:t>)</w:t>
      </w:r>
    </w:p>
    <w:p w14:paraId="42165687" w14:textId="34F0F2D9" w:rsidR="00487FFB" w:rsidRDefault="00487FFB" w:rsidP="00AC733F">
      <w:pPr>
        <w:rPr>
          <w:rFonts w:cs="Myanmar Text"/>
          <w:color w:val="000000" w:themeColor="text1"/>
          <w:szCs w:val="24"/>
        </w:rPr>
      </w:pPr>
      <w:r w:rsidRPr="00487FFB">
        <w:rPr>
          <w:rFonts w:cs="Myanmar Text"/>
          <w:color w:val="000000" w:themeColor="text1"/>
          <w:szCs w:val="24"/>
        </w:rPr>
        <w:lastRenderedPageBreak/>
        <w:tab/>
        <w:t xml:space="preserve">Table (4.10) shows that the employees at </w:t>
      </w:r>
      <w:proofErr w:type="spellStart"/>
      <w:r w:rsidRPr="00487FFB">
        <w:rPr>
          <w:rFonts w:cs="Myanmar Text"/>
          <w:color w:val="000000" w:themeColor="text1"/>
          <w:szCs w:val="24"/>
        </w:rPr>
        <w:t>aSure</w:t>
      </w:r>
      <w:proofErr w:type="spellEnd"/>
      <w:r w:rsidRPr="00487FFB">
        <w:rPr>
          <w:rFonts w:cs="Myanmar Text"/>
          <w:color w:val="000000" w:themeColor="text1"/>
          <w:szCs w:val="24"/>
        </w:rPr>
        <w:t xml:space="preserve"> Company associate remote working practices with work flexibility by showing moderate agreement because the total mean is 3.76. The highest mean score is 3.82, suggesting that employees predominantly perceive that spatial and temporal flexibility significantly improves their job satisfaction. Additionally, the statement that remote work allows daily tasks to be managed more effectively recorded a high mean of 3.81. On the other hand, the lowest mean score is 3.69, which is shared by the statements concerning management trust in independent time management and the belief that work flexibility helps improve performance. Overall, the findings suggest that flexibility contributes positively to employee attitudes and task management, though building greater management trust could further enhance this dimension.</w:t>
      </w:r>
    </w:p>
    <w:p w14:paraId="68E228E7" w14:textId="77777777" w:rsidR="00487FFB" w:rsidRPr="00487FFB" w:rsidRDefault="00487FFB" w:rsidP="00AC733F">
      <w:pPr>
        <w:rPr>
          <w:rFonts w:cs="Myanmar Text"/>
          <w:color w:val="000000" w:themeColor="text1"/>
          <w:szCs w:val="24"/>
          <w:lang w:val="en-GB" w:eastAsia="en-GB"/>
        </w:rPr>
      </w:pPr>
    </w:p>
    <w:p w14:paraId="054E6922" w14:textId="477A8070" w:rsidR="00487FFB" w:rsidRDefault="000E0B5C" w:rsidP="00487FFB">
      <w:pPr>
        <w:pStyle w:val="Heading3"/>
      </w:pPr>
      <w:bookmarkStart w:id="71" w:name="_Toc232870476"/>
      <w:r w:rsidRPr="000E0B5C">
        <w:t>4.3.2</w:t>
      </w:r>
      <w:r w:rsidR="00487FFB">
        <w:tab/>
      </w:r>
      <w:r w:rsidRPr="000E0B5C">
        <w:t>Descriptive Analysis of Work-Life Balance</w:t>
      </w:r>
      <w:bookmarkEnd w:id="71"/>
    </w:p>
    <w:p w14:paraId="793F8DAB" w14:textId="03A9A4DF" w:rsidR="00487FFB" w:rsidRPr="00487FFB" w:rsidRDefault="00487FFB" w:rsidP="00487FFB">
      <w:r w:rsidRPr="00487FFB">
        <w:tab/>
        <w:t>The mean value and standard deviation of work-life balance is shown in table (4.11). There are five questions to analyze this variable.</w:t>
      </w:r>
    </w:p>
    <w:p w14:paraId="14678C71" w14:textId="7A8442F4" w:rsidR="00F365A9" w:rsidRDefault="00F365A9" w:rsidP="00AC733F">
      <w:pPr>
        <w:pStyle w:val="Caption"/>
        <w:spacing w:after="0"/>
        <w:jc w:val="center"/>
        <w:rPr>
          <w:i w:val="0"/>
          <w:iCs w:val="0"/>
          <w:color w:val="000000" w:themeColor="text1"/>
          <w:sz w:val="24"/>
          <w:szCs w:val="24"/>
        </w:rPr>
      </w:pPr>
      <w:r>
        <w:rPr>
          <w:i w:val="0"/>
          <w:iCs w:val="0"/>
          <w:color w:val="000000" w:themeColor="text1"/>
          <w:sz w:val="24"/>
          <w:szCs w:val="24"/>
        </w:rPr>
        <w:t>Table (4.</w:t>
      </w:r>
      <w:r w:rsidRPr="000F4175">
        <w:rPr>
          <w:i w:val="0"/>
          <w:iCs w:val="0"/>
          <w:color w:val="000000" w:themeColor="text1"/>
          <w:sz w:val="24"/>
          <w:szCs w:val="24"/>
        </w:rPr>
        <w:t>1</w:t>
      </w:r>
      <w:r w:rsidR="001D5BC8">
        <w:rPr>
          <w:i w:val="0"/>
          <w:iCs w:val="0"/>
          <w:color w:val="000000" w:themeColor="text1"/>
          <w:sz w:val="24"/>
          <w:szCs w:val="24"/>
        </w:rPr>
        <w:t>1</w:t>
      </w:r>
      <w:r>
        <w:rPr>
          <w:i w:val="0"/>
          <w:iCs w:val="0"/>
          <w:color w:val="000000" w:themeColor="text1"/>
          <w:sz w:val="24"/>
          <w:szCs w:val="24"/>
        </w:rPr>
        <w:t>) Descriptive Analysis of Work-Life Balance</w:t>
      </w:r>
    </w:p>
    <w:tbl>
      <w:tblPr>
        <w:tblStyle w:val="TableGrid"/>
        <w:tblW w:w="0" w:type="auto"/>
        <w:jc w:val="center"/>
        <w:tblLook w:val="04A0" w:firstRow="1" w:lastRow="0" w:firstColumn="1" w:lastColumn="0" w:noHBand="0" w:noVBand="1"/>
      </w:tblPr>
      <w:tblGrid>
        <w:gridCol w:w="570"/>
        <w:gridCol w:w="5676"/>
        <w:gridCol w:w="847"/>
        <w:gridCol w:w="1203"/>
      </w:tblGrid>
      <w:tr w:rsidR="00F365A9" w14:paraId="3343EFD6"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63838D10" w14:textId="77777777" w:rsidR="00F365A9" w:rsidRDefault="00F365A9" w:rsidP="00AC733F">
            <w:pPr>
              <w:spacing w:line="276" w:lineRule="auto"/>
              <w:jc w:val="center"/>
              <w:rPr>
                <w:b/>
                <w:bCs/>
                <w:szCs w:val="24"/>
              </w:rPr>
            </w:pPr>
            <w:r>
              <w:rPr>
                <w:b/>
                <w:bCs/>
              </w:rPr>
              <w:t>No.</w:t>
            </w:r>
          </w:p>
        </w:tc>
        <w:tc>
          <w:tcPr>
            <w:tcW w:w="5676" w:type="dxa"/>
            <w:tcBorders>
              <w:top w:val="single" w:sz="4" w:space="0" w:color="auto"/>
              <w:left w:val="single" w:sz="4" w:space="0" w:color="auto"/>
              <w:bottom w:val="single" w:sz="4" w:space="0" w:color="auto"/>
              <w:right w:val="single" w:sz="4" w:space="0" w:color="auto"/>
            </w:tcBorders>
            <w:vAlign w:val="center"/>
            <w:hideMark/>
          </w:tcPr>
          <w:p w14:paraId="48C779A0" w14:textId="77777777" w:rsidR="00F365A9" w:rsidRDefault="00F365A9" w:rsidP="00AC733F">
            <w:pPr>
              <w:spacing w:line="276" w:lineRule="auto"/>
              <w:jc w:val="center"/>
              <w:rPr>
                <w:b/>
                <w:bCs/>
              </w:rPr>
            </w:pPr>
            <w:r>
              <w:rPr>
                <w:b/>
                <w:bCs/>
              </w:rPr>
              <w:t>Statement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2791CEA9" w14:textId="77777777" w:rsidR="00F365A9" w:rsidRDefault="00F365A9" w:rsidP="00AC733F">
            <w:pPr>
              <w:spacing w:line="276" w:lineRule="auto"/>
              <w:jc w:val="center"/>
              <w:rPr>
                <w:b/>
                <w:bCs/>
              </w:rPr>
            </w:pPr>
            <w:r>
              <w:rPr>
                <w:b/>
                <w:bCs/>
              </w:rPr>
              <w:t>Mean</w:t>
            </w:r>
          </w:p>
          <w:p w14:paraId="1FB1F393" w14:textId="77777777" w:rsidR="00F365A9" w:rsidRDefault="00F365A9" w:rsidP="00AC733F">
            <w:pPr>
              <w:spacing w:line="276" w:lineRule="auto"/>
              <w:jc w:val="center"/>
              <w:rPr>
                <w:b/>
                <w:bCs/>
              </w:rPr>
            </w:pPr>
            <w:r>
              <w:rPr>
                <w:b/>
                <w:bCs/>
              </w:rPr>
              <w:t xml:space="preserve">Value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8DA2180" w14:textId="77777777" w:rsidR="00F365A9" w:rsidRDefault="00F365A9" w:rsidP="00AC733F">
            <w:pPr>
              <w:spacing w:line="276" w:lineRule="auto"/>
              <w:jc w:val="center"/>
              <w:rPr>
                <w:b/>
                <w:bCs/>
              </w:rPr>
            </w:pPr>
            <w:r>
              <w:rPr>
                <w:b/>
                <w:bCs/>
              </w:rPr>
              <w:t xml:space="preserve">Std. Deviation </w:t>
            </w:r>
          </w:p>
        </w:tc>
      </w:tr>
      <w:tr w:rsidR="00F365A9" w14:paraId="54BDC866" w14:textId="77777777" w:rsidTr="00B835F6">
        <w:trPr>
          <w:trHeight w:val="56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5054B165" w14:textId="77777777" w:rsidR="00F365A9" w:rsidRDefault="00F365A9" w:rsidP="00AC733F">
            <w:pPr>
              <w:spacing w:line="276" w:lineRule="auto"/>
              <w:jc w:val="center"/>
            </w:pPr>
            <w:r>
              <w:t>1.</w:t>
            </w:r>
          </w:p>
        </w:tc>
        <w:tc>
          <w:tcPr>
            <w:tcW w:w="5676" w:type="dxa"/>
            <w:tcBorders>
              <w:top w:val="single" w:sz="4" w:space="0" w:color="auto"/>
              <w:left w:val="single" w:sz="4" w:space="0" w:color="auto"/>
              <w:bottom w:val="single" w:sz="4" w:space="0" w:color="auto"/>
              <w:right w:val="single" w:sz="4" w:space="0" w:color="auto"/>
            </w:tcBorders>
            <w:hideMark/>
          </w:tcPr>
          <w:p w14:paraId="5C264290" w14:textId="65FCF608" w:rsidR="00F365A9" w:rsidRDefault="00F365A9" w:rsidP="00AC733F">
            <w:pPr>
              <w:pStyle w:val="NormalWeb"/>
              <w:spacing w:before="0" w:beforeAutospacing="0" w:after="0" w:afterAutospacing="0" w:line="276" w:lineRule="auto"/>
            </w:pPr>
            <w:r>
              <w:t>Remote work helps maintain a healthy boundary between professional responsibilities and personal life.</w:t>
            </w:r>
          </w:p>
        </w:tc>
        <w:tc>
          <w:tcPr>
            <w:tcW w:w="847" w:type="dxa"/>
            <w:tcBorders>
              <w:top w:val="single" w:sz="4" w:space="0" w:color="auto"/>
              <w:left w:val="single" w:sz="4" w:space="0" w:color="auto"/>
              <w:bottom w:val="single" w:sz="4" w:space="0" w:color="auto"/>
              <w:right w:val="single" w:sz="4" w:space="0" w:color="auto"/>
            </w:tcBorders>
            <w:vAlign w:val="center"/>
            <w:hideMark/>
          </w:tcPr>
          <w:p w14:paraId="42D4641B" w14:textId="74147CB2" w:rsidR="00F365A9" w:rsidRDefault="00F365A9" w:rsidP="00AC733F">
            <w:pPr>
              <w:spacing w:line="276" w:lineRule="auto"/>
              <w:jc w:val="center"/>
              <w:rPr>
                <w:lang w:val="en-GB"/>
              </w:rPr>
            </w:pPr>
            <w:r>
              <w:t>4.01</w:t>
            </w:r>
          </w:p>
        </w:tc>
        <w:tc>
          <w:tcPr>
            <w:tcW w:w="1203" w:type="dxa"/>
            <w:tcBorders>
              <w:top w:val="single" w:sz="4" w:space="0" w:color="auto"/>
              <w:left w:val="single" w:sz="4" w:space="0" w:color="auto"/>
              <w:bottom w:val="single" w:sz="4" w:space="0" w:color="auto"/>
              <w:right w:val="single" w:sz="4" w:space="0" w:color="auto"/>
            </w:tcBorders>
            <w:vAlign w:val="center"/>
            <w:hideMark/>
          </w:tcPr>
          <w:p w14:paraId="691138D2" w14:textId="1592BD16" w:rsidR="00F365A9" w:rsidRDefault="00F365A9" w:rsidP="00AC733F">
            <w:pPr>
              <w:spacing w:line="276" w:lineRule="auto"/>
              <w:jc w:val="center"/>
            </w:pPr>
            <w:r>
              <w:t>.78</w:t>
            </w:r>
            <w:r w:rsidR="001D5BC8">
              <w:t>1</w:t>
            </w:r>
          </w:p>
        </w:tc>
      </w:tr>
      <w:tr w:rsidR="00F365A9" w14:paraId="5EB25565" w14:textId="77777777" w:rsidTr="00B835F6">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0FBDD16A" w14:textId="77777777" w:rsidR="00F365A9" w:rsidRDefault="00F365A9" w:rsidP="00AC733F">
            <w:pPr>
              <w:spacing w:line="276" w:lineRule="auto"/>
              <w:jc w:val="center"/>
            </w:pPr>
            <w:r>
              <w:t>2.</w:t>
            </w:r>
          </w:p>
        </w:tc>
        <w:tc>
          <w:tcPr>
            <w:tcW w:w="5676" w:type="dxa"/>
            <w:tcBorders>
              <w:top w:val="single" w:sz="4" w:space="0" w:color="auto"/>
              <w:left w:val="single" w:sz="4" w:space="0" w:color="auto"/>
              <w:bottom w:val="single" w:sz="4" w:space="0" w:color="auto"/>
              <w:right w:val="single" w:sz="4" w:space="0" w:color="auto"/>
            </w:tcBorders>
            <w:hideMark/>
          </w:tcPr>
          <w:p w14:paraId="0017999E" w14:textId="68D03ECF" w:rsidR="00F365A9" w:rsidRDefault="00F365A9" w:rsidP="00AC733F">
            <w:pPr>
              <w:spacing w:line="276" w:lineRule="auto"/>
            </w:pPr>
            <w:r>
              <w:rPr>
                <w:lang w:val="en" w:eastAsia="en-GB"/>
              </w:rPr>
              <w:t>It is easy to disconnect from work at the end of designated working hours.</w:t>
            </w:r>
          </w:p>
        </w:tc>
        <w:tc>
          <w:tcPr>
            <w:tcW w:w="847" w:type="dxa"/>
            <w:tcBorders>
              <w:top w:val="single" w:sz="4" w:space="0" w:color="auto"/>
              <w:left w:val="single" w:sz="4" w:space="0" w:color="auto"/>
              <w:bottom w:val="single" w:sz="4" w:space="0" w:color="auto"/>
              <w:right w:val="single" w:sz="4" w:space="0" w:color="auto"/>
            </w:tcBorders>
            <w:vAlign w:val="center"/>
            <w:hideMark/>
          </w:tcPr>
          <w:p w14:paraId="246CE82A" w14:textId="66D36FBC" w:rsidR="00F365A9" w:rsidRDefault="00F365A9" w:rsidP="00AC733F">
            <w:pPr>
              <w:spacing w:line="276" w:lineRule="auto"/>
              <w:jc w:val="center"/>
            </w:pPr>
            <w:r>
              <w:t>3.99</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1135BB8" w14:textId="769C6D61" w:rsidR="00F365A9" w:rsidRDefault="00F365A9" w:rsidP="00AC733F">
            <w:pPr>
              <w:spacing w:line="276" w:lineRule="auto"/>
              <w:jc w:val="center"/>
            </w:pPr>
            <w:r>
              <w:t>.7</w:t>
            </w:r>
            <w:r w:rsidR="001D5BC8">
              <w:t>55</w:t>
            </w:r>
          </w:p>
        </w:tc>
      </w:tr>
      <w:tr w:rsidR="00F365A9" w14:paraId="7E21C5BC"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7A82DC54" w14:textId="77777777" w:rsidR="00F365A9" w:rsidRDefault="00F365A9" w:rsidP="00AC733F">
            <w:pPr>
              <w:spacing w:line="276" w:lineRule="auto"/>
              <w:jc w:val="center"/>
            </w:pPr>
            <w:r>
              <w:t>3.</w:t>
            </w:r>
          </w:p>
        </w:tc>
        <w:tc>
          <w:tcPr>
            <w:tcW w:w="5676" w:type="dxa"/>
            <w:tcBorders>
              <w:top w:val="single" w:sz="4" w:space="0" w:color="auto"/>
              <w:left w:val="single" w:sz="4" w:space="0" w:color="auto"/>
              <w:bottom w:val="single" w:sz="4" w:space="0" w:color="auto"/>
              <w:right w:val="single" w:sz="4" w:space="0" w:color="auto"/>
            </w:tcBorders>
            <w:hideMark/>
          </w:tcPr>
          <w:p w14:paraId="094B899D" w14:textId="4BC31B3F" w:rsidR="00F365A9" w:rsidRDefault="00F365A9" w:rsidP="00AC733F">
            <w:pPr>
              <w:spacing w:line="276" w:lineRule="auto"/>
            </w:pPr>
            <w:r>
              <w:rPr>
                <w:rFonts w:cs="Times New Roman"/>
                <w:szCs w:val="24"/>
              </w:rPr>
              <w:t xml:space="preserve">Remote working practices at </w:t>
            </w:r>
            <w:proofErr w:type="spellStart"/>
            <w:r>
              <w:rPr>
                <w:rFonts w:cs="Times New Roman"/>
                <w:szCs w:val="24"/>
              </w:rPr>
              <w:t>aSure</w:t>
            </w:r>
            <w:proofErr w:type="spellEnd"/>
            <w:r>
              <w:rPr>
                <w:rFonts w:cs="Times New Roman"/>
                <w:szCs w:val="24"/>
              </w:rPr>
              <w:t xml:space="preserve"> Company reduce commuting-related stress.</w:t>
            </w:r>
          </w:p>
        </w:tc>
        <w:tc>
          <w:tcPr>
            <w:tcW w:w="847" w:type="dxa"/>
            <w:tcBorders>
              <w:top w:val="single" w:sz="4" w:space="0" w:color="auto"/>
              <w:left w:val="single" w:sz="4" w:space="0" w:color="auto"/>
              <w:bottom w:val="single" w:sz="4" w:space="0" w:color="auto"/>
              <w:right w:val="single" w:sz="4" w:space="0" w:color="auto"/>
            </w:tcBorders>
            <w:vAlign w:val="center"/>
            <w:hideMark/>
          </w:tcPr>
          <w:p w14:paraId="31EB12B2" w14:textId="34DCB4D9" w:rsidR="00F365A9" w:rsidRDefault="00F365A9" w:rsidP="00AC733F">
            <w:pPr>
              <w:spacing w:line="276" w:lineRule="auto"/>
              <w:jc w:val="center"/>
            </w:pPr>
            <w:r>
              <w:t>4.02</w:t>
            </w:r>
          </w:p>
        </w:tc>
        <w:tc>
          <w:tcPr>
            <w:tcW w:w="1203" w:type="dxa"/>
            <w:tcBorders>
              <w:top w:val="single" w:sz="4" w:space="0" w:color="auto"/>
              <w:left w:val="single" w:sz="4" w:space="0" w:color="auto"/>
              <w:bottom w:val="single" w:sz="4" w:space="0" w:color="auto"/>
              <w:right w:val="single" w:sz="4" w:space="0" w:color="auto"/>
            </w:tcBorders>
            <w:vAlign w:val="center"/>
            <w:hideMark/>
          </w:tcPr>
          <w:p w14:paraId="2238F528" w14:textId="1CF822B0" w:rsidR="00F365A9" w:rsidRDefault="00F365A9" w:rsidP="00AC733F">
            <w:pPr>
              <w:spacing w:line="276" w:lineRule="auto"/>
              <w:jc w:val="center"/>
            </w:pPr>
            <w:r>
              <w:t>.7</w:t>
            </w:r>
            <w:r w:rsidR="001D5BC8">
              <w:t>28</w:t>
            </w:r>
          </w:p>
        </w:tc>
      </w:tr>
      <w:tr w:rsidR="00F365A9" w14:paraId="3183E682"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70ABC510" w14:textId="77777777" w:rsidR="00F365A9" w:rsidRDefault="00F365A9" w:rsidP="00AC733F">
            <w:pPr>
              <w:spacing w:line="276" w:lineRule="auto"/>
              <w:jc w:val="center"/>
            </w:pPr>
            <w:r>
              <w:t>4.</w:t>
            </w:r>
          </w:p>
        </w:tc>
        <w:tc>
          <w:tcPr>
            <w:tcW w:w="5676" w:type="dxa"/>
            <w:tcBorders>
              <w:top w:val="single" w:sz="4" w:space="0" w:color="auto"/>
              <w:left w:val="single" w:sz="4" w:space="0" w:color="auto"/>
              <w:bottom w:val="single" w:sz="4" w:space="0" w:color="auto"/>
              <w:right w:val="single" w:sz="4" w:space="0" w:color="auto"/>
            </w:tcBorders>
            <w:hideMark/>
          </w:tcPr>
          <w:p w14:paraId="08B3FC1D" w14:textId="7081A207" w:rsidR="00F365A9" w:rsidRDefault="00F365A9" w:rsidP="00AC733F">
            <w:pPr>
              <w:spacing w:line="276" w:lineRule="auto"/>
            </w:pPr>
            <w:r>
              <w:rPr>
                <w:rFonts w:cs="Times New Roman"/>
                <w:szCs w:val="24"/>
              </w:rPr>
              <w:t>Remote work allows sufficient time for personal and family needs.</w:t>
            </w:r>
          </w:p>
        </w:tc>
        <w:tc>
          <w:tcPr>
            <w:tcW w:w="847" w:type="dxa"/>
            <w:tcBorders>
              <w:top w:val="single" w:sz="4" w:space="0" w:color="auto"/>
              <w:left w:val="single" w:sz="4" w:space="0" w:color="auto"/>
              <w:bottom w:val="single" w:sz="4" w:space="0" w:color="auto"/>
              <w:right w:val="single" w:sz="4" w:space="0" w:color="auto"/>
            </w:tcBorders>
            <w:vAlign w:val="center"/>
            <w:hideMark/>
          </w:tcPr>
          <w:p w14:paraId="7BDB9D67" w14:textId="357DD071" w:rsidR="00F365A9" w:rsidRDefault="00F365A9" w:rsidP="00AC733F">
            <w:pPr>
              <w:spacing w:line="276" w:lineRule="auto"/>
              <w:jc w:val="center"/>
            </w:pPr>
            <w:r>
              <w:t>3.99</w:t>
            </w:r>
          </w:p>
        </w:tc>
        <w:tc>
          <w:tcPr>
            <w:tcW w:w="1203" w:type="dxa"/>
            <w:tcBorders>
              <w:top w:val="single" w:sz="4" w:space="0" w:color="auto"/>
              <w:left w:val="single" w:sz="4" w:space="0" w:color="auto"/>
              <w:bottom w:val="single" w:sz="4" w:space="0" w:color="auto"/>
              <w:right w:val="single" w:sz="4" w:space="0" w:color="auto"/>
            </w:tcBorders>
            <w:vAlign w:val="center"/>
            <w:hideMark/>
          </w:tcPr>
          <w:p w14:paraId="33327374" w14:textId="59B588A5" w:rsidR="00F365A9" w:rsidRDefault="00F365A9" w:rsidP="00AC733F">
            <w:pPr>
              <w:spacing w:line="276" w:lineRule="auto"/>
              <w:jc w:val="center"/>
            </w:pPr>
            <w:r>
              <w:t>.</w:t>
            </w:r>
            <w:r w:rsidR="001D5BC8">
              <w:t xml:space="preserve"> 807</w:t>
            </w:r>
          </w:p>
        </w:tc>
      </w:tr>
      <w:tr w:rsidR="00F365A9" w14:paraId="7091BAED"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2C2EDA00" w14:textId="77777777" w:rsidR="00F365A9" w:rsidRDefault="00F365A9" w:rsidP="00AC733F">
            <w:pPr>
              <w:spacing w:line="276" w:lineRule="auto"/>
              <w:jc w:val="center"/>
            </w:pPr>
            <w:r>
              <w:t>5.</w:t>
            </w:r>
          </w:p>
        </w:tc>
        <w:tc>
          <w:tcPr>
            <w:tcW w:w="5676" w:type="dxa"/>
            <w:tcBorders>
              <w:top w:val="single" w:sz="4" w:space="0" w:color="auto"/>
              <w:left w:val="single" w:sz="4" w:space="0" w:color="auto"/>
              <w:bottom w:val="single" w:sz="4" w:space="0" w:color="auto"/>
              <w:right w:val="single" w:sz="4" w:space="0" w:color="auto"/>
            </w:tcBorders>
            <w:hideMark/>
          </w:tcPr>
          <w:p w14:paraId="1C6E0480" w14:textId="6CE9C514" w:rsidR="00F365A9" w:rsidRDefault="00F365A9" w:rsidP="00AC733F">
            <w:pPr>
              <w:pStyle w:val="NormalWeb"/>
              <w:spacing w:before="0" w:beforeAutospacing="0" w:after="0" w:afterAutospacing="0" w:line="276" w:lineRule="auto"/>
            </w:pPr>
            <w:r>
              <w:t>There is no pressure to respond to work-related messages outside of working hours.</w:t>
            </w:r>
          </w:p>
        </w:tc>
        <w:tc>
          <w:tcPr>
            <w:tcW w:w="847" w:type="dxa"/>
            <w:tcBorders>
              <w:top w:val="single" w:sz="4" w:space="0" w:color="auto"/>
              <w:left w:val="single" w:sz="4" w:space="0" w:color="auto"/>
              <w:bottom w:val="single" w:sz="4" w:space="0" w:color="auto"/>
              <w:right w:val="single" w:sz="4" w:space="0" w:color="auto"/>
            </w:tcBorders>
            <w:vAlign w:val="center"/>
            <w:hideMark/>
          </w:tcPr>
          <w:p w14:paraId="43AF5574" w14:textId="583FB520" w:rsidR="00F365A9" w:rsidRDefault="00F365A9" w:rsidP="00AC733F">
            <w:pPr>
              <w:spacing w:line="276" w:lineRule="auto"/>
              <w:jc w:val="center"/>
              <w:rPr>
                <w:lang w:val="en-GB"/>
              </w:rPr>
            </w:pPr>
            <w:r>
              <w:t>4.01</w:t>
            </w:r>
          </w:p>
        </w:tc>
        <w:tc>
          <w:tcPr>
            <w:tcW w:w="1203" w:type="dxa"/>
            <w:tcBorders>
              <w:top w:val="single" w:sz="4" w:space="0" w:color="auto"/>
              <w:left w:val="single" w:sz="4" w:space="0" w:color="auto"/>
              <w:bottom w:val="single" w:sz="4" w:space="0" w:color="auto"/>
              <w:right w:val="single" w:sz="4" w:space="0" w:color="auto"/>
            </w:tcBorders>
            <w:vAlign w:val="center"/>
            <w:hideMark/>
          </w:tcPr>
          <w:p w14:paraId="386E0A66" w14:textId="31FFDB9B" w:rsidR="00F365A9" w:rsidRDefault="00F365A9" w:rsidP="00AC733F">
            <w:pPr>
              <w:spacing w:line="276" w:lineRule="auto"/>
              <w:jc w:val="center"/>
            </w:pPr>
            <w:r>
              <w:t>.</w:t>
            </w:r>
            <w:r w:rsidR="001D5BC8">
              <w:t>807</w:t>
            </w:r>
          </w:p>
        </w:tc>
      </w:tr>
      <w:tr w:rsidR="00F365A9" w14:paraId="7FB8F6A7" w14:textId="77777777" w:rsidTr="00B835F6">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tcPr>
          <w:p w14:paraId="21BD0811" w14:textId="77777777" w:rsidR="00F365A9" w:rsidRDefault="00F365A9" w:rsidP="00AC733F">
            <w:pPr>
              <w:spacing w:line="276" w:lineRule="auto"/>
              <w:jc w:val="center"/>
            </w:pPr>
          </w:p>
        </w:tc>
        <w:tc>
          <w:tcPr>
            <w:tcW w:w="5676" w:type="dxa"/>
            <w:tcBorders>
              <w:top w:val="single" w:sz="4" w:space="0" w:color="auto"/>
              <w:left w:val="single" w:sz="4" w:space="0" w:color="auto"/>
              <w:bottom w:val="single" w:sz="4" w:space="0" w:color="auto"/>
              <w:right w:val="single" w:sz="4" w:space="0" w:color="auto"/>
            </w:tcBorders>
            <w:vAlign w:val="center"/>
            <w:hideMark/>
          </w:tcPr>
          <w:p w14:paraId="6BEB324A" w14:textId="77777777" w:rsidR="00F365A9" w:rsidRDefault="00F365A9" w:rsidP="00AC733F">
            <w:pPr>
              <w:spacing w:line="276" w:lineRule="auto"/>
              <w:jc w:val="center"/>
              <w:rPr>
                <w:b/>
                <w:bCs/>
              </w:rPr>
            </w:pPr>
            <w:r>
              <w:rPr>
                <w:b/>
                <w:bCs/>
              </w:rPr>
              <w:t>Total</w:t>
            </w:r>
          </w:p>
        </w:tc>
        <w:tc>
          <w:tcPr>
            <w:tcW w:w="847" w:type="dxa"/>
            <w:tcBorders>
              <w:top w:val="single" w:sz="4" w:space="0" w:color="auto"/>
              <w:left w:val="single" w:sz="4" w:space="0" w:color="auto"/>
              <w:bottom w:val="single" w:sz="4" w:space="0" w:color="auto"/>
              <w:right w:val="single" w:sz="4" w:space="0" w:color="auto"/>
            </w:tcBorders>
            <w:vAlign w:val="center"/>
            <w:hideMark/>
          </w:tcPr>
          <w:p w14:paraId="38F530FA" w14:textId="40FDD076" w:rsidR="00F365A9" w:rsidRDefault="001D5BC8" w:rsidP="00AC733F">
            <w:pPr>
              <w:spacing w:line="276" w:lineRule="auto"/>
              <w:jc w:val="center"/>
              <w:rPr>
                <w:b/>
                <w:bCs/>
              </w:rPr>
            </w:pPr>
            <w:r>
              <w:rPr>
                <w:b/>
                <w:bCs/>
              </w:rPr>
              <w:t>4.00</w:t>
            </w:r>
          </w:p>
        </w:tc>
        <w:tc>
          <w:tcPr>
            <w:tcW w:w="1203" w:type="dxa"/>
            <w:tcBorders>
              <w:top w:val="single" w:sz="4" w:space="0" w:color="auto"/>
              <w:left w:val="single" w:sz="4" w:space="0" w:color="auto"/>
              <w:bottom w:val="single" w:sz="4" w:space="0" w:color="auto"/>
              <w:right w:val="single" w:sz="4" w:space="0" w:color="auto"/>
            </w:tcBorders>
            <w:vAlign w:val="center"/>
          </w:tcPr>
          <w:p w14:paraId="3164B678" w14:textId="77777777" w:rsidR="00F365A9" w:rsidRDefault="00F365A9" w:rsidP="00AC733F">
            <w:pPr>
              <w:spacing w:line="276" w:lineRule="auto"/>
              <w:jc w:val="center"/>
            </w:pPr>
          </w:p>
        </w:tc>
      </w:tr>
    </w:tbl>
    <w:p w14:paraId="75DB556F" w14:textId="39746F60" w:rsidR="00F365A9" w:rsidRDefault="00F365A9" w:rsidP="00AC733F">
      <w:pPr>
        <w:rPr>
          <w:rFonts w:cs="Myanmar Text"/>
          <w:color w:val="000000" w:themeColor="text1"/>
          <w:szCs w:val="24"/>
        </w:rPr>
      </w:pPr>
      <w:r>
        <w:rPr>
          <w:color w:val="000000" w:themeColor="text1"/>
          <w:sz w:val="22"/>
          <w:szCs w:val="22"/>
        </w:rPr>
        <w:t>Source: Survey D</w:t>
      </w:r>
      <w:r>
        <w:rPr>
          <w:rFonts w:cs="Myanmar Text"/>
          <w:color w:val="000000" w:themeColor="text1"/>
          <w:sz w:val="22"/>
          <w:szCs w:val="22"/>
        </w:rPr>
        <w:t xml:space="preserve">ata, </w:t>
      </w:r>
      <w:r w:rsidR="00BB6E20">
        <w:rPr>
          <w:rFonts w:cs="Myanmar Text"/>
          <w:color w:val="000000" w:themeColor="text1"/>
          <w:sz w:val="22"/>
          <w:szCs w:val="22"/>
        </w:rPr>
        <w:t>(</w:t>
      </w:r>
      <w:r>
        <w:rPr>
          <w:rFonts w:cs="Myanmar Text"/>
          <w:color w:val="000000" w:themeColor="text1"/>
          <w:sz w:val="22"/>
          <w:szCs w:val="22"/>
        </w:rPr>
        <w:t>2026</w:t>
      </w:r>
      <w:r w:rsidR="00BB6E20">
        <w:rPr>
          <w:rFonts w:cs="Myanmar Text"/>
          <w:color w:val="000000" w:themeColor="text1"/>
          <w:sz w:val="22"/>
          <w:szCs w:val="22"/>
        </w:rPr>
        <w:t>)</w:t>
      </w:r>
    </w:p>
    <w:p w14:paraId="297C6AAD" w14:textId="088565B0" w:rsidR="00487FFB" w:rsidRDefault="00487FFB" w:rsidP="00AC733F">
      <w:pPr>
        <w:rPr>
          <w:rFonts w:cs="Myanmar Text"/>
          <w:color w:val="000000" w:themeColor="text1"/>
          <w:szCs w:val="24"/>
        </w:rPr>
      </w:pPr>
      <w:r w:rsidRPr="00487FFB">
        <w:rPr>
          <w:rFonts w:cs="Myanmar Text"/>
          <w:color w:val="000000" w:themeColor="text1"/>
          <w:szCs w:val="24"/>
        </w:rPr>
        <w:tab/>
        <w:t xml:space="preserve">Table (4.11) expresses the descriptive analysis of work-life balance as a dimension of remote working. The total mean score is 4.00. It indicates that employees moderately agree that work-life balance is supported within this organization's remote framework. The highest mean score (4.02) highlights that employees strongly perceive remote working practices at </w:t>
      </w:r>
      <w:proofErr w:type="spellStart"/>
      <w:r w:rsidRPr="00487FFB">
        <w:rPr>
          <w:rFonts w:cs="Myanmar Text"/>
          <w:color w:val="000000" w:themeColor="text1"/>
          <w:szCs w:val="24"/>
        </w:rPr>
        <w:t>aSure</w:t>
      </w:r>
      <w:proofErr w:type="spellEnd"/>
      <w:r w:rsidRPr="00487FFB">
        <w:rPr>
          <w:rFonts w:cs="Myanmar Text"/>
          <w:color w:val="000000" w:themeColor="text1"/>
          <w:szCs w:val="24"/>
        </w:rPr>
        <w:t xml:space="preserve"> Company as reducing commuting-related stress. Additionally, employees report that remote work helps maintain a healthy boundary </w:t>
      </w:r>
      <w:r w:rsidRPr="00487FFB">
        <w:rPr>
          <w:rFonts w:cs="Myanmar Text"/>
          <w:color w:val="000000" w:themeColor="text1"/>
          <w:szCs w:val="24"/>
        </w:rPr>
        <w:lastRenderedPageBreak/>
        <w:t>between professional responsibilities and personal life, and that there is no pressure to respond to work-related messages outside of working hours, both recording a high mean of 4.01. On the other hand, the relatively lowest mean score is 3.99, which is shared by the statements concerning the ease of disconnecting from work at the end of designated hours and the allowance of sufficient time for personal and family needs. Overall, the findings indicate a strong and positive work-life balance, though slightly improving the ability to fully disconnect at the end of the day could further optimize this dimension.</w:t>
      </w:r>
    </w:p>
    <w:p w14:paraId="39875CA8" w14:textId="77777777" w:rsidR="00487FFB" w:rsidRPr="00487FFB" w:rsidRDefault="00487FFB" w:rsidP="00AC733F">
      <w:pPr>
        <w:rPr>
          <w:rFonts w:cs="Myanmar Text"/>
          <w:color w:val="000000" w:themeColor="text1"/>
          <w:szCs w:val="24"/>
          <w:lang w:val="en-GB" w:eastAsia="en-GB"/>
        </w:rPr>
      </w:pPr>
    </w:p>
    <w:p w14:paraId="4CB96562" w14:textId="3169FEE4" w:rsidR="000E0B5C" w:rsidRDefault="000E0B5C" w:rsidP="00AC733F">
      <w:pPr>
        <w:pStyle w:val="Heading3"/>
      </w:pPr>
      <w:bookmarkStart w:id="72" w:name="_Toc232870477"/>
      <w:r w:rsidRPr="000E0B5C">
        <w:t>4.3.3</w:t>
      </w:r>
      <w:r w:rsidR="00123FF1">
        <w:tab/>
      </w:r>
      <w:r w:rsidRPr="000E0B5C">
        <w:t>Descriptive Analysis of Coordination</w:t>
      </w:r>
      <w:bookmarkEnd w:id="72"/>
    </w:p>
    <w:p w14:paraId="2C4D471C" w14:textId="67C41FBD" w:rsidR="00487FFB" w:rsidRPr="00487FFB" w:rsidRDefault="00487FFB" w:rsidP="00487FFB">
      <w:r w:rsidRPr="00487FFB">
        <w:tab/>
        <w:t>Coordination is measured with five statements to explore the effect on employee productivity. The numerical data, such as mean value and standard deviation, are expressed in table (4.12).</w:t>
      </w:r>
    </w:p>
    <w:p w14:paraId="508AEFFD" w14:textId="5250D7D2" w:rsidR="001D5BC8" w:rsidRDefault="001D5BC8" w:rsidP="00AC733F">
      <w:pPr>
        <w:pStyle w:val="Caption"/>
        <w:spacing w:after="0"/>
        <w:jc w:val="center"/>
        <w:rPr>
          <w:i w:val="0"/>
          <w:iCs w:val="0"/>
          <w:color w:val="000000" w:themeColor="text1"/>
          <w:sz w:val="24"/>
          <w:szCs w:val="24"/>
        </w:rPr>
      </w:pPr>
      <w:r>
        <w:rPr>
          <w:i w:val="0"/>
          <w:iCs w:val="0"/>
          <w:color w:val="000000" w:themeColor="text1"/>
          <w:sz w:val="24"/>
          <w:szCs w:val="24"/>
        </w:rPr>
        <w:t>Table (4.</w:t>
      </w:r>
      <w:r w:rsidRPr="000F4175">
        <w:rPr>
          <w:i w:val="0"/>
          <w:iCs w:val="0"/>
          <w:color w:val="000000" w:themeColor="text1"/>
          <w:sz w:val="24"/>
          <w:szCs w:val="24"/>
        </w:rPr>
        <w:t>1</w:t>
      </w:r>
      <w:r w:rsidR="00B835F6">
        <w:rPr>
          <w:i w:val="0"/>
          <w:iCs w:val="0"/>
          <w:color w:val="000000" w:themeColor="text1"/>
          <w:sz w:val="24"/>
          <w:szCs w:val="24"/>
        </w:rPr>
        <w:t>2</w:t>
      </w:r>
      <w:r>
        <w:rPr>
          <w:i w:val="0"/>
          <w:iCs w:val="0"/>
          <w:color w:val="000000" w:themeColor="text1"/>
          <w:sz w:val="24"/>
          <w:szCs w:val="24"/>
        </w:rPr>
        <w:t xml:space="preserve">) Descriptive Analysis of </w:t>
      </w:r>
      <w:r w:rsidR="00B835F6">
        <w:rPr>
          <w:i w:val="0"/>
          <w:iCs w:val="0"/>
          <w:color w:val="000000" w:themeColor="text1"/>
          <w:sz w:val="24"/>
          <w:szCs w:val="24"/>
        </w:rPr>
        <w:t>Coordination</w:t>
      </w:r>
    </w:p>
    <w:tbl>
      <w:tblPr>
        <w:tblStyle w:val="TableGrid"/>
        <w:tblW w:w="0" w:type="auto"/>
        <w:jc w:val="center"/>
        <w:tblLook w:val="04A0" w:firstRow="1" w:lastRow="0" w:firstColumn="1" w:lastColumn="0" w:noHBand="0" w:noVBand="1"/>
      </w:tblPr>
      <w:tblGrid>
        <w:gridCol w:w="570"/>
        <w:gridCol w:w="5676"/>
        <w:gridCol w:w="847"/>
        <w:gridCol w:w="1203"/>
      </w:tblGrid>
      <w:tr w:rsidR="001D5BC8" w14:paraId="79098E41"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7D258C41" w14:textId="77777777" w:rsidR="001D5BC8" w:rsidRDefault="001D5BC8" w:rsidP="00AC733F">
            <w:pPr>
              <w:spacing w:line="276" w:lineRule="auto"/>
              <w:jc w:val="center"/>
              <w:rPr>
                <w:b/>
                <w:bCs/>
                <w:szCs w:val="24"/>
              </w:rPr>
            </w:pPr>
            <w:r>
              <w:rPr>
                <w:b/>
                <w:bCs/>
              </w:rPr>
              <w:t>No.</w:t>
            </w:r>
          </w:p>
        </w:tc>
        <w:tc>
          <w:tcPr>
            <w:tcW w:w="5676" w:type="dxa"/>
            <w:tcBorders>
              <w:top w:val="single" w:sz="4" w:space="0" w:color="auto"/>
              <w:left w:val="single" w:sz="4" w:space="0" w:color="auto"/>
              <w:bottom w:val="single" w:sz="4" w:space="0" w:color="auto"/>
              <w:right w:val="single" w:sz="4" w:space="0" w:color="auto"/>
            </w:tcBorders>
            <w:vAlign w:val="center"/>
            <w:hideMark/>
          </w:tcPr>
          <w:p w14:paraId="2482A788" w14:textId="77777777" w:rsidR="001D5BC8" w:rsidRDefault="001D5BC8" w:rsidP="00AC733F">
            <w:pPr>
              <w:spacing w:line="276" w:lineRule="auto"/>
              <w:jc w:val="center"/>
              <w:rPr>
                <w:b/>
                <w:bCs/>
              </w:rPr>
            </w:pPr>
            <w:r>
              <w:rPr>
                <w:b/>
                <w:bCs/>
              </w:rPr>
              <w:t>Statement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4361C115" w14:textId="77777777" w:rsidR="001D5BC8" w:rsidRDefault="001D5BC8" w:rsidP="00AC733F">
            <w:pPr>
              <w:spacing w:line="276" w:lineRule="auto"/>
              <w:jc w:val="center"/>
              <w:rPr>
                <w:b/>
                <w:bCs/>
              </w:rPr>
            </w:pPr>
            <w:r>
              <w:rPr>
                <w:b/>
                <w:bCs/>
              </w:rPr>
              <w:t>Mean</w:t>
            </w:r>
          </w:p>
          <w:p w14:paraId="183910B5" w14:textId="77777777" w:rsidR="001D5BC8" w:rsidRDefault="001D5BC8" w:rsidP="00AC733F">
            <w:pPr>
              <w:spacing w:line="276" w:lineRule="auto"/>
              <w:jc w:val="center"/>
              <w:rPr>
                <w:b/>
                <w:bCs/>
              </w:rPr>
            </w:pPr>
            <w:r>
              <w:rPr>
                <w:b/>
                <w:bCs/>
              </w:rPr>
              <w:t xml:space="preserve">Value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6042AD91" w14:textId="77777777" w:rsidR="001D5BC8" w:rsidRDefault="001D5BC8" w:rsidP="00AC733F">
            <w:pPr>
              <w:spacing w:line="276" w:lineRule="auto"/>
              <w:jc w:val="center"/>
              <w:rPr>
                <w:b/>
                <w:bCs/>
              </w:rPr>
            </w:pPr>
            <w:r>
              <w:rPr>
                <w:b/>
                <w:bCs/>
              </w:rPr>
              <w:t xml:space="preserve">Std. Deviation </w:t>
            </w:r>
          </w:p>
        </w:tc>
      </w:tr>
      <w:tr w:rsidR="00B835F6" w14:paraId="535E386A" w14:textId="77777777" w:rsidTr="00B835F6">
        <w:trPr>
          <w:trHeight w:val="56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7EA35A1B" w14:textId="77777777" w:rsidR="00B835F6" w:rsidRDefault="00B835F6" w:rsidP="00AC733F">
            <w:pPr>
              <w:spacing w:line="276" w:lineRule="auto"/>
              <w:jc w:val="center"/>
            </w:pPr>
            <w:r>
              <w:t>1.</w:t>
            </w:r>
          </w:p>
        </w:tc>
        <w:tc>
          <w:tcPr>
            <w:tcW w:w="5676" w:type="dxa"/>
            <w:tcBorders>
              <w:top w:val="single" w:sz="4" w:space="0" w:color="auto"/>
              <w:left w:val="single" w:sz="4" w:space="0" w:color="auto"/>
              <w:bottom w:val="single" w:sz="4" w:space="0" w:color="auto"/>
              <w:right w:val="single" w:sz="4" w:space="0" w:color="auto"/>
            </w:tcBorders>
            <w:vAlign w:val="center"/>
            <w:hideMark/>
          </w:tcPr>
          <w:p w14:paraId="5BC4BFCF" w14:textId="6F05B559" w:rsidR="00B835F6" w:rsidRDefault="00B835F6" w:rsidP="00AC733F">
            <w:pPr>
              <w:pStyle w:val="NormalWeb"/>
              <w:spacing w:before="0" w:beforeAutospacing="0" w:after="0" w:afterAutospacing="0" w:line="276" w:lineRule="auto"/>
            </w:pPr>
            <w:r>
              <w:t xml:space="preserve">The digital communication tools provided by </w:t>
            </w:r>
            <w:proofErr w:type="spellStart"/>
            <w:r>
              <w:t>aSure</w:t>
            </w:r>
            <w:proofErr w:type="spellEnd"/>
            <w:r>
              <w:t xml:space="preserve"> Company are highly effective for remote teamwork.</w:t>
            </w:r>
          </w:p>
        </w:tc>
        <w:tc>
          <w:tcPr>
            <w:tcW w:w="847" w:type="dxa"/>
            <w:tcBorders>
              <w:top w:val="single" w:sz="4" w:space="0" w:color="auto"/>
              <w:left w:val="single" w:sz="4" w:space="0" w:color="auto"/>
              <w:bottom w:val="single" w:sz="4" w:space="0" w:color="auto"/>
              <w:right w:val="single" w:sz="4" w:space="0" w:color="auto"/>
            </w:tcBorders>
            <w:vAlign w:val="center"/>
            <w:hideMark/>
          </w:tcPr>
          <w:p w14:paraId="25FF47BC" w14:textId="47FB2F4B" w:rsidR="00B835F6" w:rsidRDefault="00B835F6" w:rsidP="00AC733F">
            <w:pPr>
              <w:spacing w:line="276" w:lineRule="auto"/>
              <w:jc w:val="center"/>
              <w:rPr>
                <w:lang w:val="en-GB"/>
              </w:rPr>
            </w:pPr>
            <w:r>
              <w:t>3.95</w:t>
            </w:r>
          </w:p>
        </w:tc>
        <w:tc>
          <w:tcPr>
            <w:tcW w:w="1203" w:type="dxa"/>
            <w:tcBorders>
              <w:top w:val="single" w:sz="4" w:space="0" w:color="auto"/>
              <w:left w:val="single" w:sz="4" w:space="0" w:color="auto"/>
              <w:bottom w:val="single" w:sz="4" w:space="0" w:color="auto"/>
              <w:right w:val="single" w:sz="4" w:space="0" w:color="auto"/>
            </w:tcBorders>
            <w:vAlign w:val="center"/>
            <w:hideMark/>
          </w:tcPr>
          <w:p w14:paraId="4D6FC17A" w14:textId="2BCB5D61" w:rsidR="00B835F6" w:rsidRDefault="00B835F6" w:rsidP="00AC733F">
            <w:pPr>
              <w:spacing w:line="276" w:lineRule="auto"/>
              <w:jc w:val="center"/>
            </w:pPr>
            <w:r>
              <w:t>.784</w:t>
            </w:r>
          </w:p>
        </w:tc>
      </w:tr>
      <w:tr w:rsidR="00B835F6" w14:paraId="24E90462" w14:textId="77777777" w:rsidTr="00B835F6">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60A72534" w14:textId="77777777" w:rsidR="00B835F6" w:rsidRDefault="00B835F6" w:rsidP="00AC733F">
            <w:pPr>
              <w:spacing w:line="276" w:lineRule="auto"/>
              <w:jc w:val="center"/>
            </w:pPr>
            <w:r>
              <w:t>2.</w:t>
            </w:r>
          </w:p>
        </w:tc>
        <w:tc>
          <w:tcPr>
            <w:tcW w:w="5676" w:type="dxa"/>
            <w:tcBorders>
              <w:top w:val="single" w:sz="4" w:space="0" w:color="auto"/>
              <w:left w:val="single" w:sz="4" w:space="0" w:color="auto"/>
              <w:bottom w:val="single" w:sz="4" w:space="0" w:color="auto"/>
              <w:right w:val="single" w:sz="4" w:space="0" w:color="auto"/>
            </w:tcBorders>
            <w:vAlign w:val="center"/>
            <w:hideMark/>
          </w:tcPr>
          <w:p w14:paraId="074B2EE9" w14:textId="49D4D19E" w:rsidR="00B835F6" w:rsidRDefault="00B835F6" w:rsidP="00AC733F">
            <w:pPr>
              <w:spacing w:line="276" w:lineRule="auto"/>
            </w:pPr>
            <w:r>
              <w:rPr>
                <w:rFonts w:cs="Times New Roman"/>
                <w:szCs w:val="24"/>
              </w:rPr>
              <w:t>Colleagues and managers are easily accessible when assistance is needed.</w:t>
            </w:r>
          </w:p>
        </w:tc>
        <w:tc>
          <w:tcPr>
            <w:tcW w:w="847" w:type="dxa"/>
            <w:tcBorders>
              <w:top w:val="single" w:sz="4" w:space="0" w:color="auto"/>
              <w:left w:val="single" w:sz="4" w:space="0" w:color="auto"/>
              <w:bottom w:val="single" w:sz="4" w:space="0" w:color="auto"/>
              <w:right w:val="single" w:sz="4" w:space="0" w:color="auto"/>
            </w:tcBorders>
            <w:vAlign w:val="center"/>
            <w:hideMark/>
          </w:tcPr>
          <w:p w14:paraId="6A534D26" w14:textId="0F19892A" w:rsidR="00B835F6" w:rsidRDefault="00B835F6" w:rsidP="00AC733F">
            <w:pPr>
              <w:spacing w:line="276" w:lineRule="auto"/>
              <w:jc w:val="center"/>
            </w:pPr>
            <w:r>
              <w:t>3.90</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8C3A6F7" w14:textId="0907EC95" w:rsidR="00B835F6" w:rsidRDefault="00B835F6" w:rsidP="00AC733F">
            <w:pPr>
              <w:spacing w:line="276" w:lineRule="auto"/>
              <w:jc w:val="center"/>
            </w:pPr>
            <w:r>
              <w:t>.721</w:t>
            </w:r>
          </w:p>
        </w:tc>
      </w:tr>
      <w:tr w:rsidR="00B835F6" w14:paraId="0B89D31B"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1A59F55A" w14:textId="77777777" w:rsidR="00B835F6" w:rsidRDefault="00B835F6" w:rsidP="00AC733F">
            <w:pPr>
              <w:spacing w:line="276" w:lineRule="auto"/>
              <w:jc w:val="center"/>
            </w:pPr>
            <w:r>
              <w:t>3.</w:t>
            </w:r>
          </w:p>
        </w:tc>
        <w:tc>
          <w:tcPr>
            <w:tcW w:w="5676" w:type="dxa"/>
            <w:tcBorders>
              <w:top w:val="single" w:sz="4" w:space="0" w:color="auto"/>
              <w:left w:val="single" w:sz="4" w:space="0" w:color="auto"/>
              <w:bottom w:val="single" w:sz="4" w:space="0" w:color="auto"/>
              <w:right w:val="single" w:sz="4" w:space="0" w:color="auto"/>
            </w:tcBorders>
            <w:vAlign w:val="center"/>
            <w:hideMark/>
          </w:tcPr>
          <w:p w14:paraId="082637B2" w14:textId="681AC1B8" w:rsidR="00B835F6" w:rsidRDefault="00B835F6" w:rsidP="00AC733F">
            <w:pPr>
              <w:spacing w:line="276" w:lineRule="auto"/>
            </w:pPr>
            <w:r>
              <w:rPr>
                <w:rFonts w:cs="Times New Roman"/>
                <w:szCs w:val="24"/>
              </w:rPr>
              <w:t>Team meetings and collaborative tasks are well-coordinated in the remote setting.</w:t>
            </w:r>
          </w:p>
        </w:tc>
        <w:tc>
          <w:tcPr>
            <w:tcW w:w="847" w:type="dxa"/>
            <w:tcBorders>
              <w:top w:val="single" w:sz="4" w:space="0" w:color="auto"/>
              <w:left w:val="single" w:sz="4" w:space="0" w:color="auto"/>
              <w:bottom w:val="single" w:sz="4" w:space="0" w:color="auto"/>
              <w:right w:val="single" w:sz="4" w:space="0" w:color="auto"/>
            </w:tcBorders>
            <w:vAlign w:val="center"/>
            <w:hideMark/>
          </w:tcPr>
          <w:p w14:paraId="3D334B68" w14:textId="7D939F44" w:rsidR="00B835F6" w:rsidRDefault="00B835F6" w:rsidP="00AC733F">
            <w:pPr>
              <w:spacing w:line="276" w:lineRule="auto"/>
              <w:jc w:val="center"/>
            </w:pPr>
            <w:r>
              <w:t>3.90</w:t>
            </w:r>
          </w:p>
        </w:tc>
        <w:tc>
          <w:tcPr>
            <w:tcW w:w="1203" w:type="dxa"/>
            <w:tcBorders>
              <w:top w:val="single" w:sz="4" w:space="0" w:color="auto"/>
              <w:left w:val="single" w:sz="4" w:space="0" w:color="auto"/>
              <w:bottom w:val="single" w:sz="4" w:space="0" w:color="auto"/>
              <w:right w:val="single" w:sz="4" w:space="0" w:color="auto"/>
            </w:tcBorders>
            <w:vAlign w:val="center"/>
            <w:hideMark/>
          </w:tcPr>
          <w:p w14:paraId="73E0A0E8" w14:textId="3FC3DD69" w:rsidR="00B835F6" w:rsidRDefault="00B835F6" w:rsidP="00AC733F">
            <w:pPr>
              <w:spacing w:line="276" w:lineRule="auto"/>
              <w:jc w:val="center"/>
            </w:pPr>
            <w:r>
              <w:t>.784</w:t>
            </w:r>
          </w:p>
        </w:tc>
      </w:tr>
      <w:tr w:rsidR="00B835F6" w14:paraId="020BC0E1"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417458CC" w14:textId="77777777" w:rsidR="00B835F6" w:rsidRDefault="00B835F6" w:rsidP="00AC733F">
            <w:pPr>
              <w:spacing w:line="276" w:lineRule="auto"/>
              <w:jc w:val="center"/>
            </w:pPr>
            <w:r>
              <w:t>4.</w:t>
            </w:r>
          </w:p>
        </w:tc>
        <w:tc>
          <w:tcPr>
            <w:tcW w:w="5676" w:type="dxa"/>
            <w:tcBorders>
              <w:top w:val="single" w:sz="4" w:space="0" w:color="auto"/>
              <w:left w:val="single" w:sz="4" w:space="0" w:color="auto"/>
              <w:bottom w:val="single" w:sz="4" w:space="0" w:color="auto"/>
              <w:right w:val="single" w:sz="4" w:space="0" w:color="auto"/>
            </w:tcBorders>
            <w:vAlign w:val="center"/>
            <w:hideMark/>
          </w:tcPr>
          <w:p w14:paraId="277F6779" w14:textId="78790C6B" w:rsidR="00B835F6" w:rsidRDefault="00B835F6" w:rsidP="00AC733F">
            <w:pPr>
              <w:spacing w:line="276" w:lineRule="auto"/>
            </w:pPr>
            <w:r>
              <w:rPr>
                <w:rFonts w:cs="Times New Roman"/>
                <w:szCs w:val="24"/>
              </w:rPr>
              <w:t>Strong team connection exists and professional isolation is not experienced.</w:t>
            </w:r>
          </w:p>
        </w:tc>
        <w:tc>
          <w:tcPr>
            <w:tcW w:w="847" w:type="dxa"/>
            <w:tcBorders>
              <w:top w:val="single" w:sz="4" w:space="0" w:color="auto"/>
              <w:left w:val="single" w:sz="4" w:space="0" w:color="auto"/>
              <w:bottom w:val="single" w:sz="4" w:space="0" w:color="auto"/>
              <w:right w:val="single" w:sz="4" w:space="0" w:color="auto"/>
            </w:tcBorders>
            <w:vAlign w:val="center"/>
            <w:hideMark/>
          </w:tcPr>
          <w:p w14:paraId="5DB14CDF" w14:textId="1A03FD3C" w:rsidR="00B835F6" w:rsidRDefault="00B835F6" w:rsidP="00AC733F">
            <w:pPr>
              <w:spacing w:line="276" w:lineRule="auto"/>
              <w:jc w:val="center"/>
            </w:pPr>
            <w:r>
              <w:t>3.94</w:t>
            </w:r>
          </w:p>
        </w:tc>
        <w:tc>
          <w:tcPr>
            <w:tcW w:w="1203" w:type="dxa"/>
            <w:tcBorders>
              <w:top w:val="single" w:sz="4" w:space="0" w:color="auto"/>
              <w:left w:val="single" w:sz="4" w:space="0" w:color="auto"/>
              <w:bottom w:val="single" w:sz="4" w:space="0" w:color="auto"/>
              <w:right w:val="single" w:sz="4" w:space="0" w:color="auto"/>
            </w:tcBorders>
            <w:vAlign w:val="center"/>
            <w:hideMark/>
          </w:tcPr>
          <w:p w14:paraId="75DEDE86" w14:textId="64F27A98" w:rsidR="00B835F6" w:rsidRDefault="00B835F6" w:rsidP="00AC733F">
            <w:pPr>
              <w:spacing w:line="276" w:lineRule="auto"/>
              <w:jc w:val="center"/>
            </w:pPr>
            <w:r>
              <w:t>. 788</w:t>
            </w:r>
          </w:p>
        </w:tc>
      </w:tr>
      <w:tr w:rsidR="00B835F6" w14:paraId="2C18AC8D"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17F33781" w14:textId="77777777" w:rsidR="00B835F6" w:rsidRDefault="00B835F6" w:rsidP="00AC733F">
            <w:pPr>
              <w:spacing w:line="276" w:lineRule="auto"/>
              <w:jc w:val="center"/>
            </w:pPr>
            <w:r>
              <w:t>5.</w:t>
            </w:r>
          </w:p>
        </w:tc>
        <w:tc>
          <w:tcPr>
            <w:tcW w:w="5676" w:type="dxa"/>
            <w:tcBorders>
              <w:top w:val="single" w:sz="4" w:space="0" w:color="auto"/>
              <w:left w:val="single" w:sz="4" w:space="0" w:color="auto"/>
              <w:bottom w:val="single" w:sz="4" w:space="0" w:color="auto"/>
              <w:right w:val="single" w:sz="4" w:space="0" w:color="auto"/>
            </w:tcBorders>
            <w:vAlign w:val="center"/>
            <w:hideMark/>
          </w:tcPr>
          <w:p w14:paraId="68A51971" w14:textId="2E2E6C56" w:rsidR="00B835F6" w:rsidRDefault="00B835F6" w:rsidP="00AC733F">
            <w:pPr>
              <w:pStyle w:val="NormalWeb"/>
              <w:spacing w:before="0" w:beforeAutospacing="0" w:after="0" w:afterAutospacing="0" w:line="276" w:lineRule="auto"/>
            </w:pPr>
            <w:r>
              <w:t>The instructions and workflows from management are clear, even when communicated virtually.</w:t>
            </w:r>
          </w:p>
        </w:tc>
        <w:tc>
          <w:tcPr>
            <w:tcW w:w="847" w:type="dxa"/>
            <w:tcBorders>
              <w:top w:val="single" w:sz="4" w:space="0" w:color="auto"/>
              <w:left w:val="single" w:sz="4" w:space="0" w:color="auto"/>
              <w:bottom w:val="single" w:sz="4" w:space="0" w:color="auto"/>
              <w:right w:val="single" w:sz="4" w:space="0" w:color="auto"/>
            </w:tcBorders>
            <w:vAlign w:val="center"/>
            <w:hideMark/>
          </w:tcPr>
          <w:p w14:paraId="20CE0322" w14:textId="62401F8F" w:rsidR="00B835F6" w:rsidRDefault="00B835F6" w:rsidP="00AC733F">
            <w:pPr>
              <w:spacing w:line="276" w:lineRule="auto"/>
              <w:jc w:val="center"/>
              <w:rPr>
                <w:lang w:val="en-GB"/>
              </w:rPr>
            </w:pPr>
            <w:r>
              <w:t>3.92</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A5AE53A" w14:textId="78471B76" w:rsidR="00B835F6" w:rsidRDefault="00B835F6" w:rsidP="00AC733F">
            <w:pPr>
              <w:spacing w:line="276" w:lineRule="auto"/>
              <w:jc w:val="center"/>
            </w:pPr>
            <w:r>
              <w:t>.728</w:t>
            </w:r>
          </w:p>
        </w:tc>
      </w:tr>
      <w:tr w:rsidR="001D5BC8" w14:paraId="41BB73E4" w14:textId="77777777" w:rsidTr="00B835F6">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tcPr>
          <w:p w14:paraId="49A065D4" w14:textId="77777777" w:rsidR="001D5BC8" w:rsidRDefault="001D5BC8" w:rsidP="00AC733F">
            <w:pPr>
              <w:spacing w:line="276" w:lineRule="auto"/>
              <w:jc w:val="center"/>
            </w:pPr>
          </w:p>
        </w:tc>
        <w:tc>
          <w:tcPr>
            <w:tcW w:w="5676" w:type="dxa"/>
            <w:tcBorders>
              <w:top w:val="single" w:sz="4" w:space="0" w:color="auto"/>
              <w:left w:val="single" w:sz="4" w:space="0" w:color="auto"/>
              <w:bottom w:val="single" w:sz="4" w:space="0" w:color="auto"/>
              <w:right w:val="single" w:sz="4" w:space="0" w:color="auto"/>
            </w:tcBorders>
            <w:vAlign w:val="center"/>
            <w:hideMark/>
          </w:tcPr>
          <w:p w14:paraId="296F503B" w14:textId="77777777" w:rsidR="001D5BC8" w:rsidRDefault="001D5BC8" w:rsidP="00AC733F">
            <w:pPr>
              <w:spacing w:line="276" w:lineRule="auto"/>
              <w:jc w:val="center"/>
              <w:rPr>
                <w:b/>
                <w:bCs/>
              </w:rPr>
            </w:pPr>
            <w:r>
              <w:rPr>
                <w:b/>
                <w:bCs/>
              </w:rPr>
              <w:t>Total</w:t>
            </w:r>
          </w:p>
        </w:tc>
        <w:tc>
          <w:tcPr>
            <w:tcW w:w="847" w:type="dxa"/>
            <w:tcBorders>
              <w:top w:val="single" w:sz="4" w:space="0" w:color="auto"/>
              <w:left w:val="single" w:sz="4" w:space="0" w:color="auto"/>
              <w:bottom w:val="single" w:sz="4" w:space="0" w:color="auto"/>
              <w:right w:val="single" w:sz="4" w:space="0" w:color="auto"/>
            </w:tcBorders>
            <w:vAlign w:val="center"/>
            <w:hideMark/>
          </w:tcPr>
          <w:p w14:paraId="2E65B596" w14:textId="733B5ADB" w:rsidR="001D5BC8" w:rsidRDefault="00B835F6" w:rsidP="00AC733F">
            <w:pPr>
              <w:spacing w:line="276" w:lineRule="auto"/>
              <w:jc w:val="center"/>
              <w:rPr>
                <w:b/>
                <w:bCs/>
              </w:rPr>
            </w:pPr>
            <w:r>
              <w:rPr>
                <w:b/>
                <w:bCs/>
              </w:rPr>
              <w:t>3.92</w:t>
            </w:r>
          </w:p>
        </w:tc>
        <w:tc>
          <w:tcPr>
            <w:tcW w:w="1203" w:type="dxa"/>
            <w:tcBorders>
              <w:top w:val="single" w:sz="4" w:space="0" w:color="auto"/>
              <w:left w:val="single" w:sz="4" w:space="0" w:color="auto"/>
              <w:bottom w:val="single" w:sz="4" w:space="0" w:color="auto"/>
              <w:right w:val="single" w:sz="4" w:space="0" w:color="auto"/>
            </w:tcBorders>
            <w:vAlign w:val="center"/>
          </w:tcPr>
          <w:p w14:paraId="0EF40048" w14:textId="77777777" w:rsidR="001D5BC8" w:rsidRDefault="001D5BC8" w:rsidP="00AC733F">
            <w:pPr>
              <w:spacing w:line="276" w:lineRule="auto"/>
              <w:jc w:val="center"/>
            </w:pPr>
          </w:p>
        </w:tc>
      </w:tr>
    </w:tbl>
    <w:p w14:paraId="4F59D256" w14:textId="3CF74C93" w:rsidR="001D5BC8" w:rsidRDefault="001D5BC8" w:rsidP="00AC733F">
      <w:pPr>
        <w:rPr>
          <w:rFonts w:cs="Myanmar Text"/>
          <w:color w:val="000000" w:themeColor="text1"/>
          <w:szCs w:val="24"/>
        </w:rPr>
      </w:pPr>
      <w:r>
        <w:rPr>
          <w:color w:val="000000" w:themeColor="text1"/>
          <w:sz w:val="22"/>
          <w:szCs w:val="22"/>
        </w:rPr>
        <w:t>Source: Survey D</w:t>
      </w:r>
      <w:r>
        <w:rPr>
          <w:rFonts w:cs="Myanmar Text"/>
          <w:color w:val="000000" w:themeColor="text1"/>
          <w:sz w:val="22"/>
          <w:szCs w:val="22"/>
        </w:rPr>
        <w:t xml:space="preserve">ata, </w:t>
      </w:r>
      <w:r w:rsidR="00BB6E20">
        <w:rPr>
          <w:rFonts w:cs="Myanmar Text"/>
          <w:color w:val="000000" w:themeColor="text1"/>
          <w:sz w:val="22"/>
          <w:szCs w:val="22"/>
        </w:rPr>
        <w:t>(2026)</w:t>
      </w:r>
    </w:p>
    <w:p w14:paraId="2DD1204B" w14:textId="1B66E457" w:rsidR="00487FFB" w:rsidRDefault="00487FFB" w:rsidP="00AC733F">
      <w:pPr>
        <w:rPr>
          <w:rFonts w:cs="Myanmar Text"/>
          <w:color w:val="000000" w:themeColor="text1"/>
          <w:szCs w:val="24"/>
        </w:rPr>
      </w:pPr>
      <w:r w:rsidRPr="00487FFB">
        <w:rPr>
          <w:rFonts w:cs="Myanmar Text"/>
          <w:color w:val="000000" w:themeColor="text1"/>
          <w:szCs w:val="24"/>
        </w:rPr>
        <w:tab/>
        <w:t xml:space="preserve">Based on the data from table (4.12), the total mean score for the Coordination dimension is 3.92. It indicates that employees moderately agree that coordination is effectively maintained within the remote framework. The highest mean score (3.95) shows strong confidence that the digital communication tools provided by </w:t>
      </w:r>
      <w:proofErr w:type="spellStart"/>
      <w:r w:rsidRPr="00487FFB">
        <w:rPr>
          <w:rFonts w:cs="Myanmar Text"/>
          <w:color w:val="000000" w:themeColor="text1"/>
          <w:szCs w:val="24"/>
        </w:rPr>
        <w:t>aSure</w:t>
      </w:r>
      <w:proofErr w:type="spellEnd"/>
      <w:r w:rsidRPr="00487FFB">
        <w:rPr>
          <w:rFonts w:cs="Myanmar Text"/>
          <w:color w:val="000000" w:themeColor="text1"/>
          <w:szCs w:val="24"/>
        </w:rPr>
        <w:t xml:space="preserve"> Company are highly effective for remote teamwork. Additionally, employees reported that a strong team connection exists and professional isolation is not experienced, recording a high mean score of 3.94. The lowest mean scores in this dimension are still relatively high at 3.90, which correspond to the accessibility of colleagues and managers, as well as the well-coordinated nature of team meetings and collaborative </w:t>
      </w:r>
      <w:r w:rsidRPr="00487FFB">
        <w:rPr>
          <w:rFonts w:cs="Myanmar Text"/>
          <w:color w:val="000000" w:themeColor="text1"/>
          <w:szCs w:val="24"/>
        </w:rPr>
        <w:lastRenderedPageBreak/>
        <w:t>tasks. Overall, these findings indicate a highly consistent and positive perception of remote coordination, showing that digital tools and clear management instructions effectively prevent professional isolation.</w:t>
      </w:r>
    </w:p>
    <w:p w14:paraId="404F63BB" w14:textId="77777777" w:rsidR="00487FFB" w:rsidRPr="00487FFB" w:rsidRDefault="00487FFB" w:rsidP="00AC733F">
      <w:pPr>
        <w:rPr>
          <w:rFonts w:cs="Myanmar Text"/>
          <w:color w:val="000000" w:themeColor="text1"/>
          <w:szCs w:val="24"/>
          <w:lang w:val="en-GB" w:eastAsia="en-GB"/>
        </w:rPr>
      </w:pPr>
    </w:p>
    <w:p w14:paraId="5CCB2775" w14:textId="10ACAADA" w:rsidR="000E0B5C" w:rsidRDefault="000E0B5C" w:rsidP="00AC733F">
      <w:pPr>
        <w:pStyle w:val="Heading3"/>
      </w:pPr>
      <w:bookmarkStart w:id="73" w:name="_Toc232870478"/>
      <w:r w:rsidRPr="000E0B5C">
        <w:t>4.3.4</w:t>
      </w:r>
      <w:r w:rsidR="00123FF1">
        <w:tab/>
      </w:r>
      <w:r w:rsidRPr="000E0B5C">
        <w:t>Descriptive Analysis of Physical Environment</w:t>
      </w:r>
      <w:bookmarkEnd w:id="73"/>
    </w:p>
    <w:p w14:paraId="41DE4BAA" w14:textId="735DBCD6" w:rsidR="00487FFB" w:rsidRPr="00487FFB" w:rsidRDefault="00487FFB" w:rsidP="00487FFB">
      <w:r w:rsidRPr="00487FFB">
        <w:tab/>
        <w:t>In this study, the Physical Environment which influences employee productivity is measured with five questions.</w:t>
      </w:r>
    </w:p>
    <w:p w14:paraId="0F3A05F5" w14:textId="134D5A3B" w:rsidR="00B835F6" w:rsidRDefault="00B835F6" w:rsidP="00AC733F">
      <w:pPr>
        <w:pStyle w:val="Caption"/>
        <w:spacing w:after="0"/>
        <w:jc w:val="center"/>
        <w:rPr>
          <w:i w:val="0"/>
          <w:iCs w:val="0"/>
          <w:color w:val="000000" w:themeColor="text1"/>
          <w:sz w:val="24"/>
          <w:szCs w:val="24"/>
        </w:rPr>
      </w:pPr>
      <w:r>
        <w:rPr>
          <w:i w:val="0"/>
          <w:iCs w:val="0"/>
          <w:color w:val="000000" w:themeColor="text1"/>
          <w:sz w:val="24"/>
          <w:szCs w:val="24"/>
        </w:rPr>
        <w:t>Table (4.</w:t>
      </w:r>
      <w:r w:rsidRPr="000F4175">
        <w:rPr>
          <w:i w:val="0"/>
          <w:iCs w:val="0"/>
          <w:color w:val="000000" w:themeColor="text1"/>
          <w:sz w:val="24"/>
          <w:szCs w:val="24"/>
        </w:rPr>
        <w:t>1</w:t>
      </w:r>
      <w:r>
        <w:rPr>
          <w:i w:val="0"/>
          <w:iCs w:val="0"/>
          <w:color w:val="000000" w:themeColor="text1"/>
          <w:sz w:val="24"/>
          <w:szCs w:val="24"/>
        </w:rPr>
        <w:t>3) Descriptive Analysis of Physical Environment</w:t>
      </w:r>
    </w:p>
    <w:tbl>
      <w:tblPr>
        <w:tblStyle w:val="TableGrid"/>
        <w:tblW w:w="0" w:type="auto"/>
        <w:jc w:val="center"/>
        <w:tblLook w:val="04A0" w:firstRow="1" w:lastRow="0" w:firstColumn="1" w:lastColumn="0" w:noHBand="0" w:noVBand="1"/>
      </w:tblPr>
      <w:tblGrid>
        <w:gridCol w:w="570"/>
        <w:gridCol w:w="5676"/>
        <w:gridCol w:w="847"/>
        <w:gridCol w:w="1203"/>
      </w:tblGrid>
      <w:tr w:rsidR="00B835F6" w14:paraId="17D5D411"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40033B55" w14:textId="77777777" w:rsidR="00B835F6" w:rsidRDefault="00B835F6" w:rsidP="00AC733F">
            <w:pPr>
              <w:spacing w:line="276" w:lineRule="auto"/>
              <w:jc w:val="center"/>
              <w:rPr>
                <w:b/>
                <w:bCs/>
                <w:szCs w:val="24"/>
              </w:rPr>
            </w:pPr>
            <w:r>
              <w:rPr>
                <w:b/>
                <w:bCs/>
              </w:rPr>
              <w:t>No.</w:t>
            </w:r>
          </w:p>
        </w:tc>
        <w:tc>
          <w:tcPr>
            <w:tcW w:w="5676" w:type="dxa"/>
            <w:tcBorders>
              <w:top w:val="single" w:sz="4" w:space="0" w:color="auto"/>
              <w:left w:val="single" w:sz="4" w:space="0" w:color="auto"/>
              <w:bottom w:val="single" w:sz="4" w:space="0" w:color="auto"/>
              <w:right w:val="single" w:sz="4" w:space="0" w:color="auto"/>
            </w:tcBorders>
            <w:vAlign w:val="center"/>
            <w:hideMark/>
          </w:tcPr>
          <w:p w14:paraId="5707EF9D" w14:textId="77777777" w:rsidR="00B835F6" w:rsidRDefault="00B835F6" w:rsidP="00AC733F">
            <w:pPr>
              <w:spacing w:line="276" w:lineRule="auto"/>
              <w:jc w:val="center"/>
              <w:rPr>
                <w:b/>
                <w:bCs/>
              </w:rPr>
            </w:pPr>
            <w:r>
              <w:rPr>
                <w:b/>
                <w:bCs/>
              </w:rPr>
              <w:t>Statement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66803BAA" w14:textId="77777777" w:rsidR="00B835F6" w:rsidRDefault="00B835F6" w:rsidP="00AC733F">
            <w:pPr>
              <w:spacing w:line="276" w:lineRule="auto"/>
              <w:jc w:val="center"/>
              <w:rPr>
                <w:b/>
                <w:bCs/>
              </w:rPr>
            </w:pPr>
            <w:r>
              <w:rPr>
                <w:b/>
                <w:bCs/>
              </w:rPr>
              <w:t>Mean</w:t>
            </w:r>
          </w:p>
          <w:p w14:paraId="607DDC98" w14:textId="77777777" w:rsidR="00B835F6" w:rsidRDefault="00B835F6" w:rsidP="00AC733F">
            <w:pPr>
              <w:spacing w:line="276" w:lineRule="auto"/>
              <w:jc w:val="center"/>
              <w:rPr>
                <w:b/>
                <w:bCs/>
              </w:rPr>
            </w:pPr>
            <w:r>
              <w:rPr>
                <w:b/>
                <w:bCs/>
              </w:rPr>
              <w:t xml:space="preserve">Value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784AC60" w14:textId="77777777" w:rsidR="00B835F6" w:rsidRDefault="00B835F6" w:rsidP="00AC733F">
            <w:pPr>
              <w:spacing w:line="276" w:lineRule="auto"/>
              <w:jc w:val="center"/>
              <w:rPr>
                <w:b/>
                <w:bCs/>
              </w:rPr>
            </w:pPr>
            <w:r>
              <w:rPr>
                <w:b/>
                <w:bCs/>
              </w:rPr>
              <w:t xml:space="preserve">Std. Deviation </w:t>
            </w:r>
          </w:p>
        </w:tc>
      </w:tr>
      <w:tr w:rsidR="00B835F6" w14:paraId="20CB4B3B" w14:textId="77777777" w:rsidTr="00B835F6">
        <w:trPr>
          <w:trHeight w:val="56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013546F4" w14:textId="77777777" w:rsidR="00B835F6" w:rsidRDefault="00B835F6" w:rsidP="00AC733F">
            <w:pPr>
              <w:spacing w:line="276" w:lineRule="auto"/>
              <w:jc w:val="center"/>
            </w:pPr>
            <w:r>
              <w:t>1.</w:t>
            </w:r>
          </w:p>
        </w:tc>
        <w:tc>
          <w:tcPr>
            <w:tcW w:w="5676" w:type="dxa"/>
            <w:tcBorders>
              <w:top w:val="single" w:sz="4" w:space="0" w:color="auto"/>
              <w:left w:val="single" w:sz="4" w:space="0" w:color="auto"/>
              <w:bottom w:val="single" w:sz="4" w:space="0" w:color="auto"/>
              <w:right w:val="single" w:sz="4" w:space="0" w:color="auto"/>
            </w:tcBorders>
            <w:vAlign w:val="center"/>
            <w:hideMark/>
          </w:tcPr>
          <w:p w14:paraId="73EFA9A6" w14:textId="332131A8" w:rsidR="00B835F6" w:rsidRDefault="00B835F6" w:rsidP="00AC733F">
            <w:pPr>
              <w:pStyle w:val="NormalWeb"/>
              <w:spacing w:before="0" w:beforeAutospacing="0" w:after="0" w:afterAutospacing="0" w:line="276" w:lineRule="auto"/>
            </w:pPr>
            <w:r>
              <w:t>A dedicated, comfortable, and ergonomic workspace is available at home or at a remote branch.</w:t>
            </w:r>
          </w:p>
        </w:tc>
        <w:tc>
          <w:tcPr>
            <w:tcW w:w="847" w:type="dxa"/>
            <w:tcBorders>
              <w:top w:val="single" w:sz="4" w:space="0" w:color="auto"/>
              <w:left w:val="single" w:sz="4" w:space="0" w:color="auto"/>
              <w:bottom w:val="single" w:sz="4" w:space="0" w:color="auto"/>
              <w:right w:val="single" w:sz="4" w:space="0" w:color="auto"/>
            </w:tcBorders>
            <w:vAlign w:val="center"/>
            <w:hideMark/>
          </w:tcPr>
          <w:p w14:paraId="4C4C292F" w14:textId="77D5F64F" w:rsidR="00B835F6" w:rsidRDefault="00B835F6" w:rsidP="00AC733F">
            <w:pPr>
              <w:spacing w:line="276" w:lineRule="auto"/>
              <w:jc w:val="center"/>
              <w:rPr>
                <w:lang w:val="en-GB"/>
              </w:rPr>
            </w:pPr>
            <w:r>
              <w:t>4.03</w:t>
            </w:r>
          </w:p>
        </w:tc>
        <w:tc>
          <w:tcPr>
            <w:tcW w:w="1203" w:type="dxa"/>
            <w:tcBorders>
              <w:top w:val="single" w:sz="4" w:space="0" w:color="auto"/>
              <w:left w:val="single" w:sz="4" w:space="0" w:color="auto"/>
              <w:bottom w:val="single" w:sz="4" w:space="0" w:color="auto"/>
              <w:right w:val="single" w:sz="4" w:space="0" w:color="auto"/>
            </w:tcBorders>
            <w:vAlign w:val="center"/>
            <w:hideMark/>
          </w:tcPr>
          <w:p w14:paraId="20D4DA66" w14:textId="437141CC" w:rsidR="00B835F6" w:rsidRDefault="00B835F6" w:rsidP="00AC733F">
            <w:pPr>
              <w:spacing w:line="276" w:lineRule="auto"/>
              <w:jc w:val="center"/>
            </w:pPr>
            <w:r>
              <w:t>.623</w:t>
            </w:r>
          </w:p>
        </w:tc>
      </w:tr>
      <w:tr w:rsidR="00B835F6" w14:paraId="6912E1F2" w14:textId="77777777" w:rsidTr="00B835F6">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3211D78C" w14:textId="77777777" w:rsidR="00B835F6" w:rsidRDefault="00B835F6" w:rsidP="00AC733F">
            <w:pPr>
              <w:spacing w:line="276" w:lineRule="auto"/>
              <w:jc w:val="center"/>
            </w:pPr>
            <w:r>
              <w:t>2.</w:t>
            </w:r>
          </w:p>
        </w:tc>
        <w:tc>
          <w:tcPr>
            <w:tcW w:w="5676" w:type="dxa"/>
            <w:tcBorders>
              <w:top w:val="single" w:sz="4" w:space="0" w:color="auto"/>
              <w:left w:val="single" w:sz="4" w:space="0" w:color="auto"/>
              <w:bottom w:val="single" w:sz="4" w:space="0" w:color="auto"/>
              <w:right w:val="single" w:sz="4" w:space="0" w:color="auto"/>
            </w:tcBorders>
            <w:vAlign w:val="center"/>
            <w:hideMark/>
          </w:tcPr>
          <w:p w14:paraId="7186E9C7" w14:textId="5086B60C" w:rsidR="00B835F6" w:rsidRDefault="00B835F6" w:rsidP="00AC733F">
            <w:pPr>
              <w:spacing w:line="276" w:lineRule="auto"/>
            </w:pPr>
            <w:r>
              <w:rPr>
                <w:rFonts w:cs="Times New Roman"/>
                <w:szCs w:val="24"/>
              </w:rPr>
              <w:t>The home or remote working environment is free from significant distractions.</w:t>
            </w:r>
          </w:p>
        </w:tc>
        <w:tc>
          <w:tcPr>
            <w:tcW w:w="847" w:type="dxa"/>
            <w:tcBorders>
              <w:top w:val="single" w:sz="4" w:space="0" w:color="auto"/>
              <w:left w:val="single" w:sz="4" w:space="0" w:color="auto"/>
              <w:bottom w:val="single" w:sz="4" w:space="0" w:color="auto"/>
              <w:right w:val="single" w:sz="4" w:space="0" w:color="auto"/>
            </w:tcBorders>
            <w:vAlign w:val="center"/>
            <w:hideMark/>
          </w:tcPr>
          <w:p w14:paraId="5FC361EA" w14:textId="0D454E15" w:rsidR="00B835F6" w:rsidRDefault="00B835F6" w:rsidP="00AC733F">
            <w:pPr>
              <w:spacing w:line="276" w:lineRule="auto"/>
              <w:jc w:val="center"/>
            </w:pPr>
            <w:r>
              <w:t>4.13</w:t>
            </w:r>
          </w:p>
        </w:tc>
        <w:tc>
          <w:tcPr>
            <w:tcW w:w="1203" w:type="dxa"/>
            <w:tcBorders>
              <w:top w:val="single" w:sz="4" w:space="0" w:color="auto"/>
              <w:left w:val="single" w:sz="4" w:space="0" w:color="auto"/>
              <w:bottom w:val="single" w:sz="4" w:space="0" w:color="auto"/>
              <w:right w:val="single" w:sz="4" w:space="0" w:color="auto"/>
            </w:tcBorders>
            <w:vAlign w:val="center"/>
            <w:hideMark/>
          </w:tcPr>
          <w:p w14:paraId="65903A21" w14:textId="264242EC" w:rsidR="00B835F6" w:rsidRDefault="00B835F6" w:rsidP="00AC733F">
            <w:pPr>
              <w:spacing w:line="276" w:lineRule="auto"/>
              <w:jc w:val="center"/>
            </w:pPr>
            <w:r>
              <w:t>.662</w:t>
            </w:r>
          </w:p>
        </w:tc>
      </w:tr>
      <w:tr w:rsidR="00B835F6" w14:paraId="26CB6220"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1472F894" w14:textId="77777777" w:rsidR="00B835F6" w:rsidRDefault="00B835F6" w:rsidP="00AC733F">
            <w:pPr>
              <w:spacing w:line="276" w:lineRule="auto"/>
              <w:jc w:val="center"/>
            </w:pPr>
            <w:r>
              <w:t>3.</w:t>
            </w:r>
          </w:p>
        </w:tc>
        <w:tc>
          <w:tcPr>
            <w:tcW w:w="5676" w:type="dxa"/>
            <w:tcBorders>
              <w:top w:val="single" w:sz="4" w:space="0" w:color="auto"/>
              <w:left w:val="single" w:sz="4" w:space="0" w:color="auto"/>
              <w:bottom w:val="single" w:sz="4" w:space="0" w:color="auto"/>
              <w:right w:val="single" w:sz="4" w:space="0" w:color="auto"/>
            </w:tcBorders>
            <w:vAlign w:val="center"/>
            <w:hideMark/>
          </w:tcPr>
          <w:p w14:paraId="19B6FC51" w14:textId="15921A2A" w:rsidR="00B835F6" w:rsidRDefault="00B835F6" w:rsidP="00AC733F">
            <w:pPr>
              <w:spacing w:line="276" w:lineRule="auto"/>
            </w:pPr>
            <w:r>
              <w:rPr>
                <w:rFonts w:cs="Times New Roman"/>
                <w:szCs w:val="24"/>
              </w:rPr>
              <w:t>Reliable internet access and technological readiness are available to perform duties without interruption.</w:t>
            </w:r>
          </w:p>
        </w:tc>
        <w:tc>
          <w:tcPr>
            <w:tcW w:w="847" w:type="dxa"/>
            <w:tcBorders>
              <w:top w:val="single" w:sz="4" w:space="0" w:color="auto"/>
              <w:left w:val="single" w:sz="4" w:space="0" w:color="auto"/>
              <w:bottom w:val="single" w:sz="4" w:space="0" w:color="auto"/>
              <w:right w:val="single" w:sz="4" w:space="0" w:color="auto"/>
            </w:tcBorders>
            <w:vAlign w:val="center"/>
            <w:hideMark/>
          </w:tcPr>
          <w:p w14:paraId="1BFA6BE5" w14:textId="5ED20CDE" w:rsidR="00B835F6" w:rsidRDefault="00B835F6" w:rsidP="00AC733F">
            <w:pPr>
              <w:spacing w:line="276" w:lineRule="auto"/>
              <w:jc w:val="center"/>
            </w:pPr>
            <w:r>
              <w:t>4.09</w:t>
            </w:r>
          </w:p>
        </w:tc>
        <w:tc>
          <w:tcPr>
            <w:tcW w:w="1203" w:type="dxa"/>
            <w:tcBorders>
              <w:top w:val="single" w:sz="4" w:space="0" w:color="auto"/>
              <w:left w:val="single" w:sz="4" w:space="0" w:color="auto"/>
              <w:bottom w:val="single" w:sz="4" w:space="0" w:color="auto"/>
              <w:right w:val="single" w:sz="4" w:space="0" w:color="auto"/>
            </w:tcBorders>
            <w:vAlign w:val="center"/>
            <w:hideMark/>
          </w:tcPr>
          <w:p w14:paraId="7109FA11" w14:textId="30A2BB25" w:rsidR="00B835F6" w:rsidRDefault="00B835F6" w:rsidP="00AC733F">
            <w:pPr>
              <w:spacing w:line="276" w:lineRule="auto"/>
              <w:jc w:val="center"/>
            </w:pPr>
            <w:r>
              <w:t>.685</w:t>
            </w:r>
          </w:p>
        </w:tc>
      </w:tr>
      <w:tr w:rsidR="00B835F6" w14:paraId="12797980"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63803A84" w14:textId="77777777" w:rsidR="00B835F6" w:rsidRDefault="00B835F6" w:rsidP="00AC733F">
            <w:pPr>
              <w:spacing w:line="276" w:lineRule="auto"/>
              <w:jc w:val="center"/>
            </w:pPr>
            <w:r>
              <w:t>4.</w:t>
            </w:r>
          </w:p>
        </w:tc>
        <w:tc>
          <w:tcPr>
            <w:tcW w:w="5676" w:type="dxa"/>
            <w:tcBorders>
              <w:top w:val="single" w:sz="4" w:space="0" w:color="auto"/>
              <w:left w:val="single" w:sz="4" w:space="0" w:color="auto"/>
              <w:bottom w:val="single" w:sz="4" w:space="0" w:color="auto"/>
              <w:right w:val="single" w:sz="4" w:space="0" w:color="auto"/>
            </w:tcBorders>
            <w:vAlign w:val="center"/>
            <w:hideMark/>
          </w:tcPr>
          <w:p w14:paraId="4951D270" w14:textId="7982C1BC" w:rsidR="00B835F6" w:rsidRDefault="00B835F6" w:rsidP="00AC733F">
            <w:pPr>
              <w:spacing w:line="276" w:lineRule="auto"/>
            </w:pPr>
            <w:r>
              <w:rPr>
                <w:rFonts w:cs="Times New Roman"/>
                <w:szCs w:val="24"/>
              </w:rPr>
              <w:t>The lack of distractions in the physical workspace allows for complete focus on tasks.</w:t>
            </w:r>
          </w:p>
        </w:tc>
        <w:tc>
          <w:tcPr>
            <w:tcW w:w="847" w:type="dxa"/>
            <w:tcBorders>
              <w:top w:val="single" w:sz="4" w:space="0" w:color="auto"/>
              <w:left w:val="single" w:sz="4" w:space="0" w:color="auto"/>
              <w:bottom w:val="single" w:sz="4" w:space="0" w:color="auto"/>
              <w:right w:val="single" w:sz="4" w:space="0" w:color="auto"/>
            </w:tcBorders>
            <w:vAlign w:val="center"/>
            <w:hideMark/>
          </w:tcPr>
          <w:p w14:paraId="6302EF86" w14:textId="53B8576E" w:rsidR="00B835F6" w:rsidRDefault="00B835F6" w:rsidP="00AC733F">
            <w:pPr>
              <w:spacing w:line="276" w:lineRule="auto"/>
              <w:jc w:val="center"/>
            </w:pPr>
            <w:r>
              <w:t>4.06</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2ABC38C" w14:textId="0E7F2CB7" w:rsidR="00B835F6" w:rsidRDefault="00B835F6" w:rsidP="00AC733F">
            <w:pPr>
              <w:spacing w:line="276" w:lineRule="auto"/>
              <w:jc w:val="center"/>
            </w:pPr>
            <w:r>
              <w:t>.668</w:t>
            </w:r>
          </w:p>
        </w:tc>
      </w:tr>
      <w:tr w:rsidR="00B835F6" w14:paraId="71A270A7" w14:textId="77777777" w:rsidTr="00B835F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5936DA59" w14:textId="77777777" w:rsidR="00B835F6" w:rsidRDefault="00B835F6" w:rsidP="00AC733F">
            <w:pPr>
              <w:spacing w:line="276" w:lineRule="auto"/>
              <w:jc w:val="center"/>
            </w:pPr>
            <w:r>
              <w:t>5.</w:t>
            </w:r>
          </w:p>
        </w:tc>
        <w:tc>
          <w:tcPr>
            <w:tcW w:w="5676" w:type="dxa"/>
            <w:tcBorders>
              <w:top w:val="single" w:sz="4" w:space="0" w:color="auto"/>
              <w:left w:val="single" w:sz="4" w:space="0" w:color="auto"/>
              <w:bottom w:val="single" w:sz="4" w:space="0" w:color="auto"/>
              <w:right w:val="single" w:sz="4" w:space="0" w:color="auto"/>
            </w:tcBorders>
            <w:vAlign w:val="center"/>
            <w:hideMark/>
          </w:tcPr>
          <w:p w14:paraId="286377AD" w14:textId="063374B2" w:rsidR="00B835F6" w:rsidRDefault="00B835F6" w:rsidP="00AC733F">
            <w:pPr>
              <w:pStyle w:val="NormalWeb"/>
              <w:spacing w:before="0" w:beforeAutospacing="0" w:after="0" w:afterAutospacing="0" w:line="276" w:lineRule="auto"/>
            </w:pPr>
            <w:proofErr w:type="spellStart"/>
            <w:r>
              <w:t>aSure</w:t>
            </w:r>
            <w:proofErr w:type="spellEnd"/>
            <w:r>
              <w:t xml:space="preserve"> Company provides adequate support for remote workspace setups.</w:t>
            </w:r>
          </w:p>
        </w:tc>
        <w:tc>
          <w:tcPr>
            <w:tcW w:w="847" w:type="dxa"/>
            <w:tcBorders>
              <w:top w:val="single" w:sz="4" w:space="0" w:color="auto"/>
              <w:left w:val="single" w:sz="4" w:space="0" w:color="auto"/>
              <w:bottom w:val="single" w:sz="4" w:space="0" w:color="auto"/>
              <w:right w:val="single" w:sz="4" w:space="0" w:color="auto"/>
            </w:tcBorders>
            <w:vAlign w:val="center"/>
            <w:hideMark/>
          </w:tcPr>
          <w:p w14:paraId="0AF2FE8B" w14:textId="7106464C" w:rsidR="00B835F6" w:rsidRDefault="00B835F6" w:rsidP="00AC733F">
            <w:pPr>
              <w:spacing w:line="276" w:lineRule="auto"/>
              <w:jc w:val="center"/>
              <w:rPr>
                <w:lang w:val="en-GB"/>
              </w:rPr>
            </w:pPr>
            <w:r>
              <w:t>1.95</w:t>
            </w:r>
          </w:p>
        </w:tc>
        <w:tc>
          <w:tcPr>
            <w:tcW w:w="1203" w:type="dxa"/>
            <w:tcBorders>
              <w:top w:val="single" w:sz="4" w:space="0" w:color="auto"/>
              <w:left w:val="single" w:sz="4" w:space="0" w:color="auto"/>
              <w:bottom w:val="single" w:sz="4" w:space="0" w:color="auto"/>
              <w:right w:val="single" w:sz="4" w:space="0" w:color="auto"/>
            </w:tcBorders>
            <w:vAlign w:val="center"/>
            <w:hideMark/>
          </w:tcPr>
          <w:p w14:paraId="271BD40B" w14:textId="40F04E23" w:rsidR="00B835F6" w:rsidRDefault="00B835F6" w:rsidP="00AC733F">
            <w:pPr>
              <w:spacing w:line="276" w:lineRule="auto"/>
              <w:jc w:val="center"/>
            </w:pPr>
            <w:r>
              <w:t>.663</w:t>
            </w:r>
          </w:p>
        </w:tc>
      </w:tr>
      <w:tr w:rsidR="00B835F6" w14:paraId="69B14C5E" w14:textId="77777777" w:rsidTr="00B835F6">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tcPr>
          <w:p w14:paraId="7FC89B85" w14:textId="77777777" w:rsidR="00B835F6" w:rsidRDefault="00B835F6" w:rsidP="00AC733F">
            <w:pPr>
              <w:spacing w:line="276" w:lineRule="auto"/>
              <w:jc w:val="center"/>
            </w:pPr>
          </w:p>
        </w:tc>
        <w:tc>
          <w:tcPr>
            <w:tcW w:w="5676" w:type="dxa"/>
            <w:tcBorders>
              <w:top w:val="single" w:sz="4" w:space="0" w:color="auto"/>
              <w:left w:val="single" w:sz="4" w:space="0" w:color="auto"/>
              <w:bottom w:val="single" w:sz="4" w:space="0" w:color="auto"/>
              <w:right w:val="single" w:sz="4" w:space="0" w:color="auto"/>
            </w:tcBorders>
            <w:vAlign w:val="center"/>
            <w:hideMark/>
          </w:tcPr>
          <w:p w14:paraId="4E032A09" w14:textId="77777777" w:rsidR="00B835F6" w:rsidRDefault="00B835F6" w:rsidP="00AC733F">
            <w:pPr>
              <w:spacing w:line="276" w:lineRule="auto"/>
              <w:jc w:val="center"/>
              <w:rPr>
                <w:b/>
                <w:bCs/>
              </w:rPr>
            </w:pPr>
            <w:r>
              <w:rPr>
                <w:b/>
                <w:bCs/>
              </w:rPr>
              <w:t>Total</w:t>
            </w:r>
          </w:p>
        </w:tc>
        <w:tc>
          <w:tcPr>
            <w:tcW w:w="847" w:type="dxa"/>
            <w:tcBorders>
              <w:top w:val="single" w:sz="4" w:space="0" w:color="auto"/>
              <w:left w:val="single" w:sz="4" w:space="0" w:color="auto"/>
              <w:bottom w:val="single" w:sz="4" w:space="0" w:color="auto"/>
              <w:right w:val="single" w:sz="4" w:space="0" w:color="auto"/>
            </w:tcBorders>
            <w:vAlign w:val="center"/>
            <w:hideMark/>
          </w:tcPr>
          <w:p w14:paraId="6A708AB0" w14:textId="298A559E" w:rsidR="00B835F6" w:rsidRDefault="00B835F6" w:rsidP="00AC733F">
            <w:pPr>
              <w:spacing w:line="276" w:lineRule="auto"/>
              <w:jc w:val="center"/>
              <w:rPr>
                <w:b/>
                <w:bCs/>
              </w:rPr>
            </w:pPr>
            <w:r>
              <w:rPr>
                <w:b/>
                <w:bCs/>
              </w:rPr>
              <w:t>3.65</w:t>
            </w:r>
          </w:p>
        </w:tc>
        <w:tc>
          <w:tcPr>
            <w:tcW w:w="1203" w:type="dxa"/>
            <w:tcBorders>
              <w:top w:val="single" w:sz="4" w:space="0" w:color="auto"/>
              <w:left w:val="single" w:sz="4" w:space="0" w:color="auto"/>
              <w:bottom w:val="single" w:sz="4" w:space="0" w:color="auto"/>
              <w:right w:val="single" w:sz="4" w:space="0" w:color="auto"/>
            </w:tcBorders>
            <w:vAlign w:val="center"/>
          </w:tcPr>
          <w:p w14:paraId="7A855F98" w14:textId="77777777" w:rsidR="00B835F6" w:rsidRDefault="00B835F6" w:rsidP="00AC733F">
            <w:pPr>
              <w:spacing w:line="276" w:lineRule="auto"/>
              <w:jc w:val="center"/>
            </w:pPr>
          </w:p>
        </w:tc>
      </w:tr>
    </w:tbl>
    <w:p w14:paraId="51CB9F9E" w14:textId="45D3CEB5" w:rsidR="00B835F6" w:rsidRDefault="00B835F6" w:rsidP="00AC733F">
      <w:pPr>
        <w:rPr>
          <w:rFonts w:cs="Myanmar Text"/>
          <w:color w:val="000000" w:themeColor="text1"/>
          <w:szCs w:val="24"/>
        </w:rPr>
      </w:pPr>
      <w:r>
        <w:rPr>
          <w:color w:val="000000" w:themeColor="text1"/>
          <w:sz w:val="22"/>
          <w:szCs w:val="22"/>
        </w:rPr>
        <w:t>Source: Survey D</w:t>
      </w:r>
      <w:r>
        <w:rPr>
          <w:rFonts w:cs="Myanmar Text"/>
          <w:color w:val="000000" w:themeColor="text1"/>
          <w:sz w:val="22"/>
          <w:szCs w:val="22"/>
        </w:rPr>
        <w:t xml:space="preserve">ata, </w:t>
      </w:r>
      <w:r w:rsidR="00BB6E20">
        <w:rPr>
          <w:rFonts w:cs="Myanmar Text"/>
          <w:color w:val="000000" w:themeColor="text1"/>
          <w:sz w:val="22"/>
          <w:szCs w:val="22"/>
        </w:rPr>
        <w:t>(2026)</w:t>
      </w:r>
    </w:p>
    <w:p w14:paraId="65273F11" w14:textId="232B43DF" w:rsidR="00487FFB" w:rsidRDefault="00487FFB" w:rsidP="00AC733F">
      <w:pPr>
        <w:rPr>
          <w:rFonts w:cs="Myanmar Text"/>
          <w:color w:val="000000" w:themeColor="text1"/>
          <w:szCs w:val="24"/>
        </w:rPr>
      </w:pPr>
      <w:r w:rsidRPr="00487FFB">
        <w:rPr>
          <w:rFonts w:cs="Myanmar Text"/>
          <w:color w:val="000000" w:themeColor="text1"/>
          <w:szCs w:val="24"/>
        </w:rPr>
        <w:tab/>
        <w:t xml:space="preserve">Table (4.13) presents the descriptive analysis of the physical environment. The overall mean score is 3.65, indicating moderate agreement overall within this dimension. The highest mean score (4.13) shows that employees strongly agree that their home or remote working environment is free from significant distractions. This is closely followed by strong positive responses for having reliable internet access and technological readiness (4.09), a lack of distractions allowing for complete focus (4.06), and having a dedicated, comfortable, and ergonomic workspace (4.03). Conversely, the lowest score (1.95) regarding adequate company support for remote workspace setups indicates strong disagreement. While employees have effectively managed their own spaces, this exceptionally low score highlights a clear opportunity for </w:t>
      </w:r>
      <w:proofErr w:type="spellStart"/>
      <w:r w:rsidRPr="00487FFB">
        <w:rPr>
          <w:rFonts w:cs="Myanmar Text"/>
          <w:color w:val="000000" w:themeColor="text1"/>
          <w:szCs w:val="24"/>
        </w:rPr>
        <w:t>aSure</w:t>
      </w:r>
      <w:proofErr w:type="spellEnd"/>
      <w:r w:rsidRPr="00487FFB">
        <w:rPr>
          <w:rFonts w:cs="Myanmar Text"/>
          <w:color w:val="000000" w:themeColor="text1"/>
          <w:szCs w:val="24"/>
        </w:rPr>
        <w:t xml:space="preserve"> Company to step in and provide more ergonomic or hardware support to its remote workers.</w:t>
      </w:r>
    </w:p>
    <w:p w14:paraId="233620EC" w14:textId="77777777" w:rsidR="00487FFB" w:rsidRPr="00487FFB" w:rsidRDefault="00487FFB" w:rsidP="00AC733F">
      <w:pPr>
        <w:rPr>
          <w:rFonts w:cs="Myanmar Text"/>
          <w:color w:val="000000" w:themeColor="text1"/>
          <w:szCs w:val="24"/>
          <w:lang w:val="en-GB" w:eastAsia="en-GB"/>
        </w:rPr>
      </w:pPr>
    </w:p>
    <w:p w14:paraId="74C1424E" w14:textId="76BF1FF2" w:rsidR="000E0B5C" w:rsidRDefault="000E0B5C" w:rsidP="00AC733F">
      <w:pPr>
        <w:pStyle w:val="Heading3"/>
      </w:pPr>
      <w:bookmarkStart w:id="74" w:name="_Toc232870479"/>
      <w:r w:rsidRPr="000E0B5C">
        <w:lastRenderedPageBreak/>
        <w:t>4.3.</w:t>
      </w:r>
      <w:r w:rsidR="00123FF1">
        <w:t>5</w:t>
      </w:r>
      <w:r w:rsidR="00123FF1">
        <w:tab/>
      </w:r>
      <w:r w:rsidRPr="000E0B5C">
        <w:t>Descriptive Analysis of Employee Productivity</w:t>
      </w:r>
      <w:bookmarkEnd w:id="74"/>
    </w:p>
    <w:p w14:paraId="65825C38" w14:textId="23D2089A" w:rsidR="00487FFB" w:rsidRPr="00487FFB" w:rsidRDefault="00487FFB" w:rsidP="00487FFB">
      <w:r w:rsidRPr="00487FFB">
        <w:tab/>
        <w:t xml:space="preserve">The mean value and standard deviation of employee productivity is shown in table (4.14). There are six questions to analyze employee productivity at </w:t>
      </w:r>
      <w:proofErr w:type="spellStart"/>
      <w:r w:rsidRPr="00487FFB">
        <w:t>aSure</w:t>
      </w:r>
      <w:proofErr w:type="spellEnd"/>
      <w:r w:rsidRPr="00487FFB">
        <w:t xml:space="preserve"> Company.</w:t>
      </w:r>
    </w:p>
    <w:p w14:paraId="31DA96E4" w14:textId="69B4AA5F" w:rsidR="00F07C96" w:rsidRDefault="00F07C96" w:rsidP="00AC733F">
      <w:pPr>
        <w:pStyle w:val="Caption"/>
        <w:spacing w:after="0"/>
        <w:jc w:val="center"/>
        <w:rPr>
          <w:i w:val="0"/>
          <w:iCs w:val="0"/>
          <w:color w:val="000000" w:themeColor="text1"/>
          <w:sz w:val="24"/>
          <w:szCs w:val="24"/>
        </w:rPr>
      </w:pPr>
      <w:r>
        <w:rPr>
          <w:i w:val="0"/>
          <w:iCs w:val="0"/>
          <w:color w:val="000000" w:themeColor="text1"/>
          <w:sz w:val="24"/>
          <w:szCs w:val="24"/>
        </w:rPr>
        <w:t>Table (4.</w:t>
      </w:r>
      <w:r w:rsidRPr="000F4175">
        <w:rPr>
          <w:i w:val="0"/>
          <w:iCs w:val="0"/>
          <w:color w:val="000000" w:themeColor="text1"/>
          <w:sz w:val="24"/>
          <w:szCs w:val="24"/>
        </w:rPr>
        <w:t>1</w:t>
      </w:r>
      <w:r>
        <w:rPr>
          <w:i w:val="0"/>
          <w:iCs w:val="0"/>
          <w:color w:val="000000" w:themeColor="text1"/>
          <w:sz w:val="24"/>
          <w:szCs w:val="24"/>
        </w:rPr>
        <w:t>4) Descriptive Analysis of Employee Productivity</w:t>
      </w:r>
    </w:p>
    <w:tbl>
      <w:tblPr>
        <w:tblStyle w:val="TableGrid"/>
        <w:tblW w:w="0" w:type="auto"/>
        <w:jc w:val="center"/>
        <w:tblLook w:val="04A0" w:firstRow="1" w:lastRow="0" w:firstColumn="1" w:lastColumn="0" w:noHBand="0" w:noVBand="1"/>
      </w:tblPr>
      <w:tblGrid>
        <w:gridCol w:w="570"/>
        <w:gridCol w:w="5676"/>
        <w:gridCol w:w="847"/>
        <w:gridCol w:w="1203"/>
      </w:tblGrid>
      <w:tr w:rsidR="00F07C96" w14:paraId="105389DC" w14:textId="77777777" w:rsidTr="0037172F">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29DB87D7" w14:textId="77777777" w:rsidR="00F07C96" w:rsidRDefault="00F07C96" w:rsidP="00AC733F">
            <w:pPr>
              <w:spacing w:line="276" w:lineRule="auto"/>
              <w:jc w:val="center"/>
              <w:rPr>
                <w:b/>
                <w:bCs/>
                <w:szCs w:val="24"/>
              </w:rPr>
            </w:pPr>
            <w:r>
              <w:rPr>
                <w:b/>
                <w:bCs/>
              </w:rPr>
              <w:t>No.</w:t>
            </w:r>
          </w:p>
        </w:tc>
        <w:tc>
          <w:tcPr>
            <w:tcW w:w="5676" w:type="dxa"/>
            <w:tcBorders>
              <w:top w:val="single" w:sz="4" w:space="0" w:color="auto"/>
              <w:left w:val="single" w:sz="4" w:space="0" w:color="auto"/>
              <w:bottom w:val="single" w:sz="4" w:space="0" w:color="auto"/>
              <w:right w:val="single" w:sz="4" w:space="0" w:color="auto"/>
            </w:tcBorders>
            <w:vAlign w:val="center"/>
            <w:hideMark/>
          </w:tcPr>
          <w:p w14:paraId="65F702DE" w14:textId="77777777" w:rsidR="00F07C96" w:rsidRDefault="00F07C96" w:rsidP="00AC733F">
            <w:pPr>
              <w:spacing w:line="276" w:lineRule="auto"/>
              <w:jc w:val="center"/>
              <w:rPr>
                <w:b/>
                <w:bCs/>
              </w:rPr>
            </w:pPr>
            <w:r>
              <w:rPr>
                <w:b/>
                <w:bCs/>
              </w:rPr>
              <w:t>Statement</w:t>
            </w:r>
          </w:p>
        </w:tc>
        <w:tc>
          <w:tcPr>
            <w:tcW w:w="847" w:type="dxa"/>
            <w:tcBorders>
              <w:top w:val="single" w:sz="4" w:space="0" w:color="auto"/>
              <w:left w:val="single" w:sz="4" w:space="0" w:color="auto"/>
              <w:bottom w:val="single" w:sz="4" w:space="0" w:color="auto"/>
              <w:right w:val="single" w:sz="4" w:space="0" w:color="auto"/>
            </w:tcBorders>
            <w:vAlign w:val="center"/>
            <w:hideMark/>
          </w:tcPr>
          <w:p w14:paraId="5035EE97" w14:textId="77777777" w:rsidR="00F07C96" w:rsidRDefault="00F07C96" w:rsidP="00AC733F">
            <w:pPr>
              <w:spacing w:line="276" w:lineRule="auto"/>
              <w:jc w:val="center"/>
              <w:rPr>
                <w:b/>
                <w:bCs/>
              </w:rPr>
            </w:pPr>
            <w:r>
              <w:rPr>
                <w:b/>
                <w:bCs/>
              </w:rPr>
              <w:t>Mean</w:t>
            </w:r>
          </w:p>
          <w:p w14:paraId="400EFEEE" w14:textId="77777777" w:rsidR="00F07C96" w:rsidRDefault="00F07C96" w:rsidP="00AC733F">
            <w:pPr>
              <w:spacing w:line="276" w:lineRule="auto"/>
              <w:jc w:val="center"/>
              <w:rPr>
                <w:b/>
                <w:bCs/>
              </w:rPr>
            </w:pPr>
            <w:r>
              <w:rPr>
                <w:b/>
                <w:bCs/>
              </w:rPr>
              <w:t xml:space="preserve">Value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A56D5C4" w14:textId="77777777" w:rsidR="00F07C96" w:rsidRDefault="00F07C96" w:rsidP="00AC733F">
            <w:pPr>
              <w:spacing w:line="276" w:lineRule="auto"/>
              <w:jc w:val="center"/>
              <w:rPr>
                <w:b/>
                <w:bCs/>
              </w:rPr>
            </w:pPr>
            <w:r>
              <w:rPr>
                <w:b/>
                <w:bCs/>
              </w:rPr>
              <w:t xml:space="preserve">Std. Deviation </w:t>
            </w:r>
          </w:p>
        </w:tc>
      </w:tr>
      <w:tr w:rsidR="00F07C96" w14:paraId="365C7B29" w14:textId="77777777" w:rsidTr="0037172F">
        <w:trPr>
          <w:trHeight w:val="56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6FDC859A" w14:textId="77777777" w:rsidR="00F07C96" w:rsidRDefault="00F07C96" w:rsidP="00AC733F">
            <w:pPr>
              <w:spacing w:line="276" w:lineRule="auto"/>
              <w:jc w:val="center"/>
            </w:pPr>
            <w:r>
              <w:t>1.</w:t>
            </w:r>
          </w:p>
        </w:tc>
        <w:tc>
          <w:tcPr>
            <w:tcW w:w="5676" w:type="dxa"/>
            <w:tcBorders>
              <w:top w:val="single" w:sz="4" w:space="0" w:color="auto"/>
              <w:left w:val="single" w:sz="4" w:space="0" w:color="auto"/>
              <w:bottom w:val="single" w:sz="4" w:space="0" w:color="auto"/>
              <w:right w:val="single" w:sz="4" w:space="0" w:color="auto"/>
            </w:tcBorders>
            <w:vAlign w:val="center"/>
            <w:hideMark/>
          </w:tcPr>
          <w:p w14:paraId="79FE4620" w14:textId="224DF2C6" w:rsidR="00F07C96" w:rsidRDefault="00F07C96" w:rsidP="00AC733F">
            <w:pPr>
              <w:pStyle w:val="NormalWeb"/>
              <w:spacing w:before="0" w:beforeAutospacing="0" w:after="0" w:afterAutospacing="0" w:line="276" w:lineRule="auto"/>
            </w:pPr>
            <w:r>
              <w:t>Deadlines are consistently met and tasks are accomplished in a timely manner while working remotely.</w:t>
            </w:r>
          </w:p>
        </w:tc>
        <w:tc>
          <w:tcPr>
            <w:tcW w:w="847" w:type="dxa"/>
            <w:tcBorders>
              <w:top w:val="single" w:sz="4" w:space="0" w:color="auto"/>
              <w:left w:val="single" w:sz="4" w:space="0" w:color="auto"/>
              <w:bottom w:val="single" w:sz="4" w:space="0" w:color="auto"/>
              <w:right w:val="single" w:sz="4" w:space="0" w:color="auto"/>
            </w:tcBorders>
            <w:vAlign w:val="center"/>
            <w:hideMark/>
          </w:tcPr>
          <w:p w14:paraId="2AD52A18" w14:textId="3148A996" w:rsidR="00F07C96" w:rsidRDefault="00F07C96" w:rsidP="00AC733F">
            <w:pPr>
              <w:spacing w:line="276" w:lineRule="auto"/>
              <w:jc w:val="center"/>
              <w:rPr>
                <w:lang w:val="en-GB"/>
              </w:rPr>
            </w:pPr>
            <w:r>
              <w:t>4.01</w:t>
            </w:r>
          </w:p>
        </w:tc>
        <w:tc>
          <w:tcPr>
            <w:tcW w:w="1203" w:type="dxa"/>
            <w:tcBorders>
              <w:top w:val="single" w:sz="4" w:space="0" w:color="auto"/>
              <w:left w:val="single" w:sz="4" w:space="0" w:color="auto"/>
              <w:bottom w:val="single" w:sz="4" w:space="0" w:color="auto"/>
              <w:right w:val="single" w:sz="4" w:space="0" w:color="auto"/>
            </w:tcBorders>
            <w:vAlign w:val="center"/>
            <w:hideMark/>
          </w:tcPr>
          <w:p w14:paraId="4EBCA6EC" w14:textId="0BCA9B4C" w:rsidR="00F07C96" w:rsidRDefault="00F07C96" w:rsidP="00AC733F">
            <w:pPr>
              <w:spacing w:line="276" w:lineRule="auto"/>
              <w:jc w:val="center"/>
            </w:pPr>
            <w:r>
              <w:t>.855</w:t>
            </w:r>
          </w:p>
        </w:tc>
      </w:tr>
      <w:tr w:rsidR="00F07C96" w14:paraId="70821DF8" w14:textId="77777777" w:rsidTr="0037172F">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14ED9C0E" w14:textId="77777777" w:rsidR="00F07C96" w:rsidRDefault="00F07C96" w:rsidP="00AC733F">
            <w:pPr>
              <w:spacing w:line="276" w:lineRule="auto"/>
              <w:jc w:val="center"/>
            </w:pPr>
            <w:r>
              <w:t>2.</w:t>
            </w:r>
          </w:p>
        </w:tc>
        <w:tc>
          <w:tcPr>
            <w:tcW w:w="5676" w:type="dxa"/>
            <w:tcBorders>
              <w:top w:val="single" w:sz="4" w:space="0" w:color="auto"/>
              <w:left w:val="single" w:sz="4" w:space="0" w:color="auto"/>
              <w:bottom w:val="single" w:sz="4" w:space="0" w:color="auto"/>
              <w:right w:val="single" w:sz="4" w:space="0" w:color="auto"/>
            </w:tcBorders>
            <w:vAlign w:val="center"/>
            <w:hideMark/>
          </w:tcPr>
          <w:p w14:paraId="7A88757D" w14:textId="4DF07B83" w:rsidR="00F07C96" w:rsidRDefault="00F07C96" w:rsidP="00AC733F">
            <w:pPr>
              <w:spacing w:line="276" w:lineRule="auto"/>
            </w:pPr>
            <w:r>
              <w:rPr>
                <w:rFonts w:cs="Times New Roman"/>
                <w:szCs w:val="24"/>
              </w:rPr>
              <w:t>Tasks are executed with higher efficiency in a remote setting compared to an office setting.</w:t>
            </w:r>
          </w:p>
        </w:tc>
        <w:tc>
          <w:tcPr>
            <w:tcW w:w="847" w:type="dxa"/>
            <w:tcBorders>
              <w:top w:val="single" w:sz="4" w:space="0" w:color="auto"/>
              <w:left w:val="single" w:sz="4" w:space="0" w:color="auto"/>
              <w:bottom w:val="single" w:sz="4" w:space="0" w:color="auto"/>
              <w:right w:val="single" w:sz="4" w:space="0" w:color="auto"/>
            </w:tcBorders>
            <w:vAlign w:val="center"/>
            <w:hideMark/>
          </w:tcPr>
          <w:p w14:paraId="60102349" w14:textId="74BCB88E" w:rsidR="00F07C96" w:rsidRDefault="00F07C96" w:rsidP="00AC733F">
            <w:pPr>
              <w:spacing w:line="276" w:lineRule="auto"/>
              <w:jc w:val="center"/>
            </w:pPr>
            <w:r>
              <w:t>4.06</w:t>
            </w:r>
          </w:p>
        </w:tc>
        <w:tc>
          <w:tcPr>
            <w:tcW w:w="1203" w:type="dxa"/>
            <w:tcBorders>
              <w:top w:val="single" w:sz="4" w:space="0" w:color="auto"/>
              <w:left w:val="single" w:sz="4" w:space="0" w:color="auto"/>
              <w:bottom w:val="single" w:sz="4" w:space="0" w:color="auto"/>
              <w:right w:val="single" w:sz="4" w:space="0" w:color="auto"/>
            </w:tcBorders>
            <w:vAlign w:val="center"/>
            <w:hideMark/>
          </w:tcPr>
          <w:p w14:paraId="6626907E" w14:textId="3138314C" w:rsidR="00F07C96" w:rsidRDefault="00F07C96" w:rsidP="00AC733F">
            <w:pPr>
              <w:spacing w:line="276" w:lineRule="auto"/>
              <w:jc w:val="center"/>
            </w:pPr>
            <w:r>
              <w:t>.829</w:t>
            </w:r>
          </w:p>
        </w:tc>
      </w:tr>
      <w:tr w:rsidR="00F07C96" w14:paraId="152E1961" w14:textId="77777777" w:rsidTr="0037172F">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4AC49806" w14:textId="77777777" w:rsidR="00F07C96" w:rsidRDefault="00F07C96" w:rsidP="00AC733F">
            <w:pPr>
              <w:spacing w:line="276" w:lineRule="auto"/>
              <w:jc w:val="center"/>
            </w:pPr>
            <w:r>
              <w:t>3.</w:t>
            </w:r>
          </w:p>
        </w:tc>
        <w:tc>
          <w:tcPr>
            <w:tcW w:w="5676" w:type="dxa"/>
            <w:tcBorders>
              <w:top w:val="single" w:sz="4" w:space="0" w:color="auto"/>
              <w:left w:val="single" w:sz="4" w:space="0" w:color="auto"/>
              <w:bottom w:val="single" w:sz="4" w:space="0" w:color="auto"/>
              <w:right w:val="single" w:sz="4" w:space="0" w:color="auto"/>
            </w:tcBorders>
            <w:vAlign w:val="center"/>
            <w:hideMark/>
          </w:tcPr>
          <w:p w14:paraId="7308EB6E" w14:textId="494FF532" w:rsidR="00F07C96" w:rsidRDefault="00F07C96" w:rsidP="00AC733F">
            <w:pPr>
              <w:spacing w:line="276" w:lineRule="auto"/>
            </w:pPr>
            <w:r>
              <w:rPr>
                <w:rFonts w:cs="Times New Roman"/>
                <w:szCs w:val="24"/>
              </w:rPr>
              <w:t>The overall quality of work has improved or remained consistently high since adopting remote work practices.</w:t>
            </w:r>
          </w:p>
        </w:tc>
        <w:tc>
          <w:tcPr>
            <w:tcW w:w="847" w:type="dxa"/>
            <w:tcBorders>
              <w:top w:val="single" w:sz="4" w:space="0" w:color="auto"/>
              <w:left w:val="single" w:sz="4" w:space="0" w:color="auto"/>
              <w:bottom w:val="single" w:sz="4" w:space="0" w:color="auto"/>
              <w:right w:val="single" w:sz="4" w:space="0" w:color="auto"/>
            </w:tcBorders>
            <w:vAlign w:val="center"/>
            <w:hideMark/>
          </w:tcPr>
          <w:p w14:paraId="383CBF37" w14:textId="4FA38BEC" w:rsidR="00F07C96" w:rsidRDefault="00F07C96" w:rsidP="00AC733F">
            <w:pPr>
              <w:spacing w:line="276" w:lineRule="auto"/>
              <w:jc w:val="center"/>
            </w:pPr>
            <w:r>
              <w:t>4.04</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D807C52" w14:textId="358917F7" w:rsidR="00F07C96" w:rsidRDefault="00F07C96" w:rsidP="00AC733F">
            <w:pPr>
              <w:spacing w:line="276" w:lineRule="auto"/>
              <w:jc w:val="center"/>
            </w:pPr>
            <w:r>
              <w:t>.810</w:t>
            </w:r>
          </w:p>
        </w:tc>
      </w:tr>
      <w:tr w:rsidR="00F07C96" w14:paraId="25E2A9D8" w14:textId="77777777" w:rsidTr="0037172F">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24904B92" w14:textId="77777777" w:rsidR="00F07C96" w:rsidRDefault="00F07C96" w:rsidP="00AC733F">
            <w:pPr>
              <w:spacing w:line="276" w:lineRule="auto"/>
              <w:jc w:val="center"/>
            </w:pPr>
            <w:r>
              <w:t>4.</w:t>
            </w:r>
          </w:p>
        </w:tc>
        <w:tc>
          <w:tcPr>
            <w:tcW w:w="5676" w:type="dxa"/>
            <w:tcBorders>
              <w:top w:val="single" w:sz="4" w:space="0" w:color="auto"/>
              <w:left w:val="single" w:sz="4" w:space="0" w:color="auto"/>
              <w:bottom w:val="single" w:sz="4" w:space="0" w:color="auto"/>
              <w:right w:val="single" w:sz="4" w:space="0" w:color="auto"/>
            </w:tcBorders>
            <w:vAlign w:val="center"/>
            <w:hideMark/>
          </w:tcPr>
          <w:p w14:paraId="4EAFF5C2" w14:textId="56E78707" w:rsidR="00F07C96" w:rsidRDefault="00F07C96" w:rsidP="00AC733F">
            <w:pPr>
              <w:spacing w:line="276" w:lineRule="auto"/>
            </w:pPr>
            <w:r>
              <w:rPr>
                <w:rFonts w:cs="Times New Roman"/>
                <w:szCs w:val="24"/>
              </w:rPr>
              <w:t>Remote work allows for better concentration and faster task execution.</w:t>
            </w:r>
          </w:p>
        </w:tc>
        <w:tc>
          <w:tcPr>
            <w:tcW w:w="847" w:type="dxa"/>
            <w:tcBorders>
              <w:top w:val="single" w:sz="4" w:space="0" w:color="auto"/>
              <w:left w:val="single" w:sz="4" w:space="0" w:color="auto"/>
              <w:bottom w:val="single" w:sz="4" w:space="0" w:color="auto"/>
              <w:right w:val="single" w:sz="4" w:space="0" w:color="auto"/>
            </w:tcBorders>
            <w:vAlign w:val="center"/>
            <w:hideMark/>
          </w:tcPr>
          <w:p w14:paraId="4F73E586" w14:textId="1E3C928D" w:rsidR="00F07C96" w:rsidRDefault="00F07C96" w:rsidP="00AC733F">
            <w:pPr>
              <w:spacing w:line="276" w:lineRule="auto"/>
              <w:jc w:val="center"/>
            </w:pPr>
            <w:r>
              <w:t>4.09</w:t>
            </w:r>
          </w:p>
        </w:tc>
        <w:tc>
          <w:tcPr>
            <w:tcW w:w="1203" w:type="dxa"/>
            <w:tcBorders>
              <w:top w:val="single" w:sz="4" w:space="0" w:color="auto"/>
              <w:left w:val="single" w:sz="4" w:space="0" w:color="auto"/>
              <w:bottom w:val="single" w:sz="4" w:space="0" w:color="auto"/>
              <w:right w:val="single" w:sz="4" w:space="0" w:color="auto"/>
            </w:tcBorders>
            <w:vAlign w:val="center"/>
            <w:hideMark/>
          </w:tcPr>
          <w:p w14:paraId="2C391B8D" w14:textId="482827AE" w:rsidR="00F07C96" w:rsidRDefault="00F07C96" w:rsidP="00AC733F">
            <w:pPr>
              <w:spacing w:line="276" w:lineRule="auto"/>
              <w:jc w:val="center"/>
            </w:pPr>
            <w:r>
              <w:t>.768</w:t>
            </w:r>
          </w:p>
        </w:tc>
      </w:tr>
      <w:tr w:rsidR="00F07C96" w14:paraId="47D0640D" w14:textId="77777777" w:rsidTr="0037172F">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039A9119" w14:textId="77777777" w:rsidR="00F07C96" w:rsidRDefault="00F07C96" w:rsidP="00AC733F">
            <w:pPr>
              <w:spacing w:line="276" w:lineRule="auto"/>
              <w:jc w:val="center"/>
            </w:pPr>
            <w:r>
              <w:t>5.</w:t>
            </w:r>
          </w:p>
        </w:tc>
        <w:tc>
          <w:tcPr>
            <w:tcW w:w="5676" w:type="dxa"/>
            <w:tcBorders>
              <w:top w:val="single" w:sz="4" w:space="0" w:color="auto"/>
              <w:left w:val="single" w:sz="4" w:space="0" w:color="auto"/>
              <w:bottom w:val="single" w:sz="4" w:space="0" w:color="auto"/>
              <w:right w:val="single" w:sz="4" w:space="0" w:color="auto"/>
            </w:tcBorders>
            <w:vAlign w:val="center"/>
            <w:hideMark/>
          </w:tcPr>
          <w:p w14:paraId="5BBD2673" w14:textId="6615C7DD" w:rsidR="00F07C96" w:rsidRDefault="00F07C96" w:rsidP="00AC733F">
            <w:pPr>
              <w:pStyle w:val="NormalWeb"/>
              <w:spacing w:before="0" w:beforeAutospacing="0" w:after="0" w:afterAutospacing="0" w:line="276" w:lineRule="auto"/>
            </w:pPr>
            <w:r>
              <w:t>Control over the remote work environment leads to fewer errors.</w:t>
            </w:r>
          </w:p>
        </w:tc>
        <w:tc>
          <w:tcPr>
            <w:tcW w:w="847" w:type="dxa"/>
            <w:tcBorders>
              <w:top w:val="single" w:sz="4" w:space="0" w:color="auto"/>
              <w:left w:val="single" w:sz="4" w:space="0" w:color="auto"/>
              <w:bottom w:val="single" w:sz="4" w:space="0" w:color="auto"/>
              <w:right w:val="single" w:sz="4" w:space="0" w:color="auto"/>
            </w:tcBorders>
            <w:vAlign w:val="center"/>
            <w:hideMark/>
          </w:tcPr>
          <w:p w14:paraId="0278F6BA" w14:textId="4F9D14D2" w:rsidR="00F07C96" w:rsidRDefault="00F07C96" w:rsidP="00AC733F">
            <w:pPr>
              <w:spacing w:line="276" w:lineRule="auto"/>
              <w:jc w:val="center"/>
              <w:rPr>
                <w:lang w:val="en-GB"/>
              </w:rPr>
            </w:pPr>
            <w:r>
              <w:t>3.93</w:t>
            </w:r>
          </w:p>
        </w:tc>
        <w:tc>
          <w:tcPr>
            <w:tcW w:w="1203" w:type="dxa"/>
            <w:tcBorders>
              <w:top w:val="single" w:sz="4" w:space="0" w:color="auto"/>
              <w:left w:val="single" w:sz="4" w:space="0" w:color="auto"/>
              <w:bottom w:val="single" w:sz="4" w:space="0" w:color="auto"/>
              <w:right w:val="single" w:sz="4" w:space="0" w:color="auto"/>
            </w:tcBorders>
            <w:vAlign w:val="center"/>
            <w:hideMark/>
          </w:tcPr>
          <w:p w14:paraId="759DF517" w14:textId="0B120121" w:rsidR="00F07C96" w:rsidRDefault="00F07C96" w:rsidP="00AC733F">
            <w:pPr>
              <w:spacing w:line="276" w:lineRule="auto"/>
              <w:jc w:val="center"/>
            </w:pPr>
            <w:r>
              <w:t>.828</w:t>
            </w:r>
          </w:p>
        </w:tc>
      </w:tr>
      <w:tr w:rsidR="00F07C96" w14:paraId="767D12AC" w14:textId="77777777" w:rsidTr="0037172F">
        <w:trPr>
          <w:jc w:val="center"/>
        </w:trPr>
        <w:tc>
          <w:tcPr>
            <w:tcW w:w="570" w:type="dxa"/>
            <w:tcBorders>
              <w:top w:val="single" w:sz="4" w:space="0" w:color="auto"/>
              <w:left w:val="single" w:sz="4" w:space="0" w:color="auto"/>
              <w:bottom w:val="single" w:sz="4" w:space="0" w:color="auto"/>
              <w:right w:val="single" w:sz="4" w:space="0" w:color="auto"/>
            </w:tcBorders>
            <w:vAlign w:val="center"/>
          </w:tcPr>
          <w:p w14:paraId="6E3A8801" w14:textId="02109073" w:rsidR="00F07C96" w:rsidRDefault="00F07C96" w:rsidP="00AC733F">
            <w:pPr>
              <w:spacing w:line="276" w:lineRule="auto"/>
              <w:jc w:val="center"/>
            </w:pPr>
            <w:r>
              <w:t>6.</w:t>
            </w:r>
          </w:p>
        </w:tc>
        <w:tc>
          <w:tcPr>
            <w:tcW w:w="5676" w:type="dxa"/>
            <w:tcBorders>
              <w:top w:val="single" w:sz="4" w:space="0" w:color="auto"/>
              <w:left w:val="single" w:sz="4" w:space="0" w:color="auto"/>
              <w:bottom w:val="single" w:sz="4" w:space="0" w:color="auto"/>
              <w:right w:val="single" w:sz="4" w:space="0" w:color="auto"/>
            </w:tcBorders>
            <w:vAlign w:val="center"/>
          </w:tcPr>
          <w:p w14:paraId="56808D37" w14:textId="6CA14658" w:rsidR="00F07C96" w:rsidRDefault="00F07C96" w:rsidP="00AC733F">
            <w:pPr>
              <w:pStyle w:val="NormalWeb"/>
              <w:spacing w:before="0" w:beforeAutospacing="0" w:after="0" w:afterAutospacing="0" w:line="276" w:lineRule="auto"/>
            </w:pPr>
            <w:r>
              <w:t xml:space="preserve">Employee productivity has increased due to the remote working practices at </w:t>
            </w:r>
            <w:proofErr w:type="spellStart"/>
            <w:r>
              <w:t>aSure</w:t>
            </w:r>
            <w:proofErr w:type="spellEnd"/>
            <w:r>
              <w:t xml:space="preserve"> Company.</w:t>
            </w:r>
          </w:p>
        </w:tc>
        <w:tc>
          <w:tcPr>
            <w:tcW w:w="847" w:type="dxa"/>
            <w:tcBorders>
              <w:top w:val="single" w:sz="4" w:space="0" w:color="auto"/>
              <w:left w:val="single" w:sz="4" w:space="0" w:color="auto"/>
              <w:bottom w:val="single" w:sz="4" w:space="0" w:color="auto"/>
              <w:right w:val="single" w:sz="4" w:space="0" w:color="auto"/>
            </w:tcBorders>
            <w:vAlign w:val="center"/>
          </w:tcPr>
          <w:p w14:paraId="1CB664C1" w14:textId="3B98075F" w:rsidR="00F07C96" w:rsidRDefault="00F07C96" w:rsidP="00AC733F">
            <w:pPr>
              <w:spacing w:line="276" w:lineRule="auto"/>
              <w:jc w:val="center"/>
            </w:pPr>
            <w:r>
              <w:t>4.03</w:t>
            </w:r>
          </w:p>
        </w:tc>
        <w:tc>
          <w:tcPr>
            <w:tcW w:w="1203" w:type="dxa"/>
            <w:tcBorders>
              <w:top w:val="single" w:sz="4" w:space="0" w:color="auto"/>
              <w:left w:val="single" w:sz="4" w:space="0" w:color="auto"/>
              <w:bottom w:val="single" w:sz="4" w:space="0" w:color="auto"/>
              <w:right w:val="single" w:sz="4" w:space="0" w:color="auto"/>
            </w:tcBorders>
            <w:vAlign w:val="center"/>
          </w:tcPr>
          <w:p w14:paraId="1C43F790" w14:textId="2388B97A" w:rsidR="00F07C96" w:rsidRDefault="00F07C96" w:rsidP="00AC733F">
            <w:pPr>
              <w:spacing w:line="276" w:lineRule="auto"/>
              <w:jc w:val="center"/>
            </w:pPr>
            <w:r>
              <w:t>.785</w:t>
            </w:r>
          </w:p>
        </w:tc>
      </w:tr>
      <w:tr w:rsidR="00F07C96" w14:paraId="373BD848" w14:textId="77777777" w:rsidTr="0037172F">
        <w:trPr>
          <w:trHeight w:val="440"/>
          <w:jc w:val="center"/>
        </w:trPr>
        <w:tc>
          <w:tcPr>
            <w:tcW w:w="570" w:type="dxa"/>
            <w:tcBorders>
              <w:top w:val="single" w:sz="4" w:space="0" w:color="auto"/>
              <w:left w:val="single" w:sz="4" w:space="0" w:color="auto"/>
              <w:bottom w:val="single" w:sz="4" w:space="0" w:color="auto"/>
              <w:right w:val="single" w:sz="4" w:space="0" w:color="auto"/>
            </w:tcBorders>
            <w:vAlign w:val="center"/>
          </w:tcPr>
          <w:p w14:paraId="209B1879" w14:textId="77777777" w:rsidR="00F07C96" w:rsidRDefault="00F07C96" w:rsidP="00AC733F">
            <w:pPr>
              <w:spacing w:line="276" w:lineRule="auto"/>
              <w:jc w:val="center"/>
            </w:pPr>
          </w:p>
        </w:tc>
        <w:tc>
          <w:tcPr>
            <w:tcW w:w="5676" w:type="dxa"/>
            <w:tcBorders>
              <w:top w:val="single" w:sz="4" w:space="0" w:color="auto"/>
              <w:left w:val="single" w:sz="4" w:space="0" w:color="auto"/>
              <w:bottom w:val="single" w:sz="4" w:space="0" w:color="auto"/>
              <w:right w:val="single" w:sz="4" w:space="0" w:color="auto"/>
            </w:tcBorders>
            <w:vAlign w:val="center"/>
            <w:hideMark/>
          </w:tcPr>
          <w:p w14:paraId="790693F3" w14:textId="77777777" w:rsidR="00F07C96" w:rsidRDefault="00F07C96" w:rsidP="00AC733F">
            <w:pPr>
              <w:spacing w:line="276" w:lineRule="auto"/>
              <w:jc w:val="center"/>
              <w:rPr>
                <w:b/>
                <w:bCs/>
              </w:rPr>
            </w:pPr>
            <w:r>
              <w:rPr>
                <w:b/>
                <w:bCs/>
              </w:rPr>
              <w:t>Total</w:t>
            </w:r>
          </w:p>
        </w:tc>
        <w:tc>
          <w:tcPr>
            <w:tcW w:w="847" w:type="dxa"/>
            <w:tcBorders>
              <w:top w:val="single" w:sz="4" w:space="0" w:color="auto"/>
              <w:left w:val="single" w:sz="4" w:space="0" w:color="auto"/>
              <w:bottom w:val="single" w:sz="4" w:space="0" w:color="auto"/>
              <w:right w:val="single" w:sz="4" w:space="0" w:color="auto"/>
            </w:tcBorders>
            <w:vAlign w:val="center"/>
            <w:hideMark/>
          </w:tcPr>
          <w:p w14:paraId="0C66C1C0" w14:textId="283DB3BD" w:rsidR="00F07C96" w:rsidRDefault="00F07C96" w:rsidP="00AC733F">
            <w:pPr>
              <w:spacing w:line="276" w:lineRule="auto"/>
              <w:jc w:val="center"/>
              <w:rPr>
                <w:b/>
                <w:bCs/>
              </w:rPr>
            </w:pPr>
            <w:r>
              <w:rPr>
                <w:b/>
                <w:bCs/>
              </w:rPr>
              <w:t>4.02</w:t>
            </w:r>
          </w:p>
        </w:tc>
        <w:tc>
          <w:tcPr>
            <w:tcW w:w="1203" w:type="dxa"/>
            <w:tcBorders>
              <w:top w:val="single" w:sz="4" w:space="0" w:color="auto"/>
              <w:left w:val="single" w:sz="4" w:space="0" w:color="auto"/>
              <w:bottom w:val="single" w:sz="4" w:space="0" w:color="auto"/>
              <w:right w:val="single" w:sz="4" w:space="0" w:color="auto"/>
            </w:tcBorders>
            <w:vAlign w:val="center"/>
          </w:tcPr>
          <w:p w14:paraId="5D238896" w14:textId="77777777" w:rsidR="00F07C96" w:rsidRDefault="00F07C96" w:rsidP="00AC733F">
            <w:pPr>
              <w:spacing w:line="276" w:lineRule="auto"/>
              <w:jc w:val="center"/>
            </w:pPr>
          </w:p>
        </w:tc>
      </w:tr>
    </w:tbl>
    <w:p w14:paraId="0DE50A51" w14:textId="4EB96C98" w:rsidR="00F07C96" w:rsidRDefault="00F07C96" w:rsidP="00AC733F">
      <w:pPr>
        <w:rPr>
          <w:rFonts w:cs="Myanmar Text"/>
          <w:color w:val="000000" w:themeColor="text1"/>
          <w:szCs w:val="24"/>
        </w:rPr>
      </w:pPr>
      <w:r>
        <w:rPr>
          <w:color w:val="000000" w:themeColor="text1"/>
          <w:sz w:val="22"/>
          <w:szCs w:val="22"/>
        </w:rPr>
        <w:t>Source: Survey D</w:t>
      </w:r>
      <w:r>
        <w:rPr>
          <w:rFonts w:cs="Myanmar Text"/>
          <w:color w:val="000000" w:themeColor="text1"/>
          <w:sz w:val="22"/>
          <w:szCs w:val="22"/>
        </w:rPr>
        <w:t xml:space="preserve">ata, </w:t>
      </w:r>
      <w:r w:rsidR="00BB6E20">
        <w:rPr>
          <w:rFonts w:cs="Myanmar Text"/>
          <w:color w:val="000000" w:themeColor="text1"/>
          <w:sz w:val="22"/>
          <w:szCs w:val="22"/>
        </w:rPr>
        <w:t>(2026)</w:t>
      </w:r>
    </w:p>
    <w:p w14:paraId="6AAD0A02" w14:textId="5AD3C1D0" w:rsidR="00487FFB" w:rsidRDefault="00487FFB" w:rsidP="00AC733F">
      <w:pPr>
        <w:rPr>
          <w:rFonts w:cs="Myanmar Text"/>
          <w:color w:val="000000" w:themeColor="text1"/>
          <w:szCs w:val="24"/>
        </w:rPr>
      </w:pPr>
      <w:r w:rsidRPr="00487FFB">
        <w:rPr>
          <w:rFonts w:cs="Myanmar Text"/>
          <w:color w:val="000000" w:themeColor="text1"/>
          <w:szCs w:val="24"/>
        </w:rPr>
        <w:tab/>
        <w:t xml:space="preserve">Based on the data from table (4.14), the total mean score for this dimension is 4.02, indicating that employees moderately to strongly agree that their productivity is high under remote working conditions. The highest mean score (4.09) highlights that remote work allows for better concentration and faster task execution. Additionally, employees reported that tasks are executed with higher efficiency in a remote setting (4.06) and that the overall quality of work has improved or remained consistently high (4.04). The relatively lowest mean score, though still reflecting strong agreement, is 3.93, corresponding to the statement that control over the remote work environment leads to fewer errors. Overall, the findings strongly indicate that employee productivity at </w:t>
      </w:r>
      <w:proofErr w:type="spellStart"/>
      <w:r w:rsidRPr="00487FFB">
        <w:rPr>
          <w:rFonts w:cs="Myanmar Text"/>
          <w:color w:val="000000" w:themeColor="text1"/>
          <w:szCs w:val="24"/>
        </w:rPr>
        <w:t>aSure</w:t>
      </w:r>
      <w:proofErr w:type="spellEnd"/>
      <w:r w:rsidRPr="00487FFB">
        <w:rPr>
          <w:rFonts w:cs="Myanmar Text"/>
          <w:color w:val="000000" w:themeColor="text1"/>
          <w:szCs w:val="24"/>
        </w:rPr>
        <w:t xml:space="preserve"> Company is positively maintained and significantly enhanced by remote working frameworks.</w:t>
      </w:r>
    </w:p>
    <w:p w14:paraId="60DC6E83" w14:textId="77777777" w:rsidR="00487FFB" w:rsidRPr="00487FFB" w:rsidRDefault="00487FFB" w:rsidP="00AC733F">
      <w:pPr>
        <w:rPr>
          <w:rFonts w:cs="Myanmar Text"/>
          <w:color w:val="000000" w:themeColor="text1"/>
          <w:szCs w:val="24"/>
          <w:lang w:val="en-GB" w:eastAsia="en-GB"/>
        </w:rPr>
      </w:pPr>
    </w:p>
    <w:p w14:paraId="305F5CD2" w14:textId="555018A8" w:rsidR="000E0B5C" w:rsidRDefault="000E0B5C" w:rsidP="00AC733F">
      <w:pPr>
        <w:pStyle w:val="Heading2"/>
        <w:spacing w:before="0" w:after="0" w:line="360" w:lineRule="auto"/>
        <w:ind w:left="720" w:hanging="720"/>
      </w:pPr>
      <w:bookmarkStart w:id="75" w:name="_Toc232870480"/>
      <w:r w:rsidRPr="000E0B5C">
        <w:lastRenderedPageBreak/>
        <w:t>4.4</w:t>
      </w:r>
      <w:r w:rsidR="006737D6">
        <w:tab/>
      </w:r>
      <w:r w:rsidRPr="000E0B5C">
        <w:t>Analysis on Relationship Between Remote Working Practices and Employee Productivity</w:t>
      </w:r>
      <w:bookmarkEnd w:id="75"/>
    </w:p>
    <w:p w14:paraId="12230731" w14:textId="1ADE2B4F" w:rsidR="00487FFB" w:rsidRPr="00487FFB" w:rsidRDefault="00487FFB" w:rsidP="00487FFB">
      <w:r>
        <w:tab/>
      </w:r>
      <w:r w:rsidRPr="00487FFB">
        <w:t>In this section, it will analyze the correlation between remote working practices (Work Flexibility, Work-Life Balance, Coordination, and Physical Environment) and employee productivity. Table (4.15) highlights this correlation.</w:t>
      </w:r>
    </w:p>
    <w:p w14:paraId="10EEEC31" w14:textId="048A73D1" w:rsidR="006A19C4" w:rsidRPr="006737D6" w:rsidRDefault="006A19C4" w:rsidP="00AC733F">
      <w:pPr>
        <w:pStyle w:val="Caption"/>
        <w:spacing w:after="0"/>
        <w:jc w:val="center"/>
        <w:rPr>
          <w:i w:val="0"/>
          <w:iCs w:val="0"/>
          <w:color w:val="000000" w:themeColor="text1"/>
          <w:sz w:val="24"/>
          <w:szCs w:val="24"/>
        </w:rPr>
      </w:pPr>
      <w:bookmarkStart w:id="76" w:name="_Toc219464125"/>
      <w:r w:rsidRPr="006737D6">
        <w:rPr>
          <w:i w:val="0"/>
          <w:iCs w:val="0"/>
          <w:color w:val="000000" w:themeColor="text1"/>
          <w:sz w:val="24"/>
          <w:szCs w:val="24"/>
        </w:rPr>
        <w:t>Table</w:t>
      </w:r>
      <w:bookmarkEnd w:id="76"/>
      <w:r w:rsidRPr="006737D6">
        <w:rPr>
          <w:i w:val="0"/>
          <w:iCs w:val="0"/>
          <w:color w:val="000000" w:themeColor="text1"/>
          <w:sz w:val="24"/>
          <w:szCs w:val="24"/>
        </w:rPr>
        <w:t xml:space="preserve"> (4.15) Relationship Between Remote Working Practices and Employee Productivity</w:t>
      </w:r>
    </w:p>
    <w:tbl>
      <w:tblPr>
        <w:tblStyle w:val="TableGrid"/>
        <w:tblW w:w="0" w:type="auto"/>
        <w:tblLook w:val="04A0" w:firstRow="1" w:lastRow="0" w:firstColumn="1" w:lastColumn="0" w:noHBand="0" w:noVBand="1"/>
      </w:tblPr>
      <w:tblGrid>
        <w:gridCol w:w="570"/>
        <w:gridCol w:w="2402"/>
        <w:gridCol w:w="3593"/>
        <w:gridCol w:w="1731"/>
      </w:tblGrid>
      <w:tr w:rsidR="006A19C4" w14:paraId="5614D5B6" w14:textId="77777777" w:rsidTr="0037172F">
        <w:tc>
          <w:tcPr>
            <w:tcW w:w="570" w:type="dxa"/>
            <w:tcBorders>
              <w:top w:val="single" w:sz="4" w:space="0" w:color="auto"/>
              <w:left w:val="single" w:sz="4" w:space="0" w:color="auto"/>
              <w:bottom w:val="single" w:sz="4" w:space="0" w:color="auto"/>
              <w:right w:val="single" w:sz="4" w:space="0" w:color="auto"/>
            </w:tcBorders>
            <w:vAlign w:val="center"/>
            <w:hideMark/>
          </w:tcPr>
          <w:p w14:paraId="38E7C6AE" w14:textId="77777777" w:rsidR="006A19C4" w:rsidRDefault="006A19C4" w:rsidP="00AC733F">
            <w:pPr>
              <w:jc w:val="center"/>
              <w:rPr>
                <w:b/>
                <w:bCs/>
                <w:szCs w:val="24"/>
              </w:rPr>
            </w:pPr>
            <w:r>
              <w:rPr>
                <w:b/>
                <w:bCs/>
              </w:rPr>
              <w:t>No.</w:t>
            </w:r>
          </w:p>
        </w:tc>
        <w:tc>
          <w:tcPr>
            <w:tcW w:w="2402" w:type="dxa"/>
            <w:tcBorders>
              <w:top w:val="single" w:sz="4" w:space="0" w:color="auto"/>
              <w:left w:val="single" w:sz="4" w:space="0" w:color="auto"/>
              <w:bottom w:val="single" w:sz="4" w:space="0" w:color="auto"/>
              <w:right w:val="single" w:sz="4" w:space="0" w:color="auto"/>
            </w:tcBorders>
            <w:vAlign w:val="center"/>
            <w:hideMark/>
          </w:tcPr>
          <w:p w14:paraId="2EBDC180" w14:textId="77777777" w:rsidR="006A19C4" w:rsidRDefault="006A19C4" w:rsidP="00AC733F">
            <w:pPr>
              <w:jc w:val="center"/>
              <w:rPr>
                <w:b/>
                <w:bCs/>
              </w:rPr>
            </w:pPr>
            <w:r>
              <w:rPr>
                <w:b/>
                <w:bCs/>
              </w:rPr>
              <w:t>Variables</w:t>
            </w:r>
          </w:p>
        </w:tc>
        <w:tc>
          <w:tcPr>
            <w:tcW w:w="3593" w:type="dxa"/>
            <w:tcBorders>
              <w:top w:val="single" w:sz="4" w:space="0" w:color="auto"/>
              <w:left w:val="single" w:sz="4" w:space="0" w:color="auto"/>
              <w:bottom w:val="single" w:sz="4" w:space="0" w:color="auto"/>
              <w:right w:val="single" w:sz="4" w:space="0" w:color="auto"/>
            </w:tcBorders>
            <w:vAlign w:val="center"/>
            <w:hideMark/>
          </w:tcPr>
          <w:p w14:paraId="40B51F7F" w14:textId="77777777" w:rsidR="006A19C4" w:rsidRDefault="006A19C4" w:rsidP="00AC733F">
            <w:pPr>
              <w:jc w:val="center"/>
              <w:rPr>
                <w:b/>
                <w:bCs/>
              </w:rPr>
            </w:pPr>
            <w:r>
              <w:rPr>
                <w:b/>
                <w:bCs/>
              </w:rPr>
              <w:t>Pearson Correlation Coefficient</w:t>
            </w:r>
          </w:p>
        </w:tc>
        <w:tc>
          <w:tcPr>
            <w:tcW w:w="1731" w:type="dxa"/>
            <w:tcBorders>
              <w:top w:val="single" w:sz="4" w:space="0" w:color="auto"/>
              <w:left w:val="single" w:sz="4" w:space="0" w:color="auto"/>
              <w:bottom w:val="single" w:sz="4" w:space="0" w:color="auto"/>
              <w:right w:val="single" w:sz="4" w:space="0" w:color="auto"/>
            </w:tcBorders>
            <w:vAlign w:val="center"/>
            <w:hideMark/>
          </w:tcPr>
          <w:p w14:paraId="7F86165C" w14:textId="77777777" w:rsidR="006A19C4" w:rsidRDefault="006A19C4" w:rsidP="00AC733F">
            <w:pPr>
              <w:jc w:val="center"/>
              <w:rPr>
                <w:b/>
                <w:bCs/>
              </w:rPr>
            </w:pPr>
            <w:r>
              <w:rPr>
                <w:b/>
                <w:bCs/>
              </w:rPr>
              <w:t>P-value</w:t>
            </w:r>
          </w:p>
        </w:tc>
      </w:tr>
      <w:tr w:rsidR="006A19C4" w14:paraId="2E3911B1" w14:textId="77777777" w:rsidTr="0037172F">
        <w:tc>
          <w:tcPr>
            <w:tcW w:w="570" w:type="dxa"/>
            <w:tcBorders>
              <w:top w:val="single" w:sz="4" w:space="0" w:color="auto"/>
              <w:left w:val="single" w:sz="4" w:space="0" w:color="auto"/>
              <w:bottom w:val="single" w:sz="4" w:space="0" w:color="auto"/>
              <w:right w:val="single" w:sz="4" w:space="0" w:color="auto"/>
            </w:tcBorders>
            <w:hideMark/>
          </w:tcPr>
          <w:p w14:paraId="78577E8E" w14:textId="77777777" w:rsidR="006A19C4" w:rsidRDefault="006A19C4" w:rsidP="00AC733F">
            <w:pPr>
              <w:jc w:val="center"/>
            </w:pPr>
            <w:r>
              <w:t>1.</w:t>
            </w:r>
          </w:p>
        </w:tc>
        <w:tc>
          <w:tcPr>
            <w:tcW w:w="2402" w:type="dxa"/>
            <w:tcBorders>
              <w:top w:val="single" w:sz="4" w:space="0" w:color="auto"/>
              <w:left w:val="single" w:sz="4" w:space="0" w:color="auto"/>
              <w:bottom w:val="single" w:sz="4" w:space="0" w:color="auto"/>
              <w:right w:val="single" w:sz="4" w:space="0" w:color="auto"/>
            </w:tcBorders>
            <w:hideMark/>
          </w:tcPr>
          <w:p w14:paraId="4F9F0CD0" w14:textId="77777777" w:rsidR="006A19C4" w:rsidRDefault="006A19C4" w:rsidP="00AC733F">
            <w:r>
              <w:t>Work Flexibility</w:t>
            </w:r>
          </w:p>
        </w:tc>
        <w:tc>
          <w:tcPr>
            <w:tcW w:w="3593" w:type="dxa"/>
            <w:tcBorders>
              <w:top w:val="single" w:sz="4" w:space="0" w:color="auto"/>
              <w:left w:val="single" w:sz="4" w:space="0" w:color="auto"/>
              <w:bottom w:val="single" w:sz="4" w:space="0" w:color="auto"/>
              <w:right w:val="single" w:sz="4" w:space="0" w:color="auto"/>
            </w:tcBorders>
            <w:hideMark/>
          </w:tcPr>
          <w:p w14:paraId="23BB71E3" w14:textId="06FD84E3" w:rsidR="006A19C4" w:rsidRDefault="006A19C4" w:rsidP="00AC733F">
            <w:pPr>
              <w:jc w:val="center"/>
            </w:pPr>
            <w:r>
              <w:t>0.855**</w:t>
            </w:r>
          </w:p>
        </w:tc>
        <w:tc>
          <w:tcPr>
            <w:tcW w:w="1731" w:type="dxa"/>
            <w:tcBorders>
              <w:top w:val="single" w:sz="4" w:space="0" w:color="auto"/>
              <w:left w:val="single" w:sz="4" w:space="0" w:color="auto"/>
              <w:bottom w:val="single" w:sz="4" w:space="0" w:color="auto"/>
              <w:right w:val="single" w:sz="4" w:space="0" w:color="auto"/>
            </w:tcBorders>
            <w:hideMark/>
          </w:tcPr>
          <w:p w14:paraId="690CE1A3" w14:textId="77777777" w:rsidR="006A19C4" w:rsidRDefault="006A19C4" w:rsidP="00AC733F">
            <w:pPr>
              <w:jc w:val="center"/>
            </w:pPr>
            <w:r>
              <w:t>0.000</w:t>
            </w:r>
          </w:p>
        </w:tc>
      </w:tr>
      <w:tr w:rsidR="006A19C4" w14:paraId="4F5C4EAE" w14:textId="77777777" w:rsidTr="0037172F">
        <w:tc>
          <w:tcPr>
            <w:tcW w:w="570" w:type="dxa"/>
            <w:tcBorders>
              <w:top w:val="single" w:sz="4" w:space="0" w:color="auto"/>
              <w:left w:val="single" w:sz="4" w:space="0" w:color="auto"/>
              <w:bottom w:val="single" w:sz="4" w:space="0" w:color="auto"/>
              <w:right w:val="single" w:sz="4" w:space="0" w:color="auto"/>
            </w:tcBorders>
            <w:hideMark/>
          </w:tcPr>
          <w:p w14:paraId="5E688738" w14:textId="77777777" w:rsidR="006A19C4" w:rsidRDefault="006A19C4" w:rsidP="00AC733F">
            <w:pPr>
              <w:jc w:val="center"/>
            </w:pPr>
            <w:r>
              <w:t>2.</w:t>
            </w:r>
          </w:p>
        </w:tc>
        <w:tc>
          <w:tcPr>
            <w:tcW w:w="2402" w:type="dxa"/>
            <w:tcBorders>
              <w:top w:val="single" w:sz="4" w:space="0" w:color="auto"/>
              <w:left w:val="single" w:sz="4" w:space="0" w:color="auto"/>
              <w:bottom w:val="single" w:sz="4" w:space="0" w:color="auto"/>
              <w:right w:val="single" w:sz="4" w:space="0" w:color="auto"/>
            </w:tcBorders>
            <w:hideMark/>
          </w:tcPr>
          <w:p w14:paraId="6B1859F7" w14:textId="77777777" w:rsidR="006A19C4" w:rsidRDefault="006A19C4" w:rsidP="00AC733F">
            <w:r>
              <w:t>Work-Life Balance</w:t>
            </w:r>
          </w:p>
        </w:tc>
        <w:tc>
          <w:tcPr>
            <w:tcW w:w="3593" w:type="dxa"/>
            <w:tcBorders>
              <w:top w:val="single" w:sz="4" w:space="0" w:color="auto"/>
              <w:left w:val="single" w:sz="4" w:space="0" w:color="auto"/>
              <w:bottom w:val="single" w:sz="4" w:space="0" w:color="auto"/>
              <w:right w:val="single" w:sz="4" w:space="0" w:color="auto"/>
            </w:tcBorders>
            <w:hideMark/>
          </w:tcPr>
          <w:p w14:paraId="204044C8" w14:textId="29E81392" w:rsidR="006A19C4" w:rsidRDefault="006A19C4" w:rsidP="00AC733F">
            <w:pPr>
              <w:jc w:val="center"/>
            </w:pPr>
            <w:r>
              <w:t>0.871**</w:t>
            </w:r>
          </w:p>
        </w:tc>
        <w:tc>
          <w:tcPr>
            <w:tcW w:w="1731" w:type="dxa"/>
            <w:tcBorders>
              <w:top w:val="single" w:sz="4" w:space="0" w:color="auto"/>
              <w:left w:val="single" w:sz="4" w:space="0" w:color="auto"/>
              <w:bottom w:val="single" w:sz="4" w:space="0" w:color="auto"/>
              <w:right w:val="single" w:sz="4" w:space="0" w:color="auto"/>
            </w:tcBorders>
            <w:hideMark/>
          </w:tcPr>
          <w:p w14:paraId="5C9B5D6F" w14:textId="77777777" w:rsidR="006A19C4" w:rsidRDefault="006A19C4" w:rsidP="00AC733F">
            <w:pPr>
              <w:jc w:val="center"/>
            </w:pPr>
            <w:r>
              <w:t>0.000</w:t>
            </w:r>
          </w:p>
        </w:tc>
      </w:tr>
      <w:tr w:rsidR="006A19C4" w14:paraId="2FDA0602" w14:textId="77777777" w:rsidTr="0037172F">
        <w:tc>
          <w:tcPr>
            <w:tcW w:w="570" w:type="dxa"/>
            <w:tcBorders>
              <w:top w:val="single" w:sz="4" w:space="0" w:color="auto"/>
              <w:left w:val="single" w:sz="4" w:space="0" w:color="auto"/>
              <w:bottom w:val="single" w:sz="4" w:space="0" w:color="auto"/>
              <w:right w:val="single" w:sz="4" w:space="0" w:color="auto"/>
            </w:tcBorders>
            <w:hideMark/>
          </w:tcPr>
          <w:p w14:paraId="23433D82" w14:textId="77777777" w:rsidR="006A19C4" w:rsidRDefault="006A19C4" w:rsidP="00AC733F">
            <w:pPr>
              <w:jc w:val="center"/>
            </w:pPr>
            <w:r>
              <w:t>3.</w:t>
            </w:r>
          </w:p>
        </w:tc>
        <w:tc>
          <w:tcPr>
            <w:tcW w:w="2402" w:type="dxa"/>
            <w:tcBorders>
              <w:top w:val="single" w:sz="4" w:space="0" w:color="auto"/>
              <w:left w:val="single" w:sz="4" w:space="0" w:color="auto"/>
              <w:bottom w:val="single" w:sz="4" w:space="0" w:color="auto"/>
              <w:right w:val="single" w:sz="4" w:space="0" w:color="auto"/>
            </w:tcBorders>
            <w:hideMark/>
          </w:tcPr>
          <w:p w14:paraId="659B64F6" w14:textId="77777777" w:rsidR="006A19C4" w:rsidRDefault="006A19C4" w:rsidP="00AC733F">
            <w:r>
              <w:t>Coordination</w:t>
            </w:r>
          </w:p>
        </w:tc>
        <w:tc>
          <w:tcPr>
            <w:tcW w:w="3593" w:type="dxa"/>
            <w:tcBorders>
              <w:top w:val="single" w:sz="4" w:space="0" w:color="auto"/>
              <w:left w:val="single" w:sz="4" w:space="0" w:color="auto"/>
              <w:bottom w:val="single" w:sz="4" w:space="0" w:color="auto"/>
              <w:right w:val="single" w:sz="4" w:space="0" w:color="auto"/>
            </w:tcBorders>
            <w:hideMark/>
          </w:tcPr>
          <w:p w14:paraId="157D2F2D" w14:textId="13055706" w:rsidR="006A19C4" w:rsidRDefault="006A19C4" w:rsidP="00AC733F">
            <w:pPr>
              <w:jc w:val="center"/>
            </w:pPr>
            <w:r>
              <w:t>0.858**</w:t>
            </w:r>
          </w:p>
        </w:tc>
        <w:tc>
          <w:tcPr>
            <w:tcW w:w="1731" w:type="dxa"/>
            <w:tcBorders>
              <w:top w:val="single" w:sz="4" w:space="0" w:color="auto"/>
              <w:left w:val="single" w:sz="4" w:space="0" w:color="auto"/>
              <w:bottom w:val="single" w:sz="4" w:space="0" w:color="auto"/>
              <w:right w:val="single" w:sz="4" w:space="0" w:color="auto"/>
            </w:tcBorders>
            <w:hideMark/>
          </w:tcPr>
          <w:p w14:paraId="7E8783D9" w14:textId="77777777" w:rsidR="006A19C4" w:rsidRDefault="006A19C4" w:rsidP="00AC733F">
            <w:pPr>
              <w:jc w:val="center"/>
            </w:pPr>
            <w:r>
              <w:t>0.000</w:t>
            </w:r>
          </w:p>
        </w:tc>
      </w:tr>
      <w:tr w:rsidR="006A19C4" w14:paraId="0F2C8637" w14:textId="77777777" w:rsidTr="0037172F">
        <w:tc>
          <w:tcPr>
            <w:tcW w:w="570" w:type="dxa"/>
            <w:tcBorders>
              <w:top w:val="single" w:sz="4" w:space="0" w:color="auto"/>
              <w:left w:val="single" w:sz="4" w:space="0" w:color="auto"/>
              <w:bottom w:val="single" w:sz="4" w:space="0" w:color="auto"/>
              <w:right w:val="single" w:sz="4" w:space="0" w:color="auto"/>
            </w:tcBorders>
            <w:hideMark/>
          </w:tcPr>
          <w:p w14:paraId="5A253D09" w14:textId="77777777" w:rsidR="006A19C4" w:rsidRDefault="006A19C4" w:rsidP="00AC733F">
            <w:pPr>
              <w:jc w:val="center"/>
            </w:pPr>
            <w:r>
              <w:t>4.</w:t>
            </w:r>
          </w:p>
        </w:tc>
        <w:tc>
          <w:tcPr>
            <w:tcW w:w="2402" w:type="dxa"/>
            <w:tcBorders>
              <w:top w:val="single" w:sz="4" w:space="0" w:color="auto"/>
              <w:left w:val="single" w:sz="4" w:space="0" w:color="auto"/>
              <w:bottom w:val="single" w:sz="4" w:space="0" w:color="auto"/>
              <w:right w:val="single" w:sz="4" w:space="0" w:color="auto"/>
            </w:tcBorders>
            <w:hideMark/>
          </w:tcPr>
          <w:p w14:paraId="61A378F4" w14:textId="77777777" w:rsidR="006A19C4" w:rsidRDefault="006A19C4" w:rsidP="00AC733F">
            <w:r>
              <w:t>Physical Environment</w:t>
            </w:r>
          </w:p>
        </w:tc>
        <w:tc>
          <w:tcPr>
            <w:tcW w:w="3593" w:type="dxa"/>
            <w:tcBorders>
              <w:top w:val="single" w:sz="4" w:space="0" w:color="auto"/>
              <w:left w:val="single" w:sz="4" w:space="0" w:color="auto"/>
              <w:bottom w:val="single" w:sz="4" w:space="0" w:color="auto"/>
              <w:right w:val="single" w:sz="4" w:space="0" w:color="auto"/>
            </w:tcBorders>
            <w:hideMark/>
          </w:tcPr>
          <w:p w14:paraId="57641E0D" w14:textId="38FA7C78" w:rsidR="006A19C4" w:rsidRDefault="006A19C4" w:rsidP="00AC733F">
            <w:pPr>
              <w:jc w:val="center"/>
            </w:pPr>
            <w:r>
              <w:t>0.789**</w:t>
            </w:r>
          </w:p>
        </w:tc>
        <w:tc>
          <w:tcPr>
            <w:tcW w:w="1731" w:type="dxa"/>
            <w:tcBorders>
              <w:top w:val="single" w:sz="4" w:space="0" w:color="auto"/>
              <w:left w:val="single" w:sz="4" w:space="0" w:color="auto"/>
              <w:bottom w:val="single" w:sz="4" w:space="0" w:color="auto"/>
              <w:right w:val="single" w:sz="4" w:space="0" w:color="auto"/>
            </w:tcBorders>
            <w:hideMark/>
          </w:tcPr>
          <w:p w14:paraId="36E1CAC4" w14:textId="77777777" w:rsidR="006A19C4" w:rsidRDefault="006A19C4" w:rsidP="00AC733F">
            <w:pPr>
              <w:jc w:val="center"/>
            </w:pPr>
            <w:r>
              <w:t>0.000</w:t>
            </w:r>
          </w:p>
        </w:tc>
      </w:tr>
    </w:tbl>
    <w:p w14:paraId="3A25AA9F" w14:textId="092CDAA4" w:rsidR="006A19C4" w:rsidRDefault="006A19C4" w:rsidP="00AC733F">
      <w:pPr>
        <w:rPr>
          <w:rFonts w:cs="Myanmar Text"/>
          <w:sz w:val="22"/>
          <w:szCs w:val="22"/>
          <w:lang w:val="en-GB" w:eastAsia="en-GB" w:bidi="my-MM"/>
        </w:rPr>
      </w:pPr>
      <w:r>
        <w:rPr>
          <w:sz w:val="22"/>
          <w:szCs w:val="22"/>
        </w:rPr>
        <w:t>Source: Survey D</w:t>
      </w:r>
      <w:r>
        <w:rPr>
          <w:rFonts w:cs="Myanmar Text"/>
          <w:sz w:val="22"/>
          <w:szCs w:val="22"/>
        </w:rPr>
        <w:t xml:space="preserve">ata, </w:t>
      </w:r>
      <w:r w:rsidR="00BB6E20">
        <w:rPr>
          <w:rFonts w:cs="Myanmar Text"/>
          <w:color w:val="000000" w:themeColor="text1"/>
          <w:sz w:val="22"/>
          <w:szCs w:val="22"/>
        </w:rPr>
        <w:t>(2026)</w:t>
      </w:r>
    </w:p>
    <w:p w14:paraId="520F69E8" w14:textId="13FC6408" w:rsidR="006A19C4" w:rsidRDefault="006A19C4" w:rsidP="00AC733F">
      <w:r>
        <w:t>**Correlation is significant at the 0.01 level (2-tailed).</w:t>
      </w:r>
    </w:p>
    <w:p w14:paraId="69C64BF4" w14:textId="22EA7250" w:rsidR="00487FFB" w:rsidRDefault="00487FFB" w:rsidP="00487FFB">
      <w:r>
        <w:tab/>
        <w:t xml:space="preserve">Table 4.15 highlights that all correlation coefficients between employee productivity and remote working </w:t>
      </w:r>
      <w:r w:rsidR="00BB6E20">
        <w:t>practices</w:t>
      </w:r>
      <w:r>
        <w:t xml:space="preserve"> are positive. This positive effect is indicating a direct and positive relationship between these variables. In this study, the correlation coefficients are statistically denoted by. </w:t>
      </w:r>
      <w:r w:rsidR="00B322B5">
        <w:t>This suggests that</w:t>
      </w:r>
      <w:r>
        <w:t xml:space="preserve"> the observed correlations are unlikely to have occurred by chance.</w:t>
      </w:r>
    </w:p>
    <w:p w14:paraId="5496300A" w14:textId="775CCCEB" w:rsidR="00487FFB" w:rsidRDefault="00487FFB" w:rsidP="00487FFB">
      <w:r>
        <w:tab/>
        <w:t xml:space="preserve">Based on the survey results, there are strong positive correlations for Work Flexibility (0.855), Work-Life Balance (0.871), Coordination (0.858), and Physical Environment (0.789). These values indicate strong positive correlations. These findings suggest that as the effectiveness of work flexibility, work-life balance, coordination, and physical setups increases, so does employee productivity within </w:t>
      </w:r>
      <w:proofErr w:type="spellStart"/>
      <w:r>
        <w:t>aSure</w:t>
      </w:r>
      <w:proofErr w:type="spellEnd"/>
      <w:r>
        <w:t xml:space="preserve"> Company.</w:t>
      </w:r>
    </w:p>
    <w:p w14:paraId="300BA8E9" w14:textId="77777777" w:rsidR="00487FFB" w:rsidRDefault="00487FFB" w:rsidP="00AC733F">
      <w:pPr>
        <w:rPr>
          <w:rFonts w:cs="Times New Roman"/>
          <w:szCs w:val="24"/>
        </w:rPr>
      </w:pPr>
    </w:p>
    <w:p w14:paraId="3021A00C" w14:textId="70836276" w:rsidR="000E0B5C" w:rsidRDefault="000E0B5C" w:rsidP="00AC733F">
      <w:pPr>
        <w:pStyle w:val="Heading2"/>
        <w:spacing w:before="0" w:after="0" w:line="360" w:lineRule="auto"/>
      </w:pPr>
      <w:bookmarkStart w:id="77" w:name="_Toc232870481"/>
      <w:r w:rsidRPr="000E0B5C">
        <w:t>4.5</w:t>
      </w:r>
      <w:r w:rsidR="00123FF1">
        <w:tab/>
      </w:r>
      <w:r w:rsidRPr="000E0B5C">
        <w:t>Multiple Regression Analysis</w:t>
      </w:r>
      <w:bookmarkEnd w:id="77"/>
    </w:p>
    <w:p w14:paraId="7DCD794E" w14:textId="6EBE8397" w:rsidR="00487FFB" w:rsidRPr="00487FFB" w:rsidRDefault="00487FFB" w:rsidP="00487FFB">
      <w:r w:rsidRPr="00487FFB">
        <w:tab/>
        <w:t xml:space="preserve">Multiple regression analysis was used to examine the effect of remote working practices on employee productivity at </w:t>
      </w:r>
      <w:proofErr w:type="spellStart"/>
      <w:r w:rsidRPr="00487FFB">
        <w:t>aSure</w:t>
      </w:r>
      <w:proofErr w:type="spellEnd"/>
      <w:r w:rsidRPr="00487FFB">
        <w:t xml:space="preserve"> Company. This statistical technique allows for the simultaneous assessment of the relationship between </w:t>
      </w:r>
      <w:r w:rsidR="00221E15">
        <w:t>remote working practices and employee productivity</w:t>
      </w:r>
      <w:r w:rsidRPr="00487FFB">
        <w:t>. While employee productivity was used as the dependent variable, Work Flexibility, Work-Life Balance, Coordination, and Physical Environment were identified as independent variables. The multiple regression model can be expressed as:</w:t>
      </w:r>
    </w:p>
    <w:p w14:paraId="17D0F860" w14:textId="77777777" w:rsidR="000E0B5C" w:rsidRPr="000E0B5C" w:rsidRDefault="000E0B5C" w:rsidP="00487FFB">
      <w:pPr>
        <w:jc w:val="center"/>
      </w:pPr>
      <w:r w:rsidRPr="000E0B5C">
        <w:lastRenderedPageBreak/>
        <w:t>Y = β0 + β1X1 + β2X2 + β3X3 + β4X4 + e</w:t>
      </w:r>
    </w:p>
    <w:p w14:paraId="0D92F950" w14:textId="77777777" w:rsidR="00847C41" w:rsidRDefault="000E0B5C" w:rsidP="00487FFB">
      <w:pPr>
        <w:jc w:val="left"/>
      </w:pPr>
      <w:r w:rsidRPr="000E0B5C">
        <w:t>Where, Y = Employee Productivity</w:t>
      </w:r>
    </w:p>
    <w:p w14:paraId="1C53409C" w14:textId="77777777" w:rsidR="00847C41" w:rsidRDefault="000E0B5C" w:rsidP="000B10C5">
      <w:pPr>
        <w:ind w:left="720"/>
      </w:pPr>
      <w:r w:rsidRPr="000E0B5C">
        <w:t>β0 = Constant (intersection)</w:t>
      </w:r>
    </w:p>
    <w:p w14:paraId="4D9B818E" w14:textId="77777777" w:rsidR="00847C41" w:rsidRDefault="000E0B5C" w:rsidP="000B10C5">
      <w:pPr>
        <w:ind w:left="720"/>
      </w:pPr>
      <w:r w:rsidRPr="000E0B5C">
        <w:t>β1, β2, β3, β4 = Regression Coefficients</w:t>
      </w:r>
    </w:p>
    <w:p w14:paraId="497DB48B" w14:textId="77777777" w:rsidR="00847C41" w:rsidRDefault="000E0B5C" w:rsidP="000B10C5">
      <w:pPr>
        <w:ind w:left="720"/>
      </w:pPr>
      <w:r w:rsidRPr="000E0B5C">
        <w:t>X1 = Work Flexibility</w:t>
      </w:r>
    </w:p>
    <w:p w14:paraId="5FE8F31F" w14:textId="77777777" w:rsidR="00847C41" w:rsidRDefault="000E0B5C" w:rsidP="000B10C5">
      <w:pPr>
        <w:ind w:left="720"/>
      </w:pPr>
      <w:r w:rsidRPr="000E0B5C">
        <w:t>X2 = Work-Life Balance</w:t>
      </w:r>
    </w:p>
    <w:p w14:paraId="71EF2527" w14:textId="77777777" w:rsidR="00847C41" w:rsidRDefault="000E0B5C" w:rsidP="000B10C5">
      <w:pPr>
        <w:ind w:left="720"/>
      </w:pPr>
      <w:r w:rsidRPr="000E0B5C">
        <w:t>X3 = Coordination</w:t>
      </w:r>
    </w:p>
    <w:p w14:paraId="3D3CC9A9" w14:textId="77777777" w:rsidR="00847C41" w:rsidRDefault="000E0B5C" w:rsidP="000B10C5">
      <w:pPr>
        <w:ind w:left="720"/>
      </w:pPr>
      <w:r w:rsidRPr="000E0B5C">
        <w:t>X4 = Physical Environment</w:t>
      </w:r>
    </w:p>
    <w:p w14:paraId="0E569E42" w14:textId="3902B161" w:rsidR="00847C41" w:rsidRDefault="000E0B5C" w:rsidP="000B10C5">
      <w:pPr>
        <w:ind w:left="720"/>
      </w:pPr>
      <w:r w:rsidRPr="000E0B5C">
        <w:t>e = the random error</w:t>
      </w:r>
    </w:p>
    <w:p w14:paraId="375BA85C" w14:textId="5256AE42" w:rsidR="00487FFB" w:rsidRDefault="00487FFB" w:rsidP="00487FFB"/>
    <w:p w14:paraId="1BF641A8" w14:textId="211DBD35" w:rsidR="00D1613B" w:rsidRDefault="000E0B5C" w:rsidP="001E4CB2">
      <w:pPr>
        <w:pStyle w:val="Heading3"/>
      </w:pPr>
      <w:bookmarkStart w:id="78" w:name="_Toc232870482"/>
      <w:r w:rsidRPr="000E0B5C">
        <w:t>4.5.1</w:t>
      </w:r>
      <w:r w:rsidR="00123FF1">
        <w:tab/>
      </w:r>
      <w:r w:rsidRPr="000E0B5C">
        <w:t xml:space="preserve"> </w:t>
      </w:r>
      <w:bookmarkStart w:id="79" w:name="_Hlk231844097"/>
      <w:r w:rsidRPr="000E0B5C">
        <w:t xml:space="preserve">Analysis of </w:t>
      </w:r>
      <w:r w:rsidR="00D1613B" w:rsidRPr="000E0B5C">
        <w:t>Remote Working Practices and Employee Productivity</w:t>
      </w:r>
      <w:bookmarkEnd w:id="78"/>
    </w:p>
    <w:bookmarkEnd w:id="79"/>
    <w:p w14:paraId="041724B4" w14:textId="5F3A7FDF" w:rsidR="00D1613B" w:rsidRPr="00487FFB" w:rsidRDefault="001E4CB2" w:rsidP="00D1613B">
      <w:r>
        <w:tab/>
      </w:r>
      <w:r w:rsidRPr="001E4CB2">
        <w:t>Table 4.16 presents the multiple regression analysis determining the individual and collective impact of remote working practices on employee productivity. It identifies the strongest predictors using standardized coefficients and significance levels, while diagnostic statistics confirm the model's overall validity.</w:t>
      </w:r>
    </w:p>
    <w:p w14:paraId="22DF2B13" w14:textId="7FDCACD0" w:rsidR="007B2379" w:rsidRDefault="007B2379" w:rsidP="00AC733F">
      <w:pPr>
        <w:pStyle w:val="Caption"/>
        <w:spacing w:after="0"/>
        <w:jc w:val="center"/>
        <w:rPr>
          <w:i w:val="0"/>
          <w:iCs w:val="0"/>
          <w:color w:val="000000" w:themeColor="text1"/>
          <w:sz w:val="24"/>
          <w:szCs w:val="24"/>
        </w:rPr>
      </w:pPr>
      <w:bookmarkStart w:id="80" w:name="_Toc219464126"/>
      <w:r>
        <w:rPr>
          <w:i w:val="0"/>
          <w:iCs w:val="0"/>
          <w:color w:val="000000" w:themeColor="text1"/>
          <w:sz w:val="24"/>
          <w:szCs w:val="24"/>
        </w:rPr>
        <w:t xml:space="preserve">Table (4.16) </w:t>
      </w:r>
      <w:bookmarkEnd w:id="80"/>
      <w:r w:rsidR="00D1613B" w:rsidRPr="00D1613B">
        <w:rPr>
          <w:i w:val="0"/>
          <w:iCs w:val="0"/>
          <w:color w:val="000000" w:themeColor="text1"/>
          <w:sz w:val="24"/>
          <w:szCs w:val="24"/>
        </w:rPr>
        <w:t>Analysis of Remote Working Practices and Employee Productivity</w:t>
      </w:r>
    </w:p>
    <w:tbl>
      <w:tblPr>
        <w:tblStyle w:val="TableGrid"/>
        <w:tblW w:w="9193" w:type="dxa"/>
        <w:tblLayout w:type="fixed"/>
        <w:tblLook w:val="04A0" w:firstRow="1" w:lastRow="0" w:firstColumn="1" w:lastColumn="0" w:noHBand="0" w:noVBand="1"/>
      </w:tblPr>
      <w:tblGrid>
        <w:gridCol w:w="2695"/>
        <w:gridCol w:w="1073"/>
        <w:gridCol w:w="1075"/>
        <w:gridCol w:w="2110"/>
        <w:gridCol w:w="1179"/>
        <w:gridCol w:w="1061"/>
      </w:tblGrid>
      <w:tr w:rsidR="00C72B1C" w14:paraId="1AFD8FD9" w14:textId="77777777" w:rsidTr="00F35F17">
        <w:trPr>
          <w:trHeight w:val="593"/>
        </w:trPr>
        <w:tc>
          <w:tcPr>
            <w:tcW w:w="2695" w:type="dxa"/>
            <w:tcBorders>
              <w:top w:val="single" w:sz="4" w:space="0" w:color="auto"/>
              <w:left w:val="single" w:sz="4" w:space="0" w:color="auto"/>
              <w:bottom w:val="single" w:sz="4" w:space="0" w:color="auto"/>
              <w:right w:val="single" w:sz="4" w:space="0" w:color="auto"/>
            </w:tcBorders>
            <w:vAlign w:val="center"/>
            <w:hideMark/>
          </w:tcPr>
          <w:p w14:paraId="66843857" w14:textId="77777777" w:rsidR="00C72B1C" w:rsidRDefault="00C72B1C" w:rsidP="00AC733F">
            <w:pPr>
              <w:spacing w:line="276" w:lineRule="auto"/>
              <w:jc w:val="center"/>
              <w:rPr>
                <w:b/>
                <w:bCs/>
                <w:szCs w:val="24"/>
              </w:rPr>
            </w:pPr>
            <w:r>
              <w:rPr>
                <w:b/>
                <w:bCs/>
              </w:rPr>
              <w:t>Model</w:t>
            </w:r>
          </w:p>
        </w:tc>
        <w:tc>
          <w:tcPr>
            <w:tcW w:w="2148" w:type="dxa"/>
            <w:gridSpan w:val="2"/>
            <w:tcBorders>
              <w:top w:val="single" w:sz="4" w:space="0" w:color="auto"/>
              <w:left w:val="single" w:sz="4" w:space="0" w:color="auto"/>
              <w:bottom w:val="single" w:sz="4" w:space="0" w:color="auto"/>
              <w:right w:val="single" w:sz="4" w:space="0" w:color="auto"/>
            </w:tcBorders>
            <w:vAlign w:val="center"/>
            <w:hideMark/>
          </w:tcPr>
          <w:p w14:paraId="79724389" w14:textId="77777777" w:rsidR="00C72B1C" w:rsidRDefault="00C72B1C" w:rsidP="00AC733F">
            <w:pPr>
              <w:spacing w:line="276" w:lineRule="auto"/>
              <w:jc w:val="center"/>
              <w:rPr>
                <w:b/>
                <w:bCs/>
              </w:rPr>
            </w:pPr>
            <w:r>
              <w:rPr>
                <w:b/>
                <w:bCs/>
              </w:rPr>
              <w:t>Unstandardized Coefficients</w:t>
            </w:r>
          </w:p>
        </w:tc>
        <w:tc>
          <w:tcPr>
            <w:tcW w:w="2110" w:type="dxa"/>
            <w:vMerge w:val="restart"/>
            <w:tcBorders>
              <w:top w:val="single" w:sz="4" w:space="0" w:color="auto"/>
              <w:left w:val="single" w:sz="4" w:space="0" w:color="auto"/>
              <w:right w:val="single" w:sz="4" w:space="0" w:color="auto"/>
            </w:tcBorders>
            <w:vAlign w:val="center"/>
            <w:hideMark/>
          </w:tcPr>
          <w:p w14:paraId="2F95C81F" w14:textId="77777777" w:rsidR="00C72B1C" w:rsidRDefault="00C72B1C" w:rsidP="00AC733F">
            <w:pPr>
              <w:spacing w:line="276" w:lineRule="auto"/>
              <w:jc w:val="center"/>
              <w:rPr>
                <w:b/>
                <w:bCs/>
              </w:rPr>
            </w:pPr>
            <w:r>
              <w:rPr>
                <w:b/>
                <w:bCs/>
              </w:rPr>
              <w:t>Standardized Coefficient</w:t>
            </w:r>
          </w:p>
        </w:tc>
        <w:tc>
          <w:tcPr>
            <w:tcW w:w="1179" w:type="dxa"/>
            <w:vMerge w:val="restart"/>
            <w:tcBorders>
              <w:top w:val="single" w:sz="4" w:space="0" w:color="auto"/>
              <w:left w:val="single" w:sz="4" w:space="0" w:color="auto"/>
              <w:right w:val="single" w:sz="4" w:space="0" w:color="auto"/>
            </w:tcBorders>
            <w:vAlign w:val="center"/>
            <w:hideMark/>
          </w:tcPr>
          <w:p w14:paraId="202B0FBA" w14:textId="77777777" w:rsidR="00C72B1C" w:rsidRDefault="00C72B1C" w:rsidP="00AC733F">
            <w:pPr>
              <w:spacing w:line="276" w:lineRule="auto"/>
              <w:jc w:val="center"/>
              <w:rPr>
                <w:b/>
                <w:bCs/>
              </w:rPr>
            </w:pPr>
            <w:r>
              <w:rPr>
                <w:b/>
                <w:bCs/>
              </w:rPr>
              <w:t>t</w:t>
            </w:r>
          </w:p>
        </w:tc>
        <w:tc>
          <w:tcPr>
            <w:tcW w:w="1061" w:type="dxa"/>
            <w:vMerge w:val="restart"/>
            <w:tcBorders>
              <w:top w:val="single" w:sz="4" w:space="0" w:color="auto"/>
              <w:left w:val="single" w:sz="4" w:space="0" w:color="auto"/>
              <w:right w:val="single" w:sz="4" w:space="0" w:color="auto"/>
            </w:tcBorders>
            <w:vAlign w:val="center"/>
            <w:hideMark/>
          </w:tcPr>
          <w:p w14:paraId="2F070A78" w14:textId="77777777" w:rsidR="00C72B1C" w:rsidRDefault="00C72B1C" w:rsidP="00AC733F">
            <w:pPr>
              <w:spacing w:line="276" w:lineRule="auto"/>
              <w:jc w:val="center"/>
              <w:rPr>
                <w:b/>
                <w:bCs/>
              </w:rPr>
            </w:pPr>
            <w:r>
              <w:rPr>
                <w:b/>
                <w:bCs/>
              </w:rPr>
              <w:t>Sig</w:t>
            </w:r>
          </w:p>
        </w:tc>
      </w:tr>
      <w:tr w:rsidR="00C72B1C" w14:paraId="43F954CE" w14:textId="77777777" w:rsidTr="00F35F17">
        <w:trPr>
          <w:trHeight w:val="557"/>
        </w:trPr>
        <w:tc>
          <w:tcPr>
            <w:tcW w:w="2695" w:type="dxa"/>
            <w:tcBorders>
              <w:top w:val="single" w:sz="4" w:space="0" w:color="auto"/>
              <w:left w:val="single" w:sz="4" w:space="0" w:color="auto"/>
              <w:bottom w:val="single" w:sz="4" w:space="0" w:color="auto"/>
              <w:right w:val="single" w:sz="4" w:space="0" w:color="auto"/>
            </w:tcBorders>
            <w:vAlign w:val="center"/>
          </w:tcPr>
          <w:p w14:paraId="0C8435CD" w14:textId="77777777" w:rsidR="00C72B1C" w:rsidRDefault="00C72B1C" w:rsidP="00AC733F">
            <w:pPr>
              <w:spacing w:line="276" w:lineRule="auto"/>
              <w:jc w:val="center"/>
              <w:rPr>
                <w:b/>
                <w:bCs/>
              </w:rPr>
            </w:pPr>
          </w:p>
        </w:tc>
        <w:tc>
          <w:tcPr>
            <w:tcW w:w="1073" w:type="dxa"/>
            <w:tcBorders>
              <w:top w:val="single" w:sz="4" w:space="0" w:color="auto"/>
              <w:left w:val="single" w:sz="4" w:space="0" w:color="auto"/>
              <w:bottom w:val="single" w:sz="4" w:space="0" w:color="auto"/>
              <w:right w:val="single" w:sz="4" w:space="0" w:color="auto"/>
            </w:tcBorders>
            <w:vAlign w:val="center"/>
            <w:hideMark/>
          </w:tcPr>
          <w:p w14:paraId="4710B544" w14:textId="77777777" w:rsidR="00C72B1C" w:rsidRDefault="00C72B1C" w:rsidP="00AC733F">
            <w:pPr>
              <w:spacing w:line="276" w:lineRule="auto"/>
              <w:jc w:val="center"/>
              <w:rPr>
                <w:b/>
                <w:bCs/>
              </w:rPr>
            </w:pPr>
            <w:r>
              <w:rPr>
                <w:b/>
                <w:bCs/>
              </w:rPr>
              <w:t>B</w:t>
            </w:r>
          </w:p>
        </w:tc>
        <w:tc>
          <w:tcPr>
            <w:tcW w:w="1075" w:type="dxa"/>
            <w:tcBorders>
              <w:top w:val="single" w:sz="4" w:space="0" w:color="auto"/>
              <w:left w:val="single" w:sz="4" w:space="0" w:color="auto"/>
              <w:bottom w:val="single" w:sz="4" w:space="0" w:color="auto"/>
              <w:right w:val="single" w:sz="4" w:space="0" w:color="auto"/>
            </w:tcBorders>
            <w:vAlign w:val="center"/>
            <w:hideMark/>
          </w:tcPr>
          <w:p w14:paraId="6706C998" w14:textId="77777777" w:rsidR="00C72B1C" w:rsidRDefault="00C72B1C" w:rsidP="00AC733F">
            <w:pPr>
              <w:spacing w:line="276" w:lineRule="auto"/>
              <w:jc w:val="center"/>
              <w:rPr>
                <w:b/>
                <w:bCs/>
              </w:rPr>
            </w:pPr>
            <w:r>
              <w:rPr>
                <w:b/>
                <w:bCs/>
              </w:rPr>
              <w:t>Std Error</w:t>
            </w:r>
          </w:p>
        </w:tc>
        <w:tc>
          <w:tcPr>
            <w:tcW w:w="2110" w:type="dxa"/>
            <w:vMerge/>
            <w:tcBorders>
              <w:left w:val="single" w:sz="4" w:space="0" w:color="auto"/>
              <w:bottom w:val="single" w:sz="4" w:space="0" w:color="auto"/>
              <w:right w:val="single" w:sz="4" w:space="0" w:color="auto"/>
            </w:tcBorders>
            <w:vAlign w:val="center"/>
          </w:tcPr>
          <w:p w14:paraId="0A70A889" w14:textId="77777777" w:rsidR="00C72B1C" w:rsidRDefault="00C72B1C" w:rsidP="00AC733F">
            <w:pPr>
              <w:spacing w:line="276" w:lineRule="auto"/>
              <w:jc w:val="center"/>
              <w:rPr>
                <w:b/>
                <w:bCs/>
              </w:rPr>
            </w:pPr>
          </w:p>
        </w:tc>
        <w:tc>
          <w:tcPr>
            <w:tcW w:w="1179" w:type="dxa"/>
            <w:vMerge/>
            <w:tcBorders>
              <w:left w:val="single" w:sz="4" w:space="0" w:color="auto"/>
              <w:bottom w:val="single" w:sz="4" w:space="0" w:color="auto"/>
              <w:right w:val="single" w:sz="4" w:space="0" w:color="auto"/>
            </w:tcBorders>
            <w:vAlign w:val="center"/>
          </w:tcPr>
          <w:p w14:paraId="1EFE3ADB" w14:textId="77777777" w:rsidR="00C72B1C" w:rsidRDefault="00C72B1C" w:rsidP="00AC733F">
            <w:pPr>
              <w:spacing w:line="276" w:lineRule="auto"/>
              <w:jc w:val="center"/>
              <w:rPr>
                <w:b/>
                <w:bCs/>
              </w:rPr>
            </w:pPr>
          </w:p>
        </w:tc>
        <w:tc>
          <w:tcPr>
            <w:tcW w:w="1061" w:type="dxa"/>
            <w:vMerge/>
            <w:tcBorders>
              <w:left w:val="single" w:sz="4" w:space="0" w:color="auto"/>
              <w:bottom w:val="single" w:sz="4" w:space="0" w:color="auto"/>
              <w:right w:val="single" w:sz="4" w:space="0" w:color="auto"/>
            </w:tcBorders>
            <w:vAlign w:val="center"/>
          </w:tcPr>
          <w:p w14:paraId="1A24A80C" w14:textId="77777777" w:rsidR="00C72B1C" w:rsidRDefault="00C72B1C" w:rsidP="00AC733F">
            <w:pPr>
              <w:spacing w:line="276" w:lineRule="auto"/>
              <w:jc w:val="center"/>
              <w:rPr>
                <w:b/>
                <w:bCs/>
              </w:rPr>
            </w:pPr>
          </w:p>
        </w:tc>
      </w:tr>
      <w:tr w:rsidR="00144DFF" w14:paraId="4A2CB101" w14:textId="77777777" w:rsidTr="007B15F1">
        <w:trPr>
          <w:trHeight w:val="301"/>
        </w:trPr>
        <w:tc>
          <w:tcPr>
            <w:tcW w:w="2695" w:type="dxa"/>
            <w:tcBorders>
              <w:top w:val="single" w:sz="4" w:space="0" w:color="auto"/>
              <w:left w:val="single" w:sz="4" w:space="0" w:color="auto"/>
              <w:bottom w:val="single" w:sz="4" w:space="0" w:color="auto"/>
              <w:right w:val="single" w:sz="4" w:space="0" w:color="auto"/>
            </w:tcBorders>
          </w:tcPr>
          <w:p w14:paraId="0BED1C30" w14:textId="031162B0" w:rsidR="00144DFF" w:rsidRDefault="00144DFF" w:rsidP="00AC733F">
            <w:pPr>
              <w:spacing w:line="276" w:lineRule="auto"/>
            </w:pPr>
            <w:r>
              <w:t>Constant</w:t>
            </w:r>
          </w:p>
        </w:tc>
        <w:tc>
          <w:tcPr>
            <w:tcW w:w="1073" w:type="dxa"/>
            <w:tcBorders>
              <w:top w:val="single" w:sz="4" w:space="0" w:color="auto"/>
              <w:left w:val="single" w:sz="4" w:space="0" w:color="auto"/>
              <w:bottom w:val="single" w:sz="4" w:space="0" w:color="auto"/>
              <w:right w:val="single" w:sz="4" w:space="0" w:color="auto"/>
            </w:tcBorders>
          </w:tcPr>
          <w:p w14:paraId="225F1E1A" w14:textId="256D4B58" w:rsidR="00144DFF" w:rsidRDefault="00144DFF" w:rsidP="00AC733F">
            <w:pPr>
              <w:spacing w:line="276" w:lineRule="auto"/>
              <w:jc w:val="center"/>
            </w:pPr>
            <w:r>
              <w:t>-.451</w:t>
            </w:r>
          </w:p>
        </w:tc>
        <w:tc>
          <w:tcPr>
            <w:tcW w:w="1075" w:type="dxa"/>
            <w:tcBorders>
              <w:top w:val="single" w:sz="4" w:space="0" w:color="auto"/>
              <w:left w:val="single" w:sz="4" w:space="0" w:color="auto"/>
              <w:bottom w:val="single" w:sz="4" w:space="0" w:color="auto"/>
              <w:right w:val="single" w:sz="4" w:space="0" w:color="auto"/>
            </w:tcBorders>
          </w:tcPr>
          <w:p w14:paraId="36129BEB" w14:textId="08C42A27" w:rsidR="00144DFF" w:rsidRDefault="00144DFF" w:rsidP="00AC733F">
            <w:pPr>
              <w:spacing w:line="276" w:lineRule="auto"/>
              <w:jc w:val="center"/>
            </w:pPr>
            <w:r>
              <w:t>.190</w:t>
            </w:r>
          </w:p>
        </w:tc>
        <w:tc>
          <w:tcPr>
            <w:tcW w:w="2110" w:type="dxa"/>
            <w:tcBorders>
              <w:top w:val="single" w:sz="4" w:space="0" w:color="auto"/>
              <w:left w:val="single" w:sz="4" w:space="0" w:color="auto"/>
              <w:bottom w:val="single" w:sz="4" w:space="0" w:color="auto"/>
              <w:right w:val="single" w:sz="4" w:space="0" w:color="auto"/>
            </w:tcBorders>
          </w:tcPr>
          <w:p w14:paraId="02F4635C" w14:textId="77777777" w:rsidR="00144DFF" w:rsidRDefault="00144DFF" w:rsidP="00AC733F">
            <w:pPr>
              <w:spacing w:line="276" w:lineRule="auto"/>
              <w:jc w:val="center"/>
            </w:pPr>
          </w:p>
        </w:tc>
        <w:tc>
          <w:tcPr>
            <w:tcW w:w="1179" w:type="dxa"/>
            <w:tcBorders>
              <w:top w:val="single" w:sz="4" w:space="0" w:color="auto"/>
              <w:left w:val="single" w:sz="4" w:space="0" w:color="auto"/>
              <w:bottom w:val="single" w:sz="4" w:space="0" w:color="auto"/>
              <w:right w:val="single" w:sz="4" w:space="0" w:color="auto"/>
            </w:tcBorders>
          </w:tcPr>
          <w:p w14:paraId="749483DB" w14:textId="052AB30E" w:rsidR="00144DFF" w:rsidRDefault="00144DFF" w:rsidP="00AC733F">
            <w:pPr>
              <w:spacing w:line="276" w:lineRule="auto"/>
              <w:jc w:val="center"/>
            </w:pPr>
            <w:r>
              <w:t>-2.375</w:t>
            </w:r>
          </w:p>
        </w:tc>
        <w:tc>
          <w:tcPr>
            <w:tcW w:w="1061" w:type="dxa"/>
            <w:tcBorders>
              <w:top w:val="single" w:sz="4" w:space="0" w:color="auto"/>
              <w:left w:val="single" w:sz="4" w:space="0" w:color="auto"/>
              <w:bottom w:val="single" w:sz="4" w:space="0" w:color="auto"/>
              <w:right w:val="single" w:sz="4" w:space="0" w:color="auto"/>
            </w:tcBorders>
          </w:tcPr>
          <w:p w14:paraId="009354B0" w14:textId="1DC79094" w:rsidR="00144DFF" w:rsidRDefault="00144DFF" w:rsidP="00AC733F">
            <w:pPr>
              <w:spacing w:line="276" w:lineRule="auto"/>
            </w:pPr>
            <w:r>
              <w:t>.019</w:t>
            </w:r>
          </w:p>
        </w:tc>
      </w:tr>
      <w:tr w:rsidR="00144DFF" w14:paraId="564B0E58" w14:textId="77777777" w:rsidTr="007B15F1">
        <w:trPr>
          <w:trHeight w:val="386"/>
        </w:trPr>
        <w:tc>
          <w:tcPr>
            <w:tcW w:w="2695" w:type="dxa"/>
            <w:tcBorders>
              <w:top w:val="single" w:sz="4" w:space="0" w:color="auto"/>
              <w:left w:val="single" w:sz="4" w:space="0" w:color="auto"/>
              <w:bottom w:val="single" w:sz="4" w:space="0" w:color="auto"/>
              <w:right w:val="single" w:sz="4" w:space="0" w:color="auto"/>
            </w:tcBorders>
            <w:hideMark/>
          </w:tcPr>
          <w:p w14:paraId="4F3734CF" w14:textId="3B11E339" w:rsidR="00144DFF" w:rsidRDefault="00144DFF" w:rsidP="00AC733F">
            <w:pPr>
              <w:spacing w:line="276" w:lineRule="auto"/>
            </w:pPr>
            <w:r>
              <w:t>Work Flexibility</w:t>
            </w:r>
          </w:p>
        </w:tc>
        <w:tc>
          <w:tcPr>
            <w:tcW w:w="1073" w:type="dxa"/>
            <w:tcBorders>
              <w:top w:val="single" w:sz="4" w:space="0" w:color="auto"/>
              <w:left w:val="single" w:sz="4" w:space="0" w:color="auto"/>
              <w:bottom w:val="single" w:sz="4" w:space="0" w:color="auto"/>
              <w:right w:val="single" w:sz="4" w:space="0" w:color="auto"/>
            </w:tcBorders>
            <w:hideMark/>
          </w:tcPr>
          <w:p w14:paraId="13F1B81A" w14:textId="2F8FE501" w:rsidR="00144DFF" w:rsidRDefault="00144DFF" w:rsidP="00AC733F">
            <w:pPr>
              <w:spacing w:line="276" w:lineRule="auto"/>
              <w:jc w:val="center"/>
            </w:pPr>
            <w:r>
              <w:t>.292</w:t>
            </w:r>
          </w:p>
        </w:tc>
        <w:tc>
          <w:tcPr>
            <w:tcW w:w="1075" w:type="dxa"/>
            <w:tcBorders>
              <w:top w:val="single" w:sz="4" w:space="0" w:color="auto"/>
              <w:left w:val="single" w:sz="4" w:space="0" w:color="auto"/>
              <w:bottom w:val="single" w:sz="4" w:space="0" w:color="auto"/>
              <w:right w:val="single" w:sz="4" w:space="0" w:color="auto"/>
            </w:tcBorders>
            <w:hideMark/>
          </w:tcPr>
          <w:p w14:paraId="3B307B30" w14:textId="70B90DF1" w:rsidR="00144DFF" w:rsidRDefault="00144DFF" w:rsidP="00AC733F">
            <w:pPr>
              <w:spacing w:line="276" w:lineRule="auto"/>
              <w:jc w:val="center"/>
            </w:pPr>
            <w:r>
              <w:t>.079</w:t>
            </w:r>
          </w:p>
        </w:tc>
        <w:tc>
          <w:tcPr>
            <w:tcW w:w="2110" w:type="dxa"/>
            <w:tcBorders>
              <w:top w:val="single" w:sz="4" w:space="0" w:color="auto"/>
              <w:left w:val="single" w:sz="4" w:space="0" w:color="auto"/>
              <w:bottom w:val="single" w:sz="4" w:space="0" w:color="auto"/>
              <w:right w:val="single" w:sz="4" w:space="0" w:color="auto"/>
            </w:tcBorders>
          </w:tcPr>
          <w:p w14:paraId="4DF2ADB0" w14:textId="6EC9BDE9" w:rsidR="00144DFF" w:rsidRDefault="00144DFF" w:rsidP="00AC733F">
            <w:pPr>
              <w:spacing w:line="276" w:lineRule="auto"/>
              <w:jc w:val="center"/>
            </w:pPr>
            <w:r>
              <w:t>.257</w:t>
            </w:r>
          </w:p>
        </w:tc>
        <w:tc>
          <w:tcPr>
            <w:tcW w:w="1179" w:type="dxa"/>
            <w:tcBorders>
              <w:top w:val="single" w:sz="4" w:space="0" w:color="auto"/>
              <w:left w:val="single" w:sz="4" w:space="0" w:color="auto"/>
              <w:bottom w:val="single" w:sz="4" w:space="0" w:color="auto"/>
              <w:right w:val="single" w:sz="4" w:space="0" w:color="auto"/>
            </w:tcBorders>
            <w:hideMark/>
          </w:tcPr>
          <w:p w14:paraId="71FE1D30" w14:textId="3F578FBD" w:rsidR="00144DFF" w:rsidRPr="000A4217" w:rsidRDefault="00144DFF" w:rsidP="00AC733F">
            <w:pPr>
              <w:spacing w:line="276" w:lineRule="auto"/>
              <w:jc w:val="center"/>
              <w:rPr>
                <w:rFonts w:cs="Myanmar Text"/>
                <w:cs/>
                <w:lang w:bidi="my-MM"/>
              </w:rPr>
            </w:pPr>
            <w:r>
              <w:t>3.715</w:t>
            </w:r>
          </w:p>
        </w:tc>
        <w:tc>
          <w:tcPr>
            <w:tcW w:w="1061" w:type="dxa"/>
            <w:tcBorders>
              <w:top w:val="single" w:sz="4" w:space="0" w:color="auto"/>
              <w:left w:val="single" w:sz="4" w:space="0" w:color="auto"/>
              <w:bottom w:val="single" w:sz="4" w:space="0" w:color="auto"/>
              <w:right w:val="single" w:sz="4" w:space="0" w:color="auto"/>
            </w:tcBorders>
            <w:hideMark/>
          </w:tcPr>
          <w:p w14:paraId="3CB2BBFD" w14:textId="2CF4E221" w:rsidR="00144DFF" w:rsidRDefault="00144DFF" w:rsidP="00AC733F">
            <w:pPr>
              <w:spacing w:line="276" w:lineRule="auto"/>
            </w:pPr>
            <w:r>
              <w:t>.000</w:t>
            </w:r>
          </w:p>
        </w:tc>
      </w:tr>
      <w:tr w:rsidR="00144DFF" w14:paraId="3ECDF09E" w14:textId="77777777" w:rsidTr="007B15F1">
        <w:trPr>
          <w:trHeight w:val="413"/>
        </w:trPr>
        <w:tc>
          <w:tcPr>
            <w:tcW w:w="2695" w:type="dxa"/>
            <w:tcBorders>
              <w:top w:val="single" w:sz="4" w:space="0" w:color="auto"/>
              <w:left w:val="single" w:sz="4" w:space="0" w:color="auto"/>
              <w:bottom w:val="single" w:sz="4" w:space="0" w:color="auto"/>
              <w:right w:val="single" w:sz="4" w:space="0" w:color="auto"/>
            </w:tcBorders>
            <w:hideMark/>
          </w:tcPr>
          <w:p w14:paraId="18721F70" w14:textId="12334919" w:rsidR="00144DFF" w:rsidRDefault="00144DFF" w:rsidP="00AC733F">
            <w:pPr>
              <w:spacing w:line="276" w:lineRule="auto"/>
            </w:pPr>
            <w:r>
              <w:t>Work-Life Balance</w:t>
            </w:r>
          </w:p>
        </w:tc>
        <w:tc>
          <w:tcPr>
            <w:tcW w:w="1073" w:type="dxa"/>
            <w:tcBorders>
              <w:top w:val="single" w:sz="4" w:space="0" w:color="auto"/>
              <w:left w:val="single" w:sz="4" w:space="0" w:color="auto"/>
              <w:bottom w:val="single" w:sz="4" w:space="0" w:color="auto"/>
              <w:right w:val="single" w:sz="4" w:space="0" w:color="auto"/>
            </w:tcBorders>
            <w:hideMark/>
          </w:tcPr>
          <w:p w14:paraId="6D2CBA84" w14:textId="262B6836" w:rsidR="00144DFF" w:rsidRDefault="00144DFF" w:rsidP="00AC733F">
            <w:pPr>
              <w:spacing w:line="276" w:lineRule="auto"/>
              <w:jc w:val="center"/>
            </w:pPr>
            <w:r>
              <w:t>.348</w:t>
            </w:r>
          </w:p>
        </w:tc>
        <w:tc>
          <w:tcPr>
            <w:tcW w:w="1075" w:type="dxa"/>
            <w:tcBorders>
              <w:top w:val="single" w:sz="4" w:space="0" w:color="auto"/>
              <w:left w:val="single" w:sz="4" w:space="0" w:color="auto"/>
              <w:bottom w:val="single" w:sz="4" w:space="0" w:color="auto"/>
              <w:right w:val="single" w:sz="4" w:space="0" w:color="auto"/>
            </w:tcBorders>
            <w:hideMark/>
          </w:tcPr>
          <w:p w14:paraId="67FC47F2" w14:textId="159BA53F" w:rsidR="00144DFF" w:rsidRDefault="00144DFF" w:rsidP="00AC733F">
            <w:pPr>
              <w:spacing w:line="276" w:lineRule="auto"/>
              <w:jc w:val="center"/>
            </w:pPr>
            <w:r>
              <w:t>.076</w:t>
            </w:r>
          </w:p>
        </w:tc>
        <w:tc>
          <w:tcPr>
            <w:tcW w:w="2110" w:type="dxa"/>
            <w:tcBorders>
              <w:top w:val="single" w:sz="4" w:space="0" w:color="auto"/>
              <w:left w:val="single" w:sz="4" w:space="0" w:color="auto"/>
              <w:bottom w:val="single" w:sz="4" w:space="0" w:color="auto"/>
              <w:right w:val="single" w:sz="4" w:space="0" w:color="auto"/>
            </w:tcBorders>
            <w:hideMark/>
          </w:tcPr>
          <w:p w14:paraId="546101A1" w14:textId="68A97474" w:rsidR="00144DFF" w:rsidRDefault="00144DFF" w:rsidP="00AC733F">
            <w:pPr>
              <w:spacing w:line="276" w:lineRule="auto"/>
              <w:jc w:val="center"/>
            </w:pPr>
            <w:r>
              <w:t>.326</w:t>
            </w:r>
          </w:p>
        </w:tc>
        <w:tc>
          <w:tcPr>
            <w:tcW w:w="1179" w:type="dxa"/>
            <w:tcBorders>
              <w:top w:val="single" w:sz="4" w:space="0" w:color="auto"/>
              <w:left w:val="single" w:sz="4" w:space="0" w:color="auto"/>
              <w:bottom w:val="single" w:sz="4" w:space="0" w:color="auto"/>
              <w:right w:val="single" w:sz="4" w:space="0" w:color="auto"/>
            </w:tcBorders>
            <w:hideMark/>
          </w:tcPr>
          <w:p w14:paraId="28885ADA" w14:textId="5CFB4D8C" w:rsidR="00144DFF" w:rsidRDefault="00144DFF" w:rsidP="00AC733F">
            <w:pPr>
              <w:spacing w:line="276" w:lineRule="auto"/>
              <w:jc w:val="center"/>
            </w:pPr>
            <w:r>
              <w:t>4.572</w:t>
            </w:r>
          </w:p>
        </w:tc>
        <w:tc>
          <w:tcPr>
            <w:tcW w:w="1061" w:type="dxa"/>
            <w:tcBorders>
              <w:top w:val="single" w:sz="4" w:space="0" w:color="auto"/>
              <w:left w:val="single" w:sz="4" w:space="0" w:color="auto"/>
              <w:bottom w:val="single" w:sz="4" w:space="0" w:color="auto"/>
              <w:right w:val="single" w:sz="4" w:space="0" w:color="auto"/>
            </w:tcBorders>
            <w:hideMark/>
          </w:tcPr>
          <w:p w14:paraId="12121D1D" w14:textId="5DDD4765" w:rsidR="00144DFF" w:rsidRDefault="00144DFF" w:rsidP="00AC733F">
            <w:pPr>
              <w:spacing w:line="276" w:lineRule="auto"/>
            </w:pPr>
            <w:r>
              <w:t>.000</w:t>
            </w:r>
          </w:p>
        </w:tc>
      </w:tr>
      <w:tr w:rsidR="00144DFF" w14:paraId="254566EA" w14:textId="77777777" w:rsidTr="007B15F1">
        <w:trPr>
          <w:trHeight w:val="291"/>
        </w:trPr>
        <w:tc>
          <w:tcPr>
            <w:tcW w:w="2695" w:type="dxa"/>
            <w:tcBorders>
              <w:top w:val="single" w:sz="4" w:space="0" w:color="auto"/>
              <w:left w:val="single" w:sz="4" w:space="0" w:color="auto"/>
              <w:bottom w:val="single" w:sz="4" w:space="0" w:color="auto"/>
              <w:right w:val="single" w:sz="4" w:space="0" w:color="auto"/>
            </w:tcBorders>
            <w:hideMark/>
          </w:tcPr>
          <w:p w14:paraId="7D94C65F" w14:textId="7EACC091" w:rsidR="00144DFF" w:rsidRDefault="00144DFF" w:rsidP="00AC733F">
            <w:pPr>
              <w:spacing w:line="276" w:lineRule="auto"/>
            </w:pPr>
            <w:r>
              <w:t>Coordination</w:t>
            </w:r>
          </w:p>
        </w:tc>
        <w:tc>
          <w:tcPr>
            <w:tcW w:w="1073" w:type="dxa"/>
            <w:tcBorders>
              <w:top w:val="single" w:sz="4" w:space="0" w:color="auto"/>
              <w:left w:val="single" w:sz="4" w:space="0" w:color="auto"/>
              <w:bottom w:val="single" w:sz="4" w:space="0" w:color="auto"/>
              <w:right w:val="single" w:sz="4" w:space="0" w:color="auto"/>
            </w:tcBorders>
            <w:hideMark/>
          </w:tcPr>
          <w:p w14:paraId="4F8B16B5" w14:textId="7BE20E25" w:rsidR="00144DFF" w:rsidRDefault="00144DFF" w:rsidP="00AC733F">
            <w:pPr>
              <w:spacing w:line="276" w:lineRule="auto"/>
              <w:jc w:val="center"/>
            </w:pPr>
            <w:r>
              <w:t>.298</w:t>
            </w:r>
          </w:p>
        </w:tc>
        <w:tc>
          <w:tcPr>
            <w:tcW w:w="1075" w:type="dxa"/>
            <w:tcBorders>
              <w:top w:val="single" w:sz="4" w:space="0" w:color="auto"/>
              <w:left w:val="single" w:sz="4" w:space="0" w:color="auto"/>
              <w:bottom w:val="single" w:sz="4" w:space="0" w:color="auto"/>
              <w:right w:val="single" w:sz="4" w:space="0" w:color="auto"/>
            </w:tcBorders>
            <w:hideMark/>
          </w:tcPr>
          <w:p w14:paraId="25F302AF" w14:textId="18226364" w:rsidR="00144DFF" w:rsidRDefault="00144DFF" w:rsidP="00AC733F">
            <w:pPr>
              <w:spacing w:line="276" w:lineRule="auto"/>
              <w:jc w:val="center"/>
            </w:pPr>
            <w:r>
              <w:t>.080</w:t>
            </w:r>
          </w:p>
        </w:tc>
        <w:tc>
          <w:tcPr>
            <w:tcW w:w="2110" w:type="dxa"/>
            <w:tcBorders>
              <w:top w:val="single" w:sz="4" w:space="0" w:color="auto"/>
              <w:left w:val="single" w:sz="4" w:space="0" w:color="auto"/>
              <w:bottom w:val="single" w:sz="4" w:space="0" w:color="auto"/>
              <w:right w:val="single" w:sz="4" w:space="0" w:color="auto"/>
            </w:tcBorders>
            <w:hideMark/>
          </w:tcPr>
          <w:p w14:paraId="76BAC0BF" w14:textId="585E43B9" w:rsidR="00144DFF" w:rsidRDefault="00144DFF" w:rsidP="00AC733F">
            <w:pPr>
              <w:spacing w:line="276" w:lineRule="auto"/>
              <w:jc w:val="center"/>
            </w:pPr>
            <w:r>
              <w:t>.261</w:t>
            </w:r>
          </w:p>
        </w:tc>
        <w:tc>
          <w:tcPr>
            <w:tcW w:w="1179" w:type="dxa"/>
            <w:tcBorders>
              <w:top w:val="single" w:sz="4" w:space="0" w:color="auto"/>
              <w:left w:val="single" w:sz="4" w:space="0" w:color="auto"/>
              <w:bottom w:val="single" w:sz="4" w:space="0" w:color="auto"/>
              <w:right w:val="single" w:sz="4" w:space="0" w:color="auto"/>
            </w:tcBorders>
            <w:hideMark/>
          </w:tcPr>
          <w:p w14:paraId="75816308" w14:textId="25B1CE3E" w:rsidR="00144DFF" w:rsidRDefault="00144DFF" w:rsidP="00AC733F">
            <w:pPr>
              <w:spacing w:line="276" w:lineRule="auto"/>
              <w:jc w:val="center"/>
            </w:pPr>
            <w:r>
              <w:t>3.728</w:t>
            </w:r>
          </w:p>
        </w:tc>
        <w:tc>
          <w:tcPr>
            <w:tcW w:w="1061" w:type="dxa"/>
            <w:tcBorders>
              <w:top w:val="single" w:sz="4" w:space="0" w:color="auto"/>
              <w:left w:val="single" w:sz="4" w:space="0" w:color="auto"/>
              <w:bottom w:val="single" w:sz="4" w:space="0" w:color="auto"/>
              <w:right w:val="single" w:sz="4" w:space="0" w:color="auto"/>
            </w:tcBorders>
            <w:hideMark/>
          </w:tcPr>
          <w:p w14:paraId="7FC12FA6" w14:textId="32032047" w:rsidR="00144DFF" w:rsidRDefault="00144DFF" w:rsidP="00AC733F">
            <w:pPr>
              <w:spacing w:line="276" w:lineRule="auto"/>
            </w:pPr>
            <w:r>
              <w:t>.000</w:t>
            </w:r>
          </w:p>
        </w:tc>
      </w:tr>
      <w:tr w:rsidR="00144DFF" w14:paraId="030E19FD" w14:textId="77777777" w:rsidTr="007B15F1">
        <w:trPr>
          <w:trHeight w:val="368"/>
        </w:trPr>
        <w:tc>
          <w:tcPr>
            <w:tcW w:w="2695" w:type="dxa"/>
            <w:tcBorders>
              <w:top w:val="single" w:sz="4" w:space="0" w:color="auto"/>
              <w:left w:val="single" w:sz="4" w:space="0" w:color="auto"/>
              <w:bottom w:val="single" w:sz="4" w:space="0" w:color="auto"/>
              <w:right w:val="single" w:sz="4" w:space="0" w:color="auto"/>
            </w:tcBorders>
            <w:hideMark/>
          </w:tcPr>
          <w:p w14:paraId="7289EEF4" w14:textId="5D636024" w:rsidR="00144DFF" w:rsidRDefault="00144DFF" w:rsidP="00AC733F">
            <w:pPr>
              <w:spacing w:line="276" w:lineRule="auto"/>
            </w:pPr>
            <w:r>
              <w:t>Physical Environment</w:t>
            </w:r>
          </w:p>
        </w:tc>
        <w:tc>
          <w:tcPr>
            <w:tcW w:w="1073" w:type="dxa"/>
            <w:tcBorders>
              <w:top w:val="single" w:sz="4" w:space="0" w:color="auto"/>
              <w:left w:val="single" w:sz="4" w:space="0" w:color="auto"/>
              <w:bottom w:val="single" w:sz="4" w:space="0" w:color="auto"/>
              <w:right w:val="single" w:sz="4" w:space="0" w:color="auto"/>
            </w:tcBorders>
            <w:hideMark/>
          </w:tcPr>
          <w:p w14:paraId="30A0FF93" w14:textId="63F58212" w:rsidR="00144DFF" w:rsidRDefault="00144DFF" w:rsidP="00AC733F">
            <w:pPr>
              <w:spacing w:line="276" w:lineRule="auto"/>
              <w:jc w:val="center"/>
            </w:pPr>
            <w:r>
              <w:t>.224</w:t>
            </w:r>
          </w:p>
        </w:tc>
        <w:tc>
          <w:tcPr>
            <w:tcW w:w="1075" w:type="dxa"/>
            <w:tcBorders>
              <w:top w:val="single" w:sz="4" w:space="0" w:color="auto"/>
              <w:left w:val="single" w:sz="4" w:space="0" w:color="auto"/>
              <w:bottom w:val="single" w:sz="4" w:space="0" w:color="auto"/>
              <w:right w:val="single" w:sz="4" w:space="0" w:color="auto"/>
            </w:tcBorders>
            <w:hideMark/>
          </w:tcPr>
          <w:p w14:paraId="2B798AD6" w14:textId="45B7E293" w:rsidR="00144DFF" w:rsidRDefault="00144DFF" w:rsidP="00AC733F">
            <w:pPr>
              <w:spacing w:line="276" w:lineRule="auto"/>
              <w:jc w:val="center"/>
            </w:pPr>
            <w:r>
              <w:t>.088</w:t>
            </w:r>
          </w:p>
        </w:tc>
        <w:tc>
          <w:tcPr>
            <w:tcW w:w="2110" w:type="dxa"/>
            <w:tcBorders>
              <w:top w:val="single" w:sz="4" w:space="0" w:color="auto"/>
              <w:left w:val="single" w:sz="4" w:space="0" w:color="auto"/>
              <w:bottom w:val="single" w:sz="4" w:space="0" w:color="auto"/>
              <w:right w:val="single" w:sz="4" w:space="0" w:color="auto"/>
            </w:tcBorders>
            <w:hideMark/>
          </w:tcPr>
          <w:p w14:paraId="70D004D0" w14:textId="2DC58BEC" w:rsidR="00144DFF" w:rsidRDefault="00144DFF" w:rsidP="00AC733F">
            <w:pPr>
              <w:spacing w:line="276" w:lineRule="auto"/>
              <w:jc w:val="center"/>
            </w:pPr>
            <w:r>
              <w:t>.144</w:t>
            </w:r>
          </w:p>
        </w:tc>
        <w:tc>
          <w:tcPr>
            <w:tcW w:w="1179" w:type="dxa"/>
            <w:tcBorders>
              <w:top w:val="single" w:sz="4" w:space="0" w:color="auto"/>
              <w:left w:val="single" w:sz="4" w:space="0" w:color="auto"/>
              <w:bottom w:val="single" w:sz="4" w:space="0" w:color="auto"/>
              <w:right w:val="single" w:sz="4" w:space="0" w:color="auto"/>
            </w:tcBorders>
            <w:hideMark/>
          </w:tcPr>
          <w:p w14:paraId="77558DEE" w14:textId="7BE94C01" w:rsidR="00144DFF" w:rsidRDefault="00144DFF" w:rsidP="00AC733F">
            <w:pPr>
              <w:spacing w:line="276" w:lineRule="auto"/>
              <w:jc w:val="center"/>
            </w:pPr>
            <w:r>
              <w:t>2.542</w:t>
            </w:r>
          </w:p>
        </w:tc>
        <w:tc>
          <w:tcPr>
            <w:tcW w:w="1061" w:type="dxa"/>
            <w:tcBorders>
              <w:top w:val="single" w:sz="4" w:space="0" w:color="auto"/>
              <w:left w:val="single" w:sz="4" w:space="0" w:color="auto"/>
              <w:bottom w:val="single" w:sz="4" w:space="0" w:color="auto"/>
              <w:right w:val="single" w:sz="4" w:space="0" w:color="auto"/>
            </w:tcBorders>
            <w:hideMark/>
          </w:tcPr>
          <w:p w14:paraId="2832D2BB" w14:textId="25246C58" w:rsidR="00144DFF" w:rsidRDefault="00144DFF" w:rsidP="00AC733F">
            <w:pPr>
              <w:spacing w:line="276" w:lineRule="auto"/>
            </w:pPr>
            <w:r>
              <w:t>.012</w:t>
            </w:r>
          </w:p>
        </w:tc>
      </w:tr>
      <w:tr w:rsidR="00144DFF" w14:paraId="4E615C1F" w14:textId="77777777" w:rsidTr="007B15F1">
        <w:trPr>
          <w:trHeight w:val="458"/>
        </w:trPr>
        <w:tc>
          <w:tcPr>
            <w:tcW w:w="2695" w:type="dxa"/>
            <w:tcBorders>
              <w:top w:val="single" w:sz="4" w:space="0" w:color="auto"/>
              <w:left w:val="single" w:sz="4" w:space="0" w:color="auto"/>
              <w:bottom w:val="nil"/>
              <w:right w:val="single" w:sz="4" w:space="0" w:color="auto"/>
            </w:tcBorders>
            <w:hideMark/>
          </w:tcPr>
          <w:p w14:paraId="0D11B817" w14:textId="77777777" w:rsidR="00144DFF" w:rsidRDefault="00144DFF" w:rsidP="00AC733F">
            <w:pPr>
              <w:spacing w:line="276" w:lineRule="auto"/>
            </w:pPr>
            <w:r>
              <w:t>R Square</w:t>
            </w:r>
          </w:p>
        </w:tc>
        <w:tc>
          <w:tcPr>
            <w:tcW w:w="1073" w:type="dxa"/>
            <w:tcBorders>
              <w:top w:val="single" w:sz="4" w:space="0" w:color="auto"/>
              <w:left w:val="single" w:sz="4" w:space="0" w:color="auto"/>
              <w:bottom w:val="nil"/>
              <w:right w:val="nil"/>
            </w:tcBorders>
            <w:hideMark/>
          </w:tcPr>
          <w:p w14:paraId="7BCFF450" w14:textId="067D545B" w:rsidR="00144DFF" w:rsidRDefault="00144DFF" w:rsidP="00AC733F">
            <w:pPr>
              <w:spacing w:line="276" w:lineRule="auto"/>
              <w:jc w:val="center"/>
            </w:pPr>
            <w:r>
              <w:t>.840</w:t>
            </w:r>
          </w:p>
        </w:tc>
        <w:tc>
          <w:tcPr>
            <w:tcW w:w="1075" w:type="dxa"/>
            <w:tcBorders>
              <w:top w:val="single" w:sz="4" w:space="0" w:color="auto"/>
              <w:left w:val="nil"/>
              <w:bottom w:val="nil"/>
              <w:right w:val="nil"/>
            </w:tcBorders>
          </w:tcPr>
          <w:p w14:paraId="73DC9679" w14:textId="77777777" w:rsidR="00144DFF" w:rsidRDefault="00144DFF" w:rsidP="00AC733F">
            <w:pPr>
              <w:spacing w:line="276" w:lineRule="auto"/>
              <w:jc w:val="center"/>
            </w:pPr>
          </w:p>
        </w:tc>
        <w:tc>
          <w:tcPr>
            <w:tcW w:w="2110" w:type="dxa"/>
            <w:tcBorders>
              <w:top w:val="single" w:sz="4" w:space="0" w:color="auto"/>
              <w:left w:val="nil"/>
              <w:bottom w:val="nil"/>
              <w:right w:val="nil"/>
            </w:tcBorders>
          </w:tcPr>
          <w:p w14:paraId="70859212" w14:textId="77777777" w:rsidR="00144DFF" w:rsidRDefault="00144DFF" w:rsidP="00AC733F">
            <w:pPr>
              <w:spacing w:line="276" w:lineRule="auto"/>
              <w:jc w:val="center"/>
            </w:pPr>
          </w:p>
        </w:tc>
        <w:tc>
          <w:tcPr>
            <w:tcW w:w="1179" w:type="dxa"/>
            <w:tcBorders>
              <w:top w:val="single" w:sz="4" w:space="0" w:color="auto"/>
              <w:left w:val="nil"/>
              <w:bottom w:val="nil"/>
              <w:right w:val="nil"/>
            </w:tcBorders>
          </w:tcPr>
          <w:p w14:paraId="4F41AEF4" w14:textId="77777777" w:rsidR="00144DFF" w:rsidRDefault="00144DFF" w:rsidP="00AC733F">
            <w:pPr>
              <w:spacing w:line="276" w:lineRule="auto"/>
            </w:pPr>
          </w:p>
        </w:tc>
        <w:tc>
          <w:tcPr>
            <w:tcW w:w="1061" w:type="dxa"/>
            <w:tcBorders>
              <w:top w:val="single" w:sz="4" w:space="0" w:color="auto"/>
              <w:left w:val="nil"/>
              <w:bottom w:val="nil"/>
              <w:right w:val="single" w:sz="4" w:space="0" w:color="auto"/>
            </w:tcBorders>
          </w:tcPr>
          <w:p w14:paraId="25E1AE91" w14:textId="77777777" w:rsidR="00144DFF" w:rsidRDefault="00144DFF" w:rsidP="00AC733F">
            <w:pPr>
              <w:spacing w:line="276" w:lineRule="auto"/>
            </w:pPr>
          </w:p>
        </w:tc>
      </w:tr>
      <w:tr w:rsidR="00144DFF" w14:paraId="5B29E8F5" w14:textId="77777777" w:rsidTr="007B15F1">
        <w:trPr>
          <w:trHeight w:val="440"/>
        </w:trPr>
        <w:tc>
          <w:tcPr>
            <w:tcW w:w="2695" w:type="dxa"/>
            <w:tcBorders>
              <w:top w:val="nil"/>
              <w:left w:val="single" w:sz="4" w:space="0" w:color="auto"/>
              <w:bottom w:val="nil"/>
              <w:right w:val="single" w:sz="4" w:space="0" w:color="auto"/>
            </w:tcBorders>
            <w:hideMark/>
          </w:tcPr>
          <w:p w14:paraId="0817F97E" w14:textId="77777777" w:rsidR="00144DFF" w:rsidRDefault="00144DFF" w:rsidP="00AC733F">
            <w:pPr>
              <w:spacing w:line="276" w:lineRule="auto"/>
            </w:pPr>
            <w:r>
              <w:t>Adjusted R Square</w:t>
            </w:r>
          </w:p>
        </w:tc>
        <w:tc>
          <w:tcPr>
            <w:tcW w:w="1073" w:type="dxa"/>
            <w:tcBorders>
              <w:top w:val="nil"/>
              <w:left w:val="single" w:sz="4" w:space="0" w:color="auto"/>
              <w:bottom w:val="nil"/>
              <w:right w:val="nil"/>
            </w:tcBorders>
            <w:hideMark/>
          </w:tcPr>
          <w:p w14:paraId="1ACAFD4A" w14:textId="35A4BC2F" w:rsidR="00144DFF" w:rsidRDefault="00144DFF" w:rsidP="00AC733F">
            <w:pPr>
              <w:spacing w:line="276" w:lineRule="auto"/>
              <w:jc w:val="center"/>
            </w:pPr>
            <w:r>
              <w:t>.836</w:t>
            </w:r>
          </w:p>
        </w:tc>
        <w:tc>
          <w:tcPr>
            <w:tcW w:w="1075" w:type="dxa"/>
            <w:tcBorders>
              <w:top w:val="nil"/>
              <w:left w:val="nil"/>
              <w:bottom w:val="nil"/>
              <w:right w:val="nil"/>
            </w:tcBorders>
          </w:tcPr>
          <w:p w14:paraId="7863C14B" w14:textId="77777777" w:rsidR="00144DFF" w:rsidRDefault="00144DFF" w:rsidP="00AC733F">
            <w:pPr>
              <w:spacing w:line="276" w:lineRule="auto"/>
              <w:jc w:val="center"/>
            </w:pPr>
          </w:p>
        </w:tc>
        <w:tc>
          <w:tcPr>
            <w:tcW w:w="2110" w:type="dxa"/>
            <w:tcBorders>
              <w:top w:val="nil"/>
              <w:left w:val="nil"/>
              <w:bottom w:val="nil"/>
              <w:right w:val="nil"/>
            </w:tcBorders>
          </w:tcPr>
          <w:p w14:paraId="25FB4A0B" w14:textId="77777777" w:rsidR="00144DFF" w:rsidRDefault="00144DFF" w:rsidP="00AC733F">
            <w:pPr>
              <w:spacing w:line="276" w:lineRule="auto"/>
              <w:jc w:val="center"/>
            </w:pPr>
          </w:p>
        </w:tc>
        <w:tc>
          <w:tcPr>
            <w:tcW w:w="1179" w:type="dxa"/>
            <w:tcBorders>
              <w:top w:val="nil"/>
              <w:left w:val="nil"/>
              <w:bottom w:val="nil"/>
              <w:right w:val="nil"/>
            </w:tcBorders>
          </w:tcPr>
          <w:p w14:paraId="34543BC6" w14:textId="77777777" w:rsidR="00144DFF" w:rsidRDefault="00144DFF" w:rsidP="00AC733F">
            <w:pPr>
              <w:spacing w:line="276" w:lineRule="auto"/>
            </w:pPr>
          </w:p>
        </w:tc>
        <w:tc>
          <w:tcPr>
            <w:tcW w:w="1061" w:type="dxa"/>
            <w:tcBorders>
              <w:top w:val="nil"/>
              <w:left w:val="nil"/>
              <w:bottom w:val="nil"/>
              <w:right w:val="single" w:sz="4" w:space="0" w:color="auto"/>
            </w:tcBorders>
          </w:tcPr>
          <w:p w14:paraId="1E85E21D" w14:textId="77777777" w:rsidR="00144DFF" w:rsidRDefault="00144DFF" w:rsidP="00AC733F">
            <w:pPr>
              <w:spacing w:line="276" w:lineRule="auto"/>
            </w:pPr>
          </w:p>
        </w:tc>
      </w:tr>
      <w:tr w:rsidR="00144DFF" w14:paraId="67EC8DF3" w14:textId="77777777" w:rsidTr="007B15F1">
        <w:trPr>
          <w:trHeight w:val="350"/>
        </w:trPr>
        <w:tc>
          <w:tcPr>
            <w:tcW w:w="2695" w:type="dxa"/>
            <w:tcBorders>
              <w:top w:val="nil"/>
              <w:left w:val="single" w:sz="4" w:space="0" w:color="auto"/>
              <w:bottom w:val="nil"/>
              <w:right w:val="single" w:sz="4" w:space="0" w:color="auto"/>
            </w:tcBorders>
            <w:hideMark/>
          </w:tcPr>
          <w:p w14:paraId="71DAEBA6" w14:textId="77777777" w:rsidR="00144DFF" w:rsidRDefault="00144DFF" w:rsidP="00AC733F">
            <w:pPr>
              <w:spacing w:line="276" w:lineRule="auto"/>
            </w:pPr>
            <w:r>
              <w:t>F value</w:t>
            </w:r>
          </w:p>
        </w:tc>
        <w:tc>
          <w:tcPr>
            <w:tcW w:w="1073" w:type="dxa"/>
            <w:tcBorders>
              <w:top w:val="nil"/>
              <w:left w:val="single" w:sz="4" w:space="0" w:color="auto"/>
              <w:bottom w:val="nil"/>
              <w:right w:val="nil"/>
            </w:tcBorders>
            <w:hideMark/>
          </w:tcPr>
          <w:p w14:paraId="768F27AD" w14:textId="2E550175" w:rsidR="00144DFF" w:rsidRDefault="00144DFF" w:rsidP="00AC733F">
            <w:pPr>
              <w:spacing w:line="276" w:lineRule="auto"/>
              <w:jc w:val="center"/>
            </w:pPr>
            <w:r>
              <w:t>190.736***</w:t>
            </w:r>
          </w:p>
        </w:tc>
        <w:tc>
          <w:tcPr>
            <w:tcW w:w="1075" w:type="dxa"/>
            <w:tcBorders>
              <w:top w:val="nil"/>
              <w:left w:val="nil"/>
              <w:bottom w:val="nil"/>
              <w:right w:val="nil"/>
            </w:tcBorders>
          </w:tcPr>
          <w:p w14:paraId="6CF21919" w14:textId="77777777" w:rsidR="00144DFF" w:rsidRDefault="00144DFF" w:rsidP="00AC733F">
            <w:pPr>
              <w:spacing w:line="276" w:lineRule="auto"/>
              <w:jc w:val="center"/>
            </w:pPr>
          </w:p>
        </w:tc>
        <w:tc>
          <w:tcPr>
            <w:tcW w:w="2110" w:type="dxa"/>
            <w:tcBorders>
              <w:top w:val="nil"/>
              <w:left w:val="nil"/>
              <w:bottom w:val="nil"/>
              <w:right w:val="nil"/>
            </w:tcBorders>
          </w:tcPr>
          <w:p w14:paraId="1EB9BAA9" w14:textId="77777777" w:rsidR="00144DFF" w:rsidRDefault="00144DFF" w:rsidP="00AC733F">
            <w:pPr>
              <w:spacing w:line="276" w:lineRule="auto"/>
              <w:jc w:val="center"/>
            </w:pPr>
          </w:p>
        </w:tc>
        <w:tc>
          <w:tcPr>
            <w:tcW w:w="1179" w:type="dxa"/>
            <w:tcBorders>
              <w:top w:val="nil"/>
              <w:left w:val="nil"/>
              <w:bottom w:val="nil"/>
              <w:right w:val="nil"/>
            </w:tcBorders>
          </w:tcPr>
          <w:p w14:paraId="563AB27F" w14:textId="77777777" w:rsidR="00144DFF" w:rsidRDefault="00144DFF" w:rsidP="00AC733F">
            <w:pPr>
              <w:spacing w:line="276" w:lineRule="auto"/>
            </w:pPr>
          </w:p>
        </w:tc>
        <w:tc>
          <w:tcPr>
            <w:tcW w:w="1061" w:type="dxa"/>
            <w:tcBorders>
              <w:top w:val="nil"/>
              <w:left w:val="nil"/>
              <w:bottom w:val="nil"/>
              <w:right w:val="single" w:sz="4" w:space="0" w:color="auto"/>
            </w:tcBorders>
          </w:tcPr>
          <w:p w14:paraId="24DE8875" w14:textId="77777777" w:rsidR="00144DFF" w:rsidRDefault="00144DFF" w:rsidP="00AC733F">
            <w:pPr>
              <w:spacing w:line="276" w:lineRule="auto"/>
            </w:pPr>
          </w:p>
        </w:tc>
      </w:tr>
      <w:tr w:rsidR="00144DFF" w14:paraId="1B7C8F22" w14:textId="77777777" w:rsidTr="007B15F1">
        <w:trPr>
          <w:trHeight w:val="333"/>
        </w:trPr>
        <w:tc>
          <w:tcPr>
            <w:tcW w:w="2695" w:type="dxa"/>
            <w:tcBorders>
              <w:top w:val="nil"/>
              <w:left w:val="single" w:sz="4" w:space="0" w:color="auto"/>
              <w:bottom w:val="single" w:sz="4" w:space="0" w:color="auto"/>
              <w:right w:val="single" w:sz="4" w:space="0" w:color="auto"/>
            </w:tcBorders>
            <w:hideMark/>
          </w:tcPr>
          <w:p w14:paraId="790EA174" w14:textId="77777777" w:rsidR="00144DFF" w:rsidRDefault="00144DFF" w:rsidP="00AC733F">
            <w:pPr>
              <w:spacing w:line="276" w:lineRule="auto"/>
            </w:pPr>
            <w:r>
              <w:t>Durbin Watson</w:t>
            </w:r>
          </w:p>
        </w:tc>
        <w:tc>
          <w:tcPr>
            <w:tcW w:w="1073" w:type="dxa"/>
            <w:tcBorders>
              <w:top w:val="nil"/>
              <w:left w:val="single" w:sz="4" w:space="0" w:color="auto"/>
              <w:bottom w:val="single" w:sz="4" w:space="0" w:color="auto"/>
              <w:right w:val="nil"/>
            </w:tcBorders>
            <w:hideMark/>
          </w:tcPr>
          <w:p w14:paraId="4154DAD9" w14:textId="0D82A863" w:rsidR="00144DFF" w:rsidRDefault="00144DFF" w:rsidP="00AC733F">
            <w:pPr>
              <w:spacing w:line="276" w:lineRule="auto"/>
              <w:jc w:val="center"/>
            </w:pPr>
            <w:r>
              <w:t>1.882</w:t>
            </w:r>
          </w:p>
        </w:tc>
        <w:tc>
          <w:tcPr>
            <w:tcW w:w="1075" w:type="dxa"/>
            <w:tcBorders>
              <w:top w:val="nil"/>
              <w:left w:val="nil"/>
              <w:bottom w:val="single" w:sz="4" w:space="0" w:color="auto"/>
              <w:right w:val="nil"/>
            </w:tcBorders>
          </w:tcPr>
          <w:p w14:paraId="6F5C8C79" w14:textId="77777777" w:rsidR="00144DFF" w:rsidRDefault="00144DFF" w:rsidP="00AC733F">
            <w:pPr>
              <w:spacing w:line="276" w:lineRule="auto"/>
              <w:jc w:val="center"/>
            </w:pPr>
          </w:p>
        </w:tc>
        <w:tc>
          <w:tcPr>
            <w:tcW w:w="2110" w:type="dxa"/>
            <w:tcBorders>
              <w:top w:val="nil"/>
              <w:left w:val="nil"/>
              <w:bottom w:val="single" w:sz="4" w:space="0" w:color="auto"/>
              <w:right w:val="nil"/>
            </w:tcBorders>
          </w:tcPr>
          <w:p w14:paraId="4C85EF66" w14:textId="77777777" w:rsidR="00144DFF" w:rsidRDefault="00144DFF" w:rsidP="00AC733F">
            <w:pPr>
              <w:spacing w:line="276" w:lineRule="auto"/>
              <w:jc w:val="center"/>
            </w:pPr>
          </w:p>
        </w:tc>
        <w:tc>
          <w:tcPr>
            <w:tcW w:w="1179" w:type="dxa"/>
            <w:tcBorders>
              <w:top w:val="nil"/>
              <w:left w:val="nil"/>
              <w:bottom w:val="single" w:sz="4" w:space="0" w:color="auto"/>
              <w:right w:val="nil"/>
            </w:tcBorders>
          </w:tcPr>
          <w:p w14:paraId="493DF631" w14:textId="77777777" w:rsidR="00144DFF" w:rsidRDefault="00144DFF" w:rsidP="00AC733F">
            <w:pPr>
              <w:spacing w:line="276" w:lineRule="auto"/>
            </w:pPr>
          </w:p>
        </w:tc>
        <w:tc>
          <w:tcPr>
            <w:tcW w:w="1061" w:type="dxa"/>
            <w:tcBorders>
              <w:top w:val="nil"/>
              <w:left w:val="nil"/>
              <w:bottom w:val="single" w:sz="4" w:space="0" w:color="auto"/>
              <w:right w:val="single" w:sz="4" w:space="0" w:color="auto"/>
            </w:tcBorders>
          </w:tcPr>
          <w:p w14:paraId="691AA358" w14:textId="77777777" w:rsidR="00144DFF" w:rsidRDefault="00144DFF" w:rsidP="00AC733F">
            <w:pPr>
              <w:spacing w:line="276" w:lineRule="auto"/>
            </w:pPr>
          </w:p>
        </w:tc>
      </w:tr>
    </w:tbl>
    <w:p w14:paraId="148BD1A3" w14:textId="79B40414" w:rsidR="007B2379" w:rsidRDefault="007B2379" w:rsidP="00AC733F">
      <w:pPr>
        <w:rPr>
          <w:rFonts w:cs="Myanmar Text"/>
          <w:sz w:val="22"/>
          <w:szCs w:val="22"/>
          <w:lang w:val="en-GB" w:eastAsia="en-GB" w:bidi="my-MM"/>
        </w:rPr>
      </w:pPr>
      <w:r>
        <w:rPr>
          <w:sz w:val="22"/>
          <w:szCs w:val="22"/>
        </w:rPr>
        <w:t>Source: Survey D</w:t>
      </w:r>
      <w:r>
        <w:rPr>
          <w:rFonts w:cs="Myanmar Text"/>
          <w:sz w:val="22"/>
          <w:szCs w:val="22"/>
        </w:rPr>
        <w:t xml:space="preserve">ata, </w:t>
      </w:r>
      <w:r w:rsidR="00BB6E20">
        <w:rPr>
          <w:rFonts w:cs="Myanmar Text"/>
          <w:color w:val="000000" w:themeColor="text1"/>
          <w:sz w:val="22"/>
          <w:szCs w:val="22"/>
        </w:rPr>
        <w:t>(2026)</w:t>
      </w:r>
    </w:p>
    <w:p w14:paraId="52F61C3A" w14:textId="77777777" w:rsidR="007B2379" w:rsidRDefault="007B2379" w:rsidP="00AC733F">
      <w:pPr>
        <w:rPr>
          <w:rFonts w:cs="Times New Roman"/>
          <w:sz w:val="22"/>
          <w:szCs w:val="22"/>
        </w:rPr>
      </w:pPr>
      <w:r>
        <w:rPr>
          <w:sz w:val="22"/>
          <w:szCs w:val="22"/>
        </w:rPr>
        <w:t>*** = Significant at 1% level, ** = Significant at 5% level, * = Significant at 10% level</w:t>
      </w:r>
    </w:p>
    <w:p w14:paraId="7F5194ED" w14:textId="62486DB2" w:rsidR="00487FFB" w:rsidRDefault="007B2379" w:rsidP="00AC733F">
      <w:pPr>
        <w:rPr>
          <w:szCs w:val="24"/>
        </w:rPr>
      </w:pPr>
      <w:r>
        <w:rPr>
          <w:sz w:val="22"/>
          <w:szCs w:val="22"/>
        </w:rPr>
        <w:t>P &lt; 0.01, p &lt; 0.10 Employee P</w:t>
      </w:r>
      <w:r w:rsidR="000A4217">
        <w:rPr>
          <w:sz w:val="22"/>
          <w:szCs w:val="22"/>
        </w:rPr>
        <w:t>roductivity</w:t>
      </w:r>
    </w:p>
    <w:p w14:paraId="2AF2B714" w14:textId="0FA51DC8" w:rsidR="00487FFB" w:rsidRPr="00487FFB" w:rsidRDefault="00487FFB" w:rsidP="00487FFB">
      <w:pPr>
        <w:rPr>
          <w:szCs w:val="24"/>
        </w:rPr>
      </w:pPr>
      <w:r>
        <w:rPr>
          <w:szCs w:val="24"/>
        </w:rPr>
        <w:tab/>
      </w:r>
      <w:r w:rsidRPr="00487FFB">
        <w:rPr>
          <w:szCs w:val="24"/>
        </w:rPr>
        <w:t xml:space="preserve">In table (4.16), there are values for R square (0.840) and adjusted R square (0.836). These values reflect that the model can calculate 83.6% of the variance in independent remote working dimensions (Work Flexibility, Work-Life Balance, </w:t>
      </w:r>
      <w:r w:rsidRPr="00487FFB">
        <w:rPr>
          <w:szCs w:val="24"/>
        </w:rPr>
        <w:lastRenderedPageBreak/>
        <w:t>Coordination, and Physical Environment) with respect to the dependent employee productivity. In this study, the F value is 190.736, which is highly significant. It can indicate that the regression model is a good fit for the data.</w:t>
      </w:r>
    </w:p>
    <w:p w14:paraId="3C664665" w14:textId="336C2833" w:rsidR="00487FFB" w:rsidRPr="00487FFB" w:rsidRDefault="00487FFB" w:rsidP="00487FFB">
      <w:pPr>
        <w:rPr>
          <w:szCs w:val="24"/>
        </w:rPr>
      </w:pPr>
      <w:r>
        <w:rPr>
          <w:szCs w:val="24"/>
        </w:rPr>
        <w:tab/>
      </w:r>
      <w:r w:rsidRPr="00487FFB">
        <w:rPr>
          <w:szCs w:val="24"/>
        </w:rPr>
        <w:t xml:space="preserve">Furthermore, a Durbin-Watson value is 1.882. This value falls within the range of 1.54 to 2.45. Therefore, there is no evidence of autocorrelation. Moreover, there is no indication of multicollinearity among the </w:t>
      </w:r>
      <w:r w:rsidR="001E4CB2">
        <w:rPr>
          <w:szCs w:val="24"/>
        </w:rPr>
        <w:t>remote working practices</w:t>
      </w:r>
      <w:r w:rsidRPr="00487FFB">
        <w:rPr>
          <w:szCs w:val="24"/>
        </w:rPr>
        <w:t xml:space="preserve"> since all tolerance values exceed 0.1 and all VIF values are less than 10. These results confirm that the assumptions of multiple regression analysis are satisfactorily met.</w:t>
      </w:r>
    </w:p>
    <w:p w14:paraId="3AA75926" w14:textId="7058D2B0" w:rsidR="00487FFB" w:rsidRPr="00487FFB" w:rsidRDefault="00487FFB" w:rsidP="00487FFB">
      <w:pPr>
        <w:rPr>
          <w:szCs w:val="24"/>
        </w:rPr>
      </w:pPr>
      <w:r>
        <w:rPr>
          <w:szCs w:val="24"/>
        </w:rPr>
        <w:tab/>
      </w:r>
      <w:r w:rsidRPr="00487FFB">
        <w:rPr>
          <w:szCs w:val="24"/>
        </w:rPr>
        <w:t>With respect to individual predictors, the regression results show that Work-Life Balance has the strongest positive and statistically significant effect on employee productivity (Beta = .326, Sig = .000). This indicates that successfully maintaining healthy boundaries between professional and personal life, and reducing burnout, are most strongly associated with improved productivity.</w:t>
      </w:r>
    </w:p>
    <w:p w14:paraId="4113D315" w14:textId="1A97AB91" w:rsidR="00487FFB" w:rsidRPr="00487FFB" w:rsidRDefault="00487FFB" w:rsidP="00487FFB">
      <w:pPr>
        <w:rPr>
          <w:szCs w:val="24"/>
        </w:rPr>
      </w:pPr>
      <w:r>
        <w:rPr>
          <w:szCs w:val="24"/>
        </w:rPr>
        <w:tab/>
      </w:r>
      <w:r w:rsidRPr="00487FFB">
        <w:rPr>
          <w:szCs w:val="24"/>
        </w:rPr>
        <w:t>Similarly, Coordination shows a highly positive and statistically significant relationship with employee productivity (Beta = .261, Sig = .000). This suggests that seamless digital teamwork, clear management instructions, and strong team connections effectively boost task execution. Work Flexibility also shows a highly significant relationship (Beta = .257, Sig = .000), proving that autonomy over daily scheduling and routines strongly boosts output quality and timeliness.</w:t>
      </w:r>
    </w:p>
    <w:p w14:paraId="4C1E1A9D" w14:textId="479D9671" w:rsidR="00487FFB" w:rsidRDefault="00487FFB" w:rsidP="00487FFB">
      <w:pPr>
        <w:rPr>
          <w:szCs w:val="24"/>
        </w:rPr>
      </w:pPr>
      <w:r>
        <w:rPr>
          <w:szCs w:val="24"/>
        </w:rPr>
        <w:tab/>
      </w:r>
      <w:r w:rsidRPr="00487FFB">
        <w:rPr>
          <w:szCs w:val="24"/>
        </w:rPr>
        <w:t xml:space="preserve">Finally, the Physical Environment also demonstrates a positive and statistically significant effect on employee productivity (Beta = .144, Sig = .012). This implies that employees who possess a dedicated, distraction-free workspace with reliable technology perform their tasks much more effectively. Overall, the findings conclusively demonstrate that all four dimensions of remote working practices have a direct, positive, and statistically significant impact on employee productivity at </w:t>
      </w:r>
      <w:proofErr w:type="spellStart"/>
      <w:r w:rsidRPr="00487FFB">
        <w:rPr>
          <w:szCs w:val="24"/>
        </w:rPr>
        <w:t>aSure</w:t>
      </w:r>
      <w:proofErr w:type="spellEnd"/>
      <w:r w:rsidRPr="00487FFB">
        <w:rPr>
          <w:szCs w:val="24"/>
        </w:rPr>
        <w:t xml:space="preserve"> Company.</w:t>
      </w:r>
    </w:p>
    <w:p w14:paraId="40379006" w14:textId="77777777" w:rsidR="00487FFB" w:rsidRPr="00487FFB" w:rsidRDefault="00487FFB" w:rsidP="00AC733F">
      <w:pPr>
        <w:rPr>
          <w:szCs w:val="24"/>
        </w:rPr>
      </w:pPr>
    </w:p>
    <w:p w14:paraId="342EA548" w14:textId="34359435" w:rsidR="00144DFF" w:rsidRDefault="000E0B5C" w:rsidP="00487FFB">
      <w:pPr>
        <w:pStyle w:val="Heading2"/>
        <w:spacing w:before="0" w:after="0" w:line="360" w:lineRule="auto"/>
        <w:jc w:val="left"/>
      </w:pPr>
      <w:bookmarkStart w:id="81" w:name="_Toc232870483"/>
      <w:r w:rsidRPr="000E0B5C">
        <w:t>4.6</w:t>
      </w:r>
      <w:r w:rsidR="00487FFB">
        <w:tab/>
      </w:r>
      <w:r w:rsidRPr="000E0B5C">
        <w:t>Conceptual Framework with Statistical Results</w:t>
      </w:r>
      <w:bookmarkStart w:id="82" w:name="_Toc219928083"/>
      <w:bookmarkEnd w:id="81"/>
    </w:p>
    <w:p w14:paraId="06838D13" w14:textId="34FB1A86" w:rsidR="00487FFB" w:rsidRDefault="00487FFB" w:rsidP="00487FFB">
      <w:r w:rsidRPr="00487FFB">
        <w:tab/>
        <w:t xml:space="preserve">In this study, the conceptual framework with statistical results plays an essential function. To investigate the relationship between </w:t>
      </w:r>
      <w:r w:rsidR="001E4CB2">
        <w:t>the Remote working Practices</w:t>
      </w:r>
      <w:r w:rsidRPr="00487FFB">
        <w:t xml:space="preserve"> (Work Flexibility, Work-Life Balance, Coordination, and Physical Environment) and the</w:t>
      </w:r>
      <w:r w:rsidR="001E4CB2">
        <w:t xml:space="preserve"> </w:t>
      </w:r>
      <w:r w:rsidRPr="00487FFB">
        <w:t>Employee Productivity, this part is mandatory. This provides a summary of the analysis’s final findings.</w:t>
      </w:r>
    </w:p>
    <w:p w14:paraId="35D59D91" w14:textId="77777777" w:rsidR="00487FFB" w:rsidRPr="00D1613B" w:rsidRDefault="00487FFB" w:rsidP="00487FFB"/>
    <w:p w14:paraId="6FCEA7C5" w14:textId="333D7695" w:rsidR="006E70E5" w:rsidRPr="00D1613B" w:rsidRDefault="003F51F7" w:rsidP="00D1613B">
      <w:pPr>
        <w:pStyle w:val="Caption"/>
        <w:spacing w:after="0"/>
        <w:jc w:val="center"/>
        <w:rPr>
          <w:i w:val="0"/>
          <w:iCs w:val="0"/>
          <w:color w:val="000000" w:themeColor="text1"/>
          <w:sz w:val="24"/>
          <w:szCs w:val="24"/>
        </w:rPr>
      </w:pPr>
      <w:r w:rsidRPr="00D1613B">
        <w:rPr>
          <w:i w:val="0"/>
          <w:iCs w:val="0"/>
          <w:color w:val="000000" w:themeColor="text1"/>
          <w:sz w:val="24"/>
          <w:szCs w:val="24"/>
        </w:rPr>
        <w:lastRenderedPageBreak/>
        <w:t>Figure (4</w:t>
      </w:r>
      <w:r w:rsidR="006E70E5" w:rsidRPr="00D1613B">
        <w:rPr>
          <w:i w:val="0"/>
          <w:iCs w:val="0"/>
          <w:color w:val="000000" w:themeColor="text1"/>
          <w:sz w:val="24"/>
          <w:szCs w:val="24"/>
        </w:rPr>
        <w:t>.1</w:t>
      </w:r>
      <w:r w:rsidRPr="00D1613B">
        <w:rPr>
          <w:i w:val="0"/>
          <w:iCs w:val="0"/>
          <w:color w:val="000000" w:themeColor="text1"/>
          <w:sz w:val="24"/>
          <w:szCs w:val="24"/>
        </w:rPr>
        <w:t>) Conceptual Framework with Statistical Results</w:t>
      </w:r>
      <w:bookmarkEnd w:id="82"/>
    </w:p>
    <w:p w14:paraId="5722C4AA" w14:textId="3822E57D" w:rsidR="003F51F7" w:rsidRPr="00144DFF" w:rsidRDefault="003F51F7" w:rsidP="00AC733F">
      <w:pPr>
        <w:rPr>
          <w:szCs w:val="24"/>
        </w:rPr>
      </w:pPr>
      <w:r>
        <w:t>Remote Working Practices</w:t>
      </w:r>
      <w:r>
        <w:rPr>
          <w:noProof/>
          <w:lang w:val="en-GB" w:eastAsia="en-GB" w:bidi="my-MM"/>
        </w:rPr>
        <mc:AlternateContent>
          <mc:Choice Requires="wps">
            <w:drawing>
              <wp:anchor distT="0" distB="0" distL="114300" distR="114300" simplePos="0" relativeHeight="251668480" behindDoc="0" locked="0" layoutInCell="1" allowOverlap="1" wp14:anchorId="697B8E52" wp14:editId="3F49B0FC">
                <wp:simplePos x="0" y="0"/>
                <wp:positionH relativeFrom="column">
                  <wp:posOffset>3875405</wp:posOffset>
                </wp:positionH>
                <wp:positionV relativeFrom="paragraph">
                  <wp:posOffset>986790</wp:posOffset>
                </wp:positionV>
                <wp:extent cx="1715770" cy="304800"/>
                <wp:effectExtent l="0" t="0" r="17780" b="19050"/>
                <wp:wrapNone/>
                <wp:docPr id="60069338" name="Text Box 60069338"/>
                <wp:cNvGraphicFramePr/>
                <a:graphic xmlns:a="http://schemas.openxmlformats.org/drawingml/2006/main">
                  <a:graphicData uri="http://schemas.microsoft.com/office/word/2010/wordprocessingShape">
                    <wps:wsp>
                      <wps:cNvSpPr txBox="1"/>
                      <wps:spPr>
                        <a:xfrm>
                          <a:off x="0" y="0"/>
                          <a:ext cx="1715135" cy="304800"/>
                        </a:xfrm>
                        <a:prstGeom prst="rect">
                          <a:avLst/>
                        </a:prstGeom>
                        <a:noFill/>
                        <a:ln w="6350">
                          <a:solidFill>
                            <a:prstClr val="black"/>
                          </a:solidFill>
                        </a:ln>
                      </wps:spPr>
                      <wps:txbx>
                        <w:txbxContent>
                          <w:p w14:paraId="68BD3961" w14:textId="59DCEA1F" w:rsidR="00F35F17" w:rsidRDefault="00F35F17" w:rsidP="003F51F7">
                            <w:pPr>
                              <w:jc w:val="center"/>
                            </w:pPr>
                            <w:r>
                              <w:t>Employee Productivity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B8E52" id="Text Box 60069338" o:spid="_x0000_s1036" type="#_x0000_t202" style="position:absolute;left:0;text-align:left;margin-left:305.15pt;margin-top:77.7pt;width:135.1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" filled="f" strokeweight=".5pt">
                <v:textbox>
                  <w:txbxContent>
                    <w:p w14:paraId="68BD3961" w14:textId="59DCEA1F" w:rsidR="00F35F17" w:rsidRDefault="00F35F17" w:rsidP="003F51F7">
                      <w:pPr>
                        <w:jc w:val="center"/>
                      </w:pPr>
                      <w:r>
                        <w:t>Employee Productivity</w:t>
                      </w:r>
                    </w:p>
                  </w:txbxContent>
                </v:textbox>
              </v:shape>
            </w:pict>
          </mc:Fallback>
        </mc:AlternateContent>
      </w:r>
      <w:r>
        <w:rPr>
          <w:noProof/>
          <w:lang w:val="en-GB" w:eastAsia="en-GB" w:bidi="my-MM"/>
        </w:rPr>
        <mc:AlternateContent>
          <mc:Choice Requires="wps">
            <w:drawing>
              <wp:anchor distT="0" distB="0" distL="114300" distR="114300" simplePos="0" relativeHeight="251669504" behindDoc="0" locked="0" layoutInCell="1" allowOverlap="1" wp14:anchorId="440FD7F9" wp14:editId="2D4332FC">
                <wp:simplePos x="0" y="0"/>
                <wp:positionH relativeFrom="column">
                  <wp:posOffset>1720215</wp:posOffset>
                </wp:positionH>
                <wp:positionV relativeFrom="paragraph">
                  <wp:posOffset>1125220</wp:posOffset>
                </wp:positionV>
                <wp:extent cx="2150745" cy="86995"/>
                <wp:effectExtent l="0" t="76200" r="0" b="27305"/>
                <wp:wrapNone/>
                <wp:docPr id="386152855" name="Straight Arrow Connector 386152855"/>
                <wp:cNvGraphicFramePr/>
                <a:graphic xmlns:a="http://schemas.openxmlformats.org/drawingml/2006/main">
                  <a:graphicData uri="http://schemas.microsoft.com/office/word/2010/wordprocessingShape">
                    <wps:wsp>
                      <wps:cNvCnPr/>
                      <wps:spPr>
                        <a:xfrm flipV="1">
                          <a:off x="0" y="0"/>
                          <a:ext cx="2150745" cy="869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31B2569" id="Straight Arrow Connector 386152855" o:spid="_x0000_s1026" type="#_x0000_t32" style="position:absolute;margin-left:135.45pt;margin-top:88.6pt;width:169.35pt;height:6.8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" strokecolor="black [3200]" strokeweight=".5pt">
                <v:stroke endarrow="block" joinstyle="miter"/>
              </v:shape>
            </w:pict>
          </mc:Fallback>
        </mc:AlternateContent>
      </w:r>
      <w:r>
        <w:rPr>
          <w:noProof/>
          <w:lang w:val="en-GB" w:eastAsia="en-GB" w:bidi="my-MM"/>
        </w:rPr>
        <mc:AlternateContent>
          <mc:Choice Requires="wps">
            <w:drawing>
              <wp:anchor distT="0" distB="0" distL="114300" distR="114300" simplePos="0" relativeHeight="251678720" behindDoc="0" locked="0" layoutInCell="1" allowOverlap="1" wp14:anchorId="5244A7E7" wp14:editId="2DCACF51">
                <wp:simplePos x="0" y="0"/>
                <wp:positionH relativeFrom="column">
                  <wp:posOffset>1897380</wp:posOffset>
                </wp:positionH>
                <wp:positionV relativeFrom="paragraph">
                  <wp:posOffset>789305</wp:posOffset>
                </wp:positionV>
                <wp:extent cx="931545" cy="294005"/>
                <wp:effectExtent l="0" t="19050" r="1905" b="29845"/>
                <wp:wrapNone/>
                <wp:docPr id="841368370" name="Text Box 841368370"/>
                <wp:cNvGraphicFramePr/>
                <a:graphic xmlns:a="http://schemas.openxmlformats.org/drawingml/2006/main">
                  <a:graphicData uri="http://schemas.microsoft.com/office/word/2010/wordprocessingShape">
                    <wps:wsp>
                      <wps:cNvSpPr txBox="1"/>
                      <wps:spPr>
                        <a:xfrm rot="198189">
                          <a:off x="0" y="0"/>
                          <a:ext cx="930910" cy="29400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9D7153E" w14:textId="6BFF6826" w:rsidR="00F35F17" w:rsidRDefault="00F35F17" w:rsidP="003F51F7">
                            <w:pPr>
                              <w:rPr>
                                <w:sz w:val="20"/>
                                <w:szCs w:val="20"/>
                              </w:rPr>
                            </w:pPr>
                            <w:r>
                              <w:rPr>
                                <w:sz w:val="20"/>
                                <w:szCs w:val="20"/>
                              </w:rPr>
                              <w:t>0.000 (t4.572)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4A7E7" id="Text Box 841368370" o:spid="_x0000_s1037" type="#_x0000_t202" style="position:absolute;left:0;text-align:left;margin-left:149.4pt;margin-top:62.15pt;width:73.35pt;height:23.15pt;rotation:216475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" filled="f" stroked="f">
                <v:textbox>
                  <w:txbxContent>
                    <w:p w14:paraId="79D7153E" w14:textId="6BFF6826" w:rsidR="00F35F17" w:rsidRDefault="00F35F17" w:rsidP="003F51F7">
                      <w:pPr>
                        <w:rPr>
                          <w:sz w:val="20"/>
                          <w:szCs w:val="20"/>
                        </w:rPr>
                      </w:pPr>
                      <w:r>
                        <w:rPr>
                          <w:sz w:val="20"/>
                          <w:szCs w:val="20"/>
                        </w:rPr>
                        <w:t>0.000 (t4.572)</w:t>
                      </w:r>
                    </w:p>
                  </w:txbxContent>
                </v:textbox>
              </v:shape>
            </w:pict>
          </mc:Fallback>
        </mc:AlternateContent>
      </w:r>
      <w:r>
        <w:rPr>
          <w:noProof/>
          <w:lang w:val="en-GB" w:eastAsia="en-GB" w:bidi="my-MM"/>
        </w:rPr>
        <mc:AlternateContent>
          <mc:Choice Requires="wps">
            <w:drawing>
              <wp:anchor distT="0" distB="0" distL="114300" distR="114300" simplePos="0" relativeHeight="251679744" behindDoc="0" locked="0" layoutInCell="1" allowOverlap="1" wp14:anchorId="2EEA36D7" wp14:editId="5485ECA6">
                <wp:simplePos x="0" y="0"/>
                <wp:positionH relativeFrom="column">
                  <wp:posOffset>1873250</wp:posOffset>
                </wp:positionH>
                <wp:positionV relativeFrom="paragraph">
                  <wp:posOffset>975995</wp:posOffset>
                </wp:positionV>
                <wp:extent cx="953135" cy="294005"/>
                <wp:effectExtent l="0" t="0" r="0" b="0"/>
                <wp:wrapNone/>
                <wp:docPr id="1193053927" name="Text Box 1193053927"/>
                <wp:cNvGraphicFramePr/>
                <a:graphic xmlns:a="http://schemas.openxmlformats.org/drawingml/2006/main">
                  <a:graphicData uri="http://schemas.microsoft.com/office/word/2010/wordprocessingShape">
                    <wps:wsp>
                      <wps:cNvSpPr txBox="1"/>
                      <wps:spPr>
                        <a:xfrm>
                          <a:off x="0" y="0"/>
                          <a:ext cx="953135" cy="29400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FFF75A" w14:textId="159330CB" w:rsidR="00F35F17" w:rsidRDefault="00F35F17" w:rsidP="003F51F7">
                            <w:pPr>
                              <w:rPr>
                                <w:sz w:val="20"/>
                                <w:szCs w:val="20"/>
                              </w:rPr>
                            </w:pPr>
                            <w:r>
                              <w:rPr>
                                <w:sz w:val="20"/>
                                <w:szCs w:val="20"/>
                              </w:rPr>
                              <w:t>0.000 (t3.728)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A36D7" id="Text Box 1193053927" o:spid="_x0000_s1038" type="#_x0000_t202" style="position:absolute;left:0;text-align:left;margin-left:147.5pt;margin-top:76.85pt;width:75.05pt;height:23.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" filled="f" stroked="f">
                <v:textbox>
                  <w:txbxContent>
                    <w:p w14:paraId="5FFFF75A" w14:textId="159330CB" w:rsidR="00F35F17" w:rsidRDefault="00F35F17" w:rsidP="003F51F7">
                      <w:pPr>
                        <w:rPr>
                          <w:sz w:val="20"/>
                          <w:szCs w:val="20"/>
                        </w:rPr>
                      </w:pPr>
                      <w:r>
                        <w:rPr>
                          <w:sz w:val="20"/>
                          <w:szCs w:val="20"/>
                        </w:rPr>
                        <w:t>0.000 (t3.728)</w:t>
                      </w:r>
                    </w:p>
                  </w:txbxContent>
                </v:textbox>
              </v:shape>
            </w:pict>
          </mc:Fallback>
        </mc:AlternateContent>
      </w:r>
      <w:r>
        <w:rPr>
          <w:noProof/>
          <w:lang w:val="en-GB" w:eastAsia="en-GB" w:bidi="my-MM"/>
        </w:rPr>
        <mc:AlternateContent>
          <mc:Choice Requires="wps">
            <w:drawing>
              <wp:anchor distT="0" distB="0" distL="114300" distR="114300" simplePos="0" relativeHeight="251680768" behindDoc="0" locked="0" layoutInCell="1" allowOverlap="1" wp14:anchorId="6A469B7D" wp14:editId="24E42BB5">
                <wp:simplePos x="0" y="0"/>
                <wp:positionH relativeFrom="column">
                  <wp:posOffset>1880870</wp:posOffset>
                </wp:positionH>
                <wp:positionV relativeFrom="paragraph">
                  <wp:posOffset>1235075</wp:posOffset>
                </wp:positionV>
                <wp:extent cx="953135" cy="294005"/>
                <wp:effectExtent l="0" t="57150" r="0" b="67945"/>
                <wp:wrapNone/>
                <wp:docPr id="1059234658" name="Text Box 1059234658"/>
                <wp:cNvGraphicFramePr/>
                <a:graphic xmlns:a="http://schemas.openxmlformats.org/drawingml/2006/main">
                  <a:graphicData uri="http://schemas.microsoft.com/office/word/2010/wordprocessingShape">
                    <wps:wsp>
                      <wps:cNvSpPr txBox="1"/>
                      <wps:spPr>
                        <a:xfrm rot="21053532">
                          <a:off x="0" y="0"/>
                          <a:ext cx="953135" cy="29400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3F1EB16" w14:textId="1A4D8E2E" w:rsidR="00F35F17" w:rsidRDefault="00F35F17" w:rsidP="003F51F7">
                            <w:pPr>
                              <w:rPr>
                                <w:sz w:val="20"/>
                                <w:szCs w:val="20"/>
                              </w:rPr>
                            </w:pPr>
                            <w:r>
                              <w:rPr>
                                <w:sz w:val="20"/>
                                <w:szCs w:val="20"/>
                              </w:rPr>
                              <w:t>0.012 (t2.542)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69B7D" id="Text Box 1059234658" o:spid="_x0000_s1039" type="#_x0000_t202" style="position:absolute;left:0;text-align:left;margin-left:148.1pt;margin-top:97.25pt;width:75.05pt;height:23.15pt;rotation:-596889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" filled="f" stroked="f">
                <v:textbox>
                  <w:txbxContent>
                    <w:p w14:paraId="03F1EB16" w14:textId="1A4D8E2E" w:rsidR="00F35F17" w:rsidRDefault="00F35F17" w:rsidP="003F51F7">
                      <w:pPr>
                        <w:rPr>
                          <w:sz w:val="20"/>
                          <w:szCs w:val="20"/>
                        </w:rPr>
                      </w:pPr>
                      <w:r>
                        <w:rPr>
                          <w:sz w:val="20"/>
                          <w:szCs w:val="20"/>
                        </w:rPr>
                        <w:t>0.012 (t2.542)</w:t>
                      </w:r>
                    </w:p>
                  </w:txbxContent>
                </v:textbox>
              </v:shape>
            </w:pict>
          </mc:Fallback>
        </mc:AlternateContent>
      </w:r>
    </w:p>
    <w:p w14:paraId="6BDF9A1A" w14:textId="297DC5CD" w:rsidR="003F51F7" w:rsidRDefault="003F51F7" w:rsidP="00AC733F">
      <w:r>
        <w:rPr>
          <w:noProof/>
          <w:lang w:val="en-GB" w:eastAsia="en-GB" w:bidi="my-MM"/>
        </w:rPr>
        <mc:AlternateContent>
          <mc:Choice Requires="wps">
            <w:drawing>
              <wp:anchor distT="0" distB="0" distL="114300" distR="114300" simplePos="0" relativeHeight="251661312" behindDoc="0" locked="0" layoutInCell="1" allowOverlap="1" wp14:anchorId="616B0562" wp14:editId="11480C61">
                <wp:simplePos x="0" y="0"/>
                <wp:positionH relativeFrom="margin">
                  <wp:align>left</wp:align>
                </wp:positionH>
                <wp:positionV relativeFrom="paragraph">
                  <wp:posOffset>84455</wp:posOffset>
                </wp:positionV>
                <wp:extent cx="1715135" cy="304800"/>
                <wp:effectExtent l="0" t="0" r="18415" b="19050"/>
                <wp:wrapNone/>
                <wp:docPr id="602746007" name="Text Box 602746007"/>
                <wp:cNvGraphicFramePr/>
                <a:graphic xmlns:a="http://schemas.openxmlformats.org/drawingml/2006/main">
                  <a:graphicData uri="http://schemas.microsoft.com/office/word/2010/wordprocessingShape">
                    <wps:wsp>
                      <wps:cNvSpPr txBox="1"/>
                      <wps:spPr>
                        <a:xfrm>
                          <a:off x="0" y="0"/>
                          <a:ext cx="1715135" cy="304800"/>
                        </a:xfrm>
                        <a:prstGeom prst="rect">
                          <a:avLst/>
                        </a:prstGeom>
                        <a:noFill/>
                        <a:ln w="6350">
                          <a:solidFill>
                            <a:prstClr val="black"/>
                          </a:solidFill>
                        </a:ln>
                      </wps:spPr>
                      <wps:txbx>
                        <w:txbxContent>
                          <w:p w14:paraId="7D7136BB" w14:textId="7640A22F" w:rsidR="00F35F17" w:rsidRDefault="00F35F17" w:rsidP="003F51F7">
                            <w:pPr>
                              <w:jc w:val="center"/>
                            </w:pPr>
                            <w:r>
                              <w:t>Work Flexibility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B0562" id="Text Box 602746007" o:spid="_x0000_s1040" type="#_x0000_t202" style="position:absolute;left:0;text-align:left;margin-left:0;margin-top:6.65pt;width:135.0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" filled="f" strokeweight=".5pt">
                <v:textbox>
                  <w:txbxContent>
                    <w:p w14:paraId="7D7136BB" w14:textId="7640A22F" w:rsidR="00F35F17" w:rsidRDefault="00F35F17" w:rsidP="003F51F7">
                      <w:pPr>
                        <w:jc w:val="center"/>
                      </w:pPr>
                      <w:r>
                        <w:t>Work Flexibility</w:t>
                      </w:r>
                    </w:p>
                  </w:txbxContent>
                </v:textbox>
                <w10:wrap anchorx="margin"/>
              </v:shape>
            </w:pict>
          </mc:Fallback>
        </mc:AlternateContent>
      </w:r>
    </w:p>
    <w:p w14:paraId="7C27CA4F" w14:textId="0F835E9D" w:rsidR="003F51F7" w:rsidRDefault="00B322B5" w:rsidP="00AC733F">
      <w:r>
        <w:rPr>
          <w:noProof/>
          <w:lang w:val="en-GB" w:eastAsia="en-GB" w:bidi="my-MM"/>
        </w:rPr>
        <mc:AlternateContent>
          <mc:Choice Requires="wps">
            <w:drawing>
              <wp:anchor distT="0" distB="0" distL="114300" distR="114300" simplePos="0" relativeHeight="251691008" behindDoc="0" locked="0" layoutInCell="1" allowOverlap="1" wp14:anchorId="11C33730" wp14:editId="415F03F0">
                <wp:simplePos x="0" y="0"/>
                <wp:positionH relativeFrom="column">
                  <wp:posOffset>1708150</wp:posOffset>
                </wp:positionH>
                <wp:positionV relativeFrom="paragraph">
                  <wp:posOffset>104140</wp:posOffset>
                </wp:positionV>
                <wp:extent cx="2178050" cy="438150"/>
                <wp:effectExtent l="0" t="0" r="69850" b="76200"/>
                <wp:wrapNone/>
                <wp:docPr id="9" name="Straight Arrow Connector 9"/>
                <wp:cNvGraphicFramePr/>
                <a:graphic xmlns:a="http://schemas.openxmlformats.org/drawingml/2006/main">
                  <a:graphicData uri="http://schemas.microsoft.com/office/word/2010/wordprocessingShape">
                    <wps:wsp>
                      <wps:cNvCnPr/>
                      <wps:spPr>
                        <a:xfrm>
                          <a:off x="0" y="0"/>
                          <a:ext cx="217805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2426143" id="Straight Arrow Connector 9" o:spid="_x0000_s1026" type="#_x0000_t32" style="position:absolute;margin-left:134.5pt;margin-top:8.2pt;width:171.5pt;height:3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" strokecolor="black [3200]" strokeweight=".5pt">
                <v:stroke endarrow="block" joinstyle="miter"/>
              </v:shape>
            </w:pict>
          </mc:Fallback>
        </mc:AlternateContent>
      </w:r>
      <w:r w:rsidR="00B426E5">
        <w:rPr>
          <w:noProof/>
          <w:lang w:val="en-GB" w:eastAsia="en-GB" w:bidi="my-MM"/>
        </w:rPr>
        <mc:AlternateContent>
          <mc:Choice Requires="wps">
            <w:drawing>
              <wp:anchor distT="0" distB="0" distL="114300" distR="114300" simplePos="0" relativeHeight="251677696" behindDoc="0" locked="0" layoutInCell="1" allowOverlap="1" wp14:anchorId="1A1FD540" wp14:editId="76ABF975">
                <wp:simplePos x="0" y="0"/>
                <wp:positionH relativeFrom="column">
                  <wp:posOffset>1971937</wp:posOffset>
                </wp:positionH>
                <wp:positionV relativeFrom="paragraph">
                  <wp:posOffset>82589</wp:posOffset>
                </wp:positionV>
                <wp:extent cx="1374025" cy="294005"/>
                <wp:effectExtent l="0" t="95250" r="0" b="106045"/>
                <wp:wrapNone/>
                <wp:docPr id="1141452661" name="Text Box 1141452661"/>
                <wp:cNvGraphicFramePr/>
                <a:graphic xmlns:a="http://schemas.openxmlformats.org/drawingml/2006/main">
                  <a:graphicData uri="http://schemas.microsoft.com/office/word/2010/wordprocessingShape">
                    <wps:wsp>
                      <wps:cNvSpPr txBox="1"/>
                      <wps:spPr>
                        <a:xfrm rot="561257">
                          <a:off x="0" y="0"/>
                          <a:ext cx="1374025" cy="29400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734B17" w14:textId="734B76E1" w:rsidR="00F35F17" w:rsidRDefault="00F35F17" w:rsidP="003F51F7">
                            <w:pPr>
                              <w:rPr>
                                <w:sz w:val="20"/>
                                <w:szCs w:val="20"/>
                              </w:rPr>
                            </w:pPr>
                            <w:r>
                              <w:rPr>
                                <w:sz w:val="20"/>
                                <w:szCs w:val="20"/>
                              </w:rPr>
                              <w:t>0.000 (t3.715)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FD540" id="Text Box 1141452661" o:spid="_x0000_s1041" type="#_x0000_t202" style="position:absolute;left:0;text-align:left;margin-left:155.25pt;margin-top:6.5pt;width:108.2pt;height:23.15pt;rotation:613042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" filled="f" stroked="f">
                <v:textbox>
                  <w:txbxContent>
                    <w:p w14:paraId="14734B17" w14:textId="734B76E1" w:rsidR="00F35F17" w:rsidRDefault="00F35F17" w:rsidP="003F51F7">
                      <w:pPr>
                        <w:rPr>
                          <w:sz w:val="20"/>
                          <w:szCs w:val="20"/>
                        </w:rPr>
                      </w:pPr>
                      <w:r>
                        <w:rPr>
                          <w:sz w:val="20"/>
                          <w:szCs w:val="20"/>
                        </w:rPr>
                        <w:t>0.000 (t3.715)</w:t>
                      </w:r>
                    </w:p>
                  </w:txbxContent>
                </v:textbox>
              </v:shape>
            </w:pict>
          </mc:Fallback>
        </mc:AlternateContent>
      </w:r>
      <w:r w:rsidR="003F51F7">
        <w:rPr>
          <w:noProof/>
          <w:lang w:val="en-GB" w:eastAsia="en-GB" w:bidi="my-MM"/>
        </w:rPr>
        <mc:AlternateContent>
          <mc:Choice Requires="wps">
            <w:drawing>
              <wp:anchor distT="0" distB="0" distL="114300" distR="114300" simplePos="0" relativeHeight="251662336" behindDoc="0" locked="0" layoutInCell="1" allowOverlap="1" wp14:anchorId="61BA5F4F" wp14:editId="4F4C51E0">
                <wp:simplePos x="0" y="0"/>
                <wp:positionH relativeFrom="margin">
                  <wp:align>left</wp:align>
                </wp:positionH>
                <wp:positionV relativeFrom="paragraph">
                  <wp:posOffset>250051</wp:posOffset>
                </wp:positionV>
                <wp:extent cx="1715770" cy="304800"/>
                <wp:effectExtent l="0" t="0" r="17780" b="19050"/>
                <wp:wrapNone/>
                <wp:docPr id="1647929515" name="Text Box 1647929515"/>
                <wp:cNvGraphicFramePr/>
                <a:graphic xmlns:a="http://schemas.openxmlformats.org/drawingml/2006/main">
                  <a:graphicData uri="http://schemas.microsoft.com/office/word/2010/wordprocessingShape">
                    <wps:wsp>
                      <wps:cNvSpPr txBox="1"/>
                      <wps:spPr>
                        <a:xfrm>
                          <a:off x="0" y="0"/>
                          <a:ext cx="1715770" cy="304800"/>
                        </a:xfrm>
                        <a:prstGeom prst="rect">
                          <a:avLst/>
                        </a:prstGeom>
                        <a:noFill/>
                        <a:ln w="6350">
                          <a:solidFill>
                            <a:prstClr val="black"/>
                          </a:solidFill>
                        </a:ln>
                      </wps:spPr>
                      <wps:txbx>
                        <w:txbxContent>
                          <w:p w14:paraId="6DDDB62E" w14:textId="354BEEE2" w:rsidR="00F35F17" w:rsidRDefault="00F35F17" w:rsidP="003F51F7">
                            <w:pPr>
                              <w:jc w:val="center"/>
                            </w:pPr>
                            <w:r>
                              <w:t>Work-Life Balance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A5F4F" id="Text Box 1647929515" o:spid="_x0000_s1042" type="#_x0000_t202" style="position:absolute;left:0;text-align:left;margin-left:0;margin-top:19.7pt;width:135.1pt;height:24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" filled="f" strokeweight=".5pt">
                <v:textbox>
                  <w:txbxContent>
                    <w:p w14:paraId="6DDDB62E" w14:textId="354BEEE2" w:rsidR="00F35F17" w:rsidRDefault="00F35F17" w:rsidP="003F51F7">
                      <w:pPr>
                        <w:jc w:val="center"/>
                      </w:pPr>
                      <w:r>
                        <w:t>Work-Life Balance</w:t>
                      </w:r>
                    </w:p>
                  </w:txbxContent>
                </v:textbox>
                <w10:wrap anchorx="margin"/>
              </v:shape>
            </w:pict>
          </mc:Fallback>
        </mc:AlternateContent>
      </w:r>
    </w:p>
    <w:p w14:paraId="1D892413" w14:textId="26185BB8" w:rsidR="003F51F7" w:rsidRDefault="00B322B5" w:rsidP="00AC733F">
      <w:r>
        <w:rPr>
          <w:noProof/>
          <w:lang w:val="en-GB" w:eastAsia="en-GB" w:bidi="my-MM"/>
        </w:rPr>
        <mc:AlternateContent>
          <mc:Choice Requires="wps">
            <w:drawing>
              <wp:anchor distT="0" distB="0" distL="114300" distR="114300" simplePos="0" relativeHeight="251688960" behindDoc="0" locked="0" layoutInCell="1" allowOverlap="1" wp14:anchorId="1CD546E9" wp14:editId="027136F9">
                <wp:simplePos x="0" y="0"/>
                <wp:positionH relativeFrom="column">
                  <wp:posOffset>1727200</wp:posOffset>
                </wp:positionH>
                <wp:positionV relativeFrom="paragraph">
                  <wp:posOffset>133350</wp:posOffset>
                </wp:positionV>
                <wp:extent cx="2146300" cy="171450"/>
                <wp:effectExtent l="0" t="0" r="82550" b="95250"/>
                <wp:wrapNone/>
                <wp:docPr id="8" name="Straight Arrow Connector 8"/>
                <wp:cNvGraphicFramePr/>
                <a:graphic xmlns:a="http://schemas.openxmlformats.org/drawingml/2006/main">
                  <a:graphicData uri="http://schemas.microsoft.com/office/word/2010/wordprocessingShape">
                    <wps:wsp>
                      <wps:cNvCnPr/>
                      <wps:spPr>
                        <a:xfrm>
                          <a:off x="0" y="0"/>
                          <a:ext cx="2146300" cy="171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DCD37E5" id="Straight Arrow Connector 8" o:spid="_x0000_s1026" type="#_x0000_t32" style="position:absolute;margin-left:136pt;margin-top:10.5pt;width:169pt;height: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" strokecolor="black [3200]" strokeweight=".5pt">
                <v:stroke endarrow="block" joinstyle="miter"/>
              </v:shape>
            </w:pict>
          </mc:Fallback>
        </mc:AlternateContent>
      </w:r>
    </w:p>
    <w:p w14:paraId="3139AB9E" w14:textId="7EBC968C" w:rsidR="003F51F7" w:rsidRDefault="00B322B5" w:rsidP="00AC733F">
      <w:r>
        <w:rPr>
          <w:noProof/>
          <w:lang w:val="en-GB" w:eastAsia="en-GB" w:bidi="my-MM"/>
        </w:rPr>
        <mc:AlternateContent>
          <mc:Choice Requires="wps">
            <w:drawing>
              <wp:anchor distT="0" distB="0" distL="114300" distR="114300" simplePos="0" relativeHeight="251686912" behindDoc="0" locked="0" layoutInCell="1" allowOverlap="1" wp14:anchorId="05255719" wp14:editId="77D5859C">
                <wp:simplePos x="0" y="0"/>
                <wp:positionH relativeFrom="column">
                  <wp:posOffset>1733551</wp:posOffset>
                </wp:positionH>
                <wp:positionV relativeFrom="paragraph">
                  <wp:posOffset>118110</wp:posOffset>
                </wp:positionV>
                <wp:extent cx="2137740" cy="373380"/>
                <wp:effectExtent l="0" t="57150" r="15240" b="26670"/>
                <wp:wrapNone/>
                <wp:docPr id="7" name="Straight Arrow Connector 7"/>
                <wp:cNvGraphicFramePr/>
                <a:graphic xmlns:a="http://schemas.openxmlformats.org/drawingml/2006/main">
                  <a:graphicData uri="http://schemas.microsoft.com/office/word/2010/wordprocessingShape">
                    <wps:wsp>
                      <wps:cNvCnPr/>
                      <wps:spPr>
                        <a:xfrm flipV="1">
                          <a:off x="0" y="0"/>
                          <a:ext cx="2137740" cy="3733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B46F9E4" id="Straight Arrow Connector 7" o:spid="_x0000_s1026" type="#_x0000_t32" style="position:absolute;margin-left:136.5pt;margin-top:9.3pt;width:168.35pt;height:29.4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" strokecolor="black [3200]" strokeweight=".5pt">
                <v:stroke endarrow="block" joinstyle="miter"/>
              </v:shape>
            </w:pict>
          </mc:Fallback>
        </mc:AlternateContent>
      </w:r>
      <w:r w:rsidR="003F51F7">
        <w:rPr>
          <w:noProof/>
          <w:lang w:val="en-GB" w:eastAsia="en-GB" w:bidi="my-MM"/>
        </w:rPr>
        <mc:AlternateContent>
          <mc:Choice Requires="wps">
            <w:drawing>
              <wp:anchor distT="0" distB="0" distL="114300" distR="114300" simplePos="0" relativeHeight="251663360" behindDoc="0" locked="0" layoutInCell="1" allowOverlap="1" wp14:anchorId="45E74A51" wp14:editId="018B280E">
                <wp:simplePos x="0" y="0"/>
                <wp:positionH relativeFrom="margin">
                  <wp:posOffset>0</wp:posOffset>
                </wp:positionH>
                <wp:positionV relativeFrom="paragraph">
                  <wp:posOffset>73025</wp:posOffset>
                </wp:positionV>
                <wp:extent cx="1715770" cy="304800"/>
                <wp:effectExtent l="0" t="0" r="17780" b="19050"/>
                <wp:wrapNone/>
                <wp:docPr id="2143138719" name="Text Box 2143138719"/>
                <wp:cNvGraphicFramePr/>
                <a:graphic xmlns:a="http://schemas.openxmlformats.org/drawingml/2006/main">
                  <a:graphicData uri="http://schemas.microsoft.com/office/word/2010/wordprocessingShape">
                    <wps:wsp>
                      <wps:cNvSpPr txBox="1"/>
                      <wps:spPr>
                        <a:xfrm>
                          <a:off x="0" y="0"/>
                          <a:ext cx="1715770" cy="304800"/>
                        </a:xfrm>
                        <a:prstGeom prst="rect">
                          <a:avLst/>
                        </a:prstGeom>
                        <a:noFill/>
                        <a:ln w="6350">
                          <a:solidFill>
                            <a:prstClr val="black"/>
                          </a:solidFill>
                        </a:ln>
                      </wps:spPr>
                      <wps:txbx>
                        <w:txbxContent>
                          <w:p w14:paraId="1E6C4285" w14:textId="2FA875B9" w:rsidR="00F35F17" w:rsidRDefault="00F35F17" w:rsidP="003F51F7">
                            <w:pPr>
                              <w:jc w:val="center"/>
                            </w:pPr>
                            <w:r>
                              <w:t>Coordination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74A51" id="Text Box 2143138719" o:spid="_x0000_s1043" type="#_x0000_t202" style="position:absolute;left:0;text-align:left;margin-left:0;margin-top:5.75pt;width:135.1pt;height: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" filled="f" strokeweight=".5pt">
                <v:textbox>
                  <w:txbxContent>
                    <w:p w14:paraId="1E6C4285" w14:textId="2FA875B9" w:rsidR="00F35F17" w:rsidRDefault="00F35F17" w:rsidP="003F51F7">
                      <w:pPr>
                        <w:jc w:val="center"/>
                      </w:pPr>
                      <w:r>
                        <w:t>Coordination</w:t>
                      </w:r>
                    </w:p>
                  </w:txbxContent>
                </v:textbox>
                <w10:wrap anchorx="margin"/>
              </v:shape>
            </w:pict>
          </mc:Fallback>
        </mc:AlternateContent>
      </w:r>
    </w:p>
    <w:p w14:paraId="0C79A784" w14:textId="03FAF05B" w:rsidR="003F51F7" w:rsidRDefault="003F51F7" w:rsidP="00AC733F">
      <w:pPr>
        <w:rPr>
          <w:b/>
          <w:sz w:val="28"/>
        </w:rPr>
      </w:pPr>
      <w:r>
        <w:rPr>
          <w:noProof/>
          <w:lang w:val="en-GB" w:eastAsia="en-GB" w:bidi="my-MM"/>
        </w:rPr>
        <mc:AlternateContent>
          <mc:Choice Requires="wps">
            <w:drawing>
              <wp:anchor distT="0" distB="0" distL="114300" distR="114300" simplePos="0" relativeHeight="251664384" behindDoc="0" locked="0" layoutInCell="1" allowOverlap="1" wp14:anchorId="551ADF7D" wp14:editId="4F008F33">
                <wp:simplePos x="0" y="0"/>
                <wp:positionH relativeFrom="margin">
                  <wp:align>left</wp:align>
                </wp:positionH>
                <wp:positionV relativeFrom="paragraph">
                  <wp:posOffset>152400</wp:posOffset>
                </wp:positionV>
                <wp:extent cx="1715770" cy="304800"/>
                <wp:effectExtent l="0" t="0" r="17780" b="19050"/>
                <wp:wrapNone/>
                <wp:docPr id="1688942853" name="Text Box 1688942853"/>
                <wp:cNvGraphicFramePr/>
                <a:graphic xmlns:a="http://schemas.openxmlformats.org/drawingml/2006/main">
                  <a:graphicData uri="http://schemas.microsoft.com/office/word/2010/wordprocessingShape">
                    <wps:wsp>
                      <wps:cNvSpPr txBox="1"/>
                      <wps:spPr>
                        <a:xfrm>
                          <a:off x="0" y="0"/>
                          <a:ext cx="1715770" cy="304800"/>
                        </a:xfrm>
                        <a:prstGeom prst="rect">
                          <a:avLst/>
                        </a:prstGeom>
                        <a:noFill/>
                        <a:ln w="6350">
                          <a:solidFill>
                            <a:prstClr val="black"/>
                          </a:solidFill>
                        </a:ln>
                      </wps:spPr>
                      <wps:txbx>
                        <w:txbxContent>
                          <w:p w14:paraId="5EBEE8B9" w14:textId="7226B512" w:rsidR="00F35F17" w:rsidRDefault="00F35F17" w:rsidP="003F51F7">
                            <w:pPr>
                              <w:jc w:val="center"/>
                            </w:pPr>
                            <w:r>
                              <w:t>Physical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ADF7D" id="Text Box 1688942853" o:spid="_x0000_s1044" type="#_x0000_t202" style="position:absolute;left:0;text-align:left;margin-left:0;margin-top:12pt;width:135.1pt;height:24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" filled="f" strokeweight=".5pt">
                <v:textbox>
                  <w:txbxContent>
                    <w:p w14:paraId="5EBEE8B9" w14:textId="7226B512" w:rsidR="00F35F17" w:rsidRDefault="00F35F17" w:rsidP="003F51F7">
                      <w:pPr>
                        <w:jc w:val="center"/>
                      </w:pPr>
                      <w:r>
                        <w:t>Physical Environment</w:t>
                      </w:r>
                    </w:p>
                  </w:txbxContent>
                </v:textbox>
                <w10:wrap anchorx="margin"/>
              </v:shape>
            </w:pict>
          </mc:Fallback>
        </mc:AlternateContent>
      </w:r>
    </w:p>
    <w:p w14:paraId="36C5763D" w14:textId="5032ADBE" w:rsidR="003F51F7" w:rsidRDefault="003F51F7" w:rsidP="00AC733F"/>
    <w:p w14:paraId="5055DED9" w14:textId="0A33469C" w:rsidR="003F51F7" w:rsidRDefault="003F51F7" w:rsidP="00D1613B">
      <w:pPr>
        <w:spacing w:line="276" w:lineRule="auto"/>
        <w:rPr>
          <w:lang w:val="en-GB" w:eastAsia="en-GB" w:bidi="my-MM"/>
        </w:rPr>
      </w:pPr>
      <w:r>
        <w:rPr>
          <w:noProof/>
          <w:lang w:val="en-GB" w:eastAsia="en-GB" w:bidi="my-MM"/>
        </w:rPr>
        <mc:AlternateContent>
          <mc:Choice Requires="wps">
            <w:drawing>
              <wp:anchor distT="0" distB="0" distL="114300" distR="114300" simplePos="0" relativeHeight="251683840" behindDoc="0" locked="0" layoutInCell="1" allowOverlap="1" wp14:anchorId="7B1833F8" wp14:editId="1EC1C1C4">
                <wp:simplePos x="0" y="0"/>
                <wp:positionH relativeFrom="column">
                  <wp:posOffset>0</wp:posOffset>
                </wp:positionH>
                <wp:positionV relativeFrom="paragraph">
                  <wp:posOffset>81280</wp:posOffset>
                </wp:positionV>
                <wp:extent cx="1604010" cy="0"/>
                <wp:effectExtent l="0" t="76200" r="15240" b="95250"/>
                <wp:wrapNone/>
                <wp:docPr id="1514034819" name="Straight Arrow Connector 1514034819"/>
                <wp:cNvGraphicFramePr/>
                <a:graphic xmlns:a="http://schemas.openxmlformats.org/drawingml/2006/main">
                  <a:graphicData uri="http://schemas.microsoft.com/office/word/2010/wordprocessingShape">
                    <wps:wsp>
                      <wps:cNvCnPr/>
                      <wps:spPr>
                        <a:xfrm>
                          <a:off x="0" y="0"/>
                          <a:ext cx="16040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4AE061E" id="Straight Arrow Connector 1514034819" o:spid="_x0000_s1026" type="#_x0000_t32" style="position:absolute;margin-left:0;margin-top:6.4pt;width:126.3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" strokecolor="black [3200]" strokeweight=".5pt">
                <v:stroke endarrow="block" joinstyle="miter"/>
              </v:shape>
            </w:pict>
          </mc:Fallback>
        </mc:AlternateContent>
      </w:r>
      <w:r>
        <w:tab/>
      </w:r>
      <w:r>
        <w:tab/>
      </w:r>
      <w:r>
        <w:tab/>
      </w:r>
      <w:r>
        <w:tab/>
        <w:t>Significant</w:t>
      </w:r>
    </w:p>
    <w:p w14:paraId="0952F8C3" w14:textId="6B8342C3" w:rsidR="003F51F7" w:rsidRDefault="003F51F7" w:rsidP="00D1613B">
      <w:pPr>
        <w:spacing w:line="276" w:lineRule="auto"/>
      </w:pPr>
      <w:r>
        <w:rPr>
          <w:noProof/>
        </w:rPr>
        <mc:AlternateContent>
          <mc:Choice Requires="wpg">
            <w:drawing>
              <wp:anchor distT="0" distB="0" distL="114300" distR="114300" simplePos="0" relativeHeight="251684864" behindDoc="0" locked="0" layoutInCell="1" allowOverlap="1" wp14:anchorId="6A8EA588" wp14:editId="5E5B3168">
                <wp:simplePos x="0" y="0"/>
                <wp:positionH relativeFrom="column">
                  <wp:posOffset>0</wp:posOffset>
                </wp:positionH>
                <wp:positionV relativeFrom="paragraph">
                  <wp:posOffset>71120</wp:posOffset>
                </wp:positionV>
                <wp:extent cx="1604010" cy="102235"/>
                <wp:effectExtent l="0" t="0" r="34290" b="31115"/>
                <wp:wrapNone/>
                <wp:docPr id="1727841622" name="Group 1727841622"/>
                <wp:cNvGraphicFramePr/>
                <a:graphic xmlns:a="http://schemas.openxmlformats.org/drawingml/2006/main">
                  <a:graphicData uri="http://schemas.microsoft.com/office/word/2010/wordprocessingGroup">
                    <wpg:wgp>
                      <wpg:cNvGrpSpPr/>
                      <wpg:grpSpPr>
                        <a:xfrm>
                          <a:off x="0" y="0"/>
                          <a:ext cx="1604010" cy="102235"/>
                          <a:chOff x="0" y="0"/>
                          <a:chExt cx="1604075" cy="102251"/>
                        </a:xfrm>
                      </wpg:grpSpPr>
                      <wps:wsp>
                        <wps:cNvPr id="14" name="Straight Arrow Connector 14"/>
                        <wps:cNvCnPr/>
                        <wps:spPr>
                          <a:xfrm>
                            <a:off x="0" y="55756"/>
                            <a:ext cx="1604075" cy="0"/>
                          </a:xfrm>
                          <a:prstGeom prst="straightConnector1">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5" name="Straight Connector 15"/>
                        <wps:cNvCnPr/>
                        <wps:spPr>
                          <a:xfrm flipH="1" flipV="1">
                            <a:off x="1555595" y="0"/>
                            <a:ext cx="46430" cy="54244"/>
                          </a:xfrm>
                          <a:prstGeom prst="line">
                            <a:avLst/>
                          </a:prstGeom>
                        </wps:spPr>
                        <wps:style>
                          <a:lnRef idx="1">
                            <a:schemeClr val="dk1"/>
                          </a:lnRef>
                          <a:fillRef idx="0">
                            <a:schemeClr val="dk1"/>
                          </a:fillRef>
                          <a:effectRef idx="0">
                            <a:schemeClr val="dk1"/>
                          </a:effectRef>
                          <a:fontRef idx="minor">
                            <a:schemeClr val="tx1"/>
                          </a:fontRef>
                        </wps:style>
                        <wps:bodyPr/>
                      </wps:wsp>
                      <wps:wsp>
                        <wps:cNvPr id="16" name="Straight Connector 16"/>
                        <wps:cNvCnPr/>
                        <wps:spPr>
                          <a:xfrm flipH="1">
                            <a:off x="1555595" y="55756"/>
                            <a:ext cx="46430" cy="4649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624D540F" id="Group 1727841622" o:spid="_x0000_s1026" style="position:absolute;margin-left:0;margin-top:5.6pt;width:126.3pt;height:8.05pt;z-index:251684864" coordsize="16040,1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">
                <v:shape id="Straight Arrow Connector 14" o:spid="_x0000_s1027" type="#_x0000_t32" style="position:absolute;top:557;width:160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" strokecolor="black [3200]">
                  <v:stroke dashstyle="dash"/>
                </v:shape>
                <v:line id="Straight Connector 15" o:spid="_x0000_s1028" style="position:absolute;flip:x y;visibility:visible;mso-wrap-style:square" from="15555,0" to="16020,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" strokecolor="black [3200]" strokeweight=".5pt">
                  <v:stroke joinstyle="miter"/>
                </v:line>
                <v:line id="Straight Connector 16" o:spid="_x0000_s1029" style="position:absolute;flip:x;visibility:visible;mso-wrap-style:square" from="15555,557" to="16020,1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" strokecolor="black [3200]" strokeweight=".5pt">
                  <v:stroke joinstyle="miter"/>
                </v:line>
              </v:group>
            </w:pict>
          </mc:Fallback>
        </mc:AlternateContent>
      </w:r>
      <w:r>
        <w:tab/>
      </w:r>
      <w:r>
        <w:tab/>
      </w:r>
      <w:r>
        <w:tab/>
      </w:r>
      <w:r>
        <w:tab/>
        <w:t>Not Significant</w:t>
      </w:r>
    </w:p>
    <w:p w14:paraId="4F1E00B8" w14:textId="09B530DF" w:rsidR="003F51F7" w:rsidRDefault="003F51F7" w:rsidP="00D1613B">
      <w:pPr>
        <w:spacing w:line="276" w:lineRule="auto"/>
        <w:rPr>
          <w:rFonts w:cs="Myanmar Text"/>
          <w:szCs w:val="24"/>
        </w:rPr>
      </w:pPr>
      <w:r>
        <w:rPr>
          <w:sz w:val="22"/>
          <w:szCs w:val="22"/>
        </w:rPr>
        <w:t>Source: Survey D</w:t>
      </w:r>
      <w:r>
        <w:rPr>
          <w:rFonts w:cs="Myanmar Text"/>
          <w:sz w:val="22"/>
          <w:szCs w:val="22"/>
        </w:rPr>
        <w:t xml:space="preserve">ata, </w:t>
      </w:r>
      <w:r w:rsidR="00144DFF">
        <w:rPr>
          <w:rFonts w:cs="Myanmar Text"/>
          <w:sz w:val="22"/>
          <w:szCs w:val="22"/>
        </w:rPr>
        <w:t>(</w:t>
      </w:r>
      <w:r>
        <w:rPr>
          <w:rFonts w:cs="Myanmar Text"/>
          <w:sz w:val="22"/>
          <w:szCs w:val="22"/>
        </w:rPr>
        <w:t>202</w:t>
      </w:r>
      <w:r w:rsidR="00B426E5">
        <w:rPr>
          <w:rFonts w:cs="Myanmar Text"/>
          <w:sz w:val="22"/>
          <w:szCs w:val="22"/>
        </w:rPr>
        <w:t>6</w:t>
      </w:r>
      <w:r w:rsidR="00144DFF">
        <w:rPr>
          <w:rFonts w:cs="Myanmar Text"/>
          <w:sz w:val="22"/>
          <w:szCs w:val="22"/>
        </w:rPr>
        <w:t>)</w:t>
      </w:r>
    </w:p>
    <w:p w14:paraId="159251D5" w14:textId="77777777" w:rsidR="006E70E5" w:rsidRPr="006E70E5" w:rsidRDefault="006E70E5" w:rsidP="006E70E5">
      <w:pPr>
        <w:rPr>
          <w:rFonts w:cs="Myanmar Text"/>
          <w:szCs w:val="24"/>
        </w:rPr>
      </w:pPr>
      <w:r w:rsidRPr="006E70E5">
        <w:rPr>
          <w:rFonts w:cs="Myanmar Text"/>
          <w:szCs w:val="24"/>
        </w:rPr>
        <w:tab/>
        <w:t xml:space="preserve">The conceptual framework of this study examines the relationship between remote working dimensions and employee productivity at </w:t>
      </w:r>
      <w:proofErr w:type="spellStart"/>
      <w:r w:rsidRPr="006E70E5">
        <w:rPr>
          <w:rFonts w:cs="Myanmar Text"/>
          <w:szCs w:val="24"/>
        </w:rPr>
        <w:t>aSure</w:t>
      </w:r>
      <w:proofErr w:type="spellEnd"/>
      <w:r w:rsidRPr="006E70E5">
        <w:rPr>
          <w:rFonts w:cs="Myanmar Text"/>
          <w:szCs w:val="24"/>
        </w:rPr>
        <w:t xml:space="preserve"> Company. Based on the multiple regression analysis, all selected remote working factors demonstrate a statistically significant influence on employee productivity.</w:t>
      </w:r>
    </w:p>
    <w:p w14:paraId="295A1E10" w14:textId="77777777" w:rsidR="006E70E5" w:rsidRPr="006E70E5" w:rsidRDefault="006E70E5" w:rsidP="006E70E5">
      <w:pPr>
        <w:rPr>
          <w:rFonts w:cs="Myanmar Text"/>
          <w:szCs w:val="24"/>
        </w:rPr>
      </w:pPr>
      <w:r w:rsidRPr="006E70E5">
        <w:rPr>
          <w:rFonts w:cs="Myanmar Text"/>
          <w:szCs w:val="24"/>
        </w:rPr>
        <w:tab/>
        <w:t xml:space="preserve">Among the dimensions, Work-Life Balance is found to have the strongest positive and statistically significant effect on employee productivity. This indicates that leaders who ensure employees can maintain healthy boundaries between their professional responsibilities and personal lives, and who actively work to prevent burnout, most positively influence work outcomes. </w:t>
      </w:r>
    </w:p>
    <w:p w14:paraId="014022CF" w14:textId="77777777" w:rsidR="006E70E5" w:rsidRPr="006E70E5" w:rsidRDefault="006E70E5" w:rsidP="006E70E5">
      <w:pPr>
        <w:rPr>
          <w:rFonts w:cs="Myanmar Text"/>
          <w:szCs w:val="24"/>
        </w:rPr>
      </w:pPr>
      <w:r w:rsidRPr="006E70E5">
        <w:rPr>
          <w:rFonts w:cs="Myanmar Text"/>
          <w:szCs w:val="24"/>
        </w:rPr>
        <w:tab/>
        <w:t>Similarly, Coordination and Work Flexibility also show highly positive and significant relationships with employee productivity. This suggests that allowing employees autonomy over their schedules, combined with seamless digital teamwork, accessible management, and clear virtual instructions, contributes meaningfully to improved performance.</w:t>
      </w:r>
    </w:p>
    <w:p w14:paraId="14840E42" w14:textId="77777777" w:rsidR="006E70E5" w:rsidRPr="006E70E5" w:rsidRDefault="006E70E5" w:rsidP="006E70E5">
      <w:pPr>
        <w:rPr>
          <w:rFonts w:cs="Myanmar Text"/>
          <w:szCs w:val="24"/>
        </w:rPr>
      </w:pPr>
      <w:r w:rsidRPr="006E70E5">
        <w:rPr>
          <w:rFonts w:cs="Myanmar Text"/>
          <w:szCs w:val="24"/>
        </w:rPr>
        <w:tab/>
        <w:t xml:space="preserve">Finally, the Physical Environment dimension also exhibits a positive and statistically significant direct effect on employee productivity in this study. The regression results indicate that possessing a dedicated, distraction-free home workspace with reliable technology directly drives task efficiency and timeliness at </w:t>
      </w:r>
      <w:proofErr w:type="spellStart"/>
      <w:r w:rsidRPr="006E70E5">
        <w:rPr>
          <w:rFonts w:cs="Myanmar Text"/>
          <w:szCs w:val="24"/>
        </w:rPr>
        <w:t>aSure</w:t>
      </w:r>
      <w:proofErr w:type="spellEnd"/>
      <w:r w:rsidRPr="006E70E5">
        <w:rPr>
          <w:rFonts w:cs="Myanmar Text"/>
          <w:szCs w:val="24"/>
        </w:rPr>
        <w:t xml:space="preserve"> Company. Overall, the statistical results robustly support the conceptual framework by confirming that Work-Life Balance, Coordination, Work Flexibility, and Physical Environment are all key remote working factors positively influencing employee productivity.</w:t>
      </w:r>
    </w:p>
    <w:p w14:paraId="7B28CC55" w14:textId="687DE6ED" w:rsidR="000A232F" w:rsidRDefault="008545EF" w:rsidP="00A043D3">
      <w:pPr>
        <w:pStyle w:val="Heading1"/>
        <w:framePr w:hSpace="0" w:wrap="auto" w:vAnchor="margin" w:hAnchor="text" w:yAlign="inline"/>
      </w:pPr>
      <w:bookmarkStart w:id="83" w:name="_Toc232870484"/>
      <w:r w:rsidRPr="0037172F">
        <w:lastRenderedPageBreak/>
        <w:t>CHAPTER V</w:t>
      </w:r>
      <w:bookmarkEnd w:id="83"/>
    </w:p>
    <w:p w14:paraId="44B39E8B" w14:textId="4E49DDDB" w:rsidR="008545EF" w:rsidRPr="000A232F" w:rsidRDefault="008545EF" w:rsidP="00A043D3">
      <w:pPr>
        <w:pStyle w:val="Heading1"/>
        <w:framePr w:hSpace="0" w:wrap="auto" w:vAnchor="margin" w:hAnchor="text" w:yAlign="inline"/>
      </w:pPr>
      <w:bookmarkStart w:id="84" w:name="_Toc232870485"/>
      <w:r w:rsidRPr="0037172F">
        <w:t>CONCLUSION</w:t>
      </w:r>
      <w:bookmarkEnd w:id="84"/>
    </w:p>
    <w:p w14:paraId="62DD0FAC" w14:textId="77777777" w:rsidR="008545EF" w:rsidRPr="00144DFF" w:rsidRDefault="008545EF" w:rsidP="008545EF">
      <w:pPr>
        <w:jc w:val="center"/>
        <w:rPr>
          <w:b/>
          <w:bCs/>
          <w:szCs w:val="24"/>
        </w:rPr>
      </w:pPr>
    </w:p>
    <w:p w14:paraId="55AF35A4" w14:textId="338F0287" w:rsidR="008545EF" w:rsidRDefault="00144DFF" w:rsidP="00D1613B">
      <w:pPr>
        <w:rPr>
          <w:rFonts w:cs="Times New Roman"/>
          <w:bCs/>
          <w:szCs w:val="24"/>
        </w:rPr>
      </w:pPr>
      <w:r>
        <w:rPr>
          <w:rFonts w:cs="Times New Roman"/>
          <w:bCs/>
          <w:sz w:val="28"/>
        </w:rPr>
        <w:t xml:space="preserve"> </w:t>
      </w:r>
      <w:r>
        <w:rPr>
          <w:rFonts w:cs="Times New Roman"/>
          <w:bCs/>
          <w:sz w:val="28"/>
        </w:rPr>
        <w:tab/>
      </w:r>
      <w:r w:rsidR="0037172F" w:rsidRPr="0037172F">
        <w:rPr>
          <w:rFonts w:cs="Times New Roman"/>
          <w:bCs/>
          <w:szCs w:val="24"/>
        </w:rPr>
        <w:t xml:space="preserve">Based on the data from chapter three and four, this chapter highlights the findings and discussions, suggestions, recommendations, conclusion, and limitations and needs for further study. In the first section, findings and discussion for the effect of remote working practices on employee productivity at </w:t>
      </w:r>
      <w:proofErr w:type="spellStart"/>
      <w:r w:rsidR="0037172F" w:rsidRPr="0037172F">
        <w:rPr>
          <w:rFonts w:cs="Times New Roman"/>
          <w:bCs/>
          <w:szCs w:val="24"/>
        </w:rPr>
        <w:t>aSure</w:t>
      </w:r>
      <w:proofErr w:type="spellEnd"/>
      <w:r w:rsidR="0037172F" w:rsidRPr="0037172F">
        <w:rPr>
          <w:rFonts w:cs="Times New Roman"/>
          <w:bCs/>
          <w:szCs w:val="24"/>
        </w:rPr>
        <w:t xml:space="preserve"> Company are summarized. Moreover, suggestions and recommendations for the organization provide to achieve high employee productivity. The last section presents conclusions and what further study should focus on.</w:t>
      </w:r>
    </w:p>
    <w:p w14:paraId="1060BCC1" w14:textId="77777777" w:rsidR="00D1613B" w:rsidRDefault="00D1613B" w:rsidP="00D1613B">
      <w:pPr>
        <w:rPr>
          <w:rFonts w:cs="Times New Roman"/>
          <w:bCs/>
          <w:szCs w:val="24"/>
        </w:rPr>
      </w:pPr>
    </w:p>
    <w:p w14:paraId="61C6B0D7" w14:textId="2F8674C9" w:rsidR="0037172F" w:rsidRPr="0037172F" w:rsidRDefault="0037172F" w:rsidP="00144DFF">
      <w:pPr>
        <w:pStyle w:val="Heading2"/>
        <w:spacing w:before="0" w:after="0" w:line="360" w:lineRule="auto"/>
      </w:pPr>
      <w:bookmarkStart w:id="85" w:name="_Toc232870486"/>
      <w:r w:rsidRPr="0037172F">
        <w:t>5.1        Findings and Discussions</w:t>
      </w:r>
      <w:bookmarkEnd w:id="85"/>
    </w:p>
    <w:p w14:paraId="317571F7" w14:textId="3B12AA2C" w:rsidR="008545EF" w:rsidRDefault="0037172F" w:rsidP="0037172F">
      <w:pPr>
        <w:rPr>
          <w:rFonts w:cs="Times New Roman"/>
          <w:bCs/>
          <w:szCs w:val="24"/>
        </w:rPr>
      </w:pPr>
      <w:r>
        <w:rPr>
          <w:rFonts w:cs="Times New Roman"/>
          <w:bCs/>
          <w:szCs w:val="24"/>
        </w:rPr>
        <w:tab/>
      </w:r>
      <w:r w:rsidRPr="0037172F">
        <w:rPr>
          <w:rFonts w:cs="Times New Roman"/>
          <w:bCs/>
          <w:szCs w:val="24"/>
        </w:rPr>
        <w:t xml:space="preserve">This chapter presents the key findings of the study and discusses them in relation to the research objectives, conceptual framework, and existing literature. The purpose of this chapter is to interpret the statistical results and explain their implications for remote working practices and employee productivity at </w:t>
      </w:r>
      <w:proofErr w:type="spellStart"/>
      <w:r w:rsidRPr="0037172F">
        <w:rPr>
          <w:rFonts w:cs="Times New Roman"/>
          <w:bCs/>
          <w:szCs w:val="24"/>
        </w:rPr>
        <w:t>aSure</w:t>
      </w:r>
      <w:proofErr w:type="spellEnd"/>
      <w:r w:rsidRPr="0037172F">
        <w:rPr>
          <w:rFonts w:cs="Times New Roman"/>
          <w:bCs/>
          <w:szCs w:val="24"/>
        </w:rPr>
        <w:t xml:space="preserve"> Company.</w:t>
      </w:r>
    </w:p>
    <w:p w14:paraId="56171EB1" w14:textId="77777777" w:rsidR="00847C41" w:rsidRDefault="00847C41" w:rsidP="0037172F">
      <w:pPr>
        <w:rPr>
          <w:rFonts w:cs="Times New Roman"/>
          <w:bCs/>
          <w:szCs w:val="24"/>
        </w:rPr>
      </w:pPr>
    </w:p>
    <w:p w14:paraId="4EC7C7CF" w14:textId="6912DFC3" w:rsidR="0037172F" w:rsidRPr="0037172F" w:rsidRDefault="0037172F" w:rsidP="0037172F">
      <w:pPr>
        <w:pStyle w:val="Heading3"/>
      </w:pPr>
      <w:bookmarkStart w:id="86" w:name="_Toc232870487"/>
      <w:r w:rsidRPr="0037172F">
        <w:t>5.1.1     Summary of Major Findings</w:t>
      </w:r>
      <w:bookmarkEnd w:id="86"/>
    </w:p>
    <w:p w14:paraId="61492D55" w14:textId="6AD787B8" w:rsidR="0037172F" w:rsidRPr="0037172F" w:rsidRDefault="0037172F" w:rsidP="0037172F">
      <w:pPr>
        <w:rPr>
          <w:rFonts w:cs="Times New Roman"/>
          <w:bCs/>
          <w:szCs w:val="24"/>
        </w:rPr>
      </w:pPr>
      <w:r>
        <w:rPr>
          <w:rFonts w:cs="Times New Roman"/>
          <w:bCs/>
          <w:szCs w:val="24"/>
        </w:rPr>
        <w:tab/>
      </w:r>
      <w:r w:rsidR="000831C4">
        <w:t>The study examined the influence of remote working dimensions (work flexibility, work-life balance, coordination, and physical environment) on employee productivity. The results of the multiple regression analysis indicate that all four of these variables have a statistically significant positive effect on employee productivity.</w:t>
      </w:r>
    </w:p>
    <w:p w14:paraId="70875D83" w14:textId="6666CCAD" w:rsidR="0037172F" w:rsidRDefault="0037172F" w:rsidP="0037172F">
      <w:pPr>
        <w:rPr>
          <w:rFonts w:cs="Times New Roman"/>
          <w:bCs/>
          <w:szCs w:val="24"/>
        </w:rPr>
      </w:pPr>
      <w:r>
        <w:rPr>
          <w:rFonts w:cs="Times New Roman"/>
          <w:bCs/>
          <w:szCs w:val="24"/>
        </w:rPr>
        <w:tab/>
      </w:r>
      <w:r w:rsidRPr="0037172F">
        <w:rPr>
          <w:rFonts w:cs="Times New Roman"/>
          <w:bCs/>
          <w:szCs w:val="24"/>
        </w:rPr>
        <w:t>These findings suggest that remote working practices impact employee productivity comprehensively across multiple operational dimensions, with psychological boundaries and digital teamwork emerging as the strongest drivers within the context of this organization.</w:t>
      </w:r>
    </w:p>
    <w:p w14:paraId="10C6F0DB" w14:textId="77777777" w:rsidR="00847C41" w:rsidRDefault="00847C41" w:rsidP="0037172F">
      <w:pPr>
        <w:rPr>
          <w:rFonts w:cs="Times New Roman"/>
          <w:bCs/>
          <w:szCs w:val="24"/>
        </w:rPr>
      </w:pPr>
    </w:p>
    <w:p w14:paraId="3983C66F" w14:textId="2CC37015" w:rsidR="0037172F" w:rsidRPr="0037172F" w:rsidRDefault="0037172F" w:rsidP="0037172F">
      <w:pPr>
        <w:pStyle w:val="Heading3"/>
      </w:pPr>
      <w:bookmarkStart w:id="87" w:name="_Toc232870488"/>
      <w:r w:rsidRPr="0037172F">
        <w:t>5.1.2    Work-Life Balance and Employee Productivity</w:t>
      </w:r>
      <w:bookmarkEnd w:id="87"/>
    </w:p>
    <w:p w14:paraId="0F6054ED" w14:textId="718A6D13" w:rsidR="0037172F" w:rsidRPr="0037172F" w:rsidRDefault="0037172F" w:rsidP="0037172F">
      <w:pPr>
        <w:rPr>
          <w:rFonts w:cs="Times New Roman"/>
          <w:bCs/>
          <w:szCs w:val="24"/>
        </w:rPr>
      </w:pPr>
      <w:r>
        <w:rPr>
          <w:rFonts w:cs="Times New Roman"/>
          <w:bCs/>
          <w:szCs w:val="24"/>
        </w:rPr>
        <w:tab/>
      </w:r>
      <w:r w:rsidRPr="0037172F">
        <w:rPr>
          <w:rFonts w:cs="Times New Roman"/>
          <w:bCs/>
          <w:szCs w:val="24"/>
        </w:rPr>
        <w:t>The findings reveal that work-life balance is the most significant predictor of employee productivity. This indicates that organizational frameworks that allow employees to maintain healthy boundaries between their professional responsibilities and personal lives positively influence work attitudes and performance outcomes.</w:t>
      </w:r>
    </w:p>
    <w:p w14:paraId="7DA6B38D" w14:textId="10A47416" w:rsidR="0037172F" w:rsidRPr="0037172F" w:rsidRDefault="0037172F" w:rsidP="0037172F">
      <w:pPr>
        <w:rPr>
          <w:rFonts w:cs="Times New Roman"/>
          <w:bCs/>
          <w:szCs w:val="24"/>
        </w:rPr>
      </w:pPr>
      <w:r>
        <w:rPr>
          <w:rFonts w:cs="Times New Roman"/>
          <w:bCs/>
          <w:szCs w:val="24"/>
        </w:rPr>
        <w:lastRenderedPageBreak/>
        <w:tab/>
      </w:r>
      <w:r w:rsidRPr="0037172F">
        <w:rPr>
          <w:rFonts w:cs="Times New Roman"/>
          <w:bCs/>
          <w:szCs w:val="24"/>
        </w:rPr>
        <w:t>This result aligns with modern telecommuting theory, which emphasizes that employees are more likely to perform effectively when they do not experience digital fatigue or burnout</w:t>
      </w:r>
      <w:r w:rsidR="000263EC">
        <w:rPr>
          <w:rFonts w:cs="Times New Roman"/>
          <w:bCs/>
          <w:szCs w:val="24"/>
        </w:rPr>
        <w:t xml:space="preserve"> </w:t>
      </w:r>
      <w:r w:rsidR="000263EC">
        <w:t>(Grant et al., 2013)</w:t>
      </w:r>
      <w:r w:rsidRPr="0037172F">
        <w:rPr>
          <w:rFonts w:cs="Times New Roman"/>
          <w:bCs/>
          <w:szCs w:val="24"/>
        </w:rPr>
        <w:t>. Establishing clear expectations regarding off-hour communications helps establish psychological safety and mental well-being, thereby enhancing motivation and sustained commitment.</w:t>
      </w:r>
    </w:p>
    <w:p w14:paraId="3CAAC976" w14:textId="43893AC6" w:rsidR="008545EF" w:rsidRDefault="0037172F" w:rsidP="0037172F">
      <w:pPr>
        <w:rPr>
          <w:rFonts w:cs="Times New Roman"/>
          <w:bCs/>
          <w:szCs w:val="24"/>
        </w:rPr>
      </w:pPr>
      <w:r>
        <w:rPr>
          <w:rFonts w:cs="Times New Roman"/>
          <w:bCs/>
          <w:szCs w:val="24"/>
        </w:rPr>
        <w:tab/>
      </w:r>
      <w:r w:rsidRPr="0037172F">
        <w:rPr>
          <w:rFonts w:cs="Times New Roman"/>
          <w:bCs/>
          <w:szCs w:val="24"/>
        </w:rPr>
        <w:t xml:space="preserve">In the context of </w:t>
      </w:r>
      <w:proofErr w:type="spellStart"/>
      <w:r w:rsidRPr="0037172F">
        <w:rPr>
          <w:rFonts w:cs="Times New Roman"/>
          <w:bCs/>
          <w:szCs w:val="24"/>
        </w:rPr>
        <w:t>aSure</w:t>
      </w:r>
      <w:proofErr w:type="spellEnd"/>
      <w:r w:rsidRPr="0037172F">
        <w:rPr>
          <w:rFonts w:cs="Times New Roman"/>
          <w:bCs/>
          <w:szCs w:val="24"/>
        </w:rPr>
        <w:t xml:space="preserve"> Company, work-life balance appears to play a central role in shaping employees’ productivity. This may be due to the high-pressure, fast-paced nature of the consumer electronics market. Therefore, employees respond more positively and efficiently when the organization respects their personal time and prevents continuous work spillover.</w:t>
      </w:r>
    </w:p>
    <w:p w14:paraId="02A09AFF" w14:textId="77777777" w:rsidR="00847C41" w:rsidRDefault="00847C41" w:rsidP="0037172F">
      <w:pPr>
        <w:rPr>
          <w:rFonts w:cs="Times New Roman"/>
          <w:bCs/>
          <w:szCs w:val="24"/>
        </w:rPr>
      </w:pPr>
    </w:p>
    <w:p w14:paraId="2C59A333" w14:textId="10613404" w:rsidR="0037172F" w:rsidRPr="0037172F" w:rsidRDefault="0037172F" w:rsidP="0037172F">
      <w:pPr>
        <w:pStyle w:val="Heading3"/>
      </w:pPr>
      <w:bookmarkStart w:id="88" w:name="_Toc232870489"/>
      <w:r w:rsidRPr="0037172F">
        <w:t>5.1.3    Coordination and Employee Productivity</w:t>
      </w:r>
      <w:bookmarkEnd w:id="88"/>
    </w:p>
    <w:p w14:paraId="05D6AC87" w14:textId="3BDE737A" w:rsidR="0037172F" w:rsidRPr="0037172F" w:rsidRDefault="0037172F" w:rsidP="0037172F">
      <w:pPr>
        <w:rPr>
          <w:rFonts w:cs="Times New Roman"/>
          <w:bCs/>
          <w:szCs w:val="24"/>
        </w:rPr>
      </w:pPr>
      <w:r>
        <w:rPr>
          <w:rFonts w:cs="Times New Roman"/>
          <w:bCs/>
          <w:szCs w:val="24"/>
        </w:rPr>
        <w:tab/>
      </w:r>
      <w:r w:rsidRPr="0037172F">
        <w:rPr>
          <w:rFonts w:cs="Times New Roman"/>
          <w:bCs/>
          <w:szCs w:val="24"/>
        </w:rPr>
        <w:t>From the statistical data, it can also be analyzed that coordination has a statistically significant positive influence on employee productivity. This suggests that management teams who ensure clear digital communication, efficient virtual check-ins, and seamless teamwork are more likely to foster higher levels of performance.</w:t>
      </w:r>
    </w:p>
    <w:p w14:paraId="17A57815" w14:textId="43C99264" w:rsidR="0037172F" w:rsidRPr="0037172F" w:rsidRDefault="0037172F" w:rsidP="0037172F">
      <w:pPr>
        <w:rPr>
          <w:rFonts w:cs="Times New Roman"/>
          <w:bCs/>
          <w:szCs w:val="24"/>
        </w:rPr>
      </w:pPr>
      <w:r>
        <w:rPr>
          <w:rFonts w:cs="Times New Roman"/>
          <w:bCs/>
          <w:szCs w:val="24"/>
        </w:rPr>
        <w:tab/>
      </w:r>
      <w:r w:rsidRPr="0037172F">
        <w:rPr>
          <w:rFonts w:cs="Times New Roman"/>
          <w:bCs/>
          <w:szCs w:val="24"/>
        </w:rPr>
        <w:t>Effective coordination inspires supportive relationships and precise task execution. If employees feel connected to their team and understand their workflows without experiencing professional isolation, they are more motivated to contribute to the organizational goals</w:t>
      </w:r>
      <w:sdt>
        <w:sdtPr>
          <w:rPr>
            <w:rFonts w:cs="Times New Roman"/>
            <w:bCs/>
            <w:szCs w:val="24"/>
          </w:rPr>
          <w:id w:val="145950490"/>
          <w:citation/>
        </w:sdtPr>
        <w:sdtContent>
          <w:r>
            <w:rPr>
              <w:rFonts w:cs="Times New Roman"/>
              <w:bCs/>
              <w:szCs w:val="24"/>
            </w:rPr>
            <w:fldChar w:fldCharType="begin"/>
          </w:r>
          <w:r>
            <w:rPr>
              <w:rFonts w:cs="Times New Roman"/>
              <w:bCs/>
              <w:szCs w:val="24"/>
            </w:rPr>
            <w:instrText xml:space="preserve"> CITATION Mes16 \l 1033 </w:instrText>
          </w:r>
          <w:r>
            <w:rPr>
              <w:rFonts w:cs="Times New Roman"/>
              <w:bCs/>
              <w:szCs w:val="24"/>
            </w:rPr>
            <w:fldChar w:fldCharType="separate"/>
          </w:r>
          <w:r w:rsidR="001C0BE6">
            <w:rPr>
              <w:rFonts w:cs="Times New Roman"/>
              <w:bCs/>
              <w:noProof/>
              <w:szCs w:val="24"/>
            </w:rPr>
            <w:t xml:space="preserve"> </w:t>
          </w:r>
          <w:r w:rsidR="001C0BE6" w:rsidRPr="001C0BE6">
            <w:rPr>
              <w:rFonts w:cs="Times New Roman"/>
              <w:noProof/>
              <w:szCs w:val="24"/>
            </w:rPr>
            <w:t>(Messenger &amp; Gschwind, 2016)</w:t>
          </w:r>
          <w:r>
            <w:rPr>
              <w:rFonts w:cs="Times New Roman"/>
              <w:bCs/>
              <w:szCs w:val="24"/>
            </w:rPr>
            <w:fldChar w:fldCharType="end"/>
          </w:r>
        </w:sdtContent>
      </w:sdt>
      <w:r w:rsidRPr="0037172F">
        <w:rPr>
          <w:rFonts w:cs="Times New Roman"/>
          <w:bCs/>
          <w:szCs w:val="24"/>
        </w:rPr>
        <w:t>. This finding reinforces the importance of structured digital collaboration practices.</w:t>
      </w:r>
    </w:p>
    <w:p w14:paraId="7EFF7FFE" w14:textId="50015BCB" w:rsidR="008545EF" w:rsidRDefault="0037172F" w:rsidP="0037172F">
      <w:pPr>
        <w:rPr>
          <w:rFonts w:cs="Times New Roman"/>
          <w:bCs/>
          <w:szCs w:val="24"/>
        </w:rPr>
      </w:pPr>
      <w:r>
        <w:rPr>
          <w:rFonts w:cs="Times New Roman"/>
          <w:bCs/>
          <w:szCs w:val="24"/>
        </w:rPr>
        <w:tab/>
      </w:r>
      <w:r w:rsidRPr="0037172F">
        <w:rPr>
          <w:rFonts w:cs="Times New Roman"/>
          <w:bCs/>
          <w:szCs w:val="24"/>
        </w:rPr>
        <w:t xml:space="preserve">At </w:t>
      </w:r>
      <w:proofErr w:type="spellStart"/>
      <w:r w:rsidRPr="0037172F">
        <w:rPr>
          <w:rFonts w:cs="Times New Roman"/>
          <w:bCs/>
          <w:szCs w:val="24"/>
        </w:rPr>
        <w:t>aSure</w:t>
      </w:r>
      <w:proofErr w:type="spellEnd"/>
      <w:r w:rsidRPr="0037172F">
        <w:rPr>
          <w:rFonts w:cs="Times New Roman"/>
          <w:bCs/>
          <w:szCs w:val="24"/>
        </w:rPr>
        <w:t xml:space="preserve"> Company, coordination is especially influenced by the collaborative culture of marketing and sales support work. Leaders who prioritize clear virtual instructions create a conducive environment for sustained performance improvement across distributed locations.</w:t>
      </w:r>
    </w:p>
    <w:p w14:paraId="5F2B5F60" w14:textId="77777777" w:rsidR="00847C41" w:rsidRDefault="00847C41" w:rsidP="0037172F">
      <w:pPr>
        <w:rPr>
          <w:rFonts w:cs="Times New Roman"/>
          <w:bCs/>
          <w:szCs w:val="24"/>
        </w:rPr>
      </w:pPr>
    </w:p>
    <w:p w14:paraId="381C35F9" w14:textId="4CF0D0B6" w:rsidR="0037172F" w:rsidRPr="0037172F" w:rsidRDefault="0037172F" w:rsidP="0037172F">
      <w:pPr>
        <w:pStyle w:val="Heading3"/>
      </w:pPr>
      <w:bookmarkStart w:id="89" w:name="_Toc232870490"/>
      <w:r w:rsidRPr="0037172F">
        <w:t>5.1.4    Work Flexibility, Physical Environment and Employee Productivity</w:t>
      </w:r>
      <w:bookmarkEnd w:id="89"/>
    </w:p>
    <w:p w14:paraId="2D4F66BA" w14:textId="17BFC173" w:rsidR="0037172F" w:rsidRPr="0037172F" w:rsidRDefault="0037172F" w:rsidP="0037172F">
      <w:pPr>
        <w:rPr>
          <w:rFonts w:cs="Times New Roman"/>
          <w:bCs/>
          <w:szCs w:val="24"/>
        </w:rPr>
      </w:pPr>
      <w:r>
        <w:rPr>
          <w:rFonts w:cs="Times New Roman"/>
          <w:bCs/>
          <w:szCs w:val="24"/>
        </w:rPr>
        <w:tab/>
      </w:r>
      <w:r w:rsidRPr="0037172F">
        <w:rPr>
          <w:rFonts w:cs="Times New Roman"/>
          <w:bCs/>
          <w:szCs w:val="24"/>
        </w:rPr>
        <w:t>Unlike the reference study where certain dimensions were non-significant, the dimensions of work flexibility and physical environment also show statistically significant effects on employee productivity in this study. This significance suggests that they are perceived as critical performance-enhancing factors rather than just baseline expectations.</w:t>
      </w:r>
    </w:p>
    <w:p w14:paraId="48BCEC38" w14:textId="47197698" w:rsidR="0037172F" w:rsidRDefault="0037172F" w:rsidP="0037172F">
      <w:pPr>
        <w:rPr>
          <w:rFonts w:cs="Times New Roman"/>
          <w:bCs/>
          <w:szCs w:val="24"/>
        </w:rPr>
      </w:pPr>
      <w:r>
        <w:rPr>
          <w:rFonts w:cs="Times New Roman"/>
          <w:bCs/>
          <w:szCs w:val="24"/>
        </w:rPr>
        <w:tab/>
      </w:r>
      <w:r w:rsidRPr="0037172F">
        <w:rPr>
          <w:rFonts w:cs="Times New Roman"/>
          <w:bCs/>
          <w:szCs w:val="24"/>
        </w:rPr>
        <w:t>Employees perform at a higher quality when they are granted spatial and temporal autonomy to structure their day effectively</w:t>
      </w:r>
      <w:sdt>
        <w:sdtPr>
          <w:rPr>
            <w:rFonts w:cs="Times New Roman"/>
            <w:bCs/>
            <w:szCs w:val="24"/>
          </w:rPr>
          <w:id w:val="-184911465"/>
          <w:citation/>
        </w:sdtPr>
        <w:sdtContent>
          <w:r>
            <w:rPr>
              <w:rFonts w:cs="Times New Roman"/>
              <w:bCs/>
              <w:szCs w:val="24"/>
            </w:rPr>
            <w:fldChar w:fldCharType="begin"/>
          </w:r>
          <w:r>
            <w:rPr>
              <w:rFonts w:cs="Times New Roman"/>
              <w:bCs/>
              <w:szCs w:val="24"/>
            </w:rPr>
            <w:instrText xml:space="preserve"> CITATION Kaz20 \l 1033 </w:instrText>
          </w:r>
          <w:r>
            <w:rPr>
              <w:rFonts w:cs="Times New Roman"/>
              <w:bCs/>
              <w:szCs w:val="24"/>
            </w:rPr>
            <w:fldChar w:fldCharType="separate"/>
          </w:r>
          <w:r w:rsidR="001C0BE6">
            <w:rPr>
              <w:rFonts w:cs="Times New Roman"/>
              <w:bCs/>
              <w:noProof/>
              <w:szCs w:val="24"/>
            </w:rPr>
            <w:t xml:space="preserve"> </w:t>
          </w:r>
          <w:r w:rsidR="001C0BE6" w:rsidRPr="001C0BE6">
            <w:rPr>
              <w:rFonts w:cs="Times New Roman"/>
              <w:noProof/>
              <w:szCs w:val="24"/>
            </w:rPr>
            <w:t>(Kazekami, 2020)</w:t>
          </w:r>
          <w:r>
            <w:rPr>
              <w:rFonts w:cs="Times New Roman"/>
              <w:bCs/>
              <w:szCs w:val="24"/>
            </w:rPr>
            <w:fldChar w:fldCharType="end"/>
          </w:r>
        </w:sdtContent>
      </w:sdt>
      <w:r w:rsidRPr="0037172F">
        <w:rPr>
          <w:rFonts w:cs="Times New Roman"/>
          <w:bCs/>
          <w:szCs w:val="24"/>
        </w:rPr>
        <w:t xml:space="preserve">. Furthermore, </w:t>
      </w:r>
      <w:r w:rsidRPr="0037172F">
        <w:rPr>
          <w:rFonts w:cs="Times New Roman"/>
          <w:bCs/>
          <w:szCs w:val="24"/>
        </w:rPr>
        <w:lastRenderedPageBreak/>
        <w:t>having a dedicated, ergonomic, and distraction-free workspace directly correlates to faster task execution and fewer errors</w:t>
      </w:r>
      <w:r w:rsidR="00617FDB">
        <w:rPr>
          <w:rFonts w:cs="Times New Roman"/>
          <w:bCs/>
          <w:noProof/>
          <w:szCs w:val="24"/>
        </w:rPr>
        <w:t xml:space="preserve"> </w:t>
      </w:r>
      <w:r w:rsidR="00617FDB" w:rsidRPr="00617FDB">
        <w:rPr>
          <w:rFonts w:cs="Times New Roman"/>
          <w:noProof/>
          <w:szCs w:val="24"/>
        </w:rPr>
        <w:t>(Mustajab et al., 2020)</w:t>
      </w:r>
      <w:r w:rsidRPr="0037172F">
        <w:rPr>
          <w:rFonts w:cs="Times New Roman"/>
          <w:bCs/>
          <w:szCs w:val="24"/>
        </w:rPr>
        <w:t>. This finding highlights the importance of both self-management and infrastructural readiness in determining how effectively remote employees operate.</w:t>
      </w:r>
    </w:p>
    <w:p w14:paraId="1DD244E8" w14:textId="77777777" w:rsidR="00847C41" w:rsidRDefault="00847C41" w:rsidP="0037172F">
      <w:pPr>
        <w:rPr>
          <w:rFonts w:cs="Times New Roman"/>
          <w:bCs/>
          <w:szCs w:val="24"/>
        </w:rPr>
      </w:pPr>
    </w:p>
    <w:p w14:paraId="0791EFA1" w14:textId="74193BE8" w:rsidR="0037172F" w:rsidRPr="0037172F" w:rsidRDefault="0037172F" w:rsidP="0037172F">
      <w:pPr>
        <w:pStyle w:val="Heading3"/>
      </w:pPr>
      <w:bookmarkStart w:id="90" w:name="_Toc232870491"/>
      <w:r w:rsidRPr="0037172F">
        <w:t>5.1.5    Discussion in Relation to the Conceptual Framework</w:t>
      </w:r>
      <w:bookmarkEnd w:id="90"/>
    </w:p>
    <w:p w14:paraId="04A2A5B2" w14:textId="5BCEFF6D" w:rsidR="0037172F" w:rsidRPr="0037172F" w:rsidRDefault="0037172F" w:rsidP="0037172F">
      <w:pPr>
        <w:rPr>
          <w:rFonts w:cs="Times New Roman"/>
          <w:bCs/>
          <w:szCs w:val="24"/>
        </w:rPr>
      </w:pPr>
      <w:r>
        <w:rPr>
          <w:rFonts w:cs="Times New Roman"/>
          <w:bCs/>
          <w:szCs w:val="24"/>
        </w:rPr>
        <w:tab/>
      </w:r>
      <w:r w:rsidRPr="0037172F">
        <w:rPr>
          <w:rFonts w:cs="Times New Roman"/>
          <w:bCs/>
          <w:szCs w:val="24"/>
        </w:rPr>
        <w:t xml:space="preserve">Based on the data from the survey form, the results fully support the proposed conceptual framework. All remote working dimensions were hypothesized to influence employee productivity, and work-life balance, coordination, work flexibility, and the physical environment all demonstrated significant direct effects. This finding suggests that remote work is a multidimensional construct that requires holistic management. </w:t>
      </w:r>
    </w:p>
    <w:p w14:paraId="38B96FD7" w14:textId="1169ACA4" w:rsidR="0037172F" w:rsidRDefault="0037172F" w:rsidP="0037172F">
      <w:pPr>
        <w:rPr>
          <w:rFonts w:cs="Times New Roman"/>
          <w:bCs/>
          <w:szCs w:val="24"/>
        </w:rPr>
      </w:pPr>
      <w:r>
        <w:rPr>
          <w:rFonts w:cs="Times New Roman"/>
          <w:bCs/>
          <w:szCs w:val="24"/>
        </w:rPr>
        <w:tab/>
      </w:r>
      <w:r w:rsidRPr="0037172F">
        <w:rPr>
          <w:rFonts w:cs="Times New Roman"/>
          <w:bCs/>
          <w:szCs w:val="24"/>
        </w:rPr>
        <w:t>These findings emphasize that distributed work is most effective when it combines robust digital infrastructure with genuine respect for employees' psychological boundaries. Alternatively, organizations may not achieve optimal productivity outcomes if they focus solely on communication tools without addressing the physical realities of the employee's home workspace or their need for scheduling autonomy.</w:t>
      </w:r>
    </w:p>
    <w:p w14:paraId="1E10C9A6" w14:textId="77777777" w:rsidR="00847C41" w:rsidRDefault="00847C41" w:rsidP="0037172F">
      <w:pPr>
        <w:rPr>
          <w:rFonts w:cs="Times New Roman"/>
          <w:bCs/>
          <w:szCs w:val="24"/>
        </w:rPr>
      </w:pPr>
    </w:p>
    <w:p w14:paraId="56B503D2" w14:textId="78F163E1" w:rsidR="0037172F" w:rsidRPr="0037172F" w:rsidRDefault="0037172F" w:rsidP="0037172F">
      <w:pPr>
        <w:pStyle w:val="Heading3"/>
      </w:pPr>
      <w:bookmarkStart w:id="91" w:name="_Toc232870492"/>
      <w:r w:rsidRPr="0037172F">
        <w:t>5.1.6     Overall Discussion</w:t>
      </w:r>
      <w:bookmarkEnd w:id="91"/>
    </w:p>
    <w:p w14:paraId="79606A53" w14:textId="11362448" w:rsidR="0037172F" w:rsidRPr="0037172F" w:rsidRDefault="0037172F" w:rsidP="0037172F">
      <w:pPr>
        <w:rPr>
          <w:rFonts w:cs="Times New Roman"/>
          <w:bCs/>
          <w:szCs w:val="24"/>
        </w:rPr>
      </w:pPr>
      <w:r>
        <w:rPr>
          <w:rFonts w:cs="Times New Roman"/>
          <w:bCs/>
          <w:szCs w:val="24"/>
        </w:rPr>
        <w:tab/>
      </w:r>
      <w:r w:rsidRPr="0037172F">
        <w:rPr>
          <w:rFonts w:cs="Times New Roman"/>
          <w:bCs/>
          <w:szCs w:val="24"/>
        </w:rPr>
        <w:t xml:space="preserve">Overall, this study confirms that remote working practices play an important role in influencing employee productivity, and its impact is driven by a combination of clear management protocols and empathetic boundary setting. From the results, work-life balance and coordination emerge as the most influential factors within </w:t>
      </w:r>
      <w:proofErr w:type="spellStart"/>
      <w:r w:rsidRPr="0037172F">
        <w:rPr>
          <w:rFonts w:cs="Times New Roman"/>
          <w:bCs/>
          <w:szCs w:val="24"/>
        </w:rPr>
        <w:t>aSure</w:t>
      </w:r>
      <w:proofErr w:type="spellEnd"/>
      <w:r w:rsidRPr="0037172F">
        <w:rPr>
          <w:rFonts w:cs="Times New Roman"/>
          <w:bCs/>
          <w:szCs w:val="24"/>
        </w:rPr>
        <w:t xml:space="preserve"> Company, while it is highlighting the importance of flexible scheduling and ergonomic home setups.</w:t>
      </w:r>
    </w:p>
    <w:p w14:paraId="147FC4E8" w14:textId="0AE34059" w:rsidR="001D0BA5" w:rsidRDefault="0037172F" w:rsidP="0037172F">
      <w:pPr>
        <w:rPr>
          <w:rFonts w:cs="Times New Roman"/>
          <w:bCs/>
          <w:szCs w:val="24"/>
        </w:rPr>
      </w:pPr>
      <w:r>
        <w:rPr>
          <w:rFonts w:cs="Times New Roman"/>
          <w:bCs/>
          <w:szCs w:val="24"/>
        </w:rPr>
        <w:tab/>
      </w:r>
      <w:r w:rsidRPr="0037172F">
        <w:rPr>
          <w:rFonts w:cs="Times New Roman"/>
          <w:bCs/>
          <w:szCs w:val="24"/>
        </w:rPr>
        <w:t>These findings concretely show that remote work models operate highly effectively within the technology retail and distribution context when properly managed. They also provide practical insights for organizational leaders. By using these insights, the management can seek to improve employee productivity through targeted remote policy development.</w:t>
      </w:r>
    </w:p>
    <w:p w14:paraId="4B284550" w14:textId="77777777" w:rsidR="001D0BA5" w:rsidRPr="001D0BA5" w:rsidRDefault="001D0BA5" w:rsidP="0037172F">
      <w:pPr>
        <w:rPr>
          <w:rFonts w:cs="Times New Roman"/>
          <w:bCs/>
          <w:sz w:val="14"/>
          <w:szCs w:val="14"/>
        </w:rPr>
      </w:pPr>
    </w:p>
    <w:p w14:paraId="1E5DEF6E" w14:textId="799B3627" w:rsidR="0037172F" w:rsidRPr="0037172F" w:rsidRDefault="0037172F" w:rsidP="0037172F">
      <w:pPr>
        <w:pStyle w:val="Heading2"/>
      </w:pPr>
      <w:bookmarkStart w:id="92" w:name="_Toc232870493"/>
      <w:r w:rsidRPr="0037172F">
        <w:t>5.2          Suggestions</w:t>
      </w:r>
      <w:bookmarkEnd w:id="92"/>
    </w:p>
    <w:p w14:paraId="485A39A0" w14:textId="13A98CB8" w:rsidR="0037172F" w:rsidRDefault="0037172F" w:rsidP="0037172F">
      <w:pPr>
        <w:rPr>
          <w:rFonts w:cs="Times New Roman"/>
          <w:bCs/>
          <w:szCs w:val="24"/>
        </w:rPr>
      </w:pPr>
      <w:r>
        <w:rPr>
          <w:rFonts w:cs="Times New Roman"/>
          <w:bCs/>
          <w:szCs w:val="24"/>
        </w:rPr>
        <w:tab/>
      </w:r>
      <w:r w:rsidRPr="0037172F">
        <w:rPr>
          <w:rFonts w:cs="Times New Roman"/>
          <w:bCs/>
          <w:szCs w:val="24"/>
        </w:rPr>
        <w:t xml:space="preserve">Based on the findings of this study, there are several suggestions that are proposed to enhance remote working practices and improve employee productivity at </w:t>
      </w:r>
      <w:proofErr w:type="spellStart"/>
      <w:r w:rsidRPr="0037172F">
        <w:rPr>
          <w:rFonts w:cs="Times New Roman"/>
          <w:bCs/>
          <w:szCs w:val="24"/>
        </w:rPr>
        <w:lastRenderedPageBreak/>
        <w:t>aSure</w:t>
      </w:r>
      <w:proofErr w:type="spellEnd"/>
      <w:r w:rsidRPr="0037172F">
        <w:rPr>
          <w:rFonts w:cs="Times New Roman"/>
          <w:bCs/>
          <w:szCs w:val="24"/>
        </w:rPr>
        <w:t xml:space="preserve"> Company. These suggestions are focused on organizational leaders, management, and future researchers.</w:t>
      </w:r>
    </w:p>
    <w:p w14:paraId="6A883799" w14:textId="77777777" w:rsidR="00847C41" w:rsidRDefault="00847C41" w:rsidP="0037172F">
      <w:pPr>
        <w:rPr>
          <w:rFonts w:cs="Times New Roman"/>
          <w:bCs/>
          <w:szCs w:val="24"/>
        </w:rPr>
      </w:pPr>
    </w:p>
    <w:p w14:paraId="4BE3EAB8" w14:textId="016EBB53" w:rsidR="0037172F" w:rsidRPr="009555EB" w:rsidRDefault="0037172F" w:rsidP="009555EB">
      <w:pPr>
        <w:pStyle w:val="Heading3"/>
      </w:pPr>
      <w:bookmarkStart w:id="93" w:name="_Toc232870494"/>
      <w:r w:rsidRPr="0037172F">
        <w:t>5.2.1    Strengthening Work-Life Balance Practices</w:t>
      </w:r>
      <w:bookmarkEnd w:id="93"/>
    </w:p>
    <w:p w14:paraId="01B07F3F" w14:textId="5DA167EC" w:rsidR="0037172F" w:rsidRPr="0037172F" w:rsidRDefault="009555EB" w:rsidP="0037172F">
      <w:pPr>
        <w:rPr>
          <w:rFonts w:cs="Times New Roman"/>
          <w:bCs/>
          <w:szCs w:val="24"/>
        </w:rPr>
      </w:pPr>
      <w:r>
        <w:rPr>
          <w:rFonts w:cs="Times New Roman"/>
          <w:bCs/>
          <w:szCs w:val="24"/>
        </w:rPr>
        <w:tab/>
      </w:r>
      <w:r w:rsidR="0037172F" w:rsidRPr="0037172F">
        <w:rPr>
          <w:rFonts w:cs="Times New Roman"/>
          <w:bCs/>
          <w:szCs w:val="24"/>
        </w:rPr>
        <w:t xml:space="preserve">Since work-life balance is identified as the most significant factor influencing employee productivity in this study, organizational leaders at </w:t>
      </w:r>
      <w:proofErr w:type="spellStart"/>
      <w:r w:rsidR="0037172F" w:rsidRPr="0037172F">
        <w:rPr>
          <w:rFonts w:cs="Times New Roman"/>
          <w:bCs/>
          <w:szCs w:val="24"/>
        </w:rPr>
        <w:t>aSure</w:t>
      </w:r>
      <w:proofErr w:type="spellEnd"/>
      <w:r w:rsidR="0037172F" w:rsidRPr="0037172F">
        <w:rPr>
          <w:rFonts w:cs="Times New Roman"/>
          <w:bCs/>
          <w:szCs w:val="24"/>
        </w:rPr>
        <w:t xml:space="preserve"> Company should place greater emphasis on boundary management. Consequently, leaders within </w:t>
      </w:r>
      <w:proofErr w:type="spellStart"/>
      <w:r w:rsidR="0037172F" w:rsidRPr="0037172F">
        <w:rPr>
          <w:rFonts w:cs="Times New Roman"/>
          <w:bCs/>
          <w:szCs w:val="24"/>
        </w:rPr>
        <w:t>aSure</w:t>
      </w:r>
      <w:proofErr w:type="spellEnd"/>
      <w:r w:rsidR="0037172F" w:rsidRPr="0037172F">
        <w:rPr>
          <w:rFonts w:cs="Times New Roman"/>
          <w:bCs/>
          <w:szCs w:val="24"/>
        </w:rPr>
        <w:t xml:space="preserve"> are encouraged to implement "right to disconnect" guidelines, ensuring staff are not penalized for being offline outside of official working hours. </w:t>
      </w:r>
    </w:p>
    <w:p w14:paraId="40311774" w14:textId="06C9D0BC" w:rsidR="0037172F" w:rsidRDefault="009555EB" w:rsidP="0037172F">
      <w:pPr>
        <w:rPr>
          <w:rFonts w:cs="Times New Roman"/>
          <w:bCs/>
          <w:szCs w:val="24"/>
        </w:rPr>
      </w:pPr>
      <w:r>
        <w:rPr>
          <w:rFonts w:cs="Times New Roman"/>
          <w:bCs/>
          <w:szCs w:val="24"/>
        </w:rPr>
        <w:tab/>
      </w:r>
      <w:r w:rsidR="0037172F" w:rsidRPr="0037172F">
        <w:rPr>
          <w:rFonts w:cs="Times New Roman"/>
          <w:bCs/>
          <w:szCs w:val="24"/>
        </w:rPr>
        <w:t>To strengthen this balance, regular workload assessments have to be used. Time management and boundary setting are key factors in remote practices. By reinforcing these values, the organization can foster a work environment that prevents burnout and promotes sustained, high-level productivity.</w:t>
      </w:r>
    </w:p>
    <w:p w14:paraId="07598235" w14:textId="77777777" w:rsidR="00847C41" w:rsidRDefault="00847C41" w:rsidP="0037172F">
      <w:pPr>
        <w:rPr>
          <w:rFonts w:cs="Times New Roman"/>
          <w:bCs/>
          <w:szCs w:val="24"/>
        </w:rPr>
      </w:pPr>
    </w:p>
    <w:p w14:paraId="7436A47C" w14:textId="1605876C" w:rsidR="009555EB" w:rsidRPr="009555EB" w:rsidRDefault="009555EB" w:rsidP="009555EB">
      <w:pPr>
        <w:pStyle w:val="Heading3"/>
      </w:pPr>
      <w:bookmarkStart w:id="94" w:name="_Toc232870495"/>
      <w:r w:rsidRPr="009555EB">
        <w:t>5.2.2    Enhancing Coordination and Communication</w:t>
      </w:r>
      <w:bookmarkEnd w:id="94"/>
    </w:p>
    <w:p w14:paraId="6F512846" w14:textId="56A0244D" w:rsidR="009555EB" w:rsidRPr="009555EB" w:rsidRDefault="009555EB" w:rsidP="009555EB">
      <w:pPr>
        <w:rPr>
          <w:rFonts w:cs="Times New Roman"/>
          <w:bCs/>
          <w:szCs w:val="24"/>
        </w:rPr>
      </w:pPr>
      <w:r>
        <w:rPr>
          <w:rFonts w:cs="Times New Roman"/>
          <w:bCs/>
          <w:szCs w:val="24"/>
        </w:rPr>
        <w:tab/>
      </w:r>
      <w:r w:rsidRPr="009555EB">
        <w:rPr>
          <w:rFonts w:cs="Times New Roman"/>
          <w:bCs/>
          <w:szCs w:val="24"/>
        </w:rPr>
        <w:t>From all of the results, coordination significantly affects employee productivity. Therefore, leaders should adopt more structured digital communication approaches in their daily interactions. These approaches include utilizing unified project management software, maintaining regular but concise virtual check-ins, and standardizing reporting formats.</w:t>
      </w:r>
    </w:p>
    <w:p w14:paraId="168939C2" w14:textId="0FE4F0CA" w:rsidR="009555EB" w:rsidRDefault="009555EB" w:rsidP="009555EB">
      <w:pPr>
        <w:rPr>
          <w:rFonts w:cs="Times New Roman"/>
          <w:bCs/>
          <w:szCs w:val="24"/>
        </w:rPr>
      </w:pPr>
      <w:r>
        <w:rPr>
          <w:rFonts w:cs="Times New Roman"/>
          <w:bCs/>
          <w:szCs w:val="24"/>
        </w:rPr>
        <w:tab/>
      </w:r>
      <w:r w:rsidRPr="009555EB">
        <w:rPr>
          <w:rFonts w:cs="Times New Roman"/>
          <w:bCs/>
          <w:szCs w:val="24"/>
        </w:rPr>
        <w:t>While the leaders manage their distributed members, their management must be communication-</w:t>
      </w:r>
      <w:proofErr w:type="spellStart"/>
      <w:r w:rsidRPr="009555EB">
        <w:rPr>
          <w:rFonts w:cs="Times New Roman"/>
          <w:bCs/>
          <w:szCs w:val="24"/>
        </w:rPr>
        <w:t>centred</w:t>
      </w:r>
      <w:proofErr w:type="spellEnd"/>
      <w:r w:rsidRPr="009555EB">
        <w:rPr>
          <w:rFonts w:cs="Times New Roman"/>
          <w:bCs/>
          <w:szCs w:val="24"/>
        </w:rPr>
        <w:t xml:space="preserve"> to create opportunities for transparent workflows, allowing employees to access information freely without bottlenecks. Providing clear digital feedback can further strengthen employees’ motivation and clarity, leading to higher performance outcomes.</w:t>
      </w:r>
    </w:p>
    <w:p w14:paraId="5CF63E70" w14:textId="77777777" w:rsidR="00847C41" w:rsidRDefault="00847C41" w:rsidP="009555EB">
      <w:pPr>
        <w:rPr>
          <w:rFonts w:cs="Times New Roman"/>
          <w:bCs/>
          <w:szCs w:val="24"/>
        </w:rPr>
      </w:pPr>
    </w:p>
    <w:p w14:paraId="643898F2" w14:textId="6729E8AF" w:rsidR="009555EB" w:rsidRPr="009555EB" w:rsidRDefault="009555EB" w:rsidP="009555EB">
      <w:pPr>
        <w:pStyle w:val="Heading3"/>
      </w:pPr>
      <w:bookmarkStart w:id="95" w:name="_Toc232870496"/>
      <w:r w:rsidRPr="009555EB">
        <w:t>5.2.3    Integrating Remote Work into Organizational Culture</w:t>
      </w:r>
      <w:bookmarkEnd w:id="95"/>
    </w:p>
    <w:p w14:paraId="6A507239" w14:textId="5F6A72C9" w:rsidR="009555EB" w:rsidRPr="009555EB" w:rsidRDefault="009555EB" w:rsidP="009555EB">
      <w:pPr>
        <w:rPr>
          <w:rFonts w:cs="Times New Roman"/>
          <w:bCs/>
          <w:szCs w:val="24"/>
        </w:rPr>
      </w:pPr>
      <w:r>
        <w:rPr>
          <w:rFonts w:cs="Times New Roman"/>
          <w:bCs/>
          <w:szCs w:val="24"/>
        </w:rPr>
        <w:tab/>
      </w:r>
      <w:r w:rsidRPr="009555EB">
        <w:rPr>
          <w:rFonts w:cs="Times New Roman"/>
          <w:bCs/>
          <w:szCs w:val="24"/>
        </w:rPr>
        <w:t xml:space="preserve">Because all tested dimensions were found to be statistically significant in this study, they remain essential for sustaining a modern organizational culture. </w:t>
      </w:r>
      <w:proofErr w:type="spellStart"/>
      <w:r w:rsidRPr="009555EB">
        <w:rPr>
          <w:rFonts w:cs="Times New Roman"/>
          <w:bCs/>
          <w:szCs w:val="24"/>
        </w:rPr>
        <w:t>aSure</w:t>
      </w:r>
      <w:proofErr w:type="spellEnd"/>
      <w:r w:rsidRPr="009555EB">
        <w:rPr>
          <w:rFonts w:cs="Times New Roman"/>
          <w:bCs/>
          <w:szCs w:val="24"/>
        </w:rPr>
        <w:t xml:space="preserve"> Company should continue to promote hybrid flexibility, seamless digital tools, and trust-based management as foundational operational values.</w:t>
      </w:r>
    </w:p>
    <w:p w14:paraId="7333A6F6" w14:textId="6DC62C58" w:rsidR="009555EB" w:rsidRDefault="009555EB" w:rsidP="009555EB">
      <w:pPr>
        <w:rPr>
          <w:rFonts w:cs="Times New Roman"/>
          <w:bCs/>
          <w:szCs w:val="24"/>
        </w:rPr>
      </w:pPr>
      <w:r>
        <w:rPr>
          <w:rFonts w:cs="Times New Roman"/>
          <w:bCs/>
          <w:szCs w:val="24"/>
        </w:rPr>
        <w:tab/>
      </w:r>
      <w:r w:rsidRPr="009555EB">
        <w:rPr>
          <w:rFonts w:cs="Times New Roman"/>
          <w:bCs/>
          <w:szCs w:val="24"/>
        </w:rPr>
        <w:t xml:space="preserve">The performance evaluation systems certainly ensure consistency between stated remote work policies and actual practices, embedding output-based (rather than presence-based) assessment principles into organizational policies. This approach will </w:t>
      </w:r>
      <w:r w:rsidRPr="009555EB">
        <w:rPr>
          <w:rFonts w:cs="Times New Roman"/>
          <w:bCs/>
          <w:szCs w:val="24"/>
        </w:rPr>
        <w:lastRenderedPageBreak/>
        <w:t>deeply embed the positive effects of remote work into the company's long-term corporate identity.</w:t>
      </w:r>
    </w:p>
    <w:p w14:paraId="66A02E1E" w14:textId="77777777" w:rsidR="00847C41" w:rsidRDefault="00847C41" w:rsidP="009555EB">
      <w:pPr>
        <w:rPr>
          <w:rFonts w:cs="Times New Roman"/>
          <w:bCs/>
          <w:szCs w:val="24"/>
        </w:rPr>
      </w:pPr>
    </w:p>
    <w:p w14:paraId="01B77DAC" w14:textId="368E7734" w:rsidR="009555EB" w:rsidRPr="009555EB" w:rsidRDefault="009555EB" w:rsidP="009555EB">
      <w:pPr>
        <w:pStyle w:val="Heading3"/>
      </w:pPr>
      <w:bookmarkStart w:id="96" w:name="_Toc232870497"/>
      <w:r w:rsidRPr="009555EB">
        <w:t>5.2.4     Infrastructure Development and Training</w:t>
      </w:r>
      <w:bookmarkEnd w:id="96"/>
    </w:p>
    <w:p w14:paraId="775CE62E" w14:textId="5D799F31" w:rsidR="009555EB" w:rsidRPr="009555EB" w:rsidRDefault="009555EB" w:rsidP="009555EB">
      <w:pPr>
        <w:rPr>
          <w:rFonts w:cs="Times New Roman"/>
          <w:bCs/>
          <w:szCs w:val="24"/>
        </w:rPr>
      </w:pPr>
      <w:r>
        <w:rPr>
          <w:rFonts w:cs="Times New Roman"/>
          <w:bCs/>
          <w:szCs w:val="24"/>
        </w:rPr>
        <w:tab/>
      </w:r>
      <w:proofErr w:type="spellStart"/>
      <w:r w:rsidRPr="009555EB">
        <w:rPr>
          <w:rFonts w:cs="Times New Roman"/>
          <w:bCs/>
          <w:szCs w:val="24"/>
        </w:rPr>
        <w:t>aSure</w:t>
      </w:r>
      <w:proofErr w:type="spellEnd"/>
      <w:r w:rsidRPr="009555EB">
        <w:rPr>
          <w:rFonts w:cs="Times New Roman"/>
          <w:bCs/>
          <w:szCs w:val="24"/>
        </w:rPr>
        <w:t xml:space="preserve"> Company should invest in infrastructure programs that emphasize ergonomic readiness and digital literacy. As highlighted by the lowest mean score in Chapter 4 regarding company support for remote setups, the key stage is providing hardware and ergonomic stipends. The company must focus on supporting employees to build dedicated, distraction-free workspaces at home.</w:t>
      </w:r>
    </w:p>
    <w:p w14:paraId="7D915091" w14:textId="2A16225F" w:rsidR="009555EB" w:rsidRDefault="009555EB" w:rsidP="009555EB">
      <w:pPr>
        <w:rPr>
          <w:rFonts w:cs="Times New Roman"/>
          <w:bCs/>
          <w:szCs w:val="24"/>
        </w:rPr>
      </w:pPr>
      <w:r>
        <w:rPr>
          <w:rFonts w:cs="Times New Roman"/>
          <w:bCs/>
          <w:szCs w:val="24"/>
        </w:rPr>
        <w:tab/>
      </w:r>
      <w:r w:rsidRPr="009555EB">
        <w:rPr>
          <w:rFonts w:cs="Times New Roman"/>
          <w:bCs/>
          <w:szCs w:val="24"/>
        </w:rPr>
        <w:t>Moreover, technical training programs may also be introduced to allow employees to maximize the use of collaborative software. This can contribute to long-term operational efficiency and organizational sustainability.</w:t>
      </w:r>
    </w:p>
    <w:p w14:paraId="2E315873" w14:textId="77777777" w:rsidR="00847C41" w:rsidRDefault="00847C41" w:rsidP="009555EB">
      <w:pPr>
        <w:rPr>
          <w:rFonts w:cs="Times New Roman"/>
          <w:bCs/>
          <w:szCs w:val="24"/>
        </w:rPr>
      </w:pPr>
    </w:p>
    <w:p w14:paraId="6131F8DE" w14:textId="051596C2" w:rsidR="009555EB" w:rsidRPr="009555EB" w:rsidRDefault="009555EB" w:rsidP="009555EB">
      <w:pPr>
        <w:pStyle w:val="Heading3"/>
      </w:pPr>
      <w:bookmarkStart w:id="97" w:name="_Toc232870498"/>
      <w:r w:rsidRPr="009555EB">
        <w:t>5.2.5       Suggestions for Future Research</w:t>
      </w:r>
      <w:bookmarkEnd w:id="97"/>
    </w:p>
    <w:p w14:paraId="55253823" w14:textId="37746DDA" w:rsidR="009555EB" w:rsidRPr="009555EB" w:rsidRDefault="009555EB" w:rsidP="009555EB">
      <w:pPr>
        <w:rPr>
          <w:rFonts w:cs="Times New Roman"/>
          <w:bCs/>
          <w:szCs w:val="24"/>
        </w:rPr>
      </w:pPr>
      <w:r>
        <w:rPr>
          <w:rFonts w:cs="Times New Roman"/>
          <w:bCs/>
          <w:szCs w:val="24"/>
        </w:rPr>
        <w:tab/>
      </w:r>
      <w:r w:rsidRPr="009555EB">
        <w:rPr>
          <w:rFonts w:cs="Times New Roman"/>
          <w:bCs/>
          <w:szCs w:val="24"/>
        </w:rPr>
        <w:t>Future studies are encouraged to explore additional variables to mediate or moderate the relationship between remote working practices and employee productivity, such as digital literacy, organizational commitment, or employee well-being. Moreover, researchers may also consider using mixed-method approaches to gain deeper insights into employees’ personal experiences with remote work.</w:t>
      </w:r>
    </w:p>
    <w:p w14:paraId="544B5885" w14:textId="7421B077" w:rsidR="009555EB" w:rsidRDefault="009555EB" w:rsidP="00847C41">
      <w:pPr>
        <w:rPr>
          <w:rFonts w:cs="Times New Roman"/>
          <w:bCs/>
          <w:szCs w:val="24"/>
        </w:rPr>
      </w:pPr>
      <w:r>
        <w:rPr>
          <w:rFonts w:cs="Times New Roman"/>
          <w:bCs/>
          <w:szCs w:val="24"/>
        </w:rPr>
        <w:tab/>
      </w:r>
      <w:r w:rsidRPr="009555EB">
        <w:rPr>
          <w:rFonts w:cs="Times New Roman"/>
          <w:bCs/>
          <w:szCs w:val="24"/>
        </w:rPr>
        <w:t>Expanding the sample size or conducting comparative studies across different retail organizations or sectors may provide more generalizable findings. Longitudinal studies could also help examine how remote work influences employee productivity over several years as the company scales.</w:t>
      </w:r>
    </w:p>
    <w:p w14:paraId="4B7BC342" w14:textId="77777777" w:rsidR="00847C41" w:rsidRDefault="00847C41" w:rsidP="00847C41">
      <w:pPr>
        <w:rPr>
          <w:rFonts w:cs="Times New Roman"/>
          <w:bCs/>
          <w:szCs w:val="24"/>
        </w:rPr>
      </w:pPr>
    </w:p>
    <w:p w14:paraId="3FED58BD" w14:textId="09812922" w:rsidR="009555EB" w:rsidRPr="009555EB" w:rsidRDefault="009555EB" w:rsidP="001D0BA5">
      <w:pPr>
        <w:pStyle w:val="Heading2"/>
        <w:spacing w:before="0" w:after="0" w:line="360" w:lineRule="auto"/>
      </w:pPr>
      <w:bookmarkStart w:id="98" w:name="_Toc232870499"/>
      <w:r w:rsidRPr="009555EB">
        <w:t>5.3       Recommendations</w:t>
      </w:r>
      <w:bookmarkEnd w:id="98"/>
    </w:p>
    <w:p w14:paraId="4932F474" w14:textId="65FEA8E5" w:rsidR="009555EB" w:rsidRDefault="009555EB" w:rsidP="009555EB">
      <w:pPr>
        <w:rPr>
          <w:rFonts w:cs="Times New Roman"/>
          <w:bCs/>
          <w:szCs w:val="24"/>
        </w:rPr>
      </w:pPr>
      <w:r>
        <w:rPr>
          <w:rFonts w:cs="Times New Roman"/>
          <w:bCs/>
          <w:szCs w:val="24"/>
        </w:rPr>
        <w:tab/>
      </w:r>
      <w:r w:rsidRPr="009555EB">
        <w:rPr>
          <w:rFonts w:cs="Times New Roman"/>
          <w:bCs/>
          <w:szCs w:val="24"/>
        </w:rPr>
        <w:t xml:space="preserve">Based on the statistical data on remote working practices and employee productivity at </w:t>
      </w:r>
      <w:proofErr w:type="spellStart"/>
      <w:r w:rsidRPr="009555EB">
        <w:rPr>
          <w:rFonts w:cs="Times New Roman"/>
          <w:bCs/>
          <w:szCs w:val="24"/>
        </w:rPr>
        <w:t>aSure</w:t>
      </w:r>
      <w:proofErr w:type="spellEnd"/>
      <w:r w:rsidRPr="009555EB">
        <w:rPr>
          <w:rFonts w:cs="Times New Roman"/>
          <w:bCs/>
          <w:szCs w:val="24"/>
        </w:rPr>
        <w:t xml:space="preserve"> Company, the following recommendations are proposed to improve operational effectiveness and organizational performance.</w:t>
      </w:r>
    </w:p>
    <w:p w14:paraId="75A244EF" w14:textId="77777777" w:rsidR="00847C41" w:rsidRDefault="00847C41" w:rsidP="009555EB">
      <w:pPr>
        <w:rPr>
          <w:rFonts w:cs="Times New Roman"/>
          <w:bCs/>
          <w:szCs w:val="24"/>
        </w:rPr>
      </w:pPr>
    </w:p>
    <w:p w14:paraId="1F92DE8F" w14:textId="21F39787" w:rsidR="009555EB" w:rsidRPr="009555EB" w:rsidRDefault="009555EB" w:rsidP="009555EB">
      <w:pPr>
        <w:pStyle w:val="Heading3"/>
      </w:pPr>
      <w:bookmarkStart w:id="99" w:name="_Toc232870500"/>
      <w:r w:rsidRPr="009555EB">
        <w:t>5.3.1    Recommendations for Organizational Leaders</w:t>
      </w:r>
      <w:bookmarkEnd w:id="99"/>
    </w:p>
    <w:p w14:paraId="7158544A" w14:textId="77777777" w:rsidR="009555EB" w:rsidRDefault="009555EB" w:rsidP="009555EB">
      <w:pPr>
        <w:rPr>
          <w:rFonts w:cs="Times New Roman"/>
          <w:bCs/>
          <w:szCs w:val="24"/>
        </w:rPr>
      </w:pPr>
      <w:r>
        <w:rPr>
          <w:rFonts w:cs="Times New Roman"/>
          <w:bCs/>
          <w:szCs w:val="24"/>
        </w:rPr>
        <w:tab/>
      </w:r>
      <w:r w:rsidRPr="009555EB">
        <w:rPr>
          <w:rFonts w:cs="Times New Roman"/>
          <w:bCs/>
          <w:szCs w:val="24"/>
        </w:rPr>
        <w:t xml:space="preserve">Leaders at </w:t>
      </w:r>
      <w:proofErr w:type="spellStart"/>
      <w:r w:rsidRPr="009555EB">
        <w:rPr>
          <w:rFonts w:cs="Times New Roman"/>
          <w:bCs/>
          <w:szCs w:val="24"/>
        </w:rPr>
        <w:t>aSure</w:t>
      </w:r>
      <w:proofErr w:type="spellEnd"/>
      <w:r w:rsidRPr="009555EB">
        <w:rPr>
          <w:rFonts w:cs="Times New Roman"/>
          <w:bCs/>
          <w:szCs w:val="24"/>
        </w:rPr>
        <w:t xml:space="preserve"> Company are strongly recommended to prioritize trust-based leadership practices because work flexibility has been identified as a significant determinant of employee productivity. Furthermore, leaders should consistently demonstrate respect for personal time and avoid micromanagement when they </w:t>
      </w:r>
      <w:r w:rsidRPr="009555EB">
        <w:rPr>
          <w:rFonts w:cs="Times New Roman"/>
          <w:bCs/>
          <w:szCs w:val="24"/>
        </w:rPr>
        <w:lastRenderedPageBreak/>
        <w:t>coordinate with employees. As employees perform better with autonomy, scheduling flexibility should not only be permitted but actively encouraged.</w:t>
      </w:r>
    </w:p>
    <w:p w14:paraId="0FBA35C0" w14:textId="6D3B8CAB" w:rsidR="009555EB" w:rsidRDefault="009555EB" w:rsidP="009555EB">
      <w:pPr>
        <w:rPr>
          <w:rFonts w:cs="Times New Roman"/>
          <w:bCs/>
          <w:szCs w:val="24"/>
        </w:rPr>
      </w:pPr>
      <w:r>
        <w:rPr>
          <w:rFonts w:cs="Times New Roman"/>
          <w:bCs/>
          <w:szCs w:val="24"/>
        </w:rPr>
        <w:tab/>
      </w:r>
      <w:r w:rsidRPr="009555EB">
        <w:rPr>
          <w:rFonts w:cs="Times New Roman"/>
          <w:bCs/>
          <w:szCs w:val="24"/>
        </w:rPr>
        <w:t>Additionally, leaders are also recommended to adopt a proactive communication approach by showing genuine concern for potential digital isolation. While leaders encourage virtual collaboration, respect response-time boundaries, and acknowledge individual contributions remotely, these can significantly enhance motivation and output.</w:t>
      </w:r>
    </w:p>
    <w:p w14:paraId="2090621A" w14:textId="77777777" w:rsidR="00847C41" w:rsidRDefault="00847C41" w:rsidP="009555EB">
      <w:pPr>
        <w:rPr>
          <w:rFonts w:cs="Times New Roman"/>
          <w:bCs/>
          <w:szCs w:val="24"/>
        </w:rPr>
      </w:pPr>
    </w:p>
    <w:p w14:paraId="237FAF9C" w14:textId="01C08F53" w:rsidR="009555EB" w:rsidRPr="009555EB" w:rsidRDefault="009555EB" w:rsidP="009555EB">
      <w:pPr>
        <w:pStyle w:val="Heading3"/>
      </w:pPr>
      <w:bookmarkStart w:id="100" w:name="_Toc232870501"/>
      <w:r w:rsidRPr="009555EB">
        <w:t xml:space="preserve">5.3.2   </w:t>
      </w:r>
      <w:r w:rsidR="001D0BA5">
        <w:t xml:space="preserve">  </w:t>
      </w:r>
      <w:r w:rsidRPr="009555EB">
        <w:t>Recommendations for Management and Policy Makers</w:t>
      </w:r>
      <w:bookmarkEnd w:id="100"/>
    </w:p>
    <w:p w14:paraId="7480ACD7" w14:textId="35343AE0" w:rsidR="009555EB" w:rsidRPr="009555EB" w:rsidRDefault="009555EB" w:rsidP="009555EB">
      <w:pPr>
        <w:rPr>
          <w:rFonts w:cs="Times New Roman"/>
          <w:bCs/>
          <w:szCs w:val="24"/>
        </w:rPr>
      </w:pPr>
      <w:r>
        <w:rPr>
          <w:rFonts w:cs="Times New Roman"/>
          <w:bCs/>
          <w:szCs w:val="24"/>
        </w:rPr>
        <w:tab/>
      </w:r>
      <w:r w:rsidRPr="009555EB">
        <w:rPr>
          <w:rFonts w:cs="Times New Roman"/>
          <w:bCs/>
          <w:szCs w:val="24"/>
        </w:rPr>
        <w:t xml:space="preserve">Management is recommended to integrate remote working principles, especially work-life balance and physical environment support, into organizational policies and performance appraisal systems. Employees within </w:t>
      </w:r>
      <w:proofErr w:type="spellStart"/>
      <w:r w:rsidRPr="009555EB">
        <w:rPr>
          <w:rFonts w:cs="Times New Roman"/>
          <w:bCs/>
          <w:szCs w:val="24"/>
        </w:rPr>
        <w:t>aSure</w:t>
      </w:r>
      <w:proofErr w:type="spellEnd"/>
      <w:r w:rsidRPr="009555EB">
        <w:rPr>
          <w:rFonts w:cs="Times New Roman"/>
          <w:bCs/>
          <w:szCs w:val="24"/>
        </w:rPr>
        <w:t xml:space="preserve"> are more likely to maintain high efficiency if their home setups are adequate. Therefore, management should formalize a hybrid work policy that includes financial or hardware support for home office ergonomics.</w:t>
      </w:r>
    </w:p>
    <w:p w14:paraId="32F0A403" w14:textId="5E103B29" w:rsidR="009555EB" w:rsidRDefault="009555EB" w:rsidP="009555EB">
      <w:pPr>
        <w:rPr>
          <w:rFonts w:cs="Times New Roman"/>
          <w:bCs/>
          <w:szCs w:val="24"/>
        </w:rPr>
      </w:pPr>
      <w:r>
        <w:rPr>
          <w:rFonts w:cs="Times New Roman"/>
          <w:bCs/>
          <w:szCs w:val="24"/>
        </w:rPr>
        <w:tab/>
      </w:r>
      <w:proofErr w:type="spellStart"/>
      <w:r w:rsidRPr="009555EB">
        <w:rPr>
          <w:rFonts w:cs="Times New Roman"/>
          <w:bCs/>
          <w:szCs w:val="24"/>
        </w:rPr>
        <w:t>aSure</w:t>
      </w:r>
      <w:proofErr w:type="spellEnd"/>
      <w:r w:rsidRPr="009555EB">
        <w:rPr>
          <w:rFonts w:cs="Times New Roman"/>
          <w:bCs/>
          <w:szCs w:val="24"/>
        </w:rPr>
        <w:t xml:space="preserve"> Company should also implement structured management training focusing on leading virtual teams and outcome-based performance tracking. Clear guidelines on asynchronous communication can help leaders align organizational goals with flexible working realities.</w:t>
      </w:r>
    </w:p>
    <w:p w14:paraId="2FBA8B2F" w14:textId="77777777" w:rsidR="00847C41" w:rsidRDefault="00847C41" w:rsidP="009555EB">
      <w:pPr>
        <w:rPr>
          <w:rFonts w:cs="Times New Roman"/>
          <w:bCs/>
          <w:szCs w:val="24"/>
        </w:rPr>
      </w:pPr>
    </w:p>
    <w:p w14:paraId="50387FA4" w14:textId="4C476358" w:rsidR="009555EB" w:rsidRPr="009555EB" w:rsidRDefault="009555EB" w:rsidP="009555EB">
      <w:pPr>
        <w:pStyle w:val="Heading3"/>
      </w:pPr>
      <w:bookmarkStart w:id="101" w:name="_Toc232870502"/>
      <w:r w:rsidRPr="009555EB">
        <w:t>5.3.3    Recommendations for Organizational Culture Development</w:t>
      </w:r>
      <w:bookmarkEnd w:id="101"/>
    </w:p>
    <w:p w14:paraId="2285A1CD" w14:textId="171674F6" w:rsidR="009555EB" w:rsidRPr="009555EB" w:rsidRDefault="00144DFF" w:rsidP="009555EB">
      <w:pPr>
        <w:rPr>
          <w:rFonts w:cs="Times New Roman"/>
          <w:bCs/>
          <w:szCs w:val="24"/>
        </w:rPr>
      </w:pPr>
      <w:r>
        <w:rPr>
          <w:rFonts w:cs="Times New Roman"/>
          <w:bCs/>
          <w:szCs w:val="24"/>
        </w:rPr>
        <w:t xml:space="preserve"> </w:t>
      </w:r>
      <w:r>
        <w:rPr>
          <w:rFonts w:cs="Times New Roman"/>
          <w:bCs/>
          <w:szCs w:val="24"/>
        </w:rPr>
        <w:tab/>
      </w:r>
      <w:r w:rsidR="009555EB" w:rsidRPr="009555EB">
        <w:rPr>
          <w:rFonts w:cs="Times New Roman"/>
          <w:bCs/>
          <w:szCs w:val="24"/>
        </w:rPr>
        <w:t xml:space="preserve">For organizational culture development, </w:t>
      </w:r>
      <w:proofErr w:type="spellStart"/>
      <w:r w:rsidR="009555EB" w:rsidRPr="009555EB">
        <w:rPr>
          <w:rFonts w:cs="Times New Roman"/>
          <w:bCs/>
          <w:szCs w:val="24"/>
        </w:rPr>
        <w:t>aSure</w:t>
      </w:r>
      <w:proofErr w:type="spellEnd"/>
      <w:r w:rsidR="009555EB" w:rsidRPr="009555EB">
        <w:rPr>
          <w:rFonts w:cs="Times New Roman"/>
          <w:bCs/>
          <w:szCs w:val="24"/>
        </w:rPr>
        <w:t xml:space="preserve"> Company is recommended to cultivate a supportive and digitally inclusive organizational culture. The virtual workplace must be the place where employees feel connected, aligned, and properly equipped. Moreover, the organization must create a psychologically safe working environment where employees can log off without guilt, which in turn improves long-term performance outcomes.</w:t>
      </w:r>
    </w:p>
    <w:p w14:paraId="5B088B38" w14:textId="6C4E5248" w:rsidR="009555EB" w:rsidRDefault="009555EB" w:rsidP="00847C41">
      <w:pPr>
        <w:rPr>
          <w:rFonts w:cs="Times New Roman"/>
          <w:bCs/>
          <w:szCs w:val="24"/>
        </w:rPr>
      </w:pPr>
      <w:r>
        <w:rPr>
          <w:rFonts w:cs="Times New Roman"/>
          <w:bCs/>
          <w:szCs w:val="24"/>
        </w:rPr>
        <w:tab/>
      </w:r>
      <w:r w:rsidRPr="009555EB">
        <w:rPr>
          <w:rFonts w:cs="Times New Roman"/>
          <w:bCs/>
          <w:szCs w:val="24"/>
        </w:rPr>
        <w:t>Maintaining robust coordination, respecting work-life balance, supporting the physical environment, and allowing flexibility remains essential for long-term organizational stability and operational consistency.</w:t>
      </w:r>
    </w:p>
    <w:p w14:paraId="13B77C62" w14:textId="77777777" w:rsidR="00847C41" w:rsidRDefault="00847C41" w:rsidP="00847C41">
      <w:pPr>
        <w:rPr>
          <w:rFonts w:cs="Times New Roman"/>
          <w:bCs/>
          <w:szCs w:val="24"/>
        </w:rPr>
      </w:pPr>
    </w:p>
    <w:p w14:paraId="1C00A2FA" w14:textId="690B96C6" w:rsidR="009555EB" w:rsidRPr="009555EB" w:rsidRDefault="009555EB" w:rsidP="00144DFF">
      <w:pPr>
        <w:pStyle w:val="Heading2"/>
        <w:spacing w:before="0" w:after="0" w:line="360" w:lineRule="auto"/>
      </w:pPr>
      <w:bookmarkStart w:id="102" w:name="_Toc232870503"/>
      <w:r w:rsidRPr="009555EB">
        <w:t>5.4       Conclusion</w:t>
      </w:r>
      <w:bookmarkEnd w:id="102"/>
    </w:p>
    <w:p w14:paraId="5F791AFF" w14:textId="30BEA757" w:rsidR="009555EB" w:rsidRPr="009555EB" w:rsidRDefault="009555EB" w:rsidP="00144DFF">
      <w:pPr>
        <w:rPr>
          <w:rFonts w:cs="Times New Roman"/>
          <w:bCs/>
          <w:szCs w:val="24"/>
        </w:rPr>
      </w:pPr>
      <w:r>
        <w:rPr>
          <w:rFonts w:cs="Times New Roman"/>
          <w:bCs/>
          <w:szCs w:val="24"/>
        </w:rPr>
        <w:tab/>
      </w:r>
      <w:r w:rsidRPr="009555EB">
        <w:rPr>
          <w:rFonts w:cs="Times New Roman"/>
          <w:bCs/>
          <w:szCs w:val="24"/>
        </w:rPr>
        <w:t xml:space="preserve">This study examined the relationship between remote working practices and employee productivity at </w:t>
      </w:r>
      <w:proofErr w:type="spellStart"/>
      <w:r w:rsidRPr="009555EB">
        <w:rPr>
          <w:rFonts w:cs="Times New Roman"/>
          <w:bCs/>
          <w:szCs w:val="24"/>
        </w:rPr>
        <w:t>aSure</w:t>
      </w:r>
      <w:proofErr w:type="spellEnd"/>
      <w:r w:rsidRPr="009555EB">
        <w:rPr>
          <w:rFonts w:cs="Times New Roman"/>
          <w:bCs/>
          <w:szCs w:val="24"/>
        </w:rPr>
        <w:t xml:space="preserve"> Company by focusing on four dimensions of remote </w:t>
      </w:r>
      <w:r w:rsidRPr="009555EB">
        <w:rPr>
          <w:rFonts w:cs="Times New Roman"/>
          <w:bCs/>
          <w:szCs w:val="24"/>
        </w:rPr>
        <w:lastRenderedPageBreak/>
        <w:t>work: work flexibility, work-life balance, coordination, and physical environment. This study aimed to identify which remote work factors significantly influence employee productivity by using descriptive and multiple regression analyses.</w:t>
      </w:r>
    </w:p>
    <w:p w14:paraId="440DA218" w14:textId="6807A8DE" w:rsidR="009555EB" w:rsidRPr="009555EB" w:rsidRDefault="009555EB" w:rsidP="009555EB">
      <w:pPr>
        <w:rPr>
          <w:rFonts w:cs="Times New Roman"/>
          <w:bCs/>
          <w:szCs w:val="24"/>
        </w:rPr>
      </w:pPr>
      <w:r>
        <w:rPr>
          <w:rFonts w:cs="Times New Roman"/>
          <w:bCs/>
          <w:szCs w:val="24"/>
        </w:rPr>
        <w:tab/>
      </w:r>
      <w:r w:rsidRPr="009555EB">
        <w:rPr>
          <w:rFonts w:cs="Times New Roman"/>
          <w:bCs/>
          <w:szCs w:val="24"/>
        </w:rPr>
        <w:t xml:space="preserve">The findings show that remote working practices are generally perceived highly positively by employees at </w:t>
      </w:r>
      <w:proofErr w:type="spellStart"/>
      <w:r w:rsidRPr="009555EB">
        <w:rPr>
          <w:rFonts w:cs="Times New Roman"/>
          <w:bCs/>
          <w:szCs w:val="24"/>
        </w:rPr>
        <w:t>aSure</w:t>
      </w:r>
      <w:proofErr w:type="spellEnd"/>
      <w:r w:rsidRPr="009555EB">
        <w:rPr>
          <w:rFonts w:cs="Times New Roman"/>
          <w:bCs/>
          <w:szCs w:val="24"/>
        </w:rPr>
        <w:t xml:space="preserve"> Company because it is reflected by high mean scores across all dimensions. In the multiple regression results, work-life balance, coordination, work flexibility, and the physical environment all demonstrated a statistically significant positive influence on employee productivity. This suggests that employees are highly productive when they are granted autonomy, supported with the right digital tools, and allowed to maintain healthy boundaries.</w:t>
      </w:r>
    </w:p>
    <w:p w14:paraId="5A105D6A" w14:textId="2162CF12" w:rsidR="009555EB" w:rsidRPr="009555EB" w:rsidRDefault="009555EB" w:rsidP="009555EB">
      <w:pPr>
        <w:rPr>
          <w:rFonts w:cs="Times New Roman"/>
          <w:bCs/>
          <w:szCs w:val="24"/>
        </w:rPr>
      </w:pPr>
      <w:r>
        <w:rPr>
          <w:rFonts w:cs="Times New Roman"/>
          <w:bCs/>
          <w:szCs w:val="24"/>
        </w:rPr>
        <w:tab/>
      </w:r>
      <w:r w:rsidRPr="009555EB">
        <w:rPr>
          <w:rFonts w:cs="Times New Roman"/>
          <w:bCs/>
          <w:szCs w:val="24"/>
        </w:rPr>
        <w:t>Based on the results, work-life balance emerged as the most influential factor. Furthermore, it significantly contributes to employee productivity by preventing digital burnout and reducing commuting stress. Leaders who adopt respect for personal time are more likely to foster higher levels of sustained task execution. Similarly, coordination significantly contributes to productivity by highlighting the importance of clear virtual instructions and seamless digital teamwork.</w:t>
      </w:r>
    </w:p>
    <w:p w14:paraId="40DC9E86" w14:textId="7A06AEFA" w:rsidR="009555EB" w:rsidRPr="009555EB" w:rsidRDefault="009555EB" w:rsidP="009555EB">
      <w:pPr>
        <w:rPr>
          <w:rFonts w:cs="Times New Roman"/>
          <w:bCs/>
          <w:szCs w:val="24"/>
        </w:rPr>
      </w:pPr>
      <w:r>
        <w:rPr>
          <w:rFonts w:cs="Times New Roman"/>
          <w:bCs/>
          <w:szCs w:val="24"/>
        </w:rPr>
        <w:tab/>
      </w:r>
      <w:r w:rsidRPr="009555EB">
        <w:rPr>
          <w:rFonts w:cs="Times New Roman"/>
          <w:bCs/>
          <w:szCs w:val="24"/>
        </w:rPr>
        <w:t xml:space="preserve">Work flexibility and the physical environment also play a crucial role in improving output. Providing </w:t>
      </w:r>
      <w:r w:rsidR="001D0BA5" w:rsidRPr="009555EB">
        <w:rPr>
          <w:rFonts w:cs="Times New Roman"/>
          <w:bCs/>
          <w:szCs w:val="24"/>
        </w:rPr>
        <w:t>employees,</w:t>
      </w:r>
      <w:r w:rsidRPr="009555EB">
        <w:rPr>
          <w:rFonts w:cs="Times New Roman"/>
          <w:bCs/>
          <w:szCs w:val="24"/>
        </w:rPr>
        <w:t xml:space="preserve"> the autonomy to arrange their schedules and ensuring they possess distraction-free, technologically ready workspaces directly translates to faster, higher-quality work. </w:t>
      </w:r>
    </w:p>
    <w:p w14:paraId="5B51BFB4" w14:textId="0B612A68" w:rsidR="009555EB" w:rsidRDefault="009555EB" w:rsidP="00847C41">
      <w:pPr>
        <w:rPr>
          <w:rFonts w:cs="Times New Roman"/>
          <w:bCs/>
          <w:szCs w:val="24"/>
        </w:rPr>
      </w:pPr>
      <w:r>
        <w:rPr>
          <w:rFonts w:cs="Times New Roman"/>
          <w:bCs/>
          <w:szCs w:val="24"/>
        </w:rPr>
        <w:tab/>
      </w:r>
      <w:r w:rsidRPr="009555EB">
        <w:rPr>
          <w:rFonts w:cs="Times New Roman"/>
          <w:bCs/>
          <w:szCs w:val="24"/>
        </w:rPr>
        <w:t>In conclusion, this study highlights that remote working practices operate as a highly effective operational strategy. By strengthening these dimensions—specifically by providing more tangible support for home office setups and formalizing boundary guidelines—</w:t>
      </w:r>
      <w:proofErr w:type="spellStart"/>
      <w:r w:rsidRPr="009555EB">
        <w:rPr>
          <w:rFonts w:cs="Times New Roman"/>
          <w:bCs/>
          <w:szCs w:val="24"/>
        </w:rPr>
        <w:t>aSure</w:t>
      </w:r>
      <w:proofErr w:type="spellEnd"/>
      <w:r w:rsidRPr="009555EB">
        <w:rPr>
          <w:rFonts w:cs="Times New Roman"/>
          <w:bCs/>
          <w:szCs w:val="24"/>
        </w:rPr>
        <w:t xml:space="preserve"> Company can further enhance employee productivity. Moreover, the organization can promote a more agile, scalable, and modern corporate environment. The findings contribute to the growing body of literature on distributed workforces and provide practical insights for organizational leaders facing spatial constraints during periods of rapid expansion.</w:t>
      </w:r>
    </w:p>
    <w:p w14:paraId="29A4978C" w14:textId="77777777" w:rsidR="00847C41" w:rsidRPr="009555EB" w:rsidRDefault="00847C41" w:rsidP="00847C41">
      <w:pPr>
        <w:rPr>
          <w:rFonts w:cs="Times New Roman"/>
          <w:bCs/>
          <w:szCs w:val="24"/>
        </w:rPr>
      </w:pPr>
    </w:p>
    <w:p w14:paraId="6A344F8E" w14:textId="3228DE26" w:rsidR="009555EB" w:rsidRPr="009555EB" w:rsidRDefault="009555EB" w:rsidP="00144DFF">
      <w:pPr>
        <w:pStyle w:val="Heading2"/>
        <w:spacing w:before="0" w:after="0" w:line="360" w:lineRule="auto"/>
      </w:pPr>
      <w:bookmarkStart w:id="103" w:name="_Toc232870504"/>
      <w:r w:rsidRPr="009555EB">
        <w:t>5.5        Limitations and Needs for Further Study</w:t>
      </w:r>
      <w:bookmarkEnd w:id="103"/>
    </w:p>
    <w:p w14:paraId="73DCDB64" w14:textId="2CA5CAD6" w:rsidR="009555EB" w:rsidRPr="009555EB" w:rsidRDefault="009555EB" w:rsidP="009555EB">
      <w:pPr>
        <w:rPr>
          <w:rFonts w:cs="Times New Roman"/>
          <w:bCs/>
          <w:szCs w:val="24"/>
        </w:rPr>
      </w:pPr>
      <w:r>
        <w:rPr>
          <w:rFonts w:cs="Times New Roman"/>
          <w:bCs/>
          <w:szCs w:val="24"/>
        </w:rPr>
        <w:tab/>
      </w:r>
      <w:r w:rsidRPr="009555EB">
        <w:rPr>
          <w:rFonts w:cs="Times New Roman"/>
          <w:bCs/>
          <w:szCs w:val="24"/>
        </w:rPr>
        <w:t xml:space="preserve">Despite the valuable insights this study examined, it is important to acknowledge several limitations. Firstly, this research was explored only at </w:t>
      </w:r>
      <w:proofErr w:type="spellStart"/>
      <w:r w:rsidRPr="009555EB">
        <w:rPr>
          <w:rFonts w:cs="Times New Roman"/>
          <w:bCs/>
          <w:szCs w:val="24"/>
        </w:rPr>
        <w:t>aSure</w:t>
      </w:r>
      <w:proofErr w:type="spellEnd"/>
      <w:r w:rsidRPr="009555EB">
        <w:rPr>
          <w:rFonts w:cs="Times New Roman"/>
          <w:bCs/>
          <w:szCs w:val="24"/>
        </w:rPr>
        <w:t xml:space="preserve"> Company, which limits the generalizability of the findings. The corporate culture, digital infrastructure, and specific operational demands of an Apple Authorized </w:t>
      </w:r>
      <w:r w:rsidRPr="009555EB">
        <w:rPr>
          <w:rFonts w:cs="Times New Roman"/>
          <w:bCs/>
          <w:szCs w:val="24"/>
        </w:rPr>
        <w:lastRenderedPageBreak/>
        <w:t>Reseller may differ from those of other organizations or sectors. Therefore, the results may not be fully representative of all retail or distribution institutions in Myanmar or other contexts.</w:t>
      </w:r>
    </w:p>
    <w:p w14:paraId="7AD97F3D" w14:textId="6F634AE2" w:rsidR="009555EB" w:rsidRPr="009555EB" w:rsidRDefault="009555EB" w:rsidP="009555EB">
      <w:pPr>
        <w:rPr>
          <w:rFonts w:cs="Times New Roman"/>
          <w:bCs/>
          <w:szCs w:val="24"/>
        </w:rPr>
      </w:pPr>
      <w:r>
        <w:rPr>
          <w:rFonts w:cs="Times New Roman"/>
          <w:bCs/>
          <w:szCs w:val="24"/>
        </w:rPr>
        <w:tab/>
      </w:r>
      <w:r w:rsidRPr="009555EB">
        <w:rPr>
          <w:rFonts w:cs="Times New Roman"/>
          <w:bCs/>
          <w:szCs w:val="24"/>
        </w:rPr>
        <w:t>Secondly, this study relied on self-reported questionnaire data. It may be subject to response bias. Alternatively, employees might have provided socially desirable answers or may have overestimated their own efficiency and work quality while working from home. As a result, the findings reflect perceived rather than objectively measured employee productivity metrics (such as sales figures or exact task-completion timestamps).</w:t>
      </w:r>
    </w:p>
    <w:p w14:paraId="04F3475E" w14:textId="4F3CA375" w:rsidR="009555EB" w:rsidRPr="009555EB" w:rsidRDefault="009555EB" w:rsidP="009555EB">
      <w:pPr>
        <w:rPr>
          <w:rFonts w:cs="Times New Roman"/>
          <w:bCs/>
          <w:szCs w:val="24"/>
        </w:rPr>
      </w:pPr>
      <w:r>
        <w:rPr>
          <w:rFonts w:cs="Times New Roman"/>
          <w:bCs/>
          <w:szCs w:val="24"/>
        </w:rPr>
        <w:tab/>
      </w:r>
      <w:r w:rsidRPr="009555EB">
        <w:rPr>
          <w:rFonts w:cs="Times New Roman"/>
          <w:bCs/>
          <w:szCs w:val="24"/>
        </w:rPr>
        <w:t>Thirdly, the data is collected at a single point in time in this study. This research design is called a cross-sectional design. This design limits the ability to establish definitive causal relationships between remote work transitions and productivity changes over a prolonged duration. Moreover, changes in digital fatigue and employee motivation over extended periods were not captured in this research.</w:t>
      </w:r>
    </w:p>
    <w:p w14:paraId="04058C89" w14:textId="645793F2" w:rsidR="009555EB" w:rsidRPr="009555EB" w:rsidRDefault="009555EB" w:rsidP="009555EB">
      <w:pPr>
        <w:rPr>
          <w:rFonts w:cs="Times New Roman"/>
          <w:bCs/>
          <w:szCs w:val="24"/>
        </w:rPr>
      </w:pPr>
      <w:r>
        <w:rPr>
          <w:rFonts w:cs="Times New Roman"/>
          <w:bCs/>
          <w:szCs w:val="24"/>
        </w:rPr>
        <w:tab/>
      </w:r>
      <w:r w:rsidRPr="009555EB">
        <w:rPr>
          <w:rFonts w:cs="Times New Roman"/>
          <w:bCs/>
          <w:szCs w:val="24"/>
        </w:rPr>
        <w:t>Fourth, the study explicitly excluded front-line retail personnel and shop floor employees from the sample design. Because the operational nature of physical retail inherently requires presence, the findings only apply to the corporate, administrative, and support workforce.</w:t>
      </w:r>
    </w:p>
    <w:p w14:paraId="63ED1DC3" w14:textId="0ED39FF5" w:rsidR="009555EB" w:rsidRPr="009555EB" w:rsidRDefault="009555EB" w:rsidP="009555EB">
      <w:pPr>
        <w:rPr>
          <w:rFonts w:cs="Times New Roman"/>
          <w:bCs/>
          <w:szCs w:val="24"/>
        </w:rPr>
      </w:pPr>
      <w:r>
        <w:rPr>
          <w:rFonts w:cs="Times New Roman"/>
          <w:bCs/>
          <w:szCs w:val="24"/>
        </w:rPr>
        <w:tab/>
      </w:r>
      <w:r w:rsidRPr="009555EB">
        <w:rPr>
          <w:rFonts w:cs="Times New Roman"/>
          <w:bCs/>
          <w:szCs w:val="24"/>
        </w:rPr>
        <w:t>Based on these limitations, there are several directions for further research. Further studies could expand the sample size. Moreover, these studies could include multiple organizations or different sectors, such as traditional banking or manufacturing support, to enhance the generalizability of the findings. Longitudinal studies are also encouraged to examine how remote working behaviors influence employee productivity over time as the novelty of hybrid work fades.</w:t>
      </w:r>
    </w:p>
    <w:p w14:paraId="1A9BB24F" w14:textId="67AC22D6" w:rsidR="009555EB" w:rsidRPr="009555EB" w:rsidRDefault="009555EB" w:rsidP="009555EB">
      <w:pPr>
        <w:rPr>
          <w:rFonts w:cs="Times New Roman"/>
          <w:bCs/>
          <w:szCs w:val="24"/>
        </w:rPr>
      </w:pPr>
      <w:r>
        <w:rPr>
          <w:rFonts w:cs="Times New Roman"/>
          <w:bCs/>
          <w:szCs w:val="24"/>
        </w:rPr>
        <w:tab/>
      </w:r>
      <w:r w:rsidRPr="009555EB">
        <w:rPr>
          <w:rFonts w:cs="Times New Roman"/>
          <w:bCs/>
          <w:szCs w:val="24"/>
        </w:rPr>
        <w:t>Additionally, future research could use mixed methods, which are combined qualitative methods and quantitative methods. These qualitative methods, such as interviews or focus group discussions, are used to gain deeper insights into how employees manage digital distractions and isolation. Researchers may also explore mediating variables, such as leadership trust or digital literacy, to better understand the mechanisms through which remote work affects productivity.</w:t>
      </w:r>
    </w:p>
    <w:p w14:paraId="7F0AE248" w14:textId="51C16BB8" w:rsidR="009555EB" w:rsidRPr="0037172F" w:rsidRDefault="009555EB" w:rsidP="009555EB">
      <w:pPr>
        <w:rPr>
          <w:rFonts w:cs="Times New Roman"/>
          <w:bCs/>
          <w:szCs w:val="24"/>
        </w:rPr>
      </w:pPr>
      <w:r>
        <w:rPr>
          <w:rFonts w:cs="Times New Roman"/>
          <w:bCs/>
          <w:szCs w:val="24"/>
        </w:rPr>
        <w:tab/>
      </w:r>
      <w:r w:rsidRPr="009555EB">
        <w:rPr>
          <w:rFonts w:cs="Times New Roman"/>
          <w:bCs/>
          <w:szCs w:val="24"/>
        </w:rPr>
        <w:t xml:space="preserve">In conclusion, while this study provides meaningful contributions to understanding remote working practices at </w:t>
      </w:r>
      <w:proofErr w:type="spellStart"/>
      <w:r w:rsidRPr="009555EB">
        <w:rPr>
          <w:rFonts w:cs="Times New Roman"/>
          <w:bCs/>
          <w:szCs w:val="24"/>
        </w:rPr>
        <w:t>aSure</w:t>
      </w:r>
      <w:proofErr w:type="spellEnd"/>
      <w:r w:rsidRPr="009555EB">
        <w:rPr>
          <w:rFonts w:cs="Times New Roman"/>
          <w:bCs/>
          <w:szCs w:val="24"/>
        </w:rPr>
        <w:t xml:space="preserve"> Company, addressing these limitations in future research will help strengthen theoretical development and practical applications in the evolving field of distributed organizational management.</w:t>
      </w:r>
    </w:p>
    <w:bookmarkStart w:id="104" w:name="_Toc232870505" w:displacedByCustomXml="next"/>
    <w:sdt>
      <w:sdtPr>
        <w:rPr>
          <w:rFonts w:eastAsia="Times New Roman"/>
          <w:b w:val="0"/>
          <w:sz w:val="24"/>
          <w:szCs w:val="28"/>
        </w:rPr>
        <w:id w:val="818310878"/>
        <w:docPartObj>
          <w:docPartGallery w:val="Bibliographies"/>
          <w:docPartUnique/>
        </w:docPartObj>
      </w:sdtPr>
      <w:sdtContent>
        <w:p w14:paraId="6B328512" w14:textId="312DC735" w:rsidR="00527578" w:rsidRDefault="00144DFF" w:rsidP="00A043D3">
          <w:pPr>
            <w:pStyle w:val="Heading1"/>
            <w:framePr w:hSpace="0" w:wrap="auto" w:vAnchor="margin" w:hAnchor="text" w:yAlign="inline"/>
          </w:pPr>
          <w:r>
            <w:t>REFERENCES</w:t>
          </w:r>
          <w:bookmarkEnd w:id="104"/>
          <w:r>
            <w:t xml:space="preserve"> </w:t>
          </w:r>
        </w:p>
        <w:p w14:paraId="44400130" w14:textId="77777777" w:rsidR="00144DFF" w:rsidRPr="00144DFF" w:rsidRDefault="00144DFF" w:rsidP="00144DFF"/>
        <w:sdt>
          <w:sdtPr>
            <w:rPr>
              <w:rFonts w:eastAsia="Times New Roman" w:cs="Angsana New"/>
              <w:szCs w:val="28"/>
              <w:lang w:bidi="th-TH"/>
            </w:rPr>
            <w:id w:val="-573587230"/>
            <w:bibliography/>
          </w:sdtPr>
          <w:sdtContent>
            <w:p w14:paraId="2D83D3DA" w14:textId="77777777" w:rsidR="001C0BE6" w:rsidRDefault="00527578" w:rsidP="00144DFF">
              <w:pPr>
                <w:pStyle w:val="Bibliography"/>
                <w:spacing w:after="0"/>
                <w:ind w:left="720" w:hanging="720"/>
                <w:rPr>
                  <w:noProof/>
                  <w:szCs w:val="24"/>
                </w:rPr>
              </w:pPr>
              <w:r>
                <w:fldChar w:fldCharType="begin"/>
              </w:r>
              <w:r>
                <w:instrText xml:space="preserve"> BIBLIOGRAPHY </w:instrText>
              </w:r>
              <w:r>
                <w:fldChar w:fldCharType="separate"/>
              </w:r>
              <w:r w:rsidR="001C0BE6">
                <w:rPr>
                  <w:noProof/>
                </w:rPr>
                <w:t xml:space="preserve">Agwubuo, A., &amp; Okoro, P. (2024). The impact of remote work on employee productivity and engagement: A post-pandemic analysis. </w:t>
              </w:r>
              <w:r w:rsidR="001C0BE6">
                <w:rPr>
                  <w:i/>
                  <w:iCs/>
                  <w:noProof/>
                </w:rPr>
                <w:t>International Journal for Research Trends and Innovation</w:t>
              </w:r>
              <w:r w:rsidR="001C0BE6">
                <w:rPr>
                  <w:noProof/>
                </w:rPr>
                <w:t>, 115-120.</w:t>
              </w:r>
            </w:p>
            <w:p w14:paraId="35631AA7" w14:textId="77777777" w:rsidR="001C0BE6" w:rsidRDefault="001C0BE6" w:rsidP="00144DFF">
              <w:pPr>
                <w:pStyle w:val="Bibliography"/>
                <w:spacing w:after="0"/>
                <w:ind w:left="720" w:hanging="720"/>
                <w:rPr>
                  <w:noProof/>
                </w:rPr>
              </w:pPr>
              <w:r w:rsidRPr="00DE283B">
                <w:rPr>
                  <w:noProof/>
                </w:rPr>
                <w:t>Bloom</w:t>
              </w:r>
              <w:r>
                <w:rPr>
                  <w:noProof/>
                </w:rPr>
                <w:t xml:space="preserve">, N., Liang, J., Roberts, J., &amp; Ying, Z. J. (2015). Does working from home work? Evidence from a Chinese experiment. </w:t>
              </w:r>
              <w:r>
                <w:rPr>
                  <w:i/>
                  <w:iCs/>
                  <w:noProof/>
                </w:rPr>
                <w:t>The Quarterly Journal of Economics</w:t>
              </w:r>
              <w:r>
                <w:rPr>
                  <w:noProof/>
                </w:rPr>
                <w:t>, 165-218.</w:t>
              </w:r>
            </w:p>
            <w:p w14:paraId="360244F2" w14:textId="77777777" w:rsidR="001C0BE6" w:rsidRDefault="001C0BE6" w:rsidP="00144DFF">
              <w:pPr>
                <w:pStyle w:val="Bibliography"/>
                <w:spacing w:after="0"/>
                <w:ind w:left="720" w:hanging="720"/>
                <w:rPr>
                  <w:noProof/>
                </w:rPr>
              </w:pPr>
              <w:r>
                <w:rPr>
                  <w:noProof/>
                </w:rPr>
                <w:t xml:space="preserve">Dre. (2022). Yamane's formula: Calculating sample size for finite populations. </w:t>
              </w:r>
              <w:r>
                <w:rPr>
                  <w:i/>
                  <w:iCs/>
                  <w:noProof/>
                </w:rPr>
                <w:t>Statistical Resources Press</w:t>
              </w:r>
              <w:r>
                <w:rPr>
                  <w:noProof/>
                </w:rPr>
                <w:t>.</w:t>
              </w:r>
            </w:p>
            <w:p w14:paraId="101BCE4F" w14:textId="77777777" w:rsidR="001C0BE6" w:rsidRDefault="001C0BE6" w:rsidP="00144DFF">
              <w:pPr>
                <w:pStyle w:val="Bibliography"/>
                <w:spacing w:after="0"/>
                <w:ind w:left="720" w:hanging="720"/>
                <w:rPr>
                  <w:noProof/>
                </w:rPr>
              </w:pPr>
              <w:r>
                <w:rPr>
                  <w:noProof/>
                </w:rPr>
                <w:t xml:space="preserve">Farrokhi, F., &amp; Mahmoudi-Hamidabad, A. (2012). Rethinking convenience sampling: Defining quality criteria. </w:t>
              </w:r>
              <w:r>
                <w:rPr>
                  <w:i/>
                  <w:iCs/>
                  <w:noProof/>
                </w:rPr>
                <w:t>Theory and Practice in Language Studies</w:t>
              </w:r>
              <w:r>
                <w:rPr>
                  <w:noProof/>
                </w:rPr>
                <w:t>, 2(4), 784–792.</w:t>
              </w:r>
            </w:p>
            <w:p w14:paraId="15C670BD" w14:textId="77777777" w:rsidR="001C0BE6" w:rsidRDefault="001C0BE6" w:rsidP="00144DFF">
              <w:pPr>
                <w:pStyle w:val="Bibliography"/>
                <w:spacing w:after="0"/>
                <w:ind w:left="720" w:hanging="720"/>
                <w:rPr>
                  <w:noProof/>
                </w:rPr>
              </w:pPr>
              <w:r>
                <w:rPr>
                  <w:noProof/>
                </w:rPr>
                <w:t xml:space="preserve">Golden, T. D., &amp; Veiga, J. F. (2005). The impact of extent of telecommuting on job satisfaction: Resolving inconsistent findings. </w:t>
              </w:r>
              <w:r>
                <w:rPr>
                  <w:i/>
                  <w:iCs/>
                  <w:noProof/>
                </w:rPr>
                <w:t>Journal of Management</w:t>
              </w:r>
              <w:r>
                <w:rPr>
                  <w:noProof/>
                </w:rPr>
                <w:t>, 301-318.</w:t>
              </w:r>
            </w:p>
            <w:p w14:paraId="78DFB36F" w14:textId="77777777" w:rsidR="001C0BE6" w:rsidRDefault="001C0BE6" w:rsidP="00144DFF">
              <w:pPr>
                <w:pStyle w:val="Bibliography"/>
                <w:spacing w:after="0"/>
                <w:ind w:left="720" w:hanging="720"/>
                <w:rPr>
                  <w:noProof/>
                </w:rPr>
              </w:pPr>
              <w:r>
                <w:rPr>
                  <w:noProof/>
                </w:rPr>
                <w:t xml:space="preserve">Grant, C. A., Wallace, L. M., &amp; Spurgeon, P. C. (2013). An exploration of the psychological factors affecting remote e‐worker's job effectiveness, well‐being and work‐life balance. </w:t>
              </w:r>
              <w:r>
                <w:rPr>
                  <w:i/>
                  <w:iCs/>
                  <w:noProof/>
                </w:rPr>
                <w:t>Employee Relations</w:t>
              </w:r>
              <w:r>
                <w:rPr>
                  <w:noProof/>
                </w:rPr>
                <w:t>, 527-546.</w:t>
              </w:r>
            </w:p>
            <w:p w14:paraId="38F3B30B" w14:textId="77777777" w:rsidR="001C0BE6" w:rsidRDefault="001C0BE6" w:rsidP="00144DFF">
              <w:pPr>
                <w:pStyle w:val="Bibliography"/>
                <w:spacing w:after="0"/>
                <w:ind w:left="720" w:hanging="720"/>
                <w:rPr>
                  <w:noProof/>
                </w:rPr>
              </w:pPr>
              <w:r>
                <w:rPr>
                  <w:noProof/>
                </w:rPr>
                <w:t xml:space="preserve">Green, N., Tappin, D., &amp; Bentley, T. (2020). Working from home before, during and after the Covid-19 pandemic: Implications for workers and organizations. </w:t>
              </w:r>
              <w:r>
                <w:rPr>
                  <w:i/>
                  <w:iCs/>
                  <w:noProof/>
                </w:rPr>
                <w:t>New Zealand Journal of Employment Relations</w:t>
              </w:r>
              <w:r>
                <w:rPr>
                  <w:noProof/>
                </w:rPr>
                <w:t>, 5-16.</w:t>
              </w:r>
            </w:p>
            <w:p w14:paraId="78288170" w14:textId="3C32CDC3" w:rsidR="001C0BE6" w:rsidRDefault="001C0BE6" w:rsidP="00144DFF">
              <w:pPr>
                <w:pStyle w:val="Bibliography"/>
                <w:spacing w:after="0"/>
                <w:ind w:left="720" w:hanging="720"/>
                <w:rPr>
                  <w:noProof/>
                </w:rPr>
              </w:pPr>
              <w:r>
                <w:rPr>
                  <w:noProof/>
                </w:rPr>
                <w:t xml:space="preserve">John Wiley &amp; Sons. (2020, September 18). </w:t>
              </w:r>
              <w:r>
                <w:rPr>
                  <w:i/>
                  <w:iCs/>
                  <w:noProof/>
                </w:rPr>
                <w:t>John Wiley &amp; Sons, Inc.,.</w:t>
              </w:r>
              <w:r>
                <w:rPr>
                  <w:noProof/>
                </w:rPr>
                <w:t xml:space="preserve"> Retrieved from John Wiley &amp; Sons:</w:t>
              </w:r>
              <w:r w:rsidR="001D0BA5">
                <w:rPr>
                  <w:noProof/>
                </w:rPr>
                <w:t xml:space="preserve">   </w:t>
              </w:r>
              <w:r>
                <w:rPr>
                  <w:noProof/>
                </w:rPr>
                <w:t>https://onlinelibrary.wiley.com/doi/abs/10.1002/9781118970843.ch164</w:t>
              </w:r>
            </w:p>
            <w:p w14:paraId="44FA9ABA" w14:textId="77777777" w:rsidR="001C0BE6" w:rsidRDefault="001C0BE6" w:rsidP="00144DFF">
              <w:pPr>
                <w:pStyle w:val="Bibliography"/>
                <w:spacing w:after="0"/>
                <w:ind w:left="720" w:hanging="720"/>
                <w:rPr>
                  <w:noProof/>
                </w:rPr>
              </w:pPr>
              <w:r>
                <w:rPr>
                  <w:noProof/>
                </w:rPr>
                <w:t xml:space="preserve">Kazekami, S. (2020). Mechanisms to improve labor productivity by performing telework. </w:t>
              </w:r>
              <w:r>
                <w:rPr>
                  <w:i/>
                  <w:iCs/>
                  <w:noProof/>
                </w:rPr>
                <w:t>Telecommunications Policy</w:t>
              </w:r>
              <w:r>
                <w:rPr>
                  <w:noProof/>
                </w:rPr>
                <w:t>, 101868.</w:t>
              </w:r>
            </w:p>
            <w:p w14:paraId="5D0EA0EB" w14:textId="77777777" w:rsidR="001C0BE6" w:rsidRDefault="001C0BE6" w:rsidP="00144DFF">
              <w:pPr>
                <w:pStyle w:val="Bibliography"/>
                <w:spacing w:after="0"/>
                <w:ind w:left="720" w:hanging="720"/>
                <w:rPr>
                  <w:noProof/>
                </w:rPr>
              </w:pPr>
              <w:r>
                <w:rPr>
                  <w:noProof/>
                </w:rPr>
                <w:t xml:space="preserve">Krishnaswami, O. R., &amp; Ranganatham, M. (2007). </w:t>
              </w:r>
              <w:r>
                <w:rPr>
                  <w:i/>
                  <w:iCs/>
                  <w:noProof/>
                </w:rPr>
                <w:t>Methodology of research in social sciences.</w:t>
              </w:r>
              <w:r>
                <w:rPr>
                  <w:noProof/>
                </w:rPr>
                <w:t xml:space="preserve"> Himalaya Publishing House.</w:t>
              </w:r>
            </w:p>
            <w:p w14:paraId="15403EED" w14:textId="77777777" w:rsidR="001C0BE6" w:rsidRDefault="001C0BE6" w:rsidP="00144DFF">
              <w:pPr>
                <w:pStyle w:val="Bibliography"/>
                <w:spacing w:after="0"/>
                <w:ind w:left="720" w:hanging="720"/>
                <w:rPr>
                  <w:noProof/>
                </w:rPr>
              </w:pPr>
              <w:r>
                <w:rPr>
                  <w:noProof/>
                </w:rPr>
                <w:t xml:space="preserve">Messenger, J. C., &amp; Gschwind, L. (2016). Three generations of telework: New ICTs and the (r)evolution from home office to mobile office. </w:t>
              </w:r>
              <w:r>
                <w:rPr>
                  <w:i/>
                  <w:iCs/>
                  <w:noProof/>
                </w:rPr>
                <w:t>New Technology, Work and Employment</w:t>
              </w:r>
              <w:r>
                <w:rPr>
                  <w:noProof/>
                </w:rPr>
                <w:t>, 195-208.</w:t>
              </w:r>
            </w:p>
            <w:p w14:paraId="5CBABE9F" w14:textId="77777777" w:rsidR="001C0BE6" w:rsidRDefault="001C0BE6" w:rsidP="00144DFF">
              <w:pPr>
                <w:pStyle w:val="Bibliography"/>
                <w:spacing w:after="0"/>
                <w:ind w:left="720" w:hanging="720"/>
                <w:rPr>
                  <w:noProof/>
                </w:rPr>
              </w:pPr>
              <w:r>
                <w:rPr>
                  <w:noProof/>
                </w:rPr>
                <w:t xml:space="preserve">Mustajab, D., Bauw, A., Rasyid, A., Irawan, A., Akbar, M. A., &amp; Hamid, M. A. (2020). Working from home phenomenon as an effort to prevent COVID-19 attacks and </w:t>
              </w:r>
              <w:r>
                <w:rPr>
                  <w:noProof/>
                </w:rPr>
                <w:lastRenderedPageBreak/>
                <w:t xml:space="preserve">its impacts on work productivity. </w:t>
              </w:r>
              <w:r>
                <w:rPr>
                  <w:i/>
                  <w:iCs/>
                  <w:noProof/>
                </w:rPr>
                <w:t>The International Journal of Applied Business</w:t>
              </w:r>
              <w:r>
                <w:rPr>
                  <w:noProof/>
                </w:rPr>
                <w:t>, 13-21.</w:t>
              </w:r>
            </w:p>
            <w:p w14:paraId="032FC045" w14:textId="77777777" w:rsidR="001C0BE6" w:rsidRDefault="001C0BE6" w:rsidP="00144DFF">
              <w:pPr>
                <w:pStyle w:val="Bibliography"/>
                <w:spacing w:after="0"/>
                <w:ind w:left="720" w:hanging="720"/>
                <w:rPr>
                  <w:noProof/>
                </w:rPr>
              </w:pPr>
              <w:r>
                <w:rPr>
                  <w:noProof/>
                </w:rPr>
                <w:t xml:space="preserve">Romano, C. (2022). </w:t>
              </w:r>
              <w:r>
                <w:rPr>
                  <w:i/>
                  <w:iCs/>
                  <w:noProof/>
                </w:rPr>
                <w:t>MBA work from anywhere: Employee engagement and productivity implications for the banking industry.</w:t>
              </w:r>
              <w:r>
                <w:rPr>
                  <w:noProof/>
                </w:rPr>
                <w:t xml:space="preserve"> Ducere Global Business School.</w:t>
              </w:r>
            </w:p>
            <w:p w14:paraId="59EFB6C3" w14:textId="77777777" w:rsidR="001C0BE6" w:rsidRDefault="001C0BE6" w:rsidP="00144DFF">
              <w:pPr>
                <w:pStyle w:val="Bibliography"/>
                <w:spacing w:after="0"/>
                <w:ind w:left="720" w:hanging="720"/>
                <w:rPr>
                  <w:noProof/>
                </w:rPr>
              </w:pPr>
              <w:r>
                <w:rPr>
                  <w:noProof/>
                </w:rPr>
                <w:t xml:space="preserve">Simon, M. K. (2011). </w:t>
              </w:r>
              <w:r>
                <w:rPr>
                  <w:i/>
                  <w:iCs/>
                  <w:noProof/>
                </w:rPr>
                <w:t>Dissertation and scholarly research: Recipes for success.</w:t>
              </w:r>
              <w:r>
                <w:rPr>
                  <w:noProof/>
                </w:rPr>
                <w:t xml:space="preserve"> Seattle, WA: Dissertation Success LLC.</w:t>
              </w:r>
            </w:p>
            <w:p w14:paraId="5C432A50" w14:textId="77777777" w:rsidR="001C0BE6" w:rsidRDefault="001C0BE6" w:rsidP="00144DFF">
              <w:pPr>
                <w:pStyle w:val="Bibliography"/>
                <w:spacing w:after="0"/>
                <w:ind w:left="720" w:hanging="720"/>
                <w:rPr>
                  <w:noProof/>
                </w:rPr>
              </w:pPr>
              <w:r>
                <w:rPr>
                  <w:noProof/>
                </w:rPr>
                <w:t xml:space="preserve">Susuana, M., &amp; Pimpong, S. (2021). The Impact of Remote Working on Employee Productivity: A Case of Ghana Revenue Authority. </w:t>
              </w:r>
              <w:r>
                <w:rPr>
                  <w:i/>
                  <w:iCs/>
                  <w:noProof/>
                </w:rPr>
                <w:t>International Journal of Business and Management Review</w:t>
              </w:r>
              <w:r>
                <w:rPr>
                  <w:noProof/>
                </w:rPr>
                <w:t>, 42-63.</w:t>
              </w:r>
            </w:p>
            <w:p w14:paraId="17BB16E2" w14:textId="77777777" w:rsidR="001C0BE6" w:rsidRDefault="001C0BE6" w:rsidP="00144DFF">
              <w:pPr>
                <w:pStyle w:val="Bibliography"/>
                <w:spacing w:after="0"/>
                <w:ind w:left="720" w:hanging="720"/>
                <w:rPr>
                  <w:noProof/>
                </w:rPr>
              </w:pPr>
              <w:r>
                <w:rPr>
                  <w:noProof/>
                </w:rPr>
                <w:t xml:space="preserve">Yamane, T. (1967). </w:t>
              </w:r>
              <w:r>
                <w:rPr>
                  <w:i/>
                  <w:iCs/>
                  <w:noProof/>
                </w:rPr>
                <w:t>Statistics: An Introductory Analysis (2nd ed.).</w:t>
              </w:r>
              <w:r>
                <w:rPr>
                  <w:noProof/>
                </w:rPr>
                <w:t xml:space="preserve"> New York: Harper and Row.</w:t>
              </w:r>
            </w:p>
            <w:p w14:paraId="0C27F549" w14:textId="29A18D02" w:rsidR="00527578" w:rsidRDefault="00527578" w:rsidP="00144DFF">
              <w:r>
                <w:rPr>
                  <w:b/>
                  <w:bCs/>
                  <w:noProof/>
                </w:rPr>
                <w:fldChar w:fldCharType="end"/>
              </w:r>
            </w:p>
          </w:sdtContent>
        </w:sdt>
      </w:sdtContent>
    </w:sdt>
    <w:p w14:paraId="72C923EF" w14:textId="22D89E02" w:rsidR="00AC1A9E" w:rsidRPr="00B8142E" w:rsidRDefault="00AC1A9E" w:rsidP="00144DFF">
      <w:pPr>
        <w:pStyle w:val="Bibliography"/>
        <w:spacing w:after="0"/>
        <w:ind w:left="720" w:hanging="720"/>
        <w:rPr>
          <w:noProof/>
          <w:szCs w:val="24"/>
        </w:rPr>
      </w:pPr>
    </w:p>
    <w:p w14:paraId="1074796C" w14:textId="61BA02ED" w:rsidR="00563890" w:rsidRPr="004A5250" w:rsidRDefault="00563890" w:rsidP="001A6432">
      <w:pPr>
        <w:pStyle w:val="a"/>
        <w:jc w:val="both"/>
        <w:rPr>
          <w:rFonts w:ascii="Times New Roman" w:hAnsi="Times New Roman" w:cs="Times New Roman"/>
          <w:sz w:val="24"/>
          <w:szCs w:val="24"/>
        </w:rPr>
      </w:pPr>
    </w:p>
    <w:p w14:paraId="05768D03" w14:textId="77777777" w:rsidR="00D67E43" w:rsidRPr="004A5250" w:rsidRDefault="00D67E43" w:rsidP="003C3598">
      <w:pPr>
        <w:rPr>
          <w:rFonts w:cs="Times New Roman"/>
        </w:rPr>
      </w:pPr>
    </w:p>
    <w:p w14:paraId="300C5AD9" w14:textId="77777777" w:rsidR="001527FD" w:rsidRPr="004A5250" w:rsidRDefault="001527FD" w:rsidP="003C3598">
      <w:pPr>
        <w:rPr>
          <w:rFonts w:cs="Times New Roman"/>
        </w:rPr>
      </w:pPr>
    </w:p>
    <w:p w14:paraId="61D00358" w14:textId="041D2D1A" w:rsidR="00AC59EB" w:rsidRPr="004A5250" w:rsidRDefault="00AC59EB" w:rsidP="00AC1A9E">
      <w:pPr>
        <w:rPr>
          <w:rFonts w:cs="Times New Roman"/>
          <w:szCs w:val="24"/>
        </w:rPr>
      </w:pPr>
    </w:p>
    <w:p w14:paraId="6E57ED20" w14:textId="3E30C4AF" w:rsidR="00AC59EB" w:rsidRPr="004A5250" w:rsidRDefault="00AC59EB" w:rsidP="003C3598">
      <w:pPr>
        <w:ind w:left="720" w:hanging="720"/>
        <w:rPr>
          <w:rFonts w:cs="Times New Roman"/>
          <w:szCs w:val="24"/>
        </w:rPr>
      </w:pPr>
    </w:p>
    <w:p w14:paraId="6FF64251" w14:textId="555B07F9" w:rsidR="00AC59EB" w:rsidRPr="004A5250" w:rsidRDefault="00AC59EB" w:rsidP="003C3598">
      <w:pPr>
        <w:ind w:left="720" w:hanging="720"/>
        <w:rPr>
          <w:rFonts w:cs="Times New Roman"/>
          <w:szCs w:val="24"/>
        </w:rPr>
      </w:pPr>
    </w:p>
    <w:p w14:paraId="204DC0B0" w14:textId="61E5E29F" w:rsidR="00AC59EB" w:rsidRPr="004A5250" w:rsidRDefault="00AC59EB" w:rsidP="003C3598">
      <w:pPr>
        <w:ind w:left="720" w:hanging="720"/>
        <w:rPr>
          <w:rFonts w:cs="Times New Roman"/>
          <w:szCs w:val="24"/>
        </w:rPr>
      </w:pPr>
    </w:p>
    <w:p w14:paraId="4B33E0ED" w14:textId="2048C4E8" w:rsidR="00AC59EB" w:rsidRPr="004A5250" w:rsidRDefault="00AC59EB" w:rsidP="003C3598">
      <w:pPr>
        <w:ind w:left="720" w:hanging="720"/>
        <w:rPr>
          <w:rFonts w:cs="Times New Roman"/>
          <w:szCs w:val="24"/>
        </w:rPr>
      </w:pPr>
    </w:p>
    <w:p w14:paraId="22B6C5D6" w14:textId="58D05624" w:rsidR="00AC59EB" w:rsidRPr="004A5250" w:rsidRDefault="00AC59EB" w:rsidP="003C3598">
      <w:pPr>
        <w:ind w:left="720" w:hanging="720"/>
        <w:rPr>
          <w:rFonts w:cs="Times New Roman"/>
          <w:szCs w:val="24"/>
        </w:rPr>
      </w:pPr>
    </w:p>
    <w:p w14:paraId="4B859425" w14:textId="5E912CF3" w:rsidR="00AC59EB" w:rsidRPr="004A5250" w:rsidRDefault="00AC59EB" w:rsidP="003C3598">
      <w:pPr>
        <w:ind w:left="720" w:hanging="720"/>
        <w:rPr>
          <w:rFonts w:cs="Times New Roman"/>
          <w:szCs w:val="24"/>
        </w:rPr>
      </w:pPr>
    </w:p>
    <w:p w14:paraId="02765A7F" w14:textId="117A630D" w:rsidR="00AC59EB" w:rsidRPr="004A5250" w:rsidRDefault="00AC59EB" w:rsidP="003C3598">
      <w:pPr>
        <w:ind w:left="720" w:hanging="720"/>
        <w:rPr>
          <w:rFonts w:cs="Times New Roman"/>
          <w:szCs w:val="24"/>
        </w:rPr>
      </w:pPr>
    </w:p>
    <w:p w14:paraId="1F36A3F2" w14:textId="0E3C4A91" w:rsidR="00AC59EB" w:rsidRPr="004A5250" w:rsidRDefault="00AC59EB" w:rsidP="003C3598">
      <w:pPr>
        <w:ind w:left="720" w:hanging="720"/>
        <w:rPr>
          <w:rFonts w:cs="Times New Roman"/>
          <w:szCs w:val="24"/>
        </w:rPr>
      </w:pPr>
    </w:p>
    <w:p w14:paraId="3A055360" w14:textId="795C5447" w:rsidR="00AC59EB" w:rsidRPr="004A5250" w:rsidRDefault="00AC59EB" w:rsidP="003C3598">
      <w:pPr>
        <w:ind w:left="720" w:hanging="720"/>
        <w:rPr>
          <w:rFonts w:cs="Times New Roman"/>
          <w:szCs w:val="24"/>
        </w:rPr>
      </w:pPr>
    </w:p>
    <w:p w14:paraId="661A0FCB" w14:textId="10DCBD16" w:rsidR="00AC59EB" w:rsidRPr="004A5250" w:rsidRDefault="00AC59EB" w:rsidP="003C3598">
      <w:pPr>
        <w:ind w:left="720" w:hanging="720"/>
        <w:rPr>
          <w:rFonts w:cs="Times New Roman"/>
          <w:szCs w:val="24"/>
        </w:rPr>
      </w:pPr>
    </w:p>
    <w:p w14:paraId="7F4E9C67" w14:textId="05D30A17" w:rsidR="00AC59EB" w:rsidRPr="004A5250" w:rsidRDefault="00AC59EB" w:rsidP="003C3598">
      <w:pPr>
        <w:ind w:left="720" w:hanging="720"/>
        <w:rPr>
          <w:rFonts w:cs="Times New Roman"/>
          <w:szCs w:val="24"/>
        </w:rPr>
      </w:pPr>
    </w:p>
    <w:p w14:paraId="0C36D2C6" w14:textId="2E40B52C" w:rsidR="00AC59EB" w:rsidRPr="004A5250" w:rsidRDefault="00AC59EB" w:rsidP="003C3598">
      <w:pPr>
        <w:ind w:left="720" w:hanging="720"/>
        <w:rPr>
          <w:rFonts w:cs="Times New Roman"/>
          <w:szCs w:val="24"/>
        </w:rPr>
      </w:pPr>
    </w:p>
    <w:p w14:paraId="03731827" w14:textId="7172485D" w:rsidR="00AC59EB" w:rsidRPr="004A5250" w:rsidRDefault="00AC59EB" w:rsidP="003C3598">
      <w:pPr>
        <w:ind w:left="720" w:hanging="720"/>
        <w:rPr>
          <w:rFonts w:cs="Times New Roman"/>
          <w:szCs w:val="24"/>
        </w:rPr>
      </w:pPr>
    </w:p>
    <w:p w14:paraId="484EFA77" w14:textId="18EB899D" w:rsidR="00AC59EB" w:rsidRPr="004A5250" w:rsidRDefault="00AC59EB" w:rsidP="003C3598">
      <w:pPr>
        <w:ind w:left="720" w:hanging="720"/>
        <w:rPr>
          <w:rFonts w:cs="Times New Roman"/>
          <w:szCs w:val="24"/>
        </w:rPr>
      </w:pPr>
    </w:p>
    <w:p w14:paraId="1F0B1278" w14:textId="06D0558C" w:rsidR="00AC59EB" w:rsidRPr="004A5250" w:rsidRDefault="00AC59EB" w:rsidP="003C3598">
      <w:pPr>
        <w:ind w:left="720" w:hanging="720"/>
        <w:rPr>
          <w:rFonts w:cs="Times New Roman"/>
          <w:szCs w:val="24"/>
        </w:rPr>
      </w:pPr>
    </w:p>
    <w:p w14:paraId="380A508F" w14:textId="661B26EE" w:rsidR="00886A4F" w:rsidRDefault="00B43BB3" w:rsidP="00A043D3">
      <w:pPr>
        <w:pStyle w:val="Heading1"/>
        <w:framePr w:hSpace="0" w:wrap="auto" w:vAnchor="margin" w:hAnchor="text" w:yAlign="inline"/>
      </w:pPr>
      <w:bookmarkStart w:id="105" w:name="_Toc232870506"/>
      <w:r>
        <w:lastRenderedPageBreak/>
        <w:t>APPENDIX</w:t>
      </w:r>
      <w:r w:rsidR="00886A4F">
        <w:t>-I</w:t>
      </w:r>
      <w:bookmarkEnd w:id="105"/>
    </w:p>
    <w:p w14:paraId="4072FE9F" w14:textId="5E61E527" w:rsidR="00B43BB3" w:rsidRDefault="00886A4F" w:rsidP="00A043D3">
      <w:pPr>
        <w:pStyle w:val="Heading1"/>
        <w:framePr w:hSpace="0" w:wrap="auto" w:vAnchor="margin" w:hAnchor="text" w:yAlign="inline"/>
      </w:pPr>
      <w:bookmarkStart w:id="106" w:name="_Toc232870507"/>
      <w:r w:rsidRPr="00886A4F">
        <w:t>SURVEY QUESTIONNAIRES</w:t>
      </w:r>
      <w:bookmarkEnd w:id="106"/>
    </w:p>
    <w:p w14:paraId="6CC54D02" w14:textId="77777777" w:rsidR="001D0BA5" w:rsidRPr="001D0BA5" w:rsidRDefault="001D0BA5" w:rsidP="001D0BA5"/>
    <w:p w14:paraId="71110256" w14:textId="16357B33" w:rsidR="00160E3E" w:rsidRDefault="00160E3E" w:rsidP="00160E3E">
      <w:r>
        <w:t>Dear Sir/Madam,</w:t>
      </w:r>
    </w:p>
    <w:p w14:paraId="3493A204" w14:textId="74FDF834" w:rsidR="00160E3E" w:rsidRDefault="00160E3E" w:rsidP="00160E3E">
      <w:r>
        <w:tab/>
        <w:t>I would like to introduce myself</w:t>
      </w:r>
      <w:r w:rsidR="00B322B5">
        <w:t>.</w:t>
      </w:r>
      <w:r>
        <w:t xml:space="preserve"> I am Mr. Ye Thuya Soe, a student for an BBA at Swiss School of Business Research. I am one of the candidates to accomplish the requirements for a Bachelor of Business Administration. My title is approved as “The Impact of Remote Working Practices on Employee Productivity of </w:t>
      </w:r>
      <w:proofErr w:type="spellStart"/>
      <w:r>
        <w:t>aSure</w:t>
      </w:r>
      <w:proofErr w:type="spellEnd"/>
      <w:r>
        <w:t xml:space="preserve"> Company”. I would like to request you fill out the experiences and opinions without bias. I would like to </w:t>
      </w:r>
      <w:proofErr w:type="spellStart"/>
      <w:r>
        <w:t>analyse</w:t>
      </w:r>
      <w:proofErr w:type="spellEnd"/>
      <w:r>
        <w:t xml:space="preserve"> the relationship between remote working practices and employee productivity of </w:t>
      </w:r>
      <w:proofErr w:type="spellStart"/>
      <w:r>
        <w:t>aSure</w:t>
      </w:r>
      <w:proofErr w:type="spellEnd"/>
      <w:r>
        <w:t xml:space="preserve"> Company and will give recommendations to develop to the world-class.</w:t>
      </w:r>
    </w:p>
    <w:p w14:paraId="123AC00D" w14:textId="0F9F6C4B" w:rsidR="00160E3E" w:rsidRDefault="00160E3E" w:rsidP="00160E3E">
      <w:r>
        <w:tab/>
        <w:t>There are three parts to the questionnaire: part one is the demographic profile of respondents which will be as confidential, part two is for Remote working practices and part three is employee productivity. I do appreciate your response to keep it confidential for the sake of my BBA competing thesis. Please feel free to ask any questions, or contact me. Your response would be a great help for my research for the completion of the BBA degree. I deeply appreciate your kind cooperation.</w:t>
      </w:r>
      <w:r w:rsidRPr="00160E3E">
        <w:t xml:space="preserve"> </w:t>
      </w:r>
    </w:p>
    <w:p w14:paraId="72E67269" w14:textId="5371106F" w:rsidR="00160E3E" w:rsidRDefault="00160E3E" w:rsidP="00160E3E">
      <w:pPr>
        <w:tabs>
          <w:tab w:val="left" w:pos="5387"/>
        </w:tabs>
      </w:pPr>
      <w:r>
        <w:tab/>
      </w:r>
    </w:p>
    <w:p w14:paraId="0177D6A5" w14:textId="77777777" w:rsidR="00160E3E" w:rsidRDefault="00160E3E" w:rsidP="00160E3E">
      <w:pPr>
        <w:tabs>
          <w:tab w:val="left" w:pos="5387"/>
        </w:tabs>
      </w:pPr>
      <w:r>
        <w:tab/>
        <w:t>Yours faithfully,</w:t>
      </w:r>
    </w:p>
    <w:p w14:paraId="0DC00F1F" w14:textId="37965E25" w:rsidR="00160E3E" w:rsidRDefault="00160E3E" w:rsidP="00160E3E">
      <w:pPr>
        <w:tabs>
          <w:tab w:val="left" w:pos="5387"/>
        </w:tabs>
        <w:jc w:val="right"/>
      </w:pPr>
      <w:r>
        <w:rPr>
          <w:rFonts w:ascii="TimesNewRomanPSMT" w:hAnsi="TimesNewRomanPSMT"/>
          <w:noProof/>
          <w:position w:val="-2"/>
        </w:rPr>
        <w:drawing>
          <wp:inline distT="0" distB="0" distL="0" distR="0" wp14:anchorId="44CBF624" wp14:editId="24F788FF">
            <wp:extent cx="831850" cy="4699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31743" b="-11614"/>
                    <a:stretch/>
                  </pic:blipFill>
                  <pic:spPr bwMode="auto">
                    <a:xfrm>
                      <a:off x="0" y="0"/>
                      <a:ext cx="835849" cy="472159"/>
                    </a:xfrm>
                    <a:prstGeom prst="rect">
                      <a:avLst/>
                    </a:prstGeom>
                    <a:noFill/>
                    <a:ln>
                      <a:noFill/>
                    </a:ln>
                    <a:extLst>
                      <a:ext uri="{53640926-AAD7-44D8-BBD7-CCE9431645EC}">
                        <a14:shadowObscured xmlns:a14="http://schemas.microsoft.com/office/drawing/2010/main"/>
                      </a:ext>
                    </a:extLst>
                  </pic:spPr>
                </pic:pic>
              </a:graphicData>
            </a:graphic>
          </wp:inline>
        </w:drawing>
      </w:r>
    </w:p>
    <w:p w14:paraId="1C10DE2C" w14:textId="77777777" w:rsidR="00160E3E" w:rsidRDefault="00160E3E" w:rsidP="00160E3E">
      <w:pPr>
        <w:tabs>
          <w:tab w:val="left" w:pos="5387"/>
        </w:tabs>
      </w:pPr>
      <w:r>
        <w:tab/>
        <w:t>________________________</w:t>
      </w:r>
    </w:p>
    <w:p w14:paraId="4E280384" w14:textId="3647C45E" w:rsidR="00160E3E" w:rsidRDefault="00160E3E" w:rsidP="00160E3E">
      <w:pPr>
        <w:tabs>
          <w:tab w:val="left" w:pos="5387"/>
        </w:tabs>
        <w:jc w:val="right"/>
      </w:pPr>
      <w:r>
        <w:t xml:space="preserve">Email: </w:t>
      </w:r>
      <w:hyperlink r:id="rId14" w:history="1">
        <w:r w:rsidRPr="006051A0">
          <w:rPr>
            <w:rStyle w:val="Hyperlink"/>
          </w:rPr>
          <w:t>thuyasoe436@gmail.com</w:t>
        </w:r>
      </w:hyperlink>
    </w:p>
    <w:p w14:paraId="701BCE5E" w14:textId="24DC1BEF" w:rsidR="00160E3E" w:rsidRDefault="00160E3E" w:rsidP="00160E3E">
      <w:pPr>
        <w:tabs>
          <w:tab w:val="left" w:pos="5387"/>
        </w:tabs>
      </w:pPr>
      <w:r>
        <w:tab/>
        <w:t>Viber or Phone: 09779152667</w:t>
      </w:r>
    </w:p>
    <w:p w14:paraId="2B2872EC" w14:textId="49CD8C12" w:rsidR="00160E3E" w:rsidRDefault="00160E3E" w:rsidP="00160E3E">
      <w:pPr>
        <w:tabs>
          <w:tab w:val="left" w:pos="5387"/>
        </w:tabs>
      </w:pPr>
    </w:p>
    <w:p w14:paraId="634E39AB" w14:textId="77777777" w:rsidR="00160E3E" w:rsidRPr="00F14104" w:rsidRDefault="00160E3E" w:rsidP="00160E3E">
      <w:pPr>
        <w:rPr>
          <w:rFonts w:cs="Times New Roman"/>
          <w:b/>
          <w:szCs w:val="24"/>
        </w:rPr>
      </w:pPr>
      <w:r w:rsidRPr="00F14104">
        <w:rPr>
          <w:rFonts w:cs="Times New Roman"/>
          <w:b/>
          <w:szCs w:val="24"/>
        </w:rPr>
        <w:t>Part I: Demographic Information</w:t>
      </w:r>
    </w:p>
    <w:p w14:paraId="72CBA98C" w14:textId="68282542" w:rsidR="00160E3E" w:rsidRPr="00F14104" w:rsidRDefault="00160E3E" w:rsidP="00160E3E">
      <w:pPr>
        <w:rPr>
          <w:rFonts w:cs="Times New Roman"/>
          <w:szCs w:val="24"/>
        </w:rPr>
      </w:pPr>
      <w:r w:rsidRPr="00F14104">
        <w:rPr>
          <w:rFonts w:cs="Times New Roman"/>
          <w:szCs w:val="24"/>
        </w:rPr>
        <w:t>Please answer the appropriate one for all the questions by ticking (</w:t>
      </w:r>
      <w:r w:rsidRPr="00F14104">
        <w:rPr>
          <w:rFonts w:ascii="Segoe UI Emoji" w:hAnsi="Segoe UI Emoji" w:cs="Segoe UI Emoji"/>
          <w:szCs w:val="24"/>
        </w:rPr>
        <w:t>✔️</w:t>
      </w:r>
      <w:r w:rsidRPr="00F14104">
        <w:rPr>
          <w:rFonts w:cs="Times New Roman"/>
          <w:szCs w:val="24"/>
        </w:rPr>
        <w:t>) in the boxes in the provided space.</w:t>
      </w:r>
    </w:p>
    <w:p w14:paraId="0A344FBB" w14:textId="77777777" w:rsidR="00160E3E" w:rsidRPr="00F14104" w:rsidRDefault="00160E3E" w:rsidP="00160E3E">
      <w:pPr>
        <w:numPr>
          <w:ilvl w:val="0"/>
          <w:numId w:val="18"/>
        </w:numPr>
        <w:rPr>
          <w:rFonts w:cs="Times New Roman"/>
          <w:szCs w:val="24"/>
        </w:rPr>
      </w:pPr>
      <w:r w:rsidRPr="00F14104">
        <w:rPr>
          <w:rFonts w:cs="Times New Roman"/>
          <w:szCs w:val="24"/>
        </w:rPr>
        <w:t>Gender</w:t>
      </w:r>
    </w:p>
    <w:p w14:paraId="13E373C1" w14:textId="77777777" w:rsidR="00160E3E" w:rsidRPr="00F14104" w:rsidRDefault="00160E3E" w:rsidP="00160E3E">
      <w:pPr>
        <w:numPr>
          <w:ilvl w:val="0"/>
          <w:numId w:val="23"/>
        </w:numPr>
        <w:rPr>
          <w:rFonts w:cs="Times New Roman"/>
          <w:szCs w:val="24"/>
        </w:rPr>
      </w:pPr>
      <w:r w:rsidRPr="00F14104">
        <w:rPr>
          <w:rFonts w:cs="Times New Roman"/>
          <w:szCs w:val="24"/>
        </w:rPr>
        <w:t>Male</w:t>
      </w:r>
    </w:p>
    <w:p w14:paraId="00B9B99B" w14:textId="0C34999D" w:rsidR="00160E3E" w:rsidRPr="001D0BA5" w:rsidRDefault="00160E3E" w:rsidP="00160E3E">
      <w:pPr>
        <w:numPr>
          <w:ilvl w:val="0"/>
          <w:numId w:val="23"/>
        </w:numPr>
        <w:rPr>
          <w:rFonts w:cs="Times New Roman"/>
          <w:szCs w:val="24"/>
        </w:rPr>
      </w:pPr>
      <w:proofErr w:type="spellStart"/>
      <w:r w:rsidRPr="00F14104">
        <w:rPr>
          <w:rFonts w:cs="Times New Roman"/>
          <w:szCs w:val="24"/>
        </w:rPr>
        <w:t>Femal</w:t>
      </w:r>
      <w:proofErr w:type="spellEnd"/>
    </w:p>
    <w:p w14:paraId="70121585" w14:textId="77777777" w:rsidR="00160E3E" w:rsidRPr="00F14104" w:rsidRDefault="00160E3E" w:rsidP="00160E3E">
      <w:pPr>
        <w:numPr>
          <w:ilvl w:val="0"/>
          <w:numId w:val="18"/>
        </w:numPr>
        <w:rPr>
          <w:rFonts w:cs="Times New Roman"/>
          <w:szCs w:val="24"/>
        </w:rPr>
      </w:pPr>
      <w:r w:rsidRPr="00F14104">
        <w:rPr>
          <w:rFonts w:cs="Times New Roman"/>
          <w:szCs w:val="24"/>
        </w:rPr>
        <w:lastRenderedPageBreak/>
        <w:t>What is your marital status?</w:t>
      </w:r>
    </w:p>
    <w:p w14:paraId="00D08196" w14:textId="77777777" w:rsidR="00160E3E" w:rsidRPr="00F14104" w:rsidRDefault="00160E3E" w:rsidP="00160E3E">
      <w:pPr>
        <w:numPr>
          <w:ilvl w:val="0"/>
          <w:numId w:val="17"/>
        </w:numPr>
        <w:rPr>
          <w:rFonts w:cs="Times New Roman"/>
          <w:szCs w:val="24"/>
        </w:rPr>
      </w:pPr>
      <w:r w:rsidRPr="00F14104">
        <w:rPr>
          <w:rFonts w:cs="Times New Roman"/>
          <w:szCs w:val="24"/>
        </w:rPr>
        <w:t>Single</w:t>
      </w:r>
    </w:p>
    <w:p w14:paraId="5A0816A8" w14:textId="77777777" w:rsidR="00160E3E" w:rsidRPr="00F14104" w:rsidRDefault="00160E3E" w:rsidP="00160E3E">
      <w:pPr>
        <w:numPr>
          <w:ilvl w:val="0"/>
          <w:numId w:val="17"/>
        </w:numPr>
        <w:rPr>
          <w:rFonts w:cs="Times New Roman"/>
          <w:szCs w:val="24"/>
        </w:rPr>
      </w:pPr>
      <w:r w:rsidRPr="00F14104">
        <w:rPr>
          <w:rFonts w:cs="Times New Roman"/>
          <w:szCs w:val="24"/>
        </w:rPr>
        <w:t>Married</w:t>
      </w:r>
    </w:p>
    <w:p w14:paraId="302ED400" w14:textId="336A4467" w:rsidR="00160E3E" w:rsidRPr="001D0BA5" w:rsidRDefault="00160E3E" w:rsidP="00160E3E">
      <w:pPr>
        <w:numPr>
          <w:ilvl w:val="0"/>
          <w:numId w:val="17"/>
        </w:numPr>
        <w:rPr>
          <w:rFonts w:cs="Times New Roman"/>
          <w:szCs w:val="24"/>
        </w:rPr>
      </w:pPr>
      <w:r w:rsidRPr="00F14104">
        <w:rPr>
          <w:rFonts w:cs="Times New Roman"/>
          <w:szCs w:val="24"/>
        </w:rPr>
        <w:t>Divorced</w:t>
      </w:r>
    </w:p>
    <w:p w14:paraId="0F87DE4B" w14:textId="77777777" w:rsidR="00160E3E" w:rsidRPr="00F14104" w:rsidRDefault="00160E3E" w:rsidP="00160E3E">
      <w:pPr>
        <w:numPr>
          <w:ilvl w:val="0"/>
          <w:numId w:val="18"/>
        </w:numPr>
        <w:rPr>
          <w:rFonts w:cs="Times New Roman"/>
          <w:szCs w:val="24"/>
        </w:rPr>
      </w:pPr>
      <w:r w:rsidRPr="00F14104">
        <w:rPr>
          <w:rFonts w:cs="Times New Roman"/>
          <w:szCs w:val="24"/>
        </w:rPr>
        <w:t>Age</w:t>
      </w:r>
    </w:p>
    <w:p w14:paraId="6A679200" w14:textId="77777777" w:rsidR="00160E3E" w:rsidRPr="00F14104" w:rsidRDefault="00160E3E" w:rsidP="00160E3E">
      <w:pPr>
        <w:numPr>
          <w:ilvl w:val="0"/>
          <w:numId w:val="22"/>
        </w:numPr>
        <w:rPr>
          <w:rFonts w:cs="Times New Roman"/>
          <w:szCs w:val="24"/>
        </w:rPr>
      </w:pPr>
      <w:r w:rsidRPr="00F14104">
        <w:rPr>
          <w:rFonts w:cs="Times New Roman"/>
          <w:szCs w:val="24"/>
        </w:rPr>
        <w:t>Under 25 years</w:t>
      </w:r>
    </w:p>
    <w:p w14:paraId="2258F107" w14:textId="77777777" w:rsidR="00160E3E" w:rsidRPr="00F14104" w:rsidRDefault="00160E3E" w:rsidP="00160E3E">
      <w:pPr>
        <w:numPr>
          <w:ilvl w:val="0"/>
          <w:numId w:val="22"/>
        </w:numPr>
        <w:rPr>
          <w:rFonts w:cs="Times New Roman"/>
          <w:szCs w:val="24"/>
        </w:rPr>
      </w:pPr>
      <w:r w:rsidRPr="00F14104">
        <w:rPr>
          <w:rFonts w:cs="Times New Roman"/>
          <w:szCs w:val="24"/>
        </w:rPr>
        <w:t>25 to 34 years</w:t>
      </w:r>
    </w:p>
    <w:p w14:paraId="49236A04" w14:textId="77777777" w:rsidR="00160E3E" w:rsidRPr="00F14104" w:rsidRDefault="00160E3E" w:rsidP="00160E3E">
      <w:pPr>
        <w:numPr>
          <w:ilvl w:val="0"/>
          <w:numId w:val="22"/>
        </w:numPr>
        <w:rPr>
          <w:rFonts w:cs="Times New Roman"/>
          <w:szCs w:val="24"/>
        </w:rPr>
      </w:pPr>
      <w:r w:rsidRPr="00F14104">
        <w:rPr>
          <w:rFonts w:cs="Times New Roman"/>
          <w:szCs w:val="24"/>
        </w:rPr>
        <w:t>35 to 44 years</w:t>
      </w:r>
    </w:p>
    <w:p w14:paraId="6EA6F870" w14:textId="77777777" w:rsidR="00160E3E" w:rsidRPr="00F14104" w:rsidRDefault="00160E3E" w:rsidP="00160E3E">
      <w:pPr>
        <w:numPr>
          <w:ilvl w:val="0"/>
          <w:numId w:val="22"/>
        </w:numPr>
        <w:rPr>
          <w:rFonts w:cs="Times New Roman"/>
          <w:szCs w:val="24"/>
        </w:rPr>
      </w:pPr>
      <w:r w:rsidRPr="00F14104">
        <w:rPr>
          <w:rFonts w:cs="Times New Roman"/>
          <w:szCs w:val="24"/>
        </w:rPr>
        <w:t>Above 45 years</w:t>
      </w:r>
    </w:p>
    <w:p w14:paraId="1695CA7D" w14:textId="77777777" w:rsidR="00160E3E" w:rsidRPr="00F14104" w:rsidRDefault="00160E3E" w:rsidP="00160E3E">
      <w:pPr>
        <w:numPr>
          <w:ilvl w:val="0"/>
          <w:numId w:val="18"/>
        </w:numPr>
        <w:rPr>
          <w:rFonts w:cs="Times New Roman"/>
          <w:szCs w:val="24"/>
        </w:rPr>
      </w:pPr>
      <w:r w:rsidRPr="00F14104">
        <w:rPr>
          <w:rFonts w:cs="Times New Roman"/>
          <w:szCs w:val="24"/>
        </w:rPr>
        <w:t>Education</w:t>
      </w:r>
    </w:p>
    <w:p w14:paraId="0B85E32C" w14:textId="77777777" w:rsidR="00160E3E" w:rsidRPr="00F14104" w:rsidRDefault="00160E3E" w:rsidP="00160E3E">
      <w:pPr>
        <w:numPr>
          <w:ilvl w:val="0"/>
          <w:numId w:val="19"/>
        </w:numPr>
        <w:rPr>
          <w:rFonts w:cs="Times New Roman"/>
          <w:szCs w:val="24"/>
        </w:rPr>
      </w:pPr>
      <w:r w:rsidRPr="00F14104">
        <w:rPr>
          <w:rFonts w:cs="Times New Roman"/>
          <w:szCs w:val="24"/>
        </w:rPr>
        <w:t>High School</w:t>
      </w:r>
    </w:p>
    <w:p w14:paraId="2A68C695" w14:textId="77777777" w:rsidR="00160E3E" w:rsidRPr="00F14104" w:rsidRDefault="00160E3E" w:rsidP="00160E3E">
      <w:pPr>
        <w:numPr>
          <w:ilvl w:val="0"/>
          <w:numId w:val="19"/>
        </w:numPr>
        <w:rPr>
          <w:rFonts w:cs="Times New Roman"/>
          <w:szCs w:val="24"/>
        </w:rPr>
      </w:pPr>
      <w:r w:rsidRPr="00F14104">
        <w:rPr>
          <w:rFonts w:cs="Times New Roman"/>
          <w:szCs w:val="24"/>
        </w:rPr>
        <w:t>Bachelor Degree</w:t>
      </w:r>
    </w:p>
    <w:p w14:paraId="1097136E" w14:textId="77777777" w:rsidR="00160E3E" w:rsidRPr="00F14104" w:rsidRDefault="00160E3E" w:rsidP="00160E3E">
      <w:pPr>
        <w:numPr>
          <w:ilvl w:val="0"/>
          <w:numId w:val="19"/>
        </w:numPr>
        <w:rPr>
          <w:rFonts w:cs="Times New Roman"/>
          <w:szCs w:val="24"/>
        </w:rPr>
      </w:pPr>
      <w:r w:rsidRPr="00F14104">
        <w:rPr>
          <w:rFonts w:cs="Times New Roman"/>
          <w:szCs w:val="24"/>
        </w:rPr>
        <w:t>Master Degree</w:t>
      </w:r>
    </w:p>
    <w:p w14:paraId="06CC7310" w14:textId="0B80BC67" w:rsidR="00160E3E" w:rsidRPr="001D0BA5" w:rsidRDefault="00160E3E" w:rsidP="001D0BA5">
      <w:pPr>
        <w:numPr>
          <w:ilvl w:val="0"/>
          <w:numId w:val="19"/>
        </w:numPr>
        <w:rPr>
          <w:rFonts w:cs="Times New Roman"/>
          <w:szCs w:val="24"/>
        </w:rPr>
      </w:pPr>
      <w:r w:rsidRPr="00F14104">
        <w:rPr>
          <w:rFonts w:cs="Times New Roman"/>
          <w:szCs w:val="24"/>
        </w:rPr>
        <w:t>Doctorate Degree</w:t>
      </w:r>
    </w:p>
    <w:p w14:paraId="6C66D053" w14:textId="77777777" w:rsidR="00160E3E" w:rsidRPr="00F14104" w:rsidRDefault="00160E3E" w:rsidP="00160E3E">
      <w:pPr>
        <w:numPr>
          <w:ilvl w:val="0"/>
          <w:numId w:val="18"/>
        </w:numPr>
        <w:rPr>
          <w:rFonts w:cs="Times New Roman"/>
          <w:szCs w:val="24"/>
        </w:rPr>
      </w:pPr>
      <w:r w:rsidRPr="00F14104">
        <w:rPr>
          <w:rFonts w:cs="Times New Roman"/>
          <w:szCs w:val="24"/>
        </w:rPr>
        <w:t xml:space="preserve">How long have you worked in </w:t>
      </w:r>
      <w:proofErr w:type="spellStart"/>
      <w:r w:rsidRPr="00F14104">
        <w:rPr>
          <w:rFonts w:cs="Times New Roman"/>
          <w:szCs w:val="24"/>
        </w:rPr>
        <w:t>aSure</w:t>
      </w:r>
      <w:proofErr w:type="spellEnd"/>
      <w:r w:rsidRPr="00F14104">
        <w:rPr>
          <w:rFonts w:cs="Times New Roman"/>
          <w:szCs w:val="24"/>
        </w:rPr>
        <w:t xml:space="preserve"> Company?</w:t>
      </w:r>
    </w:p>
    <w:p w14:paraId="3F53041A" w14:textId="77777777" w:rsidR="00160E3E" w:rsidRPr="00F14104" w:rsidRDefault="00160E3E" w:rsidP="00160E3E">
      <w:pPr>
        <w:numPr>
          <w:ilvl w:val="0"/>
          <w:numId w:val="20"/>
        </w:numPr>
        <w:rPr>
          <w:rFonts w:cs="Times New Roman"/>
          <w:szCs w:val="24"/>
        </w:rPr>
      </w:pPr>
      <w:r w:rsidRPr="00F14104">
        <w:rPr>
          <w:rFonts w:cs="Times New Roman"/>
          <w:szCs w:val="24"/>
        </w:rPr>
        <w:t>Under 1 year</w:t>
      </w:r>
    </w:p>
    <w:p w14:paraId="6ED12E56" w14:textId="77777777" w:rsidR="00160E3E" w:rsidRPr="00F14104" w:rsidRDefault="00160E3E" w:rsidP="00160E3E">
      <w:pPr>
        <w:numPr>
          <w:ilvl w:val="0"/>
          <w:numId w:val="20"/>
        </w:numPr>
        <w:rPr>
          <w:rFonts w:cs="Times New Roman"/>
          <w:szCs w:val="24"/>
        </w:rPr>
      </w:pPr>
      <w:r w:rsidRPr="00F14104">
        <w:rPr>
          <w:rFonts w:cs="Times New Roman"/>
          <w:szCs w:val="24"/>
        </w:rPr>
        <w:t>Between 1 to 4 years</w:t>
      </w:r>
    </w:p>
    <w:p w14:paraId="0D426969" w14:textId="79A474B9" w:rsidR="00160E3E" w:rsidRPr="001D0BA5" w:rsidRDefault="00160E3E" w:rsidP="00160E3E">
      <w:pPr>
        <w:numPr>
          <w:ilvl w:val="0"/>
          <w:numId w:val="20"/>
        </w:numPr>
        <w:rPr>
          <w:rFonts w:cs="Times New Roman"/>
          <w:szCs w:val="24"/>
        </w:rPr>
      </w:pPr>
      <w:r w:rsidRPr="00F14104">
        <w:rPr>
          <w:rFonts w:cs="Times New Roman"/>
          <w:szCs w:val="24"/>
        </w:rPr>
        <w:t>Above 4 years</w:t>
      </w:r>
    </w:p>
    <w:p w14:paraId="47D296A5" w14:textId="77777777" w:rsidR="00160E3E" w:rsidRPr="00F14104" w:rsidRDefault="00160E3E" w:rsidP="00160E3E">
      <w:pPr>
        <w:numPr>
          <w:ilvl w:val="0"/>
          <w:numId w:val="18"/>
        </w:numPr>
        <w:rPr>
          <w:rFonts w:cs="Times New Roman"/>
          <w:szCs w:val="24"/>
        </w:rPr>
      </w:pPr>
      <w:r w:rsidRPr="00F14104">
        <w:rPr>
          <w:rFonts w:cs="Times New Roman"/>
          <w:szCs w:val="24"/>
        </w:rPr>
        <w:t>Department</w:t>
      </w:r>
    </w:p>
    <w:p w14:paraId="74EA05F0" w14:textId="77777777" w:rsidR="00160E3E" w:rsidRPr="00F14104" w:rsidRDefault="00160E3E" w:rsidP="00160E3E">
      <w:pPr>
        <w:numPr>
          <w:ilvl w:val="0"/>
          <w:numId w:val="16"/>
        </w:numPr>
        <w:rPr>
          <w:rFonts w:cs="Times New Roman"/>
          <w:szCs w:val="24"/>
        </w:rPr>
      </w:pPr>
      <w:r w:rsidRPr="00F14104">
        <w:rPr>
          <w:rFonts w:cs="Times New Roman"/>
          <w:szCs w:val="24"/>
        </w:rPr>
        <w:t>Sales &amp; Operation</w:t>
      </w:r>
    </w:p>
    <w:p w14:paraId="50F2CBC3" w14:textId="77777777" w:rsidR="00160E3E" w:rsidRPr="00F14104" w:rsidRDefault="00160E3E" w:rsidP="00160E3E">
      <w:pPr>
        <w:numPr>
          <w:ilvl w:val="0"/>
          <w:numId w:val="16"/>
        </w:numPr>
        <w:rPr>
          <w:rFonts w:cs="Times New Roman"/>
          <w:szCs w:val="24"/>
        </w:rPr>
      </w:pPr>
      <w:r w:rsidRPr="00F14104">
        <w:rPr>
          <w:rFonts w:cs="Times New Roman"/>
          <w:szCs w:val="24"/>
        </w:rPr>
        <w:t>Marketing</w:t>
      </w:r>
    </w:p>
    <w:p w14:paraId="0D7FD02F" w14:textId="77777777" w:rsidR="00160E3E" w:rsidRPr="00F14104" w:rsidRDefault="00160E3E" w:rsidP="00160E3E">
      <w:pPr>
        <w:numPr>
          <w:ilvl w:val="0"/>
          <w:numId w:val="16"/>
        </w:numPr>
        <w:rPr>
          <w:rFonts w:cs="Times New Roman"/>
          <w:szCs w:val="24"/>
        </w:rPr>
      </w:pPr>
      <w:r w:rsidRPr="00F14104">
        <w:rPr>
          <w:rFonts w:cs="Times New Roman"/>
          <w:szCs w:val="24"/>
        </w:rPr>
        <w:t>Business Development</w:t>
      </w:r>
    </w:p>
    <w:p w14:paraId="7B625477" w14:textId="77777777" w:rsidR="00160E3E" w:rsidRPr="00F14104" w:rsidRDefault="00160E3E" w:rsidP="00160E3E">
      <w:pPr>
        <w:numPr>
          <w:ilvl w:val="0"/>
          <w:numId w:val="16"/>
        </w:numPr>
        <w:rPr>
          <w:rFonts w:cs="Times New Roman"/>
          <w:szCs w:val="24"/>
        </w:rPr>
      </w:pPr>
      <w:r w:rsidRPr="00F14104">
        <w:rPr>
          <w:rFonts w:cs="Times New Roman"/>
          <w:szCs w:val="24"/>
        </w:rPr>
        <w:t>Logistics</w:t>
      </w:r>
    </w:p>
    <w:p w14:paraId="064F5EAE" w14:textId="77777777" w:rsidR="00160E3E" w:rsidRPr="00F14104" w:rsidRDefault="00160E3E" w:rsidP="00160E3E">
      <w:pPr>
        <w:numPr>
          <w:ilvl w:val="0"/>
          <w:numId w:val="16"/>
        </w:numPr>
        <w:rPr>
          <w:rFonts w:cs="Times New Roman"/>
          <w:szCs w:val="24"/>
        </w:rPr>
      </w:pPr>
      <w:r w:rsidRPr="00F14104">
        <w:rPr>
          <w:rFonts w:cs="Times New Roman"/>
          <w:szCs w:val="24"/>
        </w:rPr>
        <w:t>Finance &amp; Accounting</w:t>
      </w:r>
    </w:p>
    <w:p w14:paraId="6B3D8C3E" w14:textId="795B771A" w:rsidR="00160E3E" w:rsidRPr="001D0BA5" w:rsidRDefault="00160E3E" w:rsidP="00160E3E">
      <w:pPr>
        <w:numPr>
          <w:ilvl w:val="0"/>
          <w:numId w:val="16"/>
        </w:numPr>
        <w:rPr>
          <w:rFonts w:cs="Times New Roman"/>
          <w:szCs w:val="24"/>
        </w:rPr>
      </w:pPr>
      <w:r w:rsidRPr="00F14104">
        <w:rPr>
          <w:rFonts w:cs="Times New Roman"/>
          <w:szCs w:val="24"/>
        </w:rPr>
        <w:t>HR &amp; Admin</w:t>
      </w:r>
    </w:p>
    <w:p w14:paraId="333A0ADB" w14:textId="77777777" w:rsidR="00160E3E" w:rsidRPr="00F14104" w:rsidRDefault="00160E3E" w:rsidP="00160E3E">
      <w:pPr>
        <w:numPr>
          <w:ilvl w:val="0"/>
          <w:numId w:val="18"/>
        </w:numPr>
        <w:rPr>
          <w:rFonts w:cs="Times New Roman"/>
          <w:szCs w:val="24"/>
        </w:rPr>
      </w:pPr>
      <w:r w:rsidRPr="00F14104">
        <w:rPr>
          <w:rFonts w:cs="Times New Roman"/>
          <w:szCs w:val="24"/>
        </w:rPr>
        <w:t>What is your current position?</w:t>
      </w:r>
    </w:p>
    <w:p w14:paraId="54BF2F6D" w14:textId="77777777" w:rsidR="00160E3E" w:rsidRPr="00F14104" w:rsidRDefault="00160E3E" w:rsidP="00160E3E">
      <w:pPr>
        <w:numPr>
          <w:ilvl w:val="0"/>
          <w:numId w:val="21"/>
        </w:numPr>
        <w:rPr>
          <w:rFonts w:cs="Times New Roman"/>
          <w:szCs w:val="24"/>
        </w:rPr>
      </w:pPr>
      <w:r w:rsidRPr="00F14104">
        <w:rPr>
          <w:rFonts w:cs="Times New Roman"/>
          <w:szCs w:val="24"/>
        </w:rPr>
        <w:lastRenderedPageBreak/>
        <w:t>Staff</w:t>
      </w:r>
    </w:p>
    <w:p w14:paraId="458B4775" w14:textId="77777777" w:rsidR="00160E3E" w:rsidRPr="00F14104" w:rsidRDefault="00160E3E" w:rsidP="00160E3E">
      <w:pPr>
        <w:numPr>
          <w:ilvl w:val="0"/>
          <w:numId w:val="21"/>
        </w:numPr>
        <w:rPr>
          <w:rFonts w:cs="Times New Roman"/>
          <w:szCs w:val="24"/>
        </w:rPr>
      </w:pPr>
      <w:r w:rsidRPr="00F14104">
        <w:rPr>
          <w:rFonts w:cs="Times New Roman"/>
          <w:szCs w:val="24"/>
        </w:rPr>
        <w:t>Senior/Supervisor</w:t>
      </w:r>
    </w:p>
    <w:p w14:paraId="30D8F9DC" w14:textId="4DD2E4DE" w:rsidR="00160E3E" w:rsidRPr="001D0BA5" w:rsidRDefault="00160E3E" w:rsidP="00160E3E">
      <w:pPr>
        <w:numPr>
          <w:ilvl w:val="0"/>
          <w:numId w:val="21"/>
        </w:numPr>
        <w:rPr>
          <w:rFonts w:cs="Times New Roman"/>
          <w:szCs w:val="24"/>
        </w:rPr>
      </w:pPr>
      <w:r w:rsidRPr="00F14104">
        <w:rPr>
          <w:rFonts w:cs="Times New Roman"/>
          <w:szCs w:val="24"/>
        </w:rPr>
        <w:t>Manager/Director</w:t>
      </w:r>
    </w:p>
    <w:p w14:paraId="0EF6396D" w14:textId="77777777" w:rsidR="00160E3E" w:rsidRPr="00F14104" w:rsidRDefault="00160E3E" w:rsidP="00160E3E">
      <w:pPr>
        <w:pStyle w:val="ListParagraph"/>
        <w:numPr>
          <w:ilvl w:val="0"/>
          <w:numId w:val="18"/>
        </w:numPr>
        <w:spacing w:after="0" w:line="360" w:lineRule="auto"/>
        <w:rPr>
          <w:rFonts w:ascii="Times New Roman" w:eastAsia="Times New Roman" w:hAnsi="Times New Roman"/>
          <w:sz w:val="24"/>
          <w:szCs w:val="24"/>
        </w:rPr>
      </w:pPr>
      <w:r w:rsidRPr="00F14104">
        <w:rPr>
          <w:rFonts w:ascii="Times New Roman" w:eastAsia="Times New Roman" w:hAnsi="Times New Roman"/>
          <w:sz w:val="24"/>
          <w:szCs w:val="24"/>
        </w:rPr>
        <w:t>Current Work Arrangement</w:t>
      </w:r>
    </w:p>
    <w:p w14:paraId="1705CF89" w14:textId="77777777" w:rsidR="00160E3E" w:rsidRPr="00F14104" w:rsidRDefault="00160E3E" w:rsidP="00160E3E">
      <w:pPr>
        <w:pStyle w:val="ListParagraph"/>
        <w:numPr>
          <w:ilvl w:val="0"/>
          <w:numId w:val="24"/>
        </w:numPr>
        <w:spacing w:after="0" w:line="360" w:lineRule="auto"/>
        <w:rPr>
          <w:rFonts w:ascii="Times New Roman" w:eastAsia="Times New Roman" w:hAnsi="Times New Roman"/>
          <w:sz w:val="24"/>
          <w:szCs w:val="24"/>
        </w:rPr>
      </w:pPr>
      <w:r w:rsidRPr="00F14104">
        <w:rPr>
          <w:rFonts w:ascii="Times New Roman" w:eastAsia="Times New Roman" w:hAnsi="Times New Roman"/>
          <w:sz w:val="24"/>
          <w:szCs w:val="24"/>
        </w:rPr>
        <w:t>Remote Branch</w:t>
      </w:r>
    </w:p>
    <w:p w14:paraId="54F77271" w14:textId="77777777" w:rsidR="00160E3E" w:rsidRPr="00F14104" w:rsidRDefault="00160E3E" w:rsidP="00160E3E">
      <w:pPr>
        <w:pStyle w:val="ListParagraph"/>
        <w:numPr>
          <w:ilvl w:val="0"/>
          <w:numId w:val="24"/>
        </w:numPr>
        <w:spacing w:after="0" w:line="360" w:lineRule="auto"/>
        <w:rPr>
          <w:rFonts w:ascii="Times New Roman" w:eastAsia="Times New Roman" w:hAnsi="Times New Roman"/>
          <w:sz w:val="24"/>
          <w:szCs w:val="24"/>
        </w:rPr>
      </w:pPr>
      <w:r w:rsidRPr="00F14104">
        <w:rPr>
          <w:rFonts w:ascii="Times New Roman" w:eastAsia="Times New Roman" w:hAnsi="Times New Roman"/>
          <w:sz w:val="24"/>
          <w:szCs w:val="24"/>
        </w:rPr>
        <w:t>Hybrid</w:t>
      </w:r>
    </w:p>
    <w:p w14:paraId="33EE3151" w14:textId="77777777" w:rsidR="00160E3E" w:rsidRPr="00F14104" w:rsidRDefault="00160E3E" w:rsidP="00160E3E">
      <w:pPr>
        <w:pStyle w:val="ListParagraph"/>
        <w:numPr>
          <w:ilvl w:val="0"/>
          <w:numId w:val="24"/>
        </w:numPr>
        <w:spacing w:after="0" w:line="360" w:lineRule="auto"/>
        <w:rPr>
          <w:rFonts w:ascii="Times New Roman" w:eastAsia="Times New Roman" w:hAnsi="Times New Roman"/>
          <w:sz w:val="24"/>
          <w:szCs w:val="24"/>
        </w:rPr>
      </w:pPr>
      <w:r w:rsidRPr="00F14104">
        <w:rPr>
          <w:rFonts w:ascii="Times New Roman" w:eastAsia="Times New Roman" w:hAnsi="Times New Roman"/>
          <w:sz w:val="24"/>
          <w:szCs w:val="24"/>
        </w:rPr>
        <w:t>Head Office</w:t>
      </w:r>
    </w:p>
    <w:p w14:paraId="53E6C937" w14:textId="77777777" w:rsidR="00160E3E" w:rsidRPr="00F14104" w:rsidRDefault="00160E3E" w:rsidP="00160E3E">
      <w:pPr>
        <w:ind w:left="360"/>
        <w:rPr>
          <w:rFonts w:cs="Times New Roman"/>
          <w:szCs w:val="24"/>
        </w:rPr>
      </w:pPr>
    </w:p>
    <w:p w14:paraId="57C2262F" w14:textId="77777777" w:rsidR="00160E3E" w:rsidRPr="00F14104" w:rsidRDefault="00160E3E" w:rsidP="00160E3E">
      <w:pPr>
        <w:rPr>
          <w:rFonts w:cs="Times New Roman"/>
          <w:b/>
          <w:szCs w:val="24"/>
        </w:rPr>
      </w:pPr>
      <w:r w:rsidRPr="00F14104">
        <w:rPr>
          <w:rFonts w:cs="Times New Roman"/>
          <w:b/>
          <w:szCs w:val="24"/>
        </w:rPr>
        <w:t xml:space="preserve">Part II: Remote Working Practices </w:t>
      </w:r>
    </w:p>
    <w:p w14:paraId="4E3FC5CB" w14:textId="77777777" w:rsidR="00160E3E" w:rsidRPr="00F14104" w:rsidRDefault="00160E3E" w:rsidP="00160E3E">
      <w:pPr>
        <w:rPr>
          <w:rFonts w:cs="Times New Roman"/>
          <w:szCs w:val="24"/>
        </w:rPr>
      </w:pPr>
      <w:r>
        <w:rPr>
          <w:rFonts w:cs="Times New Roman"/>
          <w:szCs w:val="24"/>
        </w:rPr>
        <w:t xml:space="preserve"> </w:t>
      </w:r>
      <w:r>
        <w:rPr>
          <w:rFonts w:cs="Times New Roman"/>
          <w:szCs w:val="24"/>
        </w:rPr>
        <w:tab/>
      </w:r>
      <w:r w:rsidRPr="00F14104">
        <w:rPr>
          <w:rFonts w:cs="Times New Roman"/>
          <w:szCs w:val="24"/>
        </w:rPr>
        <w:t xml:space="preserve">These questions reflect your perception of remote working practices at </w:t>
      </w:r>
      <w:proofErr w:type="spellStart"/>
      <w:r w:rsidRPr="00F14104">
        <w:rPr>
          <w:rFonts w:cs="Times New Roman"/>
          <w:szCs w:val="24"/>
        </w:rPr>
        <w:t>aSure</w:t>
      </w:r>
      <w:proofErr w:type="spellEnd"/>
      <w:r w:rsidRPr="00F14104">
        <w:rPr>
          <w:rFonts w:cs="Times New Roman"/>
          <w:szCs w:val="24"/>
        </w:rPr>
        <w:t xml:space="preserve"> Company. Please kindly note that your answers will be kept confidential and will not be exposed to your organization or your Leader/supervisor. Only necessary recommendations reflecting your idea will be given after this thesis. </w:t>
      </w:r>
    </w:p>
    <w:p w14:paraId="7F93EC16" w14:textId="77777777" w:rsidR="00160E3E" w:rsidRPr="00F14104" w:rsidRDefault="00160E3E" w:rsidP="00160E3E">
      <w:pPr>
        <w:rPr>
          <w:rFonts w:cs="Times New Roman"/>
          <w:b/>
          <w:szCs w:val="24"/>
        </w:rPr>
      </w:pPr>
      <w:r w:rsidRPr="00F14104">
        <w:rPr>
          <w:rFonts w:eastAsia="Gungsuh" w:cs="Times New Roman"/>
          <w:szCs w:val="24"/>
        </w:rPr>
        <w:t xml:space="preserve">Please tick (√) in the box to indicate how agreeable you are with the following statements. </w:t>
      </w:r>
      <w:r w:rsidRPr="00F14104">
        <w:rPr>
          <w:rFonts w:cs="Times New Roman"/>
          <w:b/>
          <w:szCs w:val="24"/>
        </w:rPr>
        <w:t>(1=Strongly Disagree, 2=Disagree, 3=Neutral, 4=Agree, 5=Strongly Agree)</w:t>
      </w:r>
    </w:p>
    <w:tbl>
      <w:tblPr>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075"/>
        <w:gridCol w:w="480"/>
        <w:gridCol w:w="495"/>
        <w:gridCol w:w="525"/>
        <w:gridCol w:w="525"/>
        <w:gridCol w:w="510"/>
      </w:tblGrid>
      <w:tr w:rsidR="00160E3E" w:rsidRPr="00F14104" w14:paraId="1E889B71" w14:textId="77777777" w:rsidTr="004B6460">
        <w:trPr>
          <w:trHeight w:val="440"/>
        </w:trPr>
        <w:tc>
          <w:tcPr>
            <w:tcW w:w="6705" w:type="dxa"/>
            <w:gridSpan w:val="2"/>
            <w:tcMar>
              <w:top w:w="100" w:type="dxa"/>
              <w:left w:w="100" w:type="dxa"/>
              <w:bottom w:w="100" w:type="dxa"/>
              <w:right w:w="100" w:type="dxa"/>
            </w:tcMar>
          </w:tcPr>
          <w:p w14:paraId="68D5050C" w14:textId="77777777" w:rsidR="00160E3E" w:rsidRPr="00F14104" w:rsidRDefault="00160E3E" w:rsidP="004B6460">
            <w:pPr>
              <w:widowControl w:val="0"/>
              <w:ind w:left="720"/>
              <w:jc w:val="center"/>
              <w:rPr>
                <w:rFonts w:cs="Times New Roman"/>
                <w:b/>
                <w:szCs w:val="24"/>
              </w:rPr>
            </w:pPr>
            <w:r w:rsidRPr="00F14104">
              <w:rPr>
                <w:rFonts w:cs="Times New Roman"/>
                <w:b/>
                <w:szCs w:val="24"/>
              </w:rPr>
              <w:t>Work Flexibility</w:t>
            </w:r>
          </w:p>
        </w:tc>
        <w:tc>
          <w:tcPr>
            <w:tcW w:w="480" w:type="dxa"/>
            <w:tcMar>
              <w:top w:w="100" w:type="dxa"/>
              <w:left w:w="100" w:type="dxa"/>
              <w:bottom w:w="100" w:type="dxa"/>
              <w:right w:w="100" w:type="dxa"/>
            </w:tcMar>
            <w:vAlign w:val="center"/>
          </w:tcPr>
          <w:p w14:paraId="4F2F7D58" w14:textId="77777777" w:rsidR="00160E3E" w:rsidRPr="006A0A39" w:rsidRDefault="00160E3E" w:rsidP="004B6460">
            <w:pPr>
              <w:widowControl w:val="0"/>
              <w:jc w:val="center"/>
              <w:rPr>
                <w:rFonts w:cs="Times New Roman"/>
                <w:b/>
                <w:bCs/>
                <w:szCs w:val="24"/>
              </w:rPr>
            </w:pPr>
            <w:r w:rsidRPr="006A0A39">
              <w:rPr>
                <w:rFonts w:cs="Times New Roman"/>
                <w:b/>
                <w:bCs/>
                <w:szCs w:val="24"/>
              </w:rPr>
              <w:t>1</w:t>
            </w:r>
          </w:p>
        </w:tc>
        <w:tc>
          <w:tcPr>
            <w:tcW w:w="495" w:type="dxa"/>
            <w:tcMar>
              <w:top w:w="100" w:type="dxa"/>
              <w:left w:w="100" w:type="dxa"/>
              <w:bottom w:w="100" w:type="dxa"/>
              <w:right w:w="100" w:type="dxa"/>
            </w:tcMar>
            <w:vAlign w:val="center"/>
          </w:tcPr>
          <w:p w14:paraId="6BE86698" w14:textId="77777777" w:rsidR="00160E3E" w:rsidRPr="006A0A39" w:rsidRDefault="00160E3E" w:rsidP="004B6460">
            <w:pPr>
              <w:widowControl w:val="0"/>
              <w:jc w:val="center"/>
              <w:rPr>
                <w:rFonts w:cs="Times New Roman"/>
                <w:b/>
                <w:bCs/>
                <w:szCs w:val="24"/>
              </w:rPr>
            </w:pPr>
            <w:r w:rsidRPr="006A0A39">
              <w:rPr>
                <w:rFonts w:cs="Times New Roman"/>
                <w:b/>
                <w:bCs/>
                <w:szCs w:val="24"/>
              </w:rPr>
              <w:t>2</w:t>
            </w:r>
          </w:p>
        </w:tc>
        <w:tc>
          <w:tcPr>
            <w:tcW w:w="525" w:type="dxa"/>
            <w:tcMar>
              <w:top w:w="100" w:type="dxa"/>
              <w:left w:w="100" w:type="dxa"/>
              <w:bottom w:w="100" w:type="dxa"/>
              <w:right w:w="100" w:type="dxa"/>
            </w:tcMar>
            <w:vAlign w:val="center"/>
          </w:tcPr>
          <w:p w14:paraId="4DB4B5F3" w14:textId="77777777" w:rsidR="00160E3E" w:rsidRPr="006A0A39" w:rsidRDefault="00160E3E" w:rsidP="004B6460">
            <w:pPr>
              <w:widowControl w:val="0"/>
              <w:jc w:val="center"/>
              <w:rPr>
                <w:rFonts w:cs="Times New Roman"/>
                <w:b/>
                <w:bCs/>
                <w:szCs w:val="24"/>
              </w:rPr>
            </w:pPr>
            <w:r w:rsidRPr="006A0A39">
              <w:rPr>
                <w:rFonts w:cs="Times New Roman"/>
                <w:b/>
                <w:bCs/>
                <w:szCs w:val="24"/>
              </w:rPr>
              <w:t>3</w:t>
            </w:r>
          </w:p>
        </w:tc>
        <w:tc>
          <w:tcPr>
            <w:tcW w:w="525" w:type="dxa"/>
            <w:tcMar>
              <w:top w:w="100" w:type="dxa"/>
              <w:left w:w="100" w:type="dxa"/>
              <w:bottom w:w="100" w:type="dxa"/>
              <w:right w:w="100" w:type="dxa"/>
            </w:tcMar>
            <w:vAlign w:val="center"/>
          </w:tcPr>
          <w:p w14:paraId="28B5184D" w14:textId="77777777" w:rsidR="00160E3E" w:rsidRPr="006A0A39" w:rsidRDefault="00160E3E" w:rsidP="004B6460">
            <w:pPr>
              <w:widowControl w:val="0"/>
              <w:jc w:val="center"/>
              <w:rPr>
                <w:rFonts w:cs="Times New Roman"/>
                <w:b/>
                <w:bCs/>
                <w:szCs w:val="24"/>
              </w:rPr>
            </w:pPr>
            <w:r w:rsidRPr="006A0A39">
              <w:rPr>
                <w:rFonts w:cs="Times New Roman"/>
                <w:b/>
                <w:bCs/>
                <w:szCs w:val="24"/>
              </w:rPr>
              <w:t>4</w:t>
            </w:r>
          </w:p>
        </w:tc>
        <w:tc>
          <w:tcPr>
            <w:tcW w:w="510" w:type="dxa"/>
            <w:tcMar>
              <w:top w:w="100" w:type="dxa"/>
              <w:left w:w="100" w:type="dxa"/>
              <w:bottom w:w="100" w:type="dxa"/>
              <w:right w:w="100" w:type="dxa"/>
            </w:tcMar>
            <w:vAlign w:val="center"/>
          </w:tcPr>
          <w:p w14:paraId="46720076" w14:textId="77777777" w:rsidR="00160E3E" w:rsidRPr="006A0A39" w:rsidRDefault="00160E3E" w:rsidP="004B6460">
            <w:pPr>
              <w:widowControl w:val="0"/>
              <w:jc w:val="center"/>
              <w:rPr>
                <w:rFonts w:cs="Times New Roman"/>
                <w:b/>
                <w:bCs/>
                <w:szCs w:val="24"/>
              </w:rPr>
            </w:pPr>
            <w:r w:rsidRPr="006A0A39">
              <w:rPr>
                <w:rFonts w:cs="Times New Roman"/>
                <w:b/>
                <w:bCs/>
                <w:szCs w:val="24"/>
              </w:rPr>
              <w:t>5</w:t>
            </w:r>
          </w:p>
        </w:tc>
      </w:tr>
      <w:tr w:rsidR="00160E3E" w:rsidRPr="00F14104" w14:paraId="60E5C306" w14:textId="77777777" w:rsidTr="004B6460">
        <w:tc>
          <w:tcPr>
            <w:tcW w:w="630" w:type="dxa"/>
            <w:tcMar>
              <w:top w:w="100" w:type="dxa"/>
              <w:left w:w="100" w:type="dxa"/>
              <w:bottom w:w="100" w:type="dxa"/>
              <w:right w:w="100" w:type="dxa"/>
            </w:tcMar>
            <w:vAlign w:val="center"/>
          </w:tcPr>
          <w:p w14:paraId="79BFF917" w14:textId="77777777" w:rsidR="00160E3E" w:rsidRPr="00F14104" w:rsidRDefault="00160E3E" w:rsidP="004B6460">
            <w:pPr>
              <w:widowControl w:val="0"/>
              <w:jc w:val="center"/>
              <w:rPr>
                <w:rFonts w:cs="Times New Roman"/>
                <w:szCs w:val="24"/>
              </w:rPr>
            </w:pPr>
            <w:r w:rsidRPr="00F14104">
              <w:rPr>
                <w:rFonts w:cs="Times New Roman"/>
                <w:szCs w:val="24"/>
              </w:rPr>
              <w:t>1</w:t>
            </w:r>
          </w:p>
        </w:tc>
        <w:tc>
          <w:tcPr>
            <w:tcW w:w="6075" w:type="dxa"/>
            <w:tcMar>
              <w:top w:w="100" w:type="dxa"/>
              <w:left w:w="100" w:type="dxa"/>
              <w:bottom w:w="100" w:type="dxa"/>
              <w:right w:w="100" w:type="dxa"/>
            </w:tcMar>
          </w:tcPr>
          <w:p w14:paraId="54C3ECA7" w14:textId="77777777" w:rsidR="00160E3E" w:rsidRPr="00F14104" w:rsidRDefault="00160E3E" w:rsidP="004B6460">
            <w:pPr>
              <w:widowControl w:val="0"/>
              <w:rPr>
                <w:rFonts w:cs="Times New Roman"/>
                <w:szCs w:val="24"/>
              </w:rPr>
            </w:pPr>
            <w:r w:rsidRPr="00F14104">
              <w:rPr>
                <w:rFonts w:cs="Times New Roman"/>
                <w:szCs w:val="24"/>
              </w:rPr>
              <w:t>Daily working schedules are flexible as long as performance targets are met.</w:t>
            </w:r>
          </w:p>
        </w:tc>
        <w:tc>
          <w:tcPr>
            <w:tcW w:w="480" w:type="dxa"/>
            <w:tcMar>
              <w:top w:w="100" w:type="dxa"/>
              <w:left w:w="100" w:type="dxa"/>
              <w:bottom w:w="100" w:type="dxa"/>
              <w:right w:w="100" w:type="dxa"/>
            </w:tcMar>
          </w:tcPr>
          <w:p w14:paraId="7B5AA1E6" w14:textId="77777777" w:rsidR="00160E3E" w:rsidRPr="00F14104" w:rsidRDefault="00160E3E" w:rsidP="004B6460">
            <w:pPr>
              <w:widowControl w:val="0"/>
              <w:rPr>
                <w:rFonts w:cs="Times New Roman"/>
                <w:szCs w:val="24"/>
              </w:rPr>
            </w:pPr>
          </w:p>
        </w:tc>
        <w:tc>
          <w:tcPr>
            <w:tcW w:w="495" w:type="dxa"/>
            <w:tcMar>
              <w:top w:w="100" w:type="dxa"/>
              <w:left w:w="100" w:type="dxa"/>
              <w:bottom w:w="100" w:type="dxa"/>
              <w:right w:w="100" w:type="dxa"/>
            </w:tcMar>
          </w:tcPr>
          <w:p w14:paraId="5F01EF96" w14:textId="77777777" w:rsidR="00160E3E" w:rsidRPr="00F14104" w:rsidRDefault="00160E3E" w:rsidP="004B6460">
            <w:pPr>
              <w:widowControl w:val="0"/>
              <w:rPr>
                <w:rFonts w:cs="Times New Roman"/>
                <w:szCs w:val="24"/>
              </w:rPr>
            </w:pPr>
          </w:p>
        </w:tc>
        <w:tc>
          <w:tcPr>
            <w:tcW w:w="525" w:type="dxa"/>
            <w:tcMar>
              <w:top w:w="100" w:type="dxa"/>
              <w:left w:w="100" w:type="dxa"/>
              <w:bottom w:w="100" w:type="dxa"/>
              <w:right w:w="100" w:type="dxa"/>
            </w:tcMar>
          </w:tcPr>
          <w:p w14:paraId="68513138" w14:textId="77777777" w:rsidR="00160E3E" w:rsidRPr="00F14104" w:rsidRDefault="00160E3E" w:rsidP="004B6460">
            <w:pPr>
              <w:widowControl w:val="0"/>
              <w:rPr>
                <w:rFonts w:cs="Times New Roman"/>
                <w:szCs w:val="24"/>
              </w:rPr>
            </w:pPr>
          </w:p>
        </w:tc>
        <w:tc>
          <w:tcPr>
            <w:tcW w:w="525" w:type="dxa"/>
            <w:tcMar>
              <w:top w:w="100" w:type="dxa"/>
              <w:left w:w="100" w:type="dxa"/>
              <w:bottom w:w="100" w:type="dxa"/>
              <w:right w:w="100" w:type="dxa"/>
            </w:tcMar>
          </w:tcPr>
          <w:p w14:paraId="0DDA287C" w14:textId="77777777" w:rsidR="00160E3E" w:rsidRPr="00F14104" w:rsidRDefault="00160E3E" w:rsidP="004B6460">
            <w:pPr>
              <w:widowControl w:val="0"/>
              <w:rPr>
                <w:rFonts w:cs="Times New Roman"/>
                <w:szCs w:val="24"/>
              </w:rPr>
            </w:pPr>
          </w:p>
        </w:tc>
        <w:tc>
          <w:tcPr>
            <w:tcW w:w="510" w:type="dxa"/>
            <w:tcMar>
              <w:top w:w="100" w:type="dxa"/>
              <w:left w:w="100" w:type="dxa"/>
              <w:bottom w:w="100" w:type="dxa"/>
              <w:right w:w="100" w:type="dxa"/>
            </w:tcMar>
          </w:tcPr>
          <w:p w14:paraId="054FC92F" w14:textId="77777777" w:rsidR="00160E3E" w:rsidRPr="00F14104" w:rsidRDefault="00160E3E" w:rsidP="004B6460">
            <w:pPr>
              <w:widowControl w:val="0"/>
              <w:rPr>
                <w:rFonts w:cs="Times New Roman"/>
                <w:szCs w:val="24"/>
              </w:rPr>
            </w:pPr>
          </w:p>
        </w:tc>
      </w:tr>
      <w:tr w:rsidR="00160E3E" w:rsidRPr="00F14104" w14:paraId="0E4AD969" w14:textId="77777777" w:rsidTr="004B6460">
        <w:tc>
          <w:tcPr>
            <w:tcW w:w="630" w:type="dxa"/>
            <w:tcMar>
              <w:top w:w="100" w:type="dxa"/>
              <w:left w:w="100" w:type="dxa"/>
              <w:bottom w:w="100" w:type="dxa"/>
              <w:right w:w="100" w:type="dxa"/>
            </w:tcMar>
            <w:vAlign w:val="center"/>
          </w:tcPr>
          <w:p w14:paraId="6977AACC" w14:textId="77777777" w:rsidR="00160E3E" w:rsidRPr="00F14104" w:rsidRDefault="00160E3E" w:rsidP="004B6460">
            <w:pPr>
              <w:widowControl w:val="0"/>
              <w:jc w:val="center"/>
              <w:rPr>
                <w:rFonts w:cs="Times New Roman"/>
                <w:szCs w:val="24"/>
              </w:rPr>
            </w:pPr>
            <w:r w:rsidRPr="00F14104">
              <w:rPr>
                <w:rFonts w:cs="Times New Roman"/>
                <w:szCs w:val="24"/>
              </w:rPr>
              <w:t>2</w:t>
            </w:r>
          </w:p>
        </w:tc>
        <w:tc>
          <w:tcPr>
            <w:tcW w:w="6075" w:type="dxa"/>
            <w:tcMar>
              <w:top w:w="100" w:type="dxa"/>
              <w:left w:w="100" w:type="dxa"/>
              <w:bottom w:w="100" w:type="dxa"/>
              <w:right w:w="100" w:type="dxa"/>
            </w:tcMar>
          </w:tcPr>
          <w:p w14:paraId="2EE04A59" w14:textId="77777777" w:rsidR="00160E3E" w:rsidRPr="00F14104" w:rsidRDefault="00160E3E" w:rsidP="004B6460">
            <w:pPr>
              <w:widowControl w:val="0"/>
              <w:rPr>
                <w:rFonts w:cs="Times New Roman"/>
                <w:szCs w:val="24"/>
              </w:rPr>
            </w:pPr>
            <w:r w:rsidRPr="00F14104">
              <w:rPr>
                <w:rFonts w:cs="Times New Roman"/>
                <w:szCs w:val="24"/>
              </w:rPr>
              <w:t>Remote work allows daily tasks to be managed more effectively.</w:t>
            </w:r>
          </w:p>
        </w:tc>
        <w:tc>
          <w:tcPr>
            <w:tcW w:w="480" w:type="dxa"/>
            <w:tcMar>
              <w:top w:w="100" w:type="dxa"/>
              <w:left w:w="100" w:type="dxa"/>
              <w:bottom w:w="100" w:type="dxa"/>
              <w:right w:w="100" w:type="dxa"/>
            </w:tcMar>
          </w:tcPr>
          <w:p w14:paraId="6D9103EF" w14:textId="77777777" w:rsidR="00160E3E" w:rsidRPr="00F14104" w:rsidRDefault="00160E3E" w:rsidP="004B6460">
            <w:pPr>
              <w:widowControl w:val="0"/>
              <w:rPr>
                <w:rFonts w:cs="Times New Roman"/>
                <w:szCs w:val="24"/>
              </w:rPr>
            </w:pPr>
          </w:p>
        </w:tc>
        <w:tc>
          <w:tcPr>
            <w:tcW w:w="495" w:type="dxa"/>
            <w:tcMar>
              <w:top w:w="100" w:type="dxa"/>
              <w:left w:w="100" w:type="dxa"/>
              <w:bottom w:w="100" w:type="dxa"/>
              <w:right w:w="100" w:type="dxa"/>
            </w:tcMar>
          </w:tcPr>
          <w:p w14:paraId="6F50CC3A" w14:textId="77777777" w:rsidR="00160E3E" w:rsidRPr="00F14104" w:rsidRDefault="00160E3E" w:rsidP="004B6460">
            <w:pPr>
              <w:widowControl w:val="0"/>
              <w:rPr>
                <w:rFonts w:cs="Times New Roman"/>
                <w:szCs w:val="24"/>
              </w:rPr>
            </w:pPr>
          </w:p>
        </w:tc>
        <w:tc>
          <w:tcPr>
            <w:tcW w:w="525" w:type="dxa"/>
            <w:tcMar>
              <w:top w:w="100" w:type="dxa"/>
              <w:left w:w="100" w:type="dxa"/>
              <w:bottom w:w="100" w:type="dxa"/>
              <w:right w:w="100" w:type="dxa"/>
            </w:tcMar>
          </w:tcPr>
          <w:p w14:paraId="09B7B633" w14:textId="77777777" w:rsidR="00160E3E" w:rsidRPr="00F14104" w:rsidRDefault="00160E3E" w:rsidP="004B6460">
            <w:pPr>
              <w:widowControl w:val="0"/>
              <w:rPr>
                <w:rFonts w:cs="Times New Roman"/>
                <w:szCs w:val="24"/>
              </w:rPr>
            </w:pPr>
          </w:p>
        </w:tc>
        <w:tc>
          <w:tcPr>
            <w:tcW w:w="525" w:type="dxa"/>
            <w:tcMar>
              <w:top w:w="100" w:type="dxa"/>
              <w:left w:w="100" w:type="dxa"/>
              <w:bottom w:w="100" w:type="dxa"/>
              <w:right w:w="100" w:type="dxa"/>
            </w:tcMar>
          </w:tcPr>
          <w:p w14:paraId="67D57002" w14:textId="77777777" w:rsidR="00160E3E" w:rsidRPr="00F14104" w:rsidRDefault="00160E3E" w:rsidP="004B6460">
            <w:pPr>
              <w:widowControl w:val="0"/>
              <w:rPr>
                <w:rFonts w:cs="Times New Roman"/>
                <w:szCs w:val="24"/>
              </w:rPr>
            </w:pPr>
          </w:p>
        </w:tc>
        <w:tc>
          <w:tcPr>
            <w:tcW w:w="510" w:type="dxa"/>
            <w:tcMar>
              <w:top w:w="100" w:type="dxa"/>
              <w:left w:w="100" w:type="dxa"/>
              <w:bottom w:w="100" w:type="dxa"/>
              <w:right w:w="100" w:type="dxa"/>
            </w:tcMar>
          </w:tcPr>
          <w:p w14:paraId="0236E063" w14:textId="77777777" w:rsidR="00160E3E" w:rsidRPr="00F14104" w:rsidRDefault="00160E3E" w:rsidP="004B6460">
            <w:pPr>
              <w:widowControl w:val="0"/>
              <w:rPr>
                <w:rFonts w:cs="Times New Roman"/>
                <w:szCs w:val="24"/>
              </w:rPr>
            </w:pPr>
          </w:p>
        </w:tc>
      </w:tr>
      <w:tr w:rsidR="00160E3E" w:rsidRPr="00F14104" w14:paraId="33A2432D" w14:textId="77777777" w:rsidTr="004B6460">
        <w:tc>
          <w:tcPr>
            <w:tcW w:w="630" w:type="dxa"/>
            <w:tcMar>
              <w:top w:w="100" w:type="dxa"/>
              <w:left w:w="100" w:type="dxa"/>
              <w:bottom w:w="100" w:type="dxa"/>
              <w:right w:w="100" w:type="dxa"/>
            </w:tcMar>
            <w:vAlign w:val="center"/>
          </w:tcPr>
          <w:p w14:paraId="68834166" w14:textId="77777777" w:rsidR="00160E3E" w:rsidRPr="00F14104" w:rsidRDefault="00160E3E" w:rsidP="004B6460">
            <w:pPr>
              <w:widowControl w:val="0"/>
              <w:jc w:val="center"/>
              <w:rPr>
                <w:rFonts w:cs="Times New Roman"/>
                <w:szCs w:val="24"/>
              </w:rPr>
            </w:pPr>
            <w:r w:rsidRPr="00F14104">
              <w:rPr>
                <w:rFonts w:cs="Times New Roman"/>
                <w:szCs w:val="24"/>
              </w:rPr>
              <w:t>3</w:t>
            </w:r>
          </w:p>
        </w:tc>
        <w:tc>
          <w:tcPr>
            <w:tcW w:w="6075" w:type="dxa"/>
            <w:tcMar>
              <w:top w:w="100" w:type="dxa"/>
              <w:left w:w="100" w:type="dxa"/>
              <w:bottom w:w="100" w:type="dxa"/>
              <w:right w:w="100" w:type="dxa"/>
            </w:tcMar>
          </w:tcPr>
          <w:p w14:paraId="0E70D600" w14:textId="77777777" w:rsidR="00160E3E" w:rsidRPr="00F14104" w:rsidRDefault="00160E3E" w:rsidP="004B6460">
            <w:pPr>
              <w:widowControl w:val="0"/>
              <w:rPr>
                <w:rFonts w:cs="Times New Roman"/>
                <w:szCs w:val="24"/>
              </w:rPr>
            </w:pPr>
            <w:r w:rsidRPr="00F14104">
              <w:rPr>
                <w:rFonts w:cs="Times New Roman"/>
                <w:szCs w:val="24"/>
              </w:rPr>
              <w:t>Management trusts employees to manage time independently while working remotely.</w:t>
            </w:r>
          </w:p>
        </w:tc>
        <w:tc>
          <w:tcPr>
            <w:tcW w:w="480" w:type="dxa"/>
            <w:tcMar>
              <w:top w:w="100" w:type="dxa"/>
              <w:left w:w="100" w:type="dxa"/>
              <w:bottom w:w="100" w:type="dxa"/>
              <w:right w:w="100" w:type="dxa"/>
            </w:tcMar>
          </w:tcPr>
          <w:p w14:paraId="19CE7FB7" w14:textId="77777777" w:rsidR="00160E3E" w:rsidRPr="00F14104" w:rsidRDefault="00160E3E" w:rsidP="004B6460">
            <w:pPr>
              <w:widowControl w:val="0"/>
              <w:rPr>
                <w:rFonts w:cs="Times New Roman"/>
                <w:szCs w:val="24"/>
              </w:rPr>
            </w:pPr>
          </w:p>
        </w:tc>
        <w:tc>
          <w:tcPr>
            <w:tcW w:w="495" w:type="dxa"/>
            <w:tcMar>
              <w:top w:w="100" w:type="dxa"/>
              <w:left w:w="100" w:type="dxa"/>
              <w:bottom w:w="100" w:type="dxa"/>
              <w:right w:w="100" w:type="dxa"/>
            </w:tcMar>
          </w:tcPr>
          <w:p w14:paraId="22064E6C" w14:textId="77777777" w:rsidR="00160E3E" w:rsidRPr="00F14104" w:rsidRDefault="00160E3E" w:rsidP="004B6460">
            <w:pPr>
              <w:widowControl w:val="0"/>
              <w:rPr>
                <w:rFonts w:cs="Times New Roman"/>
                <w:szCs w:val="24"/>
              </w:rPr>
            </w:pPr>
          </w:p>
        </w:tc>
        <w:tc>
          <w:tcPr>
            <w:tcW w:w="525" w:type="dxa"/>
            <w:tcMar>
              <w:top w:w="100" w:type="dxa"/>
              <w:left w:w="100" w:type="dxa"/>
              <w:bottom w:w="100" w:type="dxa"/>
              <w:right w:w="100" w:type="dxa"/>
            </w:tcMar>
          </w:tcPr>
          <w:p w14:paraId="66FB4EE3" w14:textId="77777777" w:rsidR="00160E3E" w:rsidRPr="00F14104" w:rsidRDefault="00160E3E" w:rsidP="004B6460">
            <w:pPr>
              <w:widowControl w:val="0"/>
              <w:rPr>
                <w:rFonts w:cs="Times New Roman"/>
                <w:szCs w:val="24"/>
              </w:rPr>
            </w:pPr>
          </w:p>
        </w:tc>
        <w:tc>
          <w:tcPr>
            <w:tcW w:w="525" w:type="dxa"/>
            <w:tcMar>
              <w:top w:w="100" w:type="dxa"/>
              <w:left w:w="100" w:type="dxa"/>
              <w:bottom w:w="100" w:type="dxa"/>
              <w:right w:w="100" w:type="dxa"/>
            </w:tcMar>
          </w:tcPr>
          <w:p w14:paraId="520E4982" w14:textId="77777777" w:rsidR="00160E3E" w:rsidRPr="00F14104" w:rsidRDefault="00160E3E" w:rsidP="004B6460">
            <w:pPr>
              <w:widowControl w:val="0"/>
              <w:rPr>
                <w:rFonts w:cs="Times New Roman"/>
                <w:szCs w:val="24"/>
              </w:rPr>
            </w:pPr>
          </w:p>
        </w:tc>
        <w:tc>
          <w:tcPr>
            <w:tcW w:w="510" w:type="dxa"/>
            <w:tcMar>
              <w:top w:w="100" w:type="dxa"/>
              <w:left w:w="100" w:type="dxa"/>
              <w:bottom w:w="100" w:type="dxa"/>
              <w:right w:w="100" w:type="dxa"/>
            </w:tcMar>
          </w:tcPr>
          <w:p w14:paraId="0926E16A" w14:textId="77777777" w:rsidR="00160E3E" w:rsidRPr="00F14104" w:rsidRDefault="00160E3E" w:rsidP="004B6460">
            <w:pPr>
              <w:widowControl w:val="0"/>
              <w:rPr>
                <w:rFonts w:cs="Times New Roman"/>
                <w:szCs w:val="24"/>
              </w:rPr>
            </w:pPr>
          </w:p>
        </w:tc>
      </w:tr>
      <w:tr w:rsidR="00160E3E" w:rsidRPr="00F14104" w14:paraId="36FCB361" w14:textId="77777777" w:rsidTr="004B6460">
        <w:tc>
          <w:tcPr>
            <w:tcW w:w="630" w:type="dxa"/>
            <w:tcMar>
              <w:top w:w="100" w:type="dxa"/>
              <w:left w:w="100" w:type="dxa"/>
              <w:bottom w:w="100" w:type="dxa"/>
              <w:right w:w="100" w:type="dxa"/>
            </w:tcMar>
            <w:vAlign w:val="center"/>
          </w:tcPr>
          <w:p w14:paraId="72F7DA81" w14:textId="77777777" w:rsidR="00160E3E" w:rsidRPr="00F14104" w:rsidRDefault="00160E3E" w:rsidP="004B6460">
            <w:pPr>
              <w:widowControl w:val="0"/>
              <w:jc w:val="center"/>
              <w:rPr>
                <w:rFonts w:cs="Times New Roman"/>
                <w:szCs w:val="24"/>
              </w:rPr>
            </w:pPr>
            <w:r w:rsidRPr="00F14104">
              <w:rPr>
                <w:rFonts w:cs="Times New Roman"/>
                <w:szCs w:val="24"/>
              </w:rPr>
              <w:t>4</w:t>
            </w:r>
          </w:p>
        </w:tc>
        <w:tc>
          <w:tcPr>
            <w:tcW w:w="6075" w:type="dxa"/>
            <w:tcMar>
              <w:top w:w="100" w:type="dxa"/>
              <w:left w:w="100" w:type="dxa"/>
              <w:bottom w:w="100" w:type="dxa"/>
              <w:right w:w="100" w:type="dxa"/>
            </w:tcMar>
          </w:tcPr>
          <w:p w14:paraId="298679CE" w14:textId="77777777" w:rsidR="00160E3E" w:rsidRPr="00F14104" w:rsidRDefault="00160E3E" w:rsidP="004B6460">
            <w:pPr>
              <w:widowControl w:val="0"/>
              <w:rPr>
                <w:rFonts w:cs="Times New Roman"/>
                <w:szCs w:val="24"/>
              </w:rPr>
            </w:pPr>
            <w:r w:rsidRPr="00F14104">
              <w:rPr>
                <w:rFonts w:cs="Times New Roman"/>
                <w:szCs w:val="24"/>
              </w:rPr>
              <w:t>Spatial and temporal flexibility significantly improves job satisfaction.</w:t>
            </w:r>
          </w:p>
        </w:tc>
        <w:tc>
          <w:tcPr>
            <w:tcW w:w="480" w:type="dxa"/>
            <w:tcMar>
              <w:top w:w="100" w:type="dxa"/>
              <w:left w:w="100" w:type="dxa"/>
              <w:bottom w:w="100" w:type="dxa"/>
              <w:right w:w="100" w:type="dxa"/>
            </w:tcMar>
          </w:tcPr>
          <w:p w14:paraId="26FB9FE4" w14:textId="77777777" w:rsidR="00160E3E" w:rsidRPr="00F14104" w:rsidRDefault="00160E3E" w:rsidP="004B6460">
            <w:pPr>
              <w:widowControl w:val="0"/>
              <w:rPr>
                <w:rFonts w:cs="Times New Roman"/>
                <w:szCs w:val="24"/>
              </w:rPr>
            </w:pPr>
          </w:p>
        </w:tc>
        <w:tc>
          <w:tcPr>
            <w:tcW w:w="495" w:type="dxa"/>
            <w:tcMar>
              <w:top w:w="100" w:type="dxa"/>
              <w:left w:w="100" w:type="dxa"/>
              <w:bottom w:w="100" w:type="dxa"/>
              <w:right w:w="100" w:type="dxa"/>
            </w:tcMar>
          </w:tcPr>
          <w:p w14:paraId="1E31AF51" w14:textId="77777777" w:rsidR="00160E3E" w:rsidRPr="00F14104" w:rsidRDefault="00160E3E" w:rsidP="004B6460">
            <w:pPr>
              <w:widowControl w:val="0"/>
              <w:rPr>
                <w:rFonts w:cs="Times New Roman"/>
                <w:szCs w:val="24"/>
              </w:rPr>
            </w:pPr>
          </w:p>
        </w:tc>
        <w:tc>
          <w:tcPr>
            <w:tcW w:w="525" w:type="dxa"/>
            <w:tcMar>
              <w:top w:w="100" w:type="dxa"/>
              <w:left w:w="100" w:type="dxa"/>
              <w:bottom w:w="100" w:type="dxa"/>
              <w:right w:w="100" w:type="dxa"/>
            </w:tcMar>
          </w:tcPr>
          <w:p w14:paraId="731F86D2" w14:textId="77777777" w:rsidR="00160E3E" w:rsidRPr="00F14104" w:rsidRDefault="00160E3E" w:rsidP="004B6460">
            <w:pPr>
              <w:widowControl w:val="0"/>
              <w:rPr>
                <w:rFonts w:cs="Times New Roman"/>
                <w:szCs w:val="24"/>
              </w:rPr>
            </w:pPr>
          </w:p>
        </w:tc>
        <w:tc>
          <w:tcPr>
            <w:tcW w:w="525" w:type="dxa"/>
            <w:tcMar>
              <w:top w:w="100" w:type="dxa"/>
              <w:left w:w="100" w:type="dxa"/>
              <w:bottom w:w="100" w:type="dxa"/>
              <w:right w:w="100" w:type="dxa"/>
            </w:tcMar>
          </w:tcPr>
          <w:p w14:paraId="1B8422AC" w14:textId="77777777" w:rsidR="00160E3E" w:rsidRPr="00F14104" w:rsidRDefault="00160E3E" w:rsidP="004B6460">
            <w:pPr>
              <w:widowControl w:val="0"/>
              <w:rPr>
                <w:rFonts w:cs="Times New Roman"/>
                <w:szCs w:val="24"/>
              </w:rPr>
            </w:pPr>
          </w:p>
        </w:tc>
        <w:tc>
          <w:tcPr>
            <w:tcW w:w="510" w:type="dxa"/>
            <w:tcMar>
              <w:top w:w="100" w:type="dxa"/>
              <w:left w:w="100" w:type="dxa"/>
              <w:bottom w:w="100" w:type="dxa"/>
              <w:right w:w="100" w:type="dxa"/>
            </w:tcMar>
          </w:tcPr>
          <w:p w14:paraId="3732E80B" w14:textId="77777777" w:rsidR="00160E3E" w:rsidRPr="00F14104" w:rsidRDefault="00160E3E" w:rsidP="004B6460">
            <w:pPr>
              <w:widowControl w:val="0"/>
              <w:rPr>
                <w:rFonts w:cs="Times New Roman"/>
                <w:szCs w:val="24"/>
              </w:rPr>
            </w:pPr>
          </w:p>
        </w:tc>
      </w:tr>
      <w:tr w:rsidR="00160E3E" w:rsidRPr="00F14104" w14:paraId="33F5F334" w14:textId="77777777" w:rsidTr="004B6460">
        <w:tc>
          <w:tcPr>
            <w:tcW w:w="630" w:type="dxa"/>
            <w:tcMar>
              <w:top w:w="100" w:type="dxa"/>
              <w:left w:w="100" w:type="dxa"/>
              <w:bottom w:w="100" w:type="dxa"/>
              <w:right w:w="100" w:type="dxa"/>
            </w:tcMar>
            <w:vAlign w:val="center"/>
          </w:tcPr>
          <w:p w14:paraId="177A71B9" w14:textId="77777777" w:rsidR="00160E3E" w:rsidRPr="00F14104" w:rsidRDefault="00160E3E" w:rsidP="004B6460">
            <w:pPr>
              <w:widowControl w:val="0"/>
              <w:jc w:val="center"/>
              <w:rPr>
                <w:rFonts w:cs="Times New Roman"/>
                <w:szCs w:val="24"/>
              </w:rPr>
            </w:pPr>
            <w:r w:rsidRPr="00F14104">
              <w:rPr>
                <w:rFonts w:cs="Times New Roman"/>
                <w:szCs w:val="24"/>
              </w:rPr>
              <w:t>5</w:t>
            </w:r>
          </w:p>
        </w:tc>
        <w:tc>
          <w:tcPr>
            <w:tcW w:w="6075" w:type="dxa"/>
            <w:tcMar>
              <w:top w:w="100" w:type="dxa"/>
              <w:left w:w="100" w:type="dxa"/>
              <w:bottom w:w="100" w:type="dxa"/>
              <w:right w:w="100" w:type="dxa"/>
            </w:tcMar>
          </w:tcPr>
          <w:p w14:paraId="4F6985BF" w14:textId="77777777" w:rsidR="00160E3E" w:rsidRPr="00F14104" w:rsidRDefault="00160E3E" w:rsidP="004B6460">
            <w:pPr>
              <w:widowControl w:val="0"/>
              <w:rPr>
                <w:rFonts w:cs="Times New Roman"/>
                <w:szCs w:val="24"/>
              </w:rPr>
            </w:pPr>
            <w:r w:rsidRPr="00F14104">
              <w:rPr>
                <w:rFonts w:cs="Times New Roman"/>
                <w:szCs w:val="24"/>
              </w:rPr>
              <w:t xml:space="preserve">The </w:t>
            </w:r>
            <w:r>
              <w:rPr>
                <w:rFonts w:cs="Times New Roman"/>
                <w:szCs w:val="24"/>
              </w:rPr>
              <w:t xml:space="preserve">work </w:t>
            </w:r>
            <w:r w:rsidRPr="00F14104">
              <w:rPr>
                <w:rFonts w:cs="Times New Roman"/>
                <w:szCs w:val="24"/>
              </w:rPr>
              <w:t xml:space="preserve">flexibility provided by </w:t>
            </w:r>
            <w:proofErr w:type="spellStart"/>
            <w:r w:rsidRPr="00F14104">
              <w:rPr>
                <w:rFonts w:cs="Times New Roman"/>
                <w:szCs w:val="24"/>
              </w:rPr>
              <w:t>aSure</w:t>
            </w:r>
            <w:proofErr w:type="spellEnd"/>
            <w:r w:rsidRPr="00F14104">
              <w:rPr>
                <w:rFonts w:cs="Times New Roman"/>
                <w:szCs w:val="24"/>
              </w:rPr>
              <w:t xml:space="preserve"> Company helps improve performance.</w:t>
            </w:r>
          </w:p>
        </w:tc>
        <w:tc>
          <w:tcPr>
            <w:tcW w:w="480" w:type="dxa"/>
            <w:tcMar>
              <w:top w:w="100" w:type="dxa"/>
              <w:left w:w="100" w:type="dxa"/>
              <w:bottom w:w="100" w:type="dxa"/>
              <w:right w:w="100" w:type="dxa"/>
            </w:tcMar>
          </w:tcPr>
          <w:p w14:paraId="1E3CCB6D" w14:textId="77777777" w:rsidR="00160E3E" w:rsidRPr="00F14104" w:rsidRDefault="00160E3E" w:rsidP="004B6460">
            <w:pPr>
              <w:widowControl w:val="0"/>
              <w:rPr>
                <w:rFonts w:cs="Times New Roman"/>
                <w:szCs w:val="24"/>
              </w:rPr>
            </w:pPr>
          </w:p>
        </w:tc>
        <w:tc>
          <w:tcPr>
            <w:tcW w:w="495" w:type="dxa"/>
            <w:tcMar>
              <w:top w:w="100" w:type="dxa"/>
              <w:left w:w="100" w:type="dxa"/>
              <w:bottom w:w="100" w:type="dxa"/>
              <w:right w:w="100" w:type="dxa"/>
            </w:tcMar>
          </w:tcPr>
          <w:p w14:paraId="1D54E2AD" w14:textId="77777777" w:rsidR="00160E3E" w:rsidRPr="00F14104" w:rsidRDefault="00160E3E" w:rsidP="004B6460">
            <w:pPr>
              <w:widowControl w:val="0"/>
              <w:rPr>
                <w:rFonts w:cs="Times New Roman"/>
                <w:szCs w:val="24"/>
              </w:rPr>
            </w:pPr>
          </w:p>
        </w:tc>
        <w:tc>
          <w:tcPr>
            <w:tcW w:w="525" w:type="dxa"/>
            <w:tcMar>
              <w:top w:w="100" w:type="dxa"/>
              <w:left w:w="100" w:type="dxa"/>
              <w:bottom w:w="100" w:type="dxa"/>
              <w:right w:w="100" w:type="dxa"/>
            </w:tcMar>
          </w:tcPr>
          <w:p w14:paraId="5C88C4A9" w14:textId="77777777" w:rsidR="00160E3E" w:rsidRPr="00F14104" w:rsidRDefault="00160E3E" w:rsidP="004B6460">
            <w:pPr>
              <w:widowControl w:val="0"/>
              <w:rPr>
                <w:rFonts w:cs="Times New Roman"/>
                <w:szCs w:val="24"/>
              </w:rPr>
            </w:pPr>
          </w:p>
        </w:tc>
        <w:tc>
          <w:tcPr>
            <w:tcW w:w="525" w:type="dxa"/>
            <w:tcMar>
              <w:top w:w="100" w:type="dxa"/>
              <w:left w:w="100" w:type="dxa"/>
              <w:bottom w:w="100" w:type="dxa"/>
              <w:right w:w="100" w:type="dxa"/>
            </w:tcMar>
          </w:tcPr>
          <w:p w14:paraId="05ED81FB" w14:textId="77777777" w:rsidR="00160E3E" w:rsidRPr="00F14104" w:rsidRDefault="00160E3E" w:rsidP="004B6460">
            <w:pPr>
              <w:widowControl w:val="0"/>
              <w:rPr>
                <w:rFonts w:cs="Times New Roman"/>
                <w:szCs w:val="24"/>
              </w:rPr>
            </w:pPr>
          </w:p>
        </w:tc>
        <w:tc>
          <w:tcPr>
            <w:tcW w:w="510" w:type="dxa"/>
            <w:tcMar>
              <w:top w:w="100" w:type="dxa"/>
              <w:left w:w="100" w:type="dxa"/>
              <w:bottom w:w="100" w:type="dxa"/>
              <w:right w:w="100" w:type="dxa"/>
            </w:tcMar>
          </w:tcPr>
          <w:p w14:paraId="03A033F5" w14:textId="77777777" w:rsidR="00160E3E" w:rsidRPr="00F14104" w:rsidRDefault="00160E3E" w:rsidP="004B6460">
            <w:pPr>
              <w:widowControl w:val="0"/>
              <w:rPr>
                <w:rFonts w:cs="Times New Roman"/>
                <w:szCs w:val="24"/>
              </w:rPr>
            </w:pPr>
          </w:p>
        </w:tc>
      </w:tr>
    </w:tbl>
    <w:p w14:paraId="16DF3FAB" w14:textId="77777777" w:rsidR="00160E3E" w:rsidRPr="00F14104" w:rsidRDefault="00160E3E" w:rsidP="00160E3E">
      <w:pPr>
        <w:rPr>
          <w:rFonts w:cs="Times New Roman"/>
          <w:szCs w:val="24"/>
        </w:rPr>
      </w:pPr>
    </w:p>
    <w:tbl>
      <w:tblPr>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075"/>
        <w:gridCol w:w="480"/>
        <w:gridCol w:w="495"/>
        <w:gridCol w:w="525"/>
        <w:gridCol w:w="525"/>
        <w:gridCol w:w="510"/>
      </w:tblGrid>
      <w:tr w:rsidR="00160E3E" w:rsidRPr="00F14104" w14:paraId="7460166D" w14:textId="77777777" w:rsidTr="004B6460">
        <w:trPr>
          <w:trHeight w:val="440"/>
        </w:trPr>
        <w:tc>
          <w:tcPr>
            <w:tcW w:w="6705" w:type="dxa"/>
            <w:gridSpan w:val="2"/>
            <w:tcMar>
              <w:top w:w="100" w:type="dxa"/>
              <w:left w:w="100" w:type="dxa"/>
              <w:bottom w:w="100" w:type="dxa"/>
              <w:right w:w="100" w:type="dxa"/>
            </w:tcMar>
          </w:tcPr>
          <w:p w14:paraId="0D9A4A9B" w14:textId="77777777" w:rsidR="00160E3E" w:rsidRPr="00F14104" w:rsidRDefault="00160E3E" w:rsidP="004B6460">
            <w:pPr>
              <w:widowControl w:val="0"/>
              <w:ind w:left="720"/>
              <w:jc w:val="center"/>
              <w:rPr>
                <w:rFonts w:cs="Times New Roman"/>
                <w:b/>
                <w:szCs w:val="24"/>
              </w:rPr>
            </w:pPr>
            <w:r w:rsidRPr="00F14104">
              <w:rPr>
                <w:rFonts w:cs="Times New Roman"/>
                <w:b/>
                <w:szCs w:val="24"/>
              </w:rPr>
              <w:lastRenderedPageBreak/>
              <w:t>Work-Life Balance</w:t>
            </w:r>
          </w:p>
        </w:tc>
        <w:tc>
          <w:tcPr>
            <w:tcW w:w="480" w:type="dxa"/>
            <w:tcMar>
              <w:top w:w="100" w:type="dxa"/>
              <w:left w:w="100" w:type="dxa"/>
              <w:bottom w:w="100" w:type="dxa"/>
              <w:right w:w="100" w:type="dxa"/>
            </w:tcMar>
            <w:vAlign w:val="center"/>
          </w:tcPr>
          <w:p w14:paraId="732CDAB9" w14:textId="77777777" w:rsidR="00160E3E" w:rsidRPr="00E22A24" w:rsidRDefault="00160E3E" w:rsidP="004B6460">
            <w:pPr>
              <w:widowControl w:val="0"/>
              <w:jc w:val="center"/>
              <w:rPr>
                <w:rFonts w:cs="Times New Roman"/>
                <w:b/>
                <w:bCs/>
                <w:szCs w:val="24"/>
              </w:rPr>
            </w:pPr>
            <w:r w:rsidRPr="00E22A24">
              <w:rPr>
                <w:rFonts w:cs="Times New Roman"/>
                <w:b/>
                <w:bCs/>
                <w:szCs w:val="24"/>
              </w:rPr>
              <w:t>1</w:t>
            </w:r>
          </w:p>
        </w:tc>
        <w:tc>
          <w:tcPr>
            <w:tcW w:w="495" w:type="dxa"/>
            <w:tcMar>
              <w:top w:w="100" w:type="dxa"/>
              <w:left w:w="100" w:type="dxa"/>
              <w:bottom w:w="100" w:type="dxa"/>
              <w:right w:w="100" w:type="dxa"/>
            </w:tcMar>
            <w:vAlign w:val="center"/>
          </w:tcPr>
          <w:p w14:paraId="1ACFD0D0" w14:textId="77777777" w:rsidR="00160E3E" w:rsidRPr="00E22A24" w:rsidRDefault="00160E3E" w:rsidP="004B6460">
            <w:pPr>
              <w:widowControl w:val="0"/>
              <w:jc w:val="center"/>
              <w:rPr>
                <w:rFonts w:cs="Times New Roman"/>
                <w:b/>
                <w:bCs/>
                <w:szCs w:val="24"/>
              </w:rPr>
            </w:pPr>
            <w:r w:rsidRPr="00E22A24">
              <w:rPr>
                <w:rFonts w:cs="Times New Roman"/>
                <w:b/>
                <w:bCs/>
                <w:szCs w:val="24"/>
              </w:rPr>
              <w:t>2</w:t>
            </w:r>
          </w:p>
        </w:tc>
        <w:tc>
          <w:tcPr>
            <w:tcW w:w="525" w:type="dxa"/>
            <w:tcMar>
              <w:top w:w="100" w:type="dxa"/>
              <w:left w:w="100" w:type="dxa"/>
              <w:bottom w:w="100" w:type="dxa"/>
              <w:right w:w="100" w:type="dxa"/>
            </w:tcMar>
            <w:vAlign w:val="center"/>
          </w:tcPr>
          <w:p w14:paraId="318A7ABA" w14:textId="77777777" w:rsidR="00160E3E" w:rsidRPr="00E22A24" w:rsidRDefault="00160E3E" w:rsidP="004B6460">
            <w:pPr>
              <w:widowControl w:val="0"/>
              <w:jc w:val="center"/>
              <w:rPr>
                <w:rFonts w:cs="Times New Roman"/>
                <w:b/>
                <w:bCs/>
                <w:szCs w:val="24"/>
              </w:rPr>
            </w:pPr>
            <w:r w:rsidRPr="00E22A24">
              <w:rPr>
                <w:rFonts w:cs="Times New Roman"/>
                <w:b/>
                <w:bCs/>
                <w:szCs w:val="24"/>
              </w:rPr>
              <w:t>3</w:t>
            </w:r>
          </w:p>
        </w:tc>
        <w:tc>
          <w:tcPr>
            <w:tcW w:w="525" w:type="dxa"/>
            <w:tcMar>
              <w:top w:w="100" w:type="dxa"/>
              <w:left w:w="100" w:type="dxa"/>
              <w:bottom w:w="100" w:type="dxa"/>
              <w:right w:w="100" w:type="dxa"/>
            </w:tcMar>
            <w:vAlign w:val="center"/>
          </w:tcPr>
          <w:p w14:paraId="28931022" w14:textId="77777777" w:rsidR="00160E3E" w:rsidRPr="00E22A24" w:rsidRDefault="00160E3E" w:rsidP="004B6460">
            <w:pPr>
              <w:widowControl w:val="0"/>
              <w:jc w:val="center"/>
              <w:rPr>
                <w:rFonts w:cs="Times New Roman"/>
                <w:b/>
                <w:bCs/>
                <w:szCs w:val="24"/>
              </w:rPr>
            </w:pPr>
            <w:r w:rsidRPr="00E22A24">
              <w:rPr>
                <w:rFonts w:cs="Times New Roman"/>
                <w:b/>
                <w:bCs/>
                <w:szCs w:val="24"/>
              </w:rPr>
              <w:t>4</w:t>
            </w:r>
          </w:p>
        </w:tc>
        <w:tc>
          <w:tcPr>
            <w:tcW w:w="510" w:type="dxa"/>
            <w:tcMar>
              <w:top w:w="100" w:type="dxa"/>
              <w:left w:w="100" w:type="dxa"/>
              <w:bottom w:w="100" w:type="dxa"/>
              <w:right w:w="100" w:type="dxa"/>
            </w:tcMar>
            <w:vAlign w:val="center"/>
          </w:tcPr>
          <w:p w14:paraId="2CDEA4AC" w14:textId="77777777" w:rsidR="00160E3E" w:rsidRPr="00E22A24" w:rsidRDefault="00160E3E" w:rsidP="004B6460">
            <w:pPr>
              <w:widowControl w:val="0"/>
              <w:jc w:val="center"/>
              <w:rPr>
                <w:rFonts w:cs="Times New Roman"/>
                <w:b/>
                <w:bCs/>
                <w:szCs w:val="24"/>
              </w:rPr>
            </w:pPr>
            <w:r w:rsidRPr="00E22A24">
              <w:rPr>
                <w:rFonts w:cs="Times New Roman"/>
                <w:b/>
                <w:bCs/>
                <w:szCs w:val="24"/>
              </w:rPr>
              <w:t>5</w:t>
            </w:r>
          </w:p>
        </w:tc>
      </w:tr>
      <w:tr w:rsidR="00160E3E" w:rsidRPr="00F14104" w14:paraId="0AD74B73" w14:textId="77777777" w:rsidTr="004B6460">
        <w:tc>
          <w:tcPr>
            <w:tcW w:w="630" w:type="dxa"/>
            <w:tcMar>
              <w:top w:w="100" w:type="dxa"/>
              <w:left w:w="100" w:type="dxa"/>
              <w:bottom w:w="100" w:type="dxa"/>
              <w:right w:w="100" w:type="dxa"/>
            </w:tcMar>
            <w:vAlign w:val="center"/>
          </w:tcPr>
          <w:p w14:paraId="2549396D" w14:textId="77777777" w:rsidR="00160E3E" w:rsidRPr="00F14104" w:rsidRDefault="00160E3E" w:rsidP="004B6460">
            <w:pPr>
              <w:widowControl w:val="0"/>
              <w:jc w:val="center"/>
              <w:rPr>
                <w:rFonts w:cs="Times New Roman"/>
                <w:szCs w:val="24"/>
              </w:rPr>
            </w:pPr>
            <w:r w:rsidRPr="00F14104">
              <w:rPr>
                <w:rFonts w:cs="Times New Roman"/>
                <w:szCs w:val="24"/>
              </w:rPr>
              <w:t>1</w:t>
            </w:r>
          </w:p>
        </w:tc>
        <w:tc>
          <w:tcPr>
            <w:tcW w:w="6075" w:type="dxa"/>
            <w:tcMar>
              <w:top w:w="100" w:type="dxa"/>
              <w:left w:w="100" w:type="dxa"/>
              <w:bottom w:w="100" w:type="dxa"/>
              <w:right w:w="100" w:type="dxa"/>
            </w:tcMar>
          </w:tcPr>
          <w:p w14:paraId="052CDEBF" w14:textId="77777777" w:rsidR="00160E3E" w:rsidRPr="00F14104" w:rsidRDefault="00160E3E" w:rsidP="004B6460">
            <w:pPr>
              <w:widowControl w:val="0"/>
              <w:rPr>
                <w:rFonts w:cs="Times New Roman"/>
                <w:szCs w:val="24"/>
              </w:rPr>
            </w:pPr>
            <w:r w:rsidRPr="00F14104">
              <w:rPr>
                <w:rFonts w:cs="Times New Roman"/>
                <w:szCs w:val="24"/>
              </w:rPr>
              <w:t>Remote work helps maintain a healthy boundary between professional responsibilities and personal life.</w:t>
            </w:r>
          </w:p>
        </w:tc>
        <w:tc>
          <w:tcPr>
            <w:tcW w:w="480" w:type="dxa"/>
            <w:tcMar>
              <w:top w:w="100" w:type="dxa"/>
              <w:left w:w="100" w:type="dxa"/>
              <w:bottom w:w="100" w:type="dxa"/>
              <w:right w:w="100" w:type="dxa"/>
            </w:tcMar>
            <w:vAlign w:val="center"/>
          </w:tcPr>
          <w:p w14:paraId="2569F831" w14:textId="77777777" w:rsidR="00160E3E" w:rsidRPr="00E22A24" w:rsidRDefault="00160E3E" w:rsidP="004B6460">
            <w:pPr>
              <w:widowControl w:val="0"/>
              <w:jc w:val="center"/>
              <w:rPr>
                <w:rFonts w:cs="Times New Roman"/>
                <w:b/>
                <w:bCs/>
                <w:szCs w:val="24"/>
              </w:rPr>
            </w:pPr>
          </w:p>
        </w:tc>
        <w:tc>
          <w:tcPr>
            <w:tcW w:w="495" w:type="dxa"/>
            <w:tcMar>
              <w:top w:w="100" w:type="dxa"/>
              <w:left w:w="100" w:type="dxa"/>
              <w:bottom w:w="100" w:type="dxa"/>
              <w:right w:w="100" w:type="dxa"/>
            </w:tcMar>
            <w:vAlign w:val="center"/>
          </w:tcPr>
          <w:p w14:paraId="6D63291E" w14:textId="77777777" w:rsidR="00160E3E" w:rsidRPr="00E22A24" w:rsidRDefault="00160E3E" w:rsidP="004B6460">
            <w:pPr>
              <w:widowControl w:val="0"/>
              <w:jc w:val="center"/>
              <w:rPr>
                <w:rFonts w:cs="Times New Roman"/>
                <w:b/>
                <w:bCs/>
                <w:szCs w:val="24"/>
              </w:rPr>
            </w:pPr>
          </w:p>
        </w:tc>
        <w:tc>
          <w:tcPr>
            <w:tcW w:w="525" w:type="dxa"/>
            <w:tcMar>
              <w:top w:w="100" w:type="dxa"/>
              <w:left w:w="100" w:type="dxa"/>
              <w:bottom w:w="100" w:type="dxa"/>
              <w:right w:w="100" w:type="dxa"/>
            </w:tcMar>
            <w:vAlign w:val="center"/>
          </w:tcPr>
          <w:p w14:paraId="102D6261" w14:textId="77777777" w:rsidR="00160E3E" w:rsidRPr="00E22A24" w:rsidRDefault="00160E3E" w:rsidP="004B6460">
            <w:pPr>
              <w:widowControl w:val="0"/>
              <w:jc w:val="center"/>
              <w:rPr>
                <w:rFonts w:cs="Times New Roman"/>
                <w:b/>
                <w:bCs/>
                <w:szCs w:val="24"/>
              </w:rPr>
            </w:pPr>
          </w:p>
        </w:tc>
        <w:tc>
          <w:tcPr>
            <w:tcW w:w="525" w:type="dxa"/>
            <w:tcMar>
              <w:top w:w="100" w:type="dxa"/>
              <w:left w:w="100" w:type="dxa"/>
              <w:bottom w:w="100" w:type="dxa"/>
              <w:right w:w="100" w:type="dxa"/>
            </w:tcMar>
            <w:vAlign w:val="center"/>
          </w:tcPr>
          <w:p w14:paraId="3823EE18" w14:textId="77777777" w:rsidR="00160E3E" w:rsidRPr="00E22A24" w:rsidRDefault="00160E3E" w:rsidP="004B6460">
            <w:pPr>
              <w:widowControl w:val="0"/>
              <w:jc w:val="center"/>
              <w:rPr>
                <w:rFonts w:cs="Times New Roman"/>
                <w:b/>
                <w:bCs/>
                <w:szCs w:val="24"/>
              </w:rPr>
            </w:pPr>
          </w:p>
        </w:tc>
        <w:tc>
          <w:tcPr>
            <w:tcW w:w="510" w:type="dxa"/>
            <w:tcMar>
              <w:top w:w="100" w:type="dxa"/>
              <w:left w:w="100" w:type="dxa"/>
              <w:bottom w:w="100" w:type="dxa"/>
              <w:right w:w="100" w:type="dxa"/>
            </w:tcMar>
            <w:vAlign w:val="center"/>
          </w:tcPr>
          <w:p w14:paraId="5571D3CD" w14:textId="77777777" w:rsidR="00160E3E" w:rsidRPr="00E22A24" w:rsidRDefault="00160E3E" w:rsidP="004B6460">
            <w:pPr>
              <w:widowControl w:val="0"/>
              <w:jc w:val="center"/>
              <w:rPr>
                <w:rFonts w:cs="Times New Roman"/>
                <w:b/>
                <w:bCs/>
                <w:szCs w:val="24"/>
              </w:rPr>
            </w:pPr>
          </w:p>
        </w:tc>
      </w:tr>
      <w:tr w:rsidR="00160E3E" w:rsidRPr="00F14104" w14:paraId="72834244" w14:textId="77777777" w:rsidTr="004B6460">
        <w:tc>
          <w:tcPr>
            <w:tcW w:w="630" w:type="dxa"/>
            <w:tcMar>
              <w:top w:w="100" w:type="dxa"/>
              <w:left w:w="100" w:type="dxa"/>
              <w:bottom w:w="100" w:type="dxa"/>
              <w:right w:w="100" w:type="dxa"/>
            </w:tcMar>
            <w:vAlign w:val="center"/>
          </w:tcPr>
          <w:p w14:paraId="00762471" w14:textId="77777777" w:rsidR="00160E3E" w:rsidRPr="00F14104" w:rsidRDefault="00160E3E" w:rsidP="004B6460">
            <w:pPr>
              <w:widowControl w:val="0"/>
              <w:jc w:val="center"/>
              <w:rPr>
                <w:rFonts w:cs="Times New Roman"/>
                <w:szCs w:val="24"/>
              </w:rPr>
            </w:pPr>
            <w:r w:rsidRPr="00F14104">
              <w:rPr>
                <w:rFonts w:cs="Times New Roman"/>
                <w:szCs w:val="24"/>
              </w:rPr>
              <w:t>2</w:t>
            </w:r>
          </w:p>
        </w:tc>
        <w:tc>
          <w:tcPr>
            <w:tcW w:w="6075" w:type="dxa"/>
            <w:tcMar>
              <w:top w:w="100" w:type="dxa"/>
              <w:left w:w="100" w:type="dxa"/>
              <w:bottom w:w="100" w:type="dxa"/>
              <w:right w:w="100" w:type="dxa"/>
            </w:tcMar>
          </w:tcPr>
          <w:p w14:paraId="4F60B63A" w14:textId="77777777" w:rsidR="00160E3E" w:rsidRPr="00F14104" w:rsidRDefault="00160E3E" w:rsidP="004B6460">
            <w:pPr>
              <w:pStyle w:val="NormalWeb"/>
            </w:pPr>
            <w:r w:rsidRPr="00F14104">
              <w:t>It is easy to disconnect from work at the end of designated working hours.</w:t>
            </w:r>
          </w:p>
        </w:tc>
        <w:tc>
          <w:tcPr>
            <w:tcW w:w="480" w:type="dxa"/>
            <w:tcMar>
              <w:top w:w="100" w:type="dxa"/>
              <w:left w:w="100" w:type="dxa"/>
              <w:bottom w:w="100" w:type="dxa"/>
              <w:right w:w="100" w:type="dxa"/>
            </w:tcMar>
            <w:vAlign w:val="center"/>
          </w:tcPr>
          <w:p w14:paraId="4C3BAB3C" w14:textId="77777777" w:rsidR="00160E3E" w:rsidRPr="00E22A24" w:rsidRDefault="00160E3E" w:rsidP="004B6460">
            <w:pPr>
              <w:widowControl w:val="0"/>
              <w:jc w:val="center"/>
              <w:rPr>
                <w:rFonts w:cs="Times New Roman"/>
                <w:b/>
                <w:bCs/>
                <w:szCs w:val="24"/>
              </w:rPr>
            </w:pPr>
          </w:p>
        </w:tc>
        <w:tc>
          <w:tcPr>
            <w:tcW w:w="495" w:type="dxa"/>
            <w:tcMar>
              <w:top w:w="100" w:type="dxa"/>
              <w:left w:w="100" w:type="dxa"/>
              <w:bottom w:w="100" w:type="dxa"/>
              <w:right w:w="100" w:type="dxa"/>
            </w:tcMar>
            <w:vAlign w:val="center"/>
          </w:tcPr>
          <w:p w14:paraId="2824EBC6" w14:textId="77777777" w:rsidR="00160E3E" w:rsidRPr="00E22A24" w:rsidRDefault="00160E3E" w:rsidP="004B6460">
            <w:pPr>
              <w:widowControl w:val="0"/>
              <w:jc w:val="center"/>
              <w:rPr>
                <w:rFonts w:cs="Times New Roman"/>
                <w:b/>
                <w:bCs/>
                <w:szCs w:val="24"/>
              </w:rPr>
            </w:pPr>
          </w:p>
        </w:tc>
        <w:tc>
          <w:tcPr>
            <w:tcW w:w="525" w:type="dxa"/>
            <w:tcMar>
              <w:top w:w="100" w:type="dxa"/>
              <w:left w:w="100" w:type="dxa"/>
              <w:bottom w:w="100" w:type="dxa"/>
              <w:right w:w="100" w:type="dxa"/>
            </w:tcMar>
            <w:vAlign w:val="center"/>
          </w:tcPr>
          <w:p w14:paraId="2B75CFA4" w14:textId="77777777" w:rsidR="00160E3E" w:rsidRPr="00E22A24" w:rsidRDefault="00160E3E" w:rsidP="004B6460">
            <w:pPr>
              <w:widowControl w:val="0"/>
              <w:jc w:val="center"/>
              <w:rPr>
                <w:rFonts w:cs="Times New Roman"/>
                <w:b/>
                <w:bCs/>
                <w:szCs w:val="24"/>
              </w:rPr>
            </w:pPr>
          </w:p>
        </w:tc>
        <w:tc>
          <w:tcPr>
            <w:tcW w:w="525" w:type="dxa"/>
            <w:tcMar>
              <w:top w:w="100" w:type="dxa"/>
              <w:left w:w="100" w:type="dxa"/>
              <w:bottom w:w="100" w:type="dxa"/>
              <w:right w:w="100" w:type="dxa"/>
            </w:tcMar>
            <w:vAlign w:val="center"/>
          </w:tcPr>
          <w:p w14:paraId="61AB8FB5" w14:textId="77777777" w:rsidR="00160E3E" w:rsidRPr="00E22A24" w:rsidRDefault="00160E3E" w:rsidP="004B6460">
            <w:pPr>
              <w:widowControl w:val="0"/>
              <w:jc w:val="center"/>
              <w:rPr>
                <w:rFonts w:cs="Times New Roman"/>
                <w:b/>
                <w:bCs/>
                <w:szCs w:val="24"/>
              </w:rPr>
            </w:pPr>
          </w:p>
        </w:tc>
        <w:tc>
          <w:tcPr>
            <w:tcW w:w="510" w:type="dxa"/>
            <w:tcMar>
              <w:top w:w="100" w:type="dxa"/>
              <w:left w:w="100" w:type="dxa"/>
              <w:bottom w:w="100" w:type="dxa"/>
              <w:right w:w="100" w:type="dxa"/>
            </w:tcMar>
            <w:vAlign w:val="center"/>
          </w:tcPr>
          <w:p w14:paraId="0DB4F763" w14:textId="77777777" w:rsidR="00160E3E" w:rsidRPr="00E22A24" w:rsidRDefault="00160E3E" w:rsidP="004B6460">
            <w:pPr>
              <w:widowControl w:val="0"/>
              <w:jc w:val="center"/>
              <w:rPr>
                <w:rFonts w:cs="Times New Roman"/>
                <w:b/>
                <w:bCs/>
                <w:szCs w:val="24"/>
              </w:rPr>
            </w:pPr>
          </w:p>
        </w:tc>
      </w:tr>
      <w:tr w:rsidR="00160E3E" w:rsidRPr="00F14104" w14:paraId="58C2999A" w14:textId="77777777" w:rsidTr="004B6460">
        <w:tc>
          <w:tcPr>
            <w:tcW w:w="630" w:type="dxa"/>
            <w:tcMar>
              <w:top w:w="100" w:type="dxa"/>
              <w:left w:w="100" w:type="dxa"/>
              <w:bottom w:w="100" w:type="dxa"/>
              <w:right w:w="100" w:type="dxa"/>
            </w:tcMar>
            <w:vAlign w:val="center"/>
          </w:tcPr>
          <w:p w14:paraId="30921879" w14:textId="77777777" w:rsidR="00160E3E" w:rsidRPr="00F14104" w:rsidRDefault="00160E3E" w:rsidP="004B6460">
            <w:pPr>
              <w:widowControl w:val="0"/>
              <w:jc w:val="center"/>
              <w:rPr>
                <w:rFonts w:cs="Times New Roman"/>
                <w:szCs w:val="24"/>
              </w:rPr>
            </w:pPr>
            <w:r w:rsidRPr="00F14104">
              <w:rPr>
                <w:rFonts w:cs="Times New Roman"/>
                <w:szCs w:val="24"/>
              </w:rPr>
              <w:t>3</w:t>
            </w:r>
          </w:p>
        </w:tc>
        <w:tc>
          <w:tcPr>
            <w:tcW w:w="6075" w:type="dxa"/>
            <w:tcMar>
              <w:top w:w="100" w:type="dxa"/>
              <w:left w:w="100" w:type="dxa"/>
              <w:bottom w:w="100" w:type="dxa"/>
              <w:right w:w="100" w:type="dxa"/>
            </w:tcMar>
          </w:tcPr>
          <w:p w14:paraId="6FC1B7D7" w14:textId="77777777" w:rsidR="00160E3E" w:rsidRPr="00F14104" w:rsidRDefault="00160E3E" w:rsidP="004B6460">
            <w:pPr>
              <w:widowControl w:val="0"/>
              <w:rPr>
                <w:rFonts w:cs="Times New Roman"/>
                <w:szCs w:val="24"/>
              </w:rPr>
            </w:pPr>
            <w:r w:rsidRPr="00F14104">
              <w:rPr>
                <w:rFonts w:cs="Times New Roman"/>
                <w:szCs w:val="24"/>
              </w:rPr>
              <w:t xml:space="preserve">Remote working practices at </w:t>
            </w:r>
            <w:proofErr w:type="spellStart"/>
            <w:r w:rsidRPr="00F14104">
              <w:rPr>
                <w:rFonts w:cs="Times New Roman"/>
                <w:szCs w:val="24"/>
              </w:rPr>
              <w:t>aSure</w:t>
            </w:r>
            <w:proofErr w:type="spellEnd"/>
            <w:r w:rsidRPr="00F14104">
              <w:rPr>
                <w:rFonts w:cs="Times New Roman"/>
                <w:szCs w:val="24"/>
              </w:rPr>
              <w:t xml:space="preserve"> Company reduce commuting-related stress.</w:t>
            </w:r>
          </w:p>
        </w:tc>
        <w:tc>
          <w:tcPr>
            <w:tcW w:w="480" w:type="dxa"/>
            <w:tcMar>
              <w:top w:w="100" w:type="dxa"/>
              <w:left w:w="100" w:type="dxa"/>
              <w:bottom w:w="100" w:type="dxa"/>
              <w:right w:w="100" w:type="dxa"/>
            </w:tcMar>
            <w:vAlign w:val="center"/>
          </w:tcPr>
          <w:p w14:paraId="75B6A3CB" w14:textId="77777777" w:rsidR="00160E3E" w:rsidRPr="00E22A24" w:rsidRDefault="00160E3E" w:rsidP="004B6460">
            <w:pPr>
              <w:widowControl w:val="0"/>
              <w:jc w:val="center"/>
              <w:rPr>
                <w:rFonts w:cs="Times New Roman"/>
                <w:b/>
                <w:bCs/>
                <w:szCs w:val="24"/>
              </w:rPr>
            </w:pPr>
          </w:p>
        </w:tc>
        <w:tc>
          <w:tcPr>
            <w:tcW w:w="495" w:type="dxa"/>
            <w:tcMar>
              <w:top w:w="100" w:type="dxa"/>
              <w:left w:w="100" w:type="dxa"/>
              <w:bottom w:w="100" w:type="dxa"/>
              <w:right w:w="100" w:type="dxa"/>
            </w:tcMar>
            <w:vAlign w:val="center"/>
          </w:tcPr>
          <w:p w14:paraId="7AB6AA23" w14:textId="77777777" w:rsidR="00160E3E" w:rsidRPr="00E22A24" w:rsidRDefault="00160E3E" w:rsidP="004B6460">
            <w:pPr>
              <w:widowControl w:val="0"/>
              <w:jc w:val="center"/>
              <w:rPr>
                <w:rFonts w:cs="Times New Roman"/>
                <w:b/>
                <w:bCs/>
                <w:szCs w:val="24"/>
              </w:rPr>
            </w:pPr>
          </w:p>
        </w:tc>
        <w:tc>
          <w:tcPr>
            <w:tcW w:w="525" w:type="dxa"/>
            <w:tcMar>
              <w:top w:w="100" w:type="dxa"/>
              <w:left w:w="100" w:type="dxa"/>
              <w:bottom w:w="100" w:type="dxa"/>
              <w:right w:w="100" w:type="dxa"/>
            </w:tcMar>
            <w:vAlign w:val="center"/>
          </w:tcPr>
          <w:p w14:paraId="4CAA099C" w14:textId="77777777" w:rsidR="00160E3E" w:rsidRPr="00E22A24" w:rsidRDefault="00160E3E" w:rsidP="004B6460">
            <w:pPr>
              <w:widowControl w:val="0"/>
              <w:jc w:val="center"/>
              <w:rPr>
                <w:rFonts w:cs="Times New Roman"/>
                <w:b/>
                <w:bCs/>
                <w:szCs w:val="24"/>
              </w:rPr>
            </w:pPr>
          </w:p>
        </w:tc>
        <w:tc>
          <w:tcPr>
            <w:tcW w:w="525" w:type="dxa"/>
            <w:tcMar>
              <w:top w:w="100" w:type="dxa"/>
              <w:left w:w="100" w:type="dxa"/>
              <w:bottom w:w="100" w:type="dxa"/>
              <w:right w:w="100" w:type="dxa"/>
            </w:tcMar>
            <w:vAlign w:val="center"/>
          </w:tcPr>
          <w:p w14:paraId="323F7A1E" w14:textId="77777777" w:rsidR="00160E3E" w:rsidRPr="00E22A24" w:rsidRDefault="00160E3E" w:rsidP="004B6460">
            <w:pPr>
              <w:widowControl w:val="0"/>
              <w:jc w:val="center"/>
              <w:rPr>
                <w:rFonts w:cs="Times New Roman"/>
                <w:b/>
                <w:bCs/>
                <w:szCs w:val="24"/>
              </w:rPr>
            </w:pPr>
          </w:p>
        </w:tc>
        <w:tc>
          <w:tcPr>
            <w:tcW w:w="510" w:type="dxa"/>
            <w:tcMar>
              <w:top w:w="100" w:type="dxa"/>
              <w:left w:w="100" w:type="dxa"/>
              <w:bottom w:w="100" w:type="dxa"/>
              <w:right w:w="100" w:type="dxa"/>
            </w:tcMar>
            <w:vAlign w:val="center"/>
          </w:tcPr>
          <w:p w14:paraId="483C9F93" w14:textId="77777777" w:rsidR="00160E3E" w:rsidRPr="00E22A24" w:rsidRDefault="00160E3E" w:rsidP="004B6460">
            <w:pPr>
              <w:widowControl w:val="0"/>
              <w:jc w:val="center"/>
              <w:rPr>
                <w:rFonts w:cs="Times New Roman"/>
                <w:b/>
                <w:bCs/>
                <w:szCs w:val="24"/>
              </w:rPr>
            </w:pPr>
          </w:p>
        </w:tc>
      </w:tr>
      <w:tr w:rsidR="00160E3E" w:rsidRPr="00F14104" w14:paraId="130EE847" w14:textId="77777777" w:rsidTr="004B6460">
        <w:tc>
          <w:tcPr>
            <w:tcW w:w="630" w:type="dxa"/>
            <w:tcMar>
              <w:top w:w="100" w:type="dxa"/>
              <w:left w:w="100" w:type="dxa"/>
              <w:bottom w:w="100" w:type="dxa"/>
              <w:right w:w="100" w:type="dxa"/>
            </w:tcMar>
            <w:vAlign w:val="center"/>
          </w:tcPr>
          <w:p w14:paraId="3C8B828F" w14:textId="77777777" w:rsidR="00160E3E" w:rsidRPr="00F14104" w:rsidRDefault="00160E3E" w:rsidP="004B6460">
            <w:pPr>
              <w:widowControl w:val="0"/>
              <w:jc w:val="center"/>
              <w:rPr>
                <w:rFonts w:cs="Times New Roman"/>
                <w:szCs w:val="24"/>
              </w:rPr>
            </w:pPr>
            <w:r w:rsidRPr="00F14104">
              <w:rPr>
                <w:rFonts w:cs="Times New Roman"/>
                <w:szCs w:val="24"/>
              </w:rPr>
              <w:t>4</w:t>
            </w:r>
          </w:p>
        </w:tc>
        <w:tc>
          <w:tcPr>
            <w:tcW w:w="6075" w:type="dxa"/>
            <w:tcMar>
              <w:top w:w="100" w:type="dxa"/>
              <w:left w:w="100" w:type="dxa"/>
              <w:bottom w:w="100" w:type="dxa"/>
              <w:right w:w="100" w:type="dxa"/>
            </w:tcMar>
          </w:tcPr>
          <w:p w14:paraId="4F1C8B14" w14:textId="77777777" w:rsidR="00160E3E" w:rsidRPr="00F14104" w:rsidRDefault="00160E3E" w:rsidP="004B6460">
            <w:pPr>
              <w:widowControl w:val="0"/>
              <w:rPr>
                <w:rFonts w:cs="Times New Roman"/>
                <w:szCs w:val="24"/>
              </w:rPr>
            </w:pPr>
            <w:r w:rsidRPr="00F14104">
              <w:rPr>
                <w:rFonts w:cs="Times New Roman"/>
                <w:szCs w:val="24"/>
              </w:rPr>
              <w:t>Remote work allows sufficient time for personal and family needs.</w:t>
            </w:r>
          </w:p>
        </w:tc>
        <w:tc>
          <w:tcPr>
            <w:tcW w:w="480" w:type="dxa"/>
            <w:tcMar>
              <w:top w:w="100" w:type="dxa"/>
              <w:left w:w="100" w:type="dxa"/>
              <w:bottom w:w="100" w:type="dxa"/>
              <w:right w:w="100" w:type="dxa"/>
            </w:tcMar>
            <w:vAlign w:val="center"/>
          </w:tcPr>
          <w:p w14:paraId="15106405" w14:textId="77777777" w:rsidR="00160E3E" w:rsidRPr="00E22A24" w:rsidRDefault="00160E3E" w:rsidP="004B6460">
            <w:pPr>
              <w:widowControl w:val="0"/>
              <w:jc w:val="center"/>
              <w:rPr>
                <w:rFonts w:cs="Times New Roman"/>
                <w:b/>
                <w:bCs/>
                <w:szCs w:val="24"/>
              </w:rPr>
            </w:pPr>
          </w:p>
        </w:tc>
        <w:tc>
          <w:tcPr>
            <w:tcW w:w="495" w:type="dxa"/>
            <w:tcMar>
              <w:top w:w="100" w:type="dxa"/>
              <w:left w:w="100" w:type="dxa"/>
              <w:bottom w:w="100" w:type="dxa"/>
              <w:right w:w="100" w:type="dxa"/>
            </w:tcMar>
            <w:vAlign w:val="center"/>
          </w:tcPr>
          <w:p w14:paraId="30D9E0EB" w14:textId="77777777" w:rsidR="00160E3E" w:rsidRPr="00E22A24" w:rsidRDefault="00160E3E" w:rsidP="004B6460">
            <w:pPr>
              <w:widowControl w:val="0"/>
              <w:jc w:val="center"/>
              <w:rPr>
                <w:rFonts w:cs="Times New Roman"/>
                <w:b/>
                <w:bCs/>
                <w:szCs w:val="24"/>
              </w:rPr>
            </w:pPr>
          </w:p>
        </w:tc>
        <w:tc>
          <w:tcPr>
            <w:tcW w:w="525" w:type="dxa"/>
            <w:tcMar>
              <w:top w:w="100" w:type="dxa"/>
              <w:left w:w="100" w:type="dxa"/>
              <w:bottom w:w="100" w:type="dxa"/>
              <w:right w:w="100" w:type="dxa"/>
            </w:tcMar>
            <w:vAlign w:val="center"/>
          </w:tcPr>
          <w:p w14:paraId="31966DB1" w14:textId="77777777" w:rsidR="00160E3E" w:rsidRPr="00E22A24" w:rsidRDefault="00160E3E" w:rsidP="004B6460">
            <w:pPr>
              <w:widowControl w:val="0"/>
              <w:jc w:val="center"/>
              <w:rPr>
                <w:rFonts w:cs="Times New Roman"/>
                <w:b/>
                <w:bCs/>
                <w:szCs w:val="24"/>
              </w:rPr>
            </w:pPr>
          </w:p>
        </w:tc>
        <w:tc>
          <w:tcPr>
            <w:tcW w:w="525" w:type="dxa"/>
            <w:tcMar>
              <w:top w:w="100" w:type="dxa"/>
              <w:left w:w="100" w:type="dxa"/>
              <w:bottom w:w="100" w:type="dxa"/>
              <w:right w:w="100" w:type="dxa"/>
            </w:tcMar>
            <w:vAlign w:val="center"/>
          </w:tcPr>
          <w:p w14:paraId="72FADC5D" w14:textId="77777777" w:rsidR="00160E3E" w:rsidRPr="00E22A24" w:rsidRDefault="00160E3E" w:rsidP="004B6460">
            <w:pPr>
              <w:widowControl w:val="0"/>
              <w:jc w:val="center"/>
              <w:rPr>
                <w:rFonts w:cs="Times New Roman"/>
                <w:b/>
                <w:bCs/>
                <w:szCs w:val="24"/>
              </w:rPr>
            </w:pPr>
          </w:p>
        </w:tc>
        <w:tc>
          <w:tcPr>
            <w:tcW w:w="510" w:type="dxa"/>
            <w:tcMar>
              <w:top w:w="100" w:type="dxa"/>
              <w:left w:w="100" w:type="dxa"/>
              <w:bottom w:w="100" w:type="dxa"/>
              <w:right w:w="100" w:type="dxa"/>
            </w:tcMar>
            <w:vAlign w:val="center"/>
          </w:tcPr>
          <w:p w14:paraId="1CE4DD6A" w14:textId="77777777" w:rsidR="00160E3E" w:rsidRPr="00E22A24" w:rsidRDefault="00160E3E" w:rsidP="004B6460">
            <w:pPr>
              <w:widowControl w:val="0"/>
              <w:jc w:val="center"/>
              <w:rPr>
                <w:rFonts w:cs="Times New Roman"/>
                <w:b/>
                <w:bCs/>
                <w:szCs w:val="24"/>
              </w:rPr>
            </w:pPr>
          </w:p>
        </w:tc>
      </w:tr>
      <w:tr w:rsidR="00160E3E" w:rsidRPr="00F14104" w14:paraId="4D24EFD7" w14:textId="77777777" w:rsidTr="004B6460">
        <w:tc>
          <w:tcPr>
            <w:tcW w:w="630" w:type="dxa"/>
            <w:tcMar>
              <w:top w:w="100" w:type="dxa"/>
              <w:left w:w="100" w:type="dxa"/>
              <w:bottom w:w="100" w:type="dxa"/>
              <w:right w:w="100" w:type="dxa"/>
            </w:tcMar>
            <w:vAlign w:val="center"/>
          </w:tcPr>
          <w:p w14:paraId="3DF1AB2F" w14:textId="77777777" w:rsidR="00160E3E" w:rsidRPr="00F14104" w:rsidRDefault="00160E3E" w:rsidP="004B6460">
            <w:pPr>
              <w:widowControl w:val="0"/>
              <w:jc w:val="center"/>
              <w:rPr>
                <w:rFonts w:cs="Times New Roman"/>
                <w:szCs w:val="24"/>
              </w:rPr>
            </w:pPr>
            <w:r w:rsidRPr="00F14104">
              <w:rPr>
                <w:rFonts w:cs="Times New Roman"/>
                <w:szCs w:val="24"/>
              </w:rPr>
              <w:t>5</w:t>
            </w:r>
          </w:p>
        </w:tc>
        <w:tc>
          <w:tcPr>
            <w:tcW w:w="6075" w:type="dxa"/>
            <w:tcMar>
              <w:top w:w="100" w:type="dxa"/>
              <w:left w:w="100" w:type="dxa"/>
              <w:bottom w:w="100" w:type="dxa"/>
              <w:right w:w="100" w:type="dxa"/>
            </w:tcMar>
          </w:tcPr>
          <w:p w14:paraId="7B40F72C" w14:textId="77777777" w:rsidR="00160E3E" w:rsidRPr="00F14104" w:rsidRDefault="00160E3E" w:rsidP="004B6460">
            <w:pPr>
              <w:widowControl w:val="0"/>
              <w:rPr>
                <w:rFonts w:cs="Times New Roman"/>
                <w:szCs w:val="24"/>
              </w:rPr>
            </w:pPr>
            <w:r w:rsidRPr="00F14104">
              <w:rPr>
                <w:rFonts w:cs="Times New Roman"/>
                <w:szCs w:val="24"/>
              </w:rPr>
              <w:t>There is no pressure to respond to work-related messages outside of working hours.</w:t>
            </w:r>
          </w:p>
        </w:tc>
        <w:tc>
          <w:tcPr>
            <w:tcW w:w="480" w:type="dxa"/>
            <w:tcMar>
              <w:top w:w="100" w:type="dxa"/>
              <w:left w:w="100" w:type="dxa"/>
              <w:bottom w:w="100" w:type="dxa"/>
              <w:right w:w="100" w:type="dxa"/>
            </w:tcMar>
            <w:vAlign w:val="center"/>
          </w:tcPr>
          <w:p w14:paraId="06574FAB" w14:textId="77777777" w:rsidR="00160E3E" w:rsidRPr="00E22A24" w:rsidRDefault="00160E3E" w:rsidP="004B6460">
            <w:pPr>
              <w:widowControl w:val="0"/>
              <w:jc w:val="center"/>
              <w:rPr>
                <w:rFonts w:cs="Times New Roman"/>
                <w:b/>
                <w:bCs/>
                <w:szCs w:val="24"/>
              </w:rPr>
            </w:pPr>
          </w:p>
        </w:tc>
        <w:tc>
          <w:tcPr>
            <w:tcW w:w="495" w:type="dxa"/>
            <w:tcMar>
              <w:top w:w="100" w:type="dxa"/>
              <w:left w:w="100" w:type="dxa"/>
              <w:bottom w:w="100" w:type="dxa"/>
              <w:right w:w="100" w:type="dxa"/>
            </w:tcMar>
            <w:vAlign w:val="center"/>
          </w:tcPr>
          <w:p w14:paraId="5E981030" w14:textId="77777777" w:rsidR="00160E3E" w:rsidRPr="00E22A24" w:rsidRDefault="00160E3E" w:rsidP="004B6460">
            <w:pPr>
              <w:widowControl w:val="0"/>
              <w:jc w:val="center"/>
              <w:rPr>
                <w:rFonts w:cs="Times New Roman"/>
                <w:b/>
                <w:bCs/>
                <w:szCs w:val="24"/>
              </w:rPr>
            </w:pPr>
          </w:p>
        </w:tc>
        <w:tc>
          <w:tcPr>
            <w:tcW w:w="525" w:type="dxa"/>
            <w:tcMar>
              <w:top w:w="100" w:type="dxa"/>
              <w:left w:w="100" w:type="dxa"/>
              <w:bottom w:w="100" w:type="dxa"/>
              <w:right w:w="100" w:type="dxa"/>
            </w:tcMar>
            <w:vAlign w:val="center"/>
          </w:tcPr>
          <w:p w14:paraId="0AB1DCB4" w14:textId="77777777" w:rsidR="00160E3E" w:rsidRPr="00E22A24" w:rsidRDefault="00160E3E" w:rsidP="004B6460">
            <w:pPr>
              <w:widowControl w:val="0"/>
              <w:jc w:val="center"/>
              <w:rPr>
                <w:rFonts w:cs="Times New Roman"/>
                <w:b/>
                <w:bCs/>
                <w:szCs w:val="24"/>
              </w:rPr>
            </w:pPr>
          </w:p>
        </w:tc>
        <w:tc>
          <w:tcPr>
            <w:tcW w:w="525" w:type="dxa"/>
            <w:tcMar>
              <w:top w:w="100" w:type="dxa"/>
              <w:left w:w="100" w:type="dxa"/>
              <w:bottom w:w="100" w:type="dxa"/>
              <w:right w:w="100" w:type="dxa"/>
            </w:tcMar>
            <w:vAlign w:val="center"/>
          </w:tcPr>
          <w:p w14:paraId="646CA201" w14:textId="77777777" w:rsidR="00160E3E" w:rsidRPr="00E22A24" w:rsidRDefault="00160E3E" w:rsidP="004B6460">
            <w:pPr>
              <w:widowControl w:val="0"/>
              <w:jc w:val="center"/>
              <w:rPr>
                <w:rFonts w:cs="Times New Roman"/>
                <w:b/>
                <w:bCs/>
                <w:szCs w:val="24"/>
              </w:rPr>
            </w:pPr>
          </w:p>
        </w:tc>
        <w:tc>
          <w:tcPr>
            <w:tcW w:w="510" w:type="dxa"/>
            <w:tcMar>
              <w:top w:w="100" w:type="dxa"/>
              <w:left w:w="100" w:type="dxa"/>
              <w:bottom w:w="100" w:type="dxa"/>
              <w:right w:w="100" w:type="dxa"/>
            </w:tcMar>
            <w:vAlign w:val="center"/>
          </w:tcPr>
          <w:p w14:paraId="368FFE8B" w14:textId="77777777" w:rsidR="00160E3E" w:rsidRPr="00E22A24" w:rsidRDefault="00160E3E" w:rsidP="004B6460">
            <w:pPr>
              <w:widowControl w:val="0"/>
              <w:jc w:val="center"/>
              <w:rPr>
                <w:rFonts w:cs="Times New Roman"/>
                <w:b/>
                <w:bCs/>
                <w:szCs w:val="24"/>
              </w:rPr>
            </w:pPr>
          </w:p>
        </w:tc>
      </w:tr>
    </w:tbl>
    <w:p w14:paraId="1D11E0AD" w14:textId="0F357CBE" w:rsidR="00160E3E" w:rsidRDefault="00160E3E" w:rsidP="00160E3E">
      <w:pPr>
        <w:rPr>
          <w:rFonts w:cs="Times New Roman"/>
          <w:szCs w:val="24"/>
        </w:rPr>
      </w:pPr>
    </w:p>
    <w:p w14:paraId="11FF2EE9" w14:textId="77777777" w:rsidR="00027C02" w:rsidRPr="00F14104" w:rsidRDefault="00027C02" w:rsidP="00160E3E">
      <w:pPr>
        <w:rPr>
          <w:rFonts w:cs="Times New Roman"/>
          <w:szCs w:val="24"/>
        </w:rPr>
      </w:pPr>
    </w:p>
    <w:tbl>
      <w:tblPr>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075"/>
        <w:gridCol w:w="480"/>
        <w:gridCol w:w="495"/>
        <w:gridCol w:w="525"/>
        <w:gridCol w:w="525"/>
        <w:gridCol w:w="510"/>
      </w:tblGrid>
      <w:tr w:rsidR="00160E3E" w:rsidRPr="00F14104" w14:paraId="469122A4" w14:textId="77777777" w:rsidTr="004B6460">
        <w:trPr>
          <w:trHeight w:val="440"/>
        </w:trPr>
        <w:tc>
          <w:tcPr>
            <w:tcW w:w="6705" w:type="dxa"/>
            <w:gridSpan w:val="2"/>
            <w:tcMar>
              <w:top w:w="100" w:type="dxa"/>
              <w:left w:w="100" w:type="dxa"/>
              <w:bottom w:w="100" w:type="dxa"/>
              <w:right w:w="100" w:type="dxa"/>
            </w:tcMar>
            <w:vAlign w:val="center"/>
          </w:tcPr>
          <w:p w14:paraId="51E510F5" w14:textId="77777777" w:rsidR="00160E3E" w:rsidRPr="00F14104" w:rsidRDefault="00160E3E" w:rsidP="004B6460">
            <w:pPr>
              <w:widowControl w:val="0"/>
              <w:ind w:left="720"/>
              <w:jc w:val="center"/>
              <w:rPr>
                <w:rFonts w:cs="Times New Roman"/>
                <w:b/>
                <w:szCs w:val="24"/>
              </w:rPr>
            </w:pPr>
            <w:r w:rsidRPr="00F14104">
              <w:rPr>
                <w:rFonts w:cs="Times New Roman"/>
                <w:b/>
                <w:szCs w:val="24"/>
              </w:rPr>
              <w:t>Coordination</w:t>
            </w:r>
          </w:p>
        </w:tc>
        <w:tc>
          <w:tcPr>
            <w:tcW w:w="480" w:type="dxa"/>
            <w:tcMar>
              <w:top w:w="100" w:type="dxa"/>
              <w:left w:w="100" w:type="dxa"/>
              <w:bottom w:w="100" w:type="dxa"/>
              <w:right w:w="100" w:type="dxa"/>
            </w:tcMar>
            <w:vAlign w:val="center"/>
          </w:tcPr>
          <w:p w14:paraId="5BC8651D" w14:textId="77777777" w:rsidR="00160E3E" w:rsidRPr="00E22A24" w:rsidRDefault="00160E3E" w:rsidP="004B6460">
            <w:pPr>
              <w:widowControl w:val="0"/>
              <w:jc w:val="center"/>
              <w:rPr>
                <w:rFonts w:cs="Times New Roman"/>
                <w:b/>
                <w:bCs/>
                <w:szCs w:val="24"/>
              </w:rPr>
            </w:pPr>
            <w:r w:rsidRPr="00E22A24">
              <w:rPr>
                <w:rFonts w:cs="Times New Roman"/>
                <w:b/>
                <w:bCs/>
                <w:szCs w:val="24"/>
              </w:rPr>
              <w:t>1</w:t>
            </w:r>
          </w:p>
        </w:tc>
        <w:tc>
          <w:tcPr>
            <w:tcW w:w="495" w:type="dxa"/>
            <w:tcMar>
              <w:top w:w="100" w:type="dxa"/>
              <w:left w:w="100" w:type="dxa"/>
              <w:bottom w:w="100" w:type="dxa"/>
              <w:right w:w="100" w:type="dxa"/>
            </w:tcMar>
            <w:vAlign w:val="center"/>
          </w:tcPr>
          <w:p w14:paraId="31DBE8C5" w14:textId="77777777" w:rsidR="00160E3E" w:rsidRPr="00E22A24" w:rsidRDefault="00160E3E" w:rsidP="004B6460">
            <w:pPr>
              <w:widowControl w:val="0"/>
              <w:jc w:val="center"/>
              <w:rPr>
                <w:rFonts w:cs="Times New Roman"/>
                <w:b/>
                <w:bCs/>
                <w:szCs w:val="24"/>
              </w:rPr>
            </w:pPr>
            <w:r w:rsidRPr="00E22A24">
              <w:rPr>
                <w:rFonts w:cs="Times New Roman"/>
                <w:b/>
                <w:bCs/>
                <w:szCs w:val="24"/>
              </w:rPr>
              <w:t>2</w:t>
            </w:r>
          </w:p>
        </w:tc>
        <w:tc>
          <w:tcPr>
            <w:tcW w:w="525" w:type="dxa"/>
            <w:tcMar>
              <w:top w:w="100" w:type="dxa"/>
              <w:left w:w="100" w:type="dxa"/>
              <w:bottom w:w="100" w:type="dxa"/>
              <w:right w:w="100" w:type="dxa"/>
            </w:tcMar>
            <w:vAlign w:val="center"/>
          </w:tcPr>
          <w:p w14:paraId="5C7DA23C" w14:textId="77777777" w:rsidR="00160E3E" w:rsidRPr="00E22A24" w:rsidRDefault="00160E3E" w:rsidP="004B6460">
            <w:pPr>
              <w:widowControl w:val="0"/>
              <w:jc w:val="center"/>
              <w:rPr>
                <w:rFonts w:cs="Times New Roman"/>
                <w:b/>
                <w:bCs/>
                <w:szCs w:val="24"/>
              </w:rPr>
            </w:pPr>
            <w:r w:rsidRPr="00E22A24">
              <w:rPr>
                <w:rFonts w:cs="Times New Roman"/>
                <w:b/>
                <w:bCs/>
                <w:szCs w:val="24"/>
              </w:rPr>
              <w:t>3</w:t>
            </w:r>
          </w:p>
        </w:tc>
        <w:tc>
          <w:tcPr>
            <w:tcW w:w="525" w:type="dxa"/>
            <w:tcMar>
              <w:top w:w="100" w:type="dxa"/>
              <w:left w:w="100" w:type="dxa"/>
              <w:bottom w:w="100" w:type="dxa"/>
              <w:right w:w="100" w:type="dxa"/>
            </w:tcMar>
            <w:vAlign w:val="center"/>
          </w:tcPr>
          <w:p w14:paraId="5AC5BB60" w14:textId="77777777" w:rsidR="00160E3E" w:rsidRPr="00E22A24" w:rsidRDefault="00160E3E" w:rsidP="004B6460">
            <w:pPr>
              <w:widowControl w:val="0"/>
              <w:jc w:val="center"/>
              <w:rPr>
                <w:rFonts w:cs="Times New Roman"/>
                <w:b/>
                <w:bCs/>
                <w:szCs w:val="24"/>
              </w:rPr>
            </w:pPr>
            <w:r w:rsidRPr="00E22A24">
              <w:rPr>
                <w:rFonts w:cs="Times New Roman"/>
                <w:b/>
                <w:bCs/>
                <w:szCs w:val="24"/>
              </w:rPr>
              <w:t>4</w:t>
            </w:r>
          </w:p>
        </w:tc>
        <w:tc>
          <w:tcPr>
            <w:tcW w:w="510" w:type="dxa"/>
            <w:tcMar>
              <w:top w:w="100" w:type="dxa"/>
              <w:left w:w="100" w:type="dxa"/>
              <w:bottom w:w="100" w:type="dxa"/>
              <w:right w:w="100" w:type="dxa"/>
            </w:tcMar>
          </w:tcPr>
          <w:p w14:paraId="6EB23B12" w14:textId="77777777" w:rsidR="00160E3E" w:rsidRPr="00E22A24" w:rsidRDefault="00160E3E" w:rsidP="004B6460">
            <w:pPr>
              <w:widowControl w:val="0"/>
              <w:rPr>
                <w:rFonts w:cs="Times New Roman"/>
                <w:b/>
                <w:bCs/>
                <w:szCs w:val="24"/>
              </w:rPr>
            </w:pPr>
            <w:r w:rsidRPr="00E22A24">
              <w:rPr>
                <w:rFonts w:cs="Times New Roman"/>
                <w:b/>
                <w:bCs/>
                <w:szCs w:val="24"/>
              </w:rPr>
              <w:t>5</w:t>
            </w:r>
          </w:p>
        </w:tc>
      </w:tr>
      <w:tr w:rsidR="00160E3E" w:rsidRPr="00F14104" w14:paraId="76E296C8" w14:textId="77777777" w:rsidTr="004B6460">
        <w:tc>
          <w:tcPr>
            <w:tcW w:w="630" w:type="dxa"/>
            <w:tcMar>
              <w:top w:w="100" w:type="dxa"/>
              <w:left w:w="100" w:type="dxa"/>
              <w:bottom w:w="100" w:type="dxa"/>
              <w:right w:w="100" w:type="dxa"/>
            </w:tcMar>
            <w:vAlign w:val="center"/>
          </w:tcPr>
          <w:p w14:paraId="48EAC638" w14:textId="77777777" w:rsidR="00160E3E" w:rsidRPr="00F14104" w:rsidRDefault="00160E3E" w:rsidP="004B6460">
            <w:pPr>
              <w:widowControl w:val="0"/>
              <w:jc w:val="center"/>
              <w:rPr>
                <w:rFonts w:cs="Times New Roman"/>
                <w:szCs w:val="24"/>
              </w:rPr>
            </w:pPr>
            <w:r w:rsidRPr="00F14104">
              <w:rPr>
                <w:rFonts w:cs="Times New Roman"/>
                <w:szCs w:val="24"/>
              </w:rPr>
              <w:t>1</w:t>
            </w:r>
          </w:p>
        </w:tc>
        <w:tc>
          <w:tcPr>
            <w:tcW w:w="6075" w:type="dxa"/>
            <w:tcMar>
              <w:top w:w="100" w:type="dxa"/>
              <w:left w:w="100" w:type="dxa"/>
              <w:bottom w:w="100" w:type="dxa"/>
              <w:right w:w="100" w:type="dxa"/>
            </w:tcMar>
            <w:vAlign w:val="center"/>
          </w:tcPr>
          <w:p w14:paraId="71C3279C" w14:textId="77777777" w:rsidR="00160E3E" w:rsidRPr="00F14104" w:rsidRDefault="00160E3E" w:rsidP="004B6460">
            <w:pPr>
              <w:widowControl w:val="0"/>
              <w:rPr>
                <w:rFonts w:cs="Times New Roman"/>
                <w:szCs w:val="24"/>
              </w:rPr>
            </w:pPr>
            <w:r w:rsidRPr="00F14104">
              <w:rPr>
                <w:rFonts w:cs="Times New Roman"/>
                <w:szCs w:val="24"/>
              </w:rPr>
              <w:t xml:space="preserve">The digital communication tools provided by </w:t>
            </w:r>
            <w:proofErr w:type="spellStart"/>
            <w:r w:rsidRPr="00F14104">
              <w:rPr>
                <w:rFonts w:cs="Times New Roman"/>
                <w:szCs w:val="24"/>
              </w:rPr>
              <w:t>aSure</w:t>
            </w:r>
            <w:proofErr w:type="spellEnd"/>
            <w:r w:rsidRPr="00F14104">
              <w:rPr>
                <w:rFonts w:cs="Times New Roman"/>
                <w:szCs w:val="24"/>
              </w:rPr>
              <w:t xml:space="preserve"> Company are highly effective for remote teamwork.</w:t>
            </w:r>
          </w:p>
        </w:tc>
        <w:tc>
          <w:tcPr>
            <w:tcW w:w="480" w:type="dxa"/>
            <w:tcMar>
              <w:top w:w="100" w:type="dxa"/>
              <w:left w:w="100" w:type="dxa"/>
              <w:bottom w:w="100" w:type="dxa"/>
              <w:right w:w="100" w:type="dxa"/>
            </w:tcMar>
            <w:vAlign w:val="center"/>
          </w:tcPr>
          <w:p w14:paraId="66D380A2" w14:textId="77777777" w:rsidR="00160E3E" w:rsidRPr="00F14104" w:rsidRDefault="00160E3E" w:rsidP="004B6460">
            <w:pPr>
              <w:widowControl w:val="0"/>
              <w:jc w:val="center"/>
              <w:rPr>
                <w:rFonts w:cs="Times New Roman"/>
                <w:szCs w:val="24"/>
              </w:rPr>
            </w:pPr>
          </w:p>
        </w:tc>
        <w:tc>
          <w:tcPr>
            <w:tcW w:w="495" w:type="dxa"/>
            <w:tcMar>
              <w:top w:w="100" w:type="dxa"/>
              <w:left w:w="100" w:type="dxa"/>
              <w:bottom w:w="100" w:type="dxa"/>
              <w:right w:w="100" w:type="dxa"/>
            </w:tcMar>
            <w:vAlign w:val="center"/>
          </w:tcPr>
          <w:p w14:paraId="5AFAB585"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5F129405"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66C56273" w14:textId="77777777" w:rsidR="00160E3E" w:rsidRPr="00F14104" w:rsidRDefault="00160E3E" w:rsidP="004B6460">
            <w:pPr>
              <w:widowControl w:val="0"/>
              <w:jc w:val="center"/>
              <w:rPr>
                <w:rFonts w:cs="Times New Roman"/>
                <w:szCs w:val="24"/>
              </w:rPr>
            </w:pPr>
          </w:p>
        </w:tc>
        <w:tc>
          <w:tcPr>
            <w:tcW w:w="510" w:type="dxa"/>
            <w:tcMar>
              <w:top w:w="100" w:type="dxa"/>
              <w:left w:w="100" w:type="dxa"/>
              <w:bottom w:w="100" w:type="dxa"/>
              <w:right w:w="100" w:type="dxa"/>
            </w:tcMar>
          </w:tcPr>
          <w:p w14:paraId="3D5EBF6D" w14:textId="77777777" w:rsidR="00160E3E" w:rsidRPr="00F14104" w:rsidRDefault="00160E3E" w:rsidP="004B6460">
            <w:pPr>
              <w:widowControl w:val="0"/>
              <w:rPr>
                <w:rFonts w:cs="Times New Roman"/>
                <w:szCs w:val="24"/>
              </w:rPr>
            </w:pPr>
          </w:p>
        </w:tc>
      </w:tr>
      <w:tr w:rsidR="00160E3E" w:rsidRPr="00F14104" w14:paraId="2479B00B" w14:textId="77777777" w:rsidTr="004B6460">
        <w:tc>
          <w:tcPr>
            <w:tcW w:w="630" w:type="dxa"/>
            <w:tcMar>
              <w:top w:w="100" w:type="dxa"/>
              <w:left w:w="100" w:type="dxa"/>
              <w:bottom w:w="100" w:type="dxa"/>
              <w:right w:w="100" w:type="dxa"/>
            </w:tcMar>
            <w:vAlign w:val="center"/>
          </w:tcPr>
          <w:p w14:paraId="6DBF5CDB" w14:textId="77777777" w:rsidR="00160E3E" w:rsidRPr="00F14104" w:rsidRDefault="00160E3E" w:rsidP="004B6460">
            <w:pPr>
              <w:widowControl w:val="0"/>
              <w:jc w:val="center"/>
              <w:rPr>
                <w:rFonts w:cs="Times New Roman"/>
                <w:szCs w:val="24"/>
              </w:rPr>
            </w:pPr>
            <w:r w:rsidRPr="00F14104">
              <w:rPr>
                <w:rFonts w:cs="Times New Roman"/>
                <w:szCs w:val="24"/>
              </w:rPr>
              <w:t>2</w:t>
            </w:r>
          </w:p>
        </w:tc>
        <w:tc>
          <w:tcPr>
            <w:tcW w:w="6075" w:type="dxa"/>
            <w:tcMar>
              <w:top w:w="100" w:type="dxa"/>
              <w:left w:w="100" w:type="dxa"/>
              <w:bottom w:w="100" w:type="dxa"/>
              <w:right w:w="100" w:type="dxa"/>
            </w:tcMar>
            <w:vAlign w:val="center"/>
          </w:tcPr>
          <w:p w14:paraId="615A3478" w14:textId="77777777" w:rsidR="00160E3E" w:rsidRPr="00F14104" w:rsidRDefault="00160E3E" w:rsidP="004B6460">
            <w:pPr>
              <w:widowControl w:val="0"/>
              <w:rPr>
                <w:rFonts w:cs="Times New Roman"/>
                <w:szCs w:val="24"/>
              </w:rPr>
            </w:pPr>
            <w:r w:rsidRPr="00F14104">
              <w:rPr>
                <w:rFonts w:cs="Times New Roman"/>
                <w:szCs w:val="24"/>
              </w:rPr>
              <w:t>Colleagues and managers are easily accessible when assistance is needed.</w:t>
            </w:r>
          </w:p>
        </w:tc>
        <w:tc>
          <w:tcPr>
            <w:tcW w:w="480" w:type="dxa"/>
            <w:tcMar>
              <w:top w:w="100" w:type="dxa"/>
              <w:left w:w="100" w:type="dxa"/>
              <w:bottom w:w="100" w:type="dxa"/>
              <w:right w:w="100" w:type="dxa"/>
            </w:tcMar>
            <w:vAlign w:val="center"/>
          </w:tcPr>
          <w:p w14:paraId="5C9BC39F" w14:textId="77777777" w:rsidR="00160E3E" w:rsidRPr="00F14104" w:rsidRDefault="00160E3E" w:rsidP="004B6460">
            <w:pPr>
              <w:widowControl w:val="0"/>
              <w:jc w:val="center"/>
              <w:rPr>
                <w:rFonts w:cs="Times New Roman"/>
                <w:szCs w:val="24"/>
              </w:rPr>
            </w:pPr>
          </w:p>
        </w:tc>
        <w:tc>
          <w:tcPr>
            <w:tcW w:w="495" w:type="dxa"/>
            <w:tcMar>
              <w:top w:w="100" w:type="dxa"/>
              <w:left w:w="100" w:type="dxa"/>
              <w:bottom w:w="100" w:type="dxa"/>
              <w:right w:w="100" w:type="dxa"/>
            </w:tcMar>
            <w:vAlign w:val="center"/>
          </w:tcPr>
          <w:p w14:paraId="5EAC9768"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1E395929"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191E2E59" w14:textId="77777777" w:rsidR="00160E3E" w:rsidRPr="00F14104" w:rsidRDefault="00160E3E" w:rsidP="004B6460">
            <w:pPr>
              <w:widowControl w:val="0"/>
              <w:jc w:val="center"/>
              <w:rPr>
                <w:rFonts w:cs="Times New Roman"/>
                <w:szCs w:val="24"/>
              </w:rPr>
            </w:pPr>
          </w:p>
        </w:tc>
        <w:tc>
          <w:tcPr>
            <w:tcW w:w="510" w:type="dxa"/>
            <w:tcMar>
              <w:top w:w="100" w:type="dxa"/>
              <w:left w:w="100" w:type="dxa"/>
              <w:bottom w:w="100" w:type="dxa"/>
              <w:right w:w="100" w:type="dxa"/>
            </w:tcMar>
          </w:tcPr>
          <w:p w14:paraId="35E4C581" w14:textId="77777777" w:rsidR="00160E3E" w:rsidRPr="00F14104" w:rsidRDefault="00160E3E" w:rsidP="004B6460">
            <w:pPr>
              <w:widowControl w:val="0"/>
              <w:rPr>
                <w:rFonts w:cs="Times New Roman"/>
                <w:szCs w:val="24"/>
              </w:rPr>
            </w:pPr>
          </w:p>
        </w:tc>
      </w:tr>
      <w:tr w:rsidR="00160E3E" w:rsidRPr="00F14104" w14:paraId="261898E2" w14:textId="77777777" w:rsidTr="004B6460">
        <w:tc>
          <w:tcPr>
            <w:tcW w:w="630" w:type="dxa"/>
            <w:tcMar>
              <w:top w:w="100" w:type="dxa"/>
              <w:left w:w="100" w:type="dxa"/>
              <w:bottom w:w="100" w:type="dxa"/>
              <w:right w:w="100" w:type="dxa"/>
            </w:tcMar>
            <w:vAlign w:val="center"/>
          </w:tcPr>
          <w:p w14:paraId="6B636917" w14:textId="77777777" w:rsidR="00160E3E" w:rsidRPr="00F14104" w:rsidRDefault="00160E3E" w:rsidP="004B6460">
            <w:pPr>
              <w:widowControl w:val="0"/>
              <w:jc w:val="center"/>
              <w:rPr>
                <w:rFonts w:cs="Times New Roman"/>
                <w:szCs w:val="24"/>
              </w:rPr>
            </w:pPr>
            <w:r w:rsidRPr="00F14104">
              <w:rPr>
                <w:rFonts w:cs="Times New Roman"/>
                <w:szCs w:val="24"/>
              </w:rPr>
              <w:t>3</w:t>
            </w:r>
          </w:p>
        </w:tc>
        <w:tc>
          <w:tcPr>
            <w:tcW w:w="6075" w:type="dxa"/>
            <w:tcMar>
              <w:top w:w="100" w:type="dxa"/>
              <w:left w:w="100" w:type="dxa"/>
              <w:bottom w:w="100" w:type="dxa"/>
              <w:right w:w="100" w:type="dxa"/>
            </w:tcMar>
            <w:vAlign w:val="center"/>
          </w:tcPr>
          <w:p w14:paraId="5FC3820D" w14:textId="77777777" w:rsidR="00160E3E" w:rsidRPr="00F14104" w:rsidRDefault="00160E3E" w:rsidP="004B6460">
            <w:pPr>
              <w:widowControl w:val="0"/>
              <w:rPr>
                <w:rFonts w:cs="Times New Roman"/>
                <w:szCs w:val="24"/>
              </w:rPr>
            </w:pPr>
            <w:r w:rsidRPr="00F14104">
              <w:rPr>
                <w:rFonts w:cs="Times New Roman"/>
                <w:szCs w:val="24"/>
              </w:rPr>
              <w:t>Team meetings and collaborative tasks are well-coordinated in the remote setting.</w:t>
            </w:r>
          </w:p>
        </w:tc>
        <w:tc>
          <w:tcPr>
            <w:tcW w:w="480" w:type="dxa"/>
            <w:tcMar>
              <w:top w:w="100" w:type="dxa"/>
              <w:left w:w="100" w:type="dxa"/>
              <w:bottom w:w="100" w:type="dxa"/>
              <w:right w:w="100" w:type="dxa"/>
            </w:tcMar>
            <w:vAlign w:val="center"/>
          </w:tcPr>
          <w:p w14:paraId="6A611FBC" w14:textId="77777777" w:rsidR="00160E3E" w:rsidRPr="00F14104" w:rsidRDefault="00160E3E" w:rsidP="004B6460">
            <w:pPr>
              <w:widowControl w:val="0"/>
              <w:jc w:val="center"/>
              <w:rPr>
                <w:rFonts w:cs="Times New Roman"/>
                <w:szCs w:val="24"/>
              </w:rPr>
            </w:pPr>
          </w:p>
        </w:tc>
        <w:tc>
          <w:tcPr>
            <w:tcW w:w="495" w:type="dxa"/>
            <w:tcMar>
              <w:top w:w="100" w:type="dxa"/>
              <w:left w:w="100" w:type="dxa"/>
              <w:bottom w:w="100" w:type="dxa"/>
              <w:right w:w="100" w:type="dxa"/>
            </w:tcMar>
            <w:vAlign w:val="center"/>
          </w:tcPr>
          <w:p w14:paraId="2B0B6888"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6FB5FF32"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340C208B" w14:textId="77777777" w:rsidR="00160E3E" w:rsidRPr="00F14104" w:rsidRDefault="00160E3E" w:rsidP="004B6460">
            <w:pPr>
              <w:widowControl w:val="0"/>
              <w:jc w:val="center"/>
              <w:rPr>
                <w:rFonts w:cs="Times New Roman"/>
                <w:szCs w:val="24"/>
              </w:rPr>
            </w:pPr>
          </w:p>
        </w:tc>
        <w:tc>
          <w:tcPr>
            <w:tcW w:w="510" w:type="dxa"/>
            <w:tcMar>
              <w:top w:w="100" w:type="dxa"/>
              <w:left w:w="100" w:type="dxa"/>
              <w:bottom w:w="100" w:type="dxa"/>
              <w:right w:w="100" w:type="dxa"/>
            </w:tcMar>
          </w:tcPr>
          <w:p w14:paraId="5049463E" w14:textId="77777777" w:rsidR="00160E3E" w:rsidRPr="00F14104" w:rsidRDefault="00160E3E" w:rsidP="004B6460">
            <w:pPr>
              <w:widowControl w:val="0"/>
              <w:rPr>
                <w:rFonts w:cs="Times New Roman"/>
                <w:szCs w:val="24"/>
              </w:rPr>
            </w:pPr>
          </w:p>
        </w:tc>
      </w:tr>
      <w:tr w:rsidR="00160E3E" w:rsidRPr="00F14104" w14:paraId="0BE46154" w14:textId="77777777" w:rsidTr="004B6460">
        <w:tc>
          <w:tcPr>
            <w:tcW w:w="630" w:type="dxa"/>
            <w:tcMar>
              <w:top w:w="100" w:type="dxa"/>
              <w:left w:w="100" w:type="dxa"/>
              <w:bottom w:w="100" w:type="dxa"/>
              <w:right w:w="100" w:type="dxa"/>
            </w:tcMar>
            <w:vAlign w:val="center"/>
          </w:tcPr>
          <w:p w14:paraId="18ADE035" w14:textId="77777777" w:rsidR="00160E3E" w:rsidRPr="00F14104" w:rsidRDefault="00160E3E" w:rsidP="004B6460">
            <w:pPr>
              <w:widowControl w:val="0"/>
              <w:jc w:val="center"/>
              <w:rPr>
                <w:rFonts w:cs="Times New Roman"/>
                <w:szCs w:val="24"/>
              </w:rPr>
            </w:pPr>
            <w:r w:rsidRPr="00F14104">
              <w:rPr>
                <w:rFonts w:cs="Times New Roman"/>
                <w:szCs w:val="24"/>
              </w:rPr>
              <w:t>4</w:t>
            </w:r>
          </w:p>
        </w:tc>
        <w:tc>
          <w:tcPr>
            <w:tcW w:w="6075" w:type="dxa"/>
            <w:tcMar>
              <w:top w:w="100" w:type="dxa"/>
              <w:left w:w="100" w:type="dxa"/>
              <w:bottom w:w="100" w:type="dxa"/>
              <w:right w:w="100" w:type="dxa"/>
            </w:tcMar>
            <w:vAlign w:val="center"/>
          </w:tcPr>
          <w:p w14:paraId="617F1D61" w14:textId="77777777" w:rsidR="00160E3E" w:rsidRPr="00440120" w:rsidRDefault="00160E3E" w:rsidP="004B6460">
            <w:pPr>
              <w:widowControl w:val="0"/>
              <w:rPr>
                <w:rFonts w:cs="Times New Roman"/>
                <w:szCs w:val="24"/>
              </w:rPr>
            </w:pPr>
            <w:r w:rsidRPr="00440120">
              <w:rPr>
                <w:rFonts w:cs="Times New Roman"/>
                <w:szCs w:val="24"/>
              </w:rPr>
              <w:t>Strong team connection exists and professional isolation is not experienced.</w:t>
            </w:r>
          </w:p>
        </w:tc>
        <w:tc>
          <w:tcPr>
            <w:tcW w:w="480" w:type="dxa"/>
            <w:tcMar>
              <w:top w:w="100" w:type="dxa"/>
              <w:left w:w="100" w:type="dxa"/>
              <w:bottom w:w="100" w:type="dxa"/>
              <w:right w:w="100" w:type="dxa"/>
            </w:tcMar>
            <w:vAlign w:val="center"/>
          </w:tcPr>
          <w:p w14:paraId="6497010E" w14:textId="77777777" w:rsidR="00160E3E" w:rsidRPr="00F14104" w:rsidRDefault="00160E3E" w:rsidP="004B6460">
            <w:pPr>
              <w:widowControl w:val="0"/>
              <w:jc w:val="center"/>
              <w:rPr>
                <w:rFonts w:cs="Times New Roman"/>
                <w:szCs w:val="24"/>
              </w:rPr>
            </w:pPr>
          </w:p>
        </w:tc>
        <w:tc>
          <w:tcPr>
            <w:tcW w:w="495" w:type="dxa"/>
            <w:tcMar>
              <w:top w:w="100" w:type="dxa"/>
              <w:left w:w="100" w:type="dxa"/>
              <w:bottom w:w="100" w:type="dxa"/>
              <w:right w:w="100" w:type="dxa"/>
            </w:tcMar>
            <w:vAlign w:val="center"/>
          </w:tcPr>
          <w:p w14:paraId="101068BB"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608E7DF6"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558330C4" w14:textId="77777777" w:rsidR="00160E3E" w:rsidRPr="00F14104" w:rsidRDefault="00160E3E" w:rsidP="004B6460">
            <w:pPr>
              <w:widowControl w:val="0"/>
              <w:jc w:val="center"/>
              <w:rPr>
                <w:rFonts w:cs="Times New Roman"/>
                <w:szCs w:val="24"/>
              </w:rPr>
            </w:pPr>
          </w:p>
        </w:tc>
        <w:tc>
          <w:tcPr>
            <w:tcW w:w="510" w:type="dxa"/>
            <w:tcMar>
              <w:top w:w="100" w:type="dxa"/>
              <w:left w:w="100" w:type="dxa"/>
              <w:bottom w:w="100" w:type="dxa"/>
              <w:right w:w="100" w:type="dxa"/>
            </w:tcMar>
          </w:tcPr>
          <w:p w14:paraId="24F2A659" w14:textId="77777777" w:rsidR="00160E3E" w:rsidRPr="00F14104" w:rsidRDefault="00160E3E" w:rsidP="004B6460">
            <w:pPr>
              <w:widowControl w:val="0"/>
              <w:rPr>
                <w:rFonts w:cs="Times New Roman"/>
                <w:szCs w:val="24"/>
              </w:rPr>
            </w:pPr>
          </w:p>
        </w:tc>
      </w:tr>
      <w:tr w:rsidR="00160E3E" w:rsidRPr="00F14104" w14:paraId="40C9A602" w14:textId="77777777" w:rsidTr="004B6460">
        <w:tc>
          <w:tcPr>
            <w:tcW w:w="630" w:type="dxa"/>
            <w:tcMar>
              <w:top w:w="100" w:type="dxa"/>
              <w:left w:w="100" w:type="dxa"/>
              <w:bottom w:w="100" w:type="dxa"/>
              <w:right w:w="100" w:type="dxa"/>
            </w:tcMar>
            <w:vAlign w:val="center"/>
          </w:tcPr>
          <w:p w14:paraId="53768172" w14:textId="77777777" w:rsidR="00160E3E" w:rsidRPr="00F14104" w:rsidRDefault="00160E3E" w:rsidP="004B6460">
            <w:pPr>
              <w:widowControl w:val="0"/>
              <w:jc w:val="center"/>
              <w:rPr>
                <w:rFonts w:cs="Times New Roman"/>
                <w:szCs w:val="24"/>
              </w:rPr>
            </w:pPr>
            <w:r w:rsidRPr="00F14104">
              <w:rPr>
                <w:rFonts w:cs="Times New Roman"/>
                <w:szCs w:val="24"/>
              </w:rPr>
              <w:t>5</w:t>
            </w:r>
          </w:p>
        </w:tc>
        <w:tc>
          <w:tcPr>
            <w:tcW w:w="6075" w:type="dxa"/>
            <w:tcMar>
              <w:top w:w="100" w:type="dxa"/>
              <w:left w:w="100" w:type="dxa"/>
              <w:bottom w:w="100" w:type="dxa"/>
              <w:right w:w="100" w:type="dxa"/>
            </w:tcMar>
            <w:vAlign w:val="center"/>
          </w:tcPr>
          <w:p w14:paraId="0450D985" w14:textId="77777777" w:rsidR="00160E3E" w:rsidRPr="00F14104" w:rsidRDefault="00160E3E" w:rsidP="004B6460">
            <w:pPr>
              <w:widowControl w:val="0"/>
              <w:rPr>
                <w:rFonts w:cs="Times New Roman"/>
                <w:szCs w:val="24"/>
              </w:rPr>
            </w:pPr>
            <w:r w:rsidRPr="00F14104">
              <w:rPr>
                <w:rFonts w:cs="Times New Roman"/>
                <w:szCs w:val="24"/>
              </w:rPr>
              <w:t>The instructions and workflows from management are clear, even when communicated virtually.</w:t>
            </w:r>
          </w:p>
        </w:tc>
        <w:tc>
          <w:tcPr>
            <w:tcW w:w="480" w:type="dxa"/>
            <w:tcMar>
              <w:top w:w="100" w:type="dxa"/>
              <w:left w:w="100" w:type="dxa"/>
              <w:bottom w:w="100" w:type="dxa"/>
              <w:right w:w="100" w:type="dxa"/>
            </w:tcMar>
            <w:vAlign w:val="center"/>
          </w:tcPr>
          <w:p w14:paraId="2CB57465" w14:textId="77777777" w:rsidR="00160E3E" w:rsidRPr="00F14104" w:rsidRDefault="00160E3E" w:rsidP="004B6460">
            <w:pPr>
              <w:widowControl w:val="0"/>
              <w:jc w:val="center"/>
              <w:rPr>
                <w:rFonts w:cs="Times New Roman"/>
                <w:szCs w:val="24"/>
              </w:rPr>
            </w:pPr>
          </w:p>
        </w:tc>
        <w:tc>
          <w:tcPr>
            <w:tcW w:w="495" w:type="dxa"/>
            <w:tcMar>
              <w:top w:w="100" w:type="dxa"/>
              <w:left w:w="100" w:type="dxa"/>
              <w:bottom w:w="100" w:type="dxa"/>
              <w:right w:w="100" w:type="dxa"/>
            </w:tcMar>
            <w:vAlign w:val="center"/>
          </w:tcPr>
          <w:p w14:paraId="483F1F8E"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38AA74C3"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7E4E1F13" w14:textId="77777777" w:rsidR="00160E3E" w:rsidRPr="00F14104" w:rsidRDefault="00160E3E" w:rsidP="004B6460">
            <w:pPr>
              <w:widowControl w:val="0"/>
              <w:jc w:val="center"/>
              <w:rPr>
                <w:rFonts w:cs="Times New Roman"/>
                <w:szCs w:val="24"/>
              </w:rPr>
            </w:pPr>
          </w:p>
        </w:tc>
        <w:tc>
          <w:tcPr>
            <w:tcW w:w="510" w:type="dxa"/>
            <w:tcMar>
              <w:top w:w="100" w:type="dxa"/>
              <w:left w:w="100" w:type="dxa"/>
              <w:bottom w:w="100" w:type="dxa"/>
              <w:right w:w="100" w:type="dxa"/>
            </w:tcMar>
          </w:tcPr>
          <w:p w14:paraId="160B0BA0" w14:textId="77777777" w:rsidR="00160E3E" w:rsidRPr="00F14104" w:rsidRDefault="00160E3E" w:rsidP="004B6460">
            <w:pPr>
              <w:widowControl w:val="0"/>
              <w:rPr>
                <w:rFonts w:cs="Times New Roman"/>
                <w:szCs w:val="24"/>
              </w:rPr>
            </w:pPr>
          </w:p>
        </w:tc>
      </w:tr>
    </w:tbl>
    <w:p w14:paraId="12F26D00" w14:textId="35E306ED" w:rsidR="00160E3E" w:rsidRDefault="00160E3E" w:rsidP="00160E3E">
      <w:pPr>
        <w:rPr>
          <w:rFonts w:cs="Times New Roman"/>
          <w:szCs w:val="24"/>
        </w:rPr>
      </w:pPr>
    </w:p>
    <w:p w14:paraId="618D9261" w14:textId="77777777" w:rsidR="00027C02" w:rsidRPr="00F14104" w:rsidRDefault="00027C02" w:rsidP="00160E3E">
      <w:pPr>
        <w:rPr>
          <w:rFonts w:cs="Times New Roman"/>
          <w:szCs w:val="24"/>
        </w:rPr>
      </w:pPr>
    </w:p>
    <w:p w14:paraId="794C5D68" w14:textId="77777777" w:rsidR="00160E3E" w:rsidRPr="00F14104" w:rsidRDefault="00160E3E" w:rsidP="00160E3E">
      <w:pPr>
        <w:rPr>
          <w:rFonts w:cs="Times New Roman"/>
          <w:szCs w:val="24"/>
        </w:rPr>
      </w:pPr>
    </w:p>
    <w:tbl>
      <w:tblPr>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075"/>
        <w:gridCol w:w="480"/>
        <w:gridCol w:w="495"/>
        <w:gridCol w:w="525"/>
        <w:gridCol w:w="525"/>
        <w:gridCol w:w="510"/>
      </w:tblGrid>
      <w:tr w:rsidR="00160E3E" w:rsidRPr="00F14104" w14:paraId="435157DE" w14:textId="77777777" w:rsidTr="004B6460">
        <w:trPr>
          <w:trHeight w:val="440"/>
        </w:trPr>
        <w:tc>
          <w:tcPr>
            <w:tcW w:w="6705" w:type="dxa"/>
            <w:gridSpan w:val="2"/>
            <w:tcMar>
              <w:top w:w="100" w:type="dxa"/>
              <w:left w:w="100" w:type="dxa"/>
              <w:bottom w:w="100" w:type="dxa"/>
              <w:right w:w="100" w:type="dxa"/>
            </w:tcMar>
            <w:vAlign w:val="center"/>
          </w:tcPr>
          <w:p w14:paraId="01A858C5" w14:textId="77777777" w:rsidR="00160E3E" w:rsidRPr="00F14104" w:rsidRDefault="00160E3E" w:rsidP="004B6460">
            <w:pPr>
              <w:widowControl w:val="0"/>
              <w:ind w:left="720"/>
              <w:jc w:val="center"/>
              <w:rPr>
                <w:rFonts w:cs="Times New Roman"/>
                <w:b/>
                <w:szCs w:val="24"/>
              </w:rPr>
            </w:pPr>
            <w:r w:rsidRPr="00F14104">
              <w:rPr>
                <w:rFonts w:cs="Times New Roman"/>
                <w:b/>
                <w:szCs w:val="24"/>
              </w:rPr>
              <w:lastRenderedPageBreak/>
              <w:t>Physical Environment</w:t>
            </w:r>
          </w:p>
        </w:tc>
        <w:tc>
          <w:tcPr>
            <w:tcW w:w="480" w:type="dxa"/>
            <w:tcMar>
              <w:top w:w="100" w:type="dxa"/>
              <w:left w:w="100" w:type="dxa"/>
              <w:bottom w:w="100" w:type="dxa"/>
              <w:right w:w="100" w:type="dxa"/>
            </w:tcMar>
            <w:vAlign w:val="center"/>
          </w:tcPr>
          <w:p w14:paraId="326225F4" w14:textId="77777777" w:rsidR="00160E3E" w:rsidRPr="00E22A24" w:rsidRDefault="00160E3E" w:rsidP="004B6460">
            <w:pPr>
              <w:widowControl w:val="0"/>
              <w:jc w:val="center"/>
              <w:rPr>
                <w:rFonts w:cs="Times New Roman"/>
                <w:b/>
                <w:bCs/>
                <w:szCs w:val="24"/>
              </w:rPr>
            </w:pPr>
            <w:r w:rsidRPr="00E22A24">
              <w:rPr>
                <w:rFonts w:cs="Times New Roman"/>
                <w:b/>
                <w:bCs/>
                <w:szCs w:val="24"/>
              </w:rPr>
              <w:t>1</w:t>
            </w:r>
          </w:p>
        </w:tc>
        <w:tc>
          <w:tcPr>
            <w:tcW w:w="495" w:type="dxa"/>
            <w:tcMar>
              <w:top w:w="100" w:type="dxa"/>
              <w:left w:w="100" w:type="dxa"/>
              <w:bottom w:w="100" w:type="dxa"/>
              <w:right w:w="100" w:type="dxa"/>
            </w:tcMar>
            <w:vAlign w:val="center"/>
          </w:tcPr>
          <w:p w14:paraId="7A56D7CE" w14:textId="77777777" w:rsidR="00160E3E" w:rsidRPr="00E22A24" w:rsidRDefault="00160E3E" w:rsidP="004B6460">
            <w:pPr>
              <w:widowControl w:val="0"/>
              <w:jc w:val="center"/>
              <w:rPr>
                <w:rFonts w:cs="Times New Roman"/>
                <w:b/>
                <w:bCs/>
                <w:szCs w:val="24"/>
              </w:rPr>
            </w:pPr>
            <w:r w:rsidRPr="00E22A24">
              <w:rPr>
                <w:rFonts w:cs="Times New Roman"/>
                <w:b/>
                <w:bCs/>
                <w:szCs w:val="24"/>
              </w:rPr>
              <w:t>2</w:t>
            </w:r>
          </w:p>
        </w:tc>
        <w:tc>
          <w:tcPr>
            <w:tcW w:w="525" w:type="dxa"/>
            <w:tcMar>
              <w:top w:w="100" w:type="dxa"/>
              <w:left w:w="100" w:type="dxa"/>
              <w:bottom w:w="100" w:type="dxa"/>
              <w:right w:w="100" w:type="dxa"/>
            </w:tcMar>
            <w:vAlign w:val="center"/>
          </w:tcPr>
          <w:p w14:paraId="70A20131" w14:textId="77777777" w:rsidR="00160E3E" w:rsidRPr="00E22A24" w:rsidRDefault="00160E3E" w:rsidP="004B6460">
            <w:pPr>
              <w:widowControl w:val="0"/>
              <w:jc w:val="center"/>
              <w:rPr>
                <w:rFonts w:cs="Times New Roman"/>
                <w:b/>
                <w:bCs/>
                <w:szCs w:val="24"/>
              </w:rPr>
            </w:pPr>
            <w:r w:rsidRPr="00E22A24">
              <w:rPr>
                <w:rFonts w:cs="Times New Roman"/>
                <w:b/>
                <w:bCs/>
                <w:szCs w:val="24"/>
              </w:rPr>
              <w:t>3</w:t>
            </w:r>
          </w:p>
        </w:tc>
        <w:tc>
          <w:tcPr>
            <w:tcW w:w="525" w:type="dxa"/>
            <w:tcMar>
              <w:top w:w="100" w:type="dxa"/>
              <w:left w:w="100" w:type="dxa"/>
              <w:bottom w:w="100" w:type="dxa"/>
              <w:right w:w="100" w:type="dxa"/>
            </w:tcMar>
            <w:vAlign w:val="center"/>
          </w:tcPr>
          <w:p w14:paraId="1214A712" w14:textId="77777777" w:rsidR="00160E3E" w:rsidRPr="00E22A24" w:rsidRDefault="00160E3E" w:rsidP="004B6460">
            <w:pPr>
              <w:widowControl w:val="0"/>
              <w:jc w:val="center"/>
              <w:rPr>
                <w:rFonts w:cs="Times New Roman"/>
                <w:b/>
                <w:bCs/>
                <w:szCs w:val="24"/>
              </w:rPr>
            </w:pPr>
            <w:r w:rsidRPr="00E22A24">
              <w:rPr>
                <w:rFonts w:cs="Times New Roman"/>
                <w:b/>
                <w:bCs/>
                <w:szCs w:val="24"/>
              </w:rPr>
              <w:t>4</w:t>
            </w:r>
          </w:p>
        </w:tc>
        <w:tc>
          <w:tcPr>
            <w:tcW w:w="510" w:type="dxa"/>
            <w:tcMar>
              <w:top w:w="100" w:type="dxa"/>
              <w:left w:w="100" w:type="dxa"/>
              <w:bottom w:w="100" w:type="dxa"/>
              <w:right w:w="100" w:type="dxa"/>
            </w:tcMar>
            <w:vAlign w:val="center"/>
          </w:tcPr>
          <w:p w14:paraId="3D5A112A" w14:textId="77777777" w:rsidR="00160E3E" w:rsidRPr="00E22A24" w:rsidRDefault="00160E3E" w:rsidP="004B6460">
            <w:pPr>
              <w:widowControl w:val="0"/>
              <w:jc w:val="center"/>
              <w:rPr>
                <w:rFonts w:cs="Times New Roman"/>
                <w:b/>
                <w:bCs/>
                <w:szCs w:val="24"/>
              </w:rPr>
            </w:pPr>
            <w:r w:rsidRPr="00E22A24">
              <w:rPr>
                <w:rFonts w:cs="Times New Roman"/>
                <w:b/>
                <w:bCs/>
                <w:szCs w:val="24"/>
              </w:rPr>
              <w:t>5</w:t>
            </w:r>
          </w:p>
        </w:tc>
      </w:tr>
      <w:tr w:rsidR="00160E3E" w:rsidRPr="00F14104" w14:paraId="355D0679" w14:textId="77777777" w:rsidTr="004B6460">
        <w:tc>
          <w:tcPr>
            <w:tcW w:w="630" w:type="dxa"/>
            <w:tcMar>
              <w:top w:w="100" w:type="dxa"/>
              <w:left w:w="100" w:type="dxa"/>
              <w:bottom w:w="100" w:type="dxa"/>
              <w:right w:w="100" w:type="dxa"/>
            </w:tcMar>
            <w:vAlign w:val="center"/>
          </w:tcPr>
          <w:p w14:paraId="22A4B0CC" w14:textId="77777777" w:rsidR="00160E3E" w:rsidRPr="00F14104" w:rsidRDefault="00160E3E" w:rsidP="004B6460">
            <w:pPr>
              <w:widowControl w:val="0"/>
              <w:jc w:val="center"/>
              <w:rPr>
                <w:rFonts w:cs="Times New Roman"/>
                <w:szCs w:val="24"/>
              </w:rPr>
            </w:pPr>
            <w:r w:rsidRPr="00F14104">
              <w:rPr>
                <w:rFonts w:cs="Times New Roman"/>
                <w:szCs w:val="24"/>
              </w:rPr>
              <w:t>1</w:t>
            </w:r>
          </w:p>
        </w:tc>
        <w:tc>
          <w:tcPr>
            <w:tcW w:w="6075" w:type="dxa"/>
            <w:tcMar>
              <w:top w:w="100" w:type="dxa"/>
              <w:left w:w="100" w:type="dxa"/>
              <w:bottom w:w="100" w:type="dxa"/>
              <w:right w:w="100" w:type="dxa"/>
            </w:tcMar>
            <w:vAlign w:val="center"/>
          </w:tcPr>
          <w:p w14:paraId="231F5116" w14:textId="77777777" w:rsidR="00160E3E" w:rsidRPr="00E22A24" w:rsidRDefault="00160E3E" w:rsidP="004B6460">
            <w:pPr>
              <w:widowControl w:val="0"/>
              <w:rPr>
                <w:rFonts w:cs="Times New Roman"/>
                <w:szCs w:val="24"/>
              </w:rPr>
            </w:pPr>
            <w:r w:rsidRPr="00440120">
              <w:rPr>
                <w:rFonts w:cs="Times New Roman"/>
                <w:szCs w:val="24"/>
              </w:rPr>
              <w:t>A dedicated, comfortable, and ergonomic workspace is available at home or at a remote branch.</w:t>
            </w:r>
          </w:p>
        </w:tc>
        <w:tc>
          <w:tcPr>
            <w:tcW w:w="480" w:type="dxa"/>
            <w:tcMar>
              <w:top w:w="100" w:type="dxa"/>
              <w:left w:w="100" w:type="dxa"/>
              <w:bottom w:w="100" w:type="dxa"/>
              <w:right w:w="100" w:type="dxa"/>
            </w:tcMar>
            <w:vAlign w:val="center"/>
          </w:tcPr>
          <w:p w14:paraId="03767DB5" w14:textId="77777777" w:rsidR="00160E3E" w:rsidRPr="00F14104" w:rsidRDefault="00160E3E" w:rsidP="004B6460">
            <w:pPr>
              <w:widowControl w:val="0"/>
              <w:jc w:val="center"/>
              <w:rPr>
                <w:rFonts w:cs="Times New Roman"/>
                <w:szCs w:val="24"/>
              </w:rPr>
            </w:pPr>
          </w:p>
        </w:tc>
        <w:tc>
          <w:tcPr>
            <w:tcW w:w="495" w:type="dxa"/>
            <w:tcMar>
              <w:top w:w="100" w:type="dxa"/>
              <w:left w:w="100" w:type="dxa"/>
              <w:bottom w:w="100" w:type="dxa"/>
              <w:right w:w="100" w:type="dxa"/>
            </w:tcMar>
            <w:vAlign w:val="center"/>
          </w:tcPr>
          <w:p w14:paraId="73C12B85"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54AF71F2"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69B328A7" w14:textId="77777777" w:rsidR="00160E3E" w:rsidRPr="00F14104" w:rsidRDefault="00160E3E" w:rsidP="004B6460">
            <w:pPr>
              <w:widowControl w:val="0"/>
              <w:jc w:val="center"/>
              <w:rPr>
                <w:rFonts w:cs="Times New Roman"/>
                <w:szCs w:val="24"/>
              </w:rPr>
            </w:pPr>
          </w:p>
        </w:tc>
        <w:tc>
          <w:tcPr>
            <w:tcW w:w="510" w:type="dxa"/>
            <w:tcMar>
              <w:top w:w="100" w:type="dxa"/>
              <w:left w:w="100" w:type="dxa"/>
              <w:bottom w:w="100" w:type="dxa"/>
              <w:right w:w="100" w:type="dxa"/>
            </w:tcMar>
            <w:vAlign w:val="center"/>
          </w:tcPr>
          <w:p w14:paraId="192B8369" w14:textId="77777777" w:rsidR="00160E3E" w:rsidRPr="00F14104" w:rsidRDefault="00160E3E" w:rsidP="004B6460">
            <w:pPr>
              <w:widowControl w:val="0"/>
              <w:jc w:val="center"/>
              <w:rPr>
                <w:rFonts w:cs="Times New Roman"/>
                <w:szCs w:val="24"/>
              </w:rPr>
            </w:pPr>
          </w:p>
        </w:tc>
      </w:tr>
      <w:tr w:rsidR="00160E3E" w:rsidRPr="00F14104" w14:paraId="5BFB9B07" w14:textId="77777777" w:rsidTr="004B6460">
        <w:tc>
          <w:tcPr>
            <w:tcW w:w="630" w:type="dxa"/>
            <w:tcMar>
              <w:top w:w="100" w:type="dxa"/>
              <w:left w:w="100" w:type="dxa"/>
              <w:bottom w:w="100" w:type="dxa"/>
              <w:right w:w="100" w:type="dxa"/>
            </w:tcMar>
            <w:vAlign w:val="center"/>
          </w:tcPr>
          <w:p w14:paraId="4CCE13B1" w14:textId="77777777" w:rsidR="00160E3E" w:rsidRPr="00F14104" w:rsidRDefault="00160E3E" w:rsidP="004B6460">
            <w:pPr>
              <w:widowControl w:val="0"/>
              <w:jc w:val="center"/>
              <w:rPr>
                <w:rFonts w:cs="Times New Roman"/>
                <w:szCs w:val="24"/>
              </w:rPr>
            </w:pPr>
            <w:r w:rsidRPr="00F14104">
              <w:rPr>
                <w:rFonts w:cs="Times New Roman"/>
                <w:szCs w:val="24"/>
              </w:rPr>
              <w:t>2</w:t>
            </w:r>
          </w:p>
        </w:tc>
        <w:tc>
          <w:tcPr>
            <w:tcW w:w="6075" w:type="dxa"/>
            <w:tcMar>
              <w:top w:w="100" w:type="dxa"/>
              <w:left w:w="100" w:type="dxa"/>
              <w:bottom w:w="100" w:type="dxa"/>
              <w:right w:w="100" w:type="dxa"/>
            </w:tcMar>
            <w:vAlign w:val="center"/>
          </w:tcPr>
          <w:p w14:paraId="18D64EEF" w14:textId="77777777" w:rsidR="00160E3E" w:rsidRPr="00F14104" w:rsidRDefault="00160E3E" w:rsidP="004B6460">
            <w:pPr>
              <w:widowControl w:val="0"/>
              <w:rPr>
                <w:rFonts w:cs="Times New Roman"/>
                <w:szCs w:val="24"/>
              </w:rPr>
            </w:pPr>
            <w:r w:rsidRPr="00F14104">
              <w:rPr>
                <w:rFonts w:cs="Times New Roman"/>
                <w:szCs w:val="24"/>
              </w:rPr>
              <w:t>The home or remote working environment is free from significant distractions.</w:t>
            </w:r>
          </w:p>
        </w:tc>
        <w:tc>
          <w:tcPr>
            <w:tcW w:w="480" w:type="dxa"/>
            <w:tcMar>
              <w:top w:w="100" w:type="dxa"/>
              <w:left w:w="100" w:type="dxa"/>
              <w:bottom w:w="100" w:type="dxa"/>
              <w:right w:w="100" w:type="dxa"/>
            </w:tcMar>
            <w:vAlign w:val="center"/>
          </w:tcPr>
          <w:p w14:paraId="709EF44C" w14:textId="77777777" w:rsidR="00160E3E" w:rsidRPr="00F14104" w:rsidRDefault="00160E3E" w:rsidP="004B6460">
            <w:pPr>
              <w:widowControl w:val="0"/>
              <w:jc w:val="center"/>
              <w:rPr>
                <w:rFonts w:cs="Times New Roman"/>
                <w:szCs w:val="24"/>
              </w:rPr>
            </w:pPr>
          </w:p>
        </w:tc>
        <w:tc>
          <w:tcPr>
            <w:tcW w:w="495" w:type="dxa"/>
            <w:tcMar>
              <w:top w:w="100" w:type="dxa"/>
              <w:left w:w="100" w:type="dxa"/>
              <w:bottom w:w="100" w:type="dxa"/>
              <w:right w:w="100" w:type="dxa"/>
            </w:tcMar>
            <w:vAlign w:val="center"/>
          </w:tcPr>
          <w:p w14:paraId="1D0F00C5"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639D5477"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25BE3D56" w14:textId="77777777" w:rsidR="00160E3E" w:rsidRPr="00F14104" w:rsidRDefault="00160E3E" w:rsidP="004B6460">
            <w:pPr>
              <w:widowControl w:val="0"/>
              <w:jc w:val="center"/>
              <w:rPr>
                <w:rFonts w:cs="Times New Roman"/>
                <w:szCs w:val="24"/>
              </w:rPr>
            </w:pPr>
          </w:p>
        </w:tc>
        <w:tc>
          <w:tcPr>
            <w:tcW w:w="510" w:type="dxa"/>
            <w:tcMar>
              <w:top w:w="100" w:type="dxa"/>
              <w:left w:w="100" w:type="dxa"/>
              <w:bottom w:w="100" w:type="dxa"/>
              <w:right w:w="100" w:type="dxa"/>
            </w:tcMar>
            <w:vAlign w:val="center"/>
          </w:tcPr>
          <w:p w14:paraId="0E43D97F" w14:textId="77777777" w:rsidR="00160E3E" w:rsidRPr="00F14104" w:rsidRDefault="00160E3E" w:rsidP="004B6460">
            <w:pPr>
              <w:widowControl w:val="0"/>
              <w:jc w:val="center"/>
              <w:rPr>
                <w:rFonts w:cs="Times New Roman"/>
                <w:szCs w:val="24"/>
              </w:rPr>
            </w:pPr>
          </w:p>
        </w:tc>
      </w:tr>
      <w:tr w:rsidR="00160E3E" w:rsidRPr="00F14104" w14:paraId="4BBBF17E" w14:textId="77777777" w:rsidTr="004B6460">
        <w:tc>
          <w:tcPr>
            <w:tcW w:w="630" w:type="dxa"/>
            <w:tcMar>
              <w:top w:w="100" w:type="dxa"/>
              <w:left w:w="100" w:type="dxa"/>
              <w:bottom w:w="100" w:type="dxa"/>
              <w:right w:w="100" w:type="dxa"/>
            </w:tcMar>
            <w:vAlign w:val="center"/>
          </w:tcPr>
          <w:p w14:paraId="5E7736BB" w14:textId="77777777" w:rsidR="00160E3E" w:rsidRPr="00F14104" w:rsidRDefault="00160E3E" w:rsidP="004B6460">
            <w:pPr>
              <w:widowControl w:val="0"/>
              <w:jc w:val="center"/>
              <w:rPr>
                <w:rFonts w:cs="Times New Roman"/>
                <w:szCs w:val="24"/>
              </w:rPr>
            </w:pPr>
            <w:r w:rsidRPr="00F14104">
              <w:rPr>
                <w:rFonts w:cs="Times New Roman"/>
                <w:szCs w:val="24"/>
              </w:rPr>
              <w:t>3</w:t>
            </w:r>
          </w:p>
        </w:tc>
        <w:tc>
          <w:tcPr>
            <w:tcW w:w="6075" w:type="dxa"/>
            <w:tcMar>
              <w:top w:w="100" w:type="dxa"/>
              <w:left w:w="100" w:type="dxa"/>
              <w:bottom w:w="100" w:type="dxa"/>
              <w:right w:w="100" w:type="dxa"/>
            </w:tcMar>
            <w:vAlign w:val="center"/>
          </w:tcPr>
          <w:p w14:paraId="1E7B7FF3" w14:textId="77777777" w:rsidR="00160E3E" w:rsidRPr="00F14104" w:rsidRDefault="00160E3E" w:rsidP="004B6460">
            <w:pPr>
              <w:widowControl w:val="0"/>
              <w:rPr>
                <w:rFonts w:cs="Times New Roman"/>
                <w:szCs w:val="24"/>
              </w:rPr>
            </w:pPr>
            <w:r w:rsidRPr="00F14104">
              <w:rPr>
                <w:rFonts w:cs="Times New Roman"/>
                <w:szCs w:val="24"/>
              </w:rPr>
              <w:t>Reliable internet access and technological readiness are available to perform duties without interruption.</w:t>
            </w:r>
          </w:p>
        </w:tc>
        <w:tc>
          <w:tcPr>
            <w:tcW w:w="480" w:type="dxa"/>
            <w:tcMar>
              <w:top w:w="100" w:type="dxa"/>
              <w:left w:w="100" w:type="dxa"/>
              <w:bottom w:w="100" w:type="dxa"/>
              <w:right w:w="100" w:type="dxa"/>
            </w:tcMar>
            <w:vAlign w:val="center"/>
          </w:tcPr>
          <w:p w14:paraId="02E842DB" w14:textId="77777777" w:rsidR="00160E3E" w:rsidRPr="00F14104" w:rsidRDefault="00160E3E" w:rsidP="004B6460">
            <w:pPr>
              <w:widowControl w:val="0"/>
              <w:jc w:val="center"/>
              <w:rPr>
                <w:rFonts w:cs="Times New Roman"/>
                <w:szCs w:val="24"/>
              </w:rPr>
            </w:pPr>
          </w:p>
        </w:tc>
        <w:tc>
          <w:tcPr>
            <w:tcW w:w="495" w:type="dxa"/>
            <w:tcMar>
              <w:top w:w="100" w:type="dxa"/>
              <w:left w:w="100" w:type="dxa"/>
              <w:bottom w:w="100" w:type="dxa"/>
              <w:right w:w="100" w:type="dxa"/>
            </w:tcMar>
            <w:vAlign w:val="center"/>
          </w:tcPr>
          <w:p w14:paraId="23597A2B"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3AB0765A"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1EB9240D" w14:textId="77777777" w:rsidR="00160E3E" w:rsidRPr="00F14104" w:rsidRDefault="00160E3E" w:rsidP="004B6460">
            <w:pPr>
              <w:widowControl w:val="0"/>
              <w:jc w:val="center"/>
              <w:rPr>
                <w:rFonts w:cs="Times New Roman"/>
                <w:szCs w:val="24"/>
              </w:rPr>
            </w:pPr>
          </w:p>
        </w:tc>
        <w:tc>
          <w:tcPr>
            <w:tcW w:w="510" w:type="dxa"/>
            <w:tcMar>
              <w:top w:w="100" w:type="dxa"/>
              <w:left w:w="100" w:type="dxa"/>
              <w:bottom w:w="100" w:type="dxa"/>
              <w:right w:w="100" w:type="dxa"/>
            </w:tcMar>
            <w:vAlign w:val="center"/>
          </w:tcPr>
          <w:p w14:paraId="3FA8D9E5" w14:textId="77777777" w:rsidR="00160E3E" w:rsidRPr="00F14104" w:rsidRDefault="00160E3E" w:rsidP="004B6460">
            <w:pPr>
              <w:widowControl w:val="0"/>
              <w:jc w:val="center"/>
              <w:rPr>
                <w:rFonts w:cs="Times New Roman"/>
                <w:szCs w:val="24"/>
              </w:rPr>
            </w:pPr>
          </w:p>
        </w:tc>
      </w:tr>
      <w:tr w:rsidR="00160E3E" w:rsidRPr="00F14104" w14:paraId="33AF64D4" w14:textId="77777777" w:rsidTr="004B6460">
        <w:tc>
          <w:tcPr>
            <w:tcW w:w="630" w:type="dxa"/>
            <w:tcMar>
              <w:top w:w="100" w:type="dxa"/>
              <w:left w:w="100" w:type="dxa"/>
              <w:bottom w:w="100" w:type="dxa"/>
              <w:right w:w="100" w:type="dxa"/>
            </w:tcMar>
            <w:vAlign w:val="center"/>
          </w:tcPr>
          <w:p w14:paraId="042C5DAC" w14:textId="77777777" w:rsidR="00160E3E" w:rsidRPr="00F14104" w:rsidRDefault="00160E3E" w:rsidP="004B6460">
            <w:pPr>
              <w:widowControl w:val="0"/>
              <w:jc w:val="center"/>
              <w:rPr>
                <w:rFonts w:cs="Times New Roman"/>
                <w:szCs w:val="24"/>
              </w:rPr>
            </w:pPr>
            <w:r w:rsidRPr="00F14104">
              <w:rPr>
                <w:rFonts w:cs="Times New Roman"/>
                <w:szCs w:val="24"/>
              </w:rPr>
              <w:t>4</w:t>
            </w:r>
          </w:p>
        </w:tc>
        <w:tc>
          <w:tcPr>
            <w:tcW w:w="6075" w:type="dxa"/>
            <w:tcMar>
              <w:top w:w="100" w:type="dxa"/>
              <w:left w:w="100" w:type="dxa"/>
              <w:bottom w:w="100" w:type="dxa"/>
              <w:right w:w="100" w:type="dxa"/>
            </w:tcMar>
            <w:vAlign w:val="center"/>
          </w:tcPr>
          <w:p w14:paraId="35123C5E" w14:textId="77777777" w:rsidR="00160E3E" w:rsidRPr="00F14104" w:rsidRDefault="00160E3E" w:rsidP="004B6460">
            <w:pPr>
              <w:widowControl w:val="0"/>
              <w:rPr>
                <w:rFonts w:cs="Times New Roman"/>
                <w:szCs w:val="24"/>
              </w:rPr>
            </w:pPr>
            <w:r w:rsidRPr="00F14104">
              <w:rPr>
                <w:rFonts w:cs="Times New Roman"/>
                <w:szCs w:val="24"/>
              </w:rPr>
              <w:t>The lack of distractions in the physical workspace allows for complete focus on tasks.</w:t>
            </w:r>
          </w:p>
        </w:tc>
        <w:tc>
          <w:tcPr>
            <w:tcW w:w="480" w:type="dxa"/>
            <w:tcMar>
              <w:top w:w="100" w:type="dxa"/>
              <w:left w:w="100" w:type="dxa"/>
              <w:bottom w:w="100" w:type="dxa"/>
              <w:right w:w="100" w:type="dxa"/>
            </w:tcMar>
            <w:vAlign w:val="center"/>
          </w:tcPr>
          <w:p w14:paraId="17A2B46C" w14:textId="77777777" w:rsidR="00160E3E" w:rsidRPr="00F14104" w:rsidRDefault="00160E3E" w:rsidP="004B6460">
            <w:pPr>
              <w:widowControl w:val="0"/>
              <w:jc w:val="center"/>
              <w:rPr>
                <w:rFonts w:cs="Times New Roman"/>
                <w:szCs w:val="24"/>
              </w:rPr>
            </w:pPr>
          </w:p>
        </w:tc>
        <w:tc>
          <w:tcPr>
            <w:tcW w:w="495" w:type="dxa"/>
            <w:tcMar>
              <w:top w:w="100" w:type="dxa"/>
              <w:left w:w="100" w:type="dxa"/>
              <w:bottom w:w="100" w:type="dxa"/>
              <w:right w:w="100" w:type="dxa"/>
            </w:tcMar>
            <w:vAlign w:val="center"/>
          </w:tcPr>
          <w:p w14:paraId="57F057A5"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3A5F2890"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6FA3EB0F" w14:textId="77777777" w:rsidR="00160E3E" w:rsidRPr="00F14104" w:rsidRDefault="00160E3E" w:rsidP="004B6460">
            <w:pPr>
              <w:widowControl w:val="0"/>
              <w:jc w:val="center"/>
              <w:rPr>
                <w:rFonts w:cs="Times New Roman"/>
                <w:szCs w:val="24"/>
              </w:rPr>
            </w:pPr>
          </w:p>
        </w:tc>
        <w:tc>
          <w:tcPr>
            <w:tcW w:w="510" w:type="dxa"/>
            <w:tcMar>
              <w:top w:w="100" w:type="dxa"/>
              <w:left w:w="100" w:type="dxa"/>
              <w:bottom w:w="100" w:type="dxa"/>
              <w:right w:w="100" w:type="dxa"/>
            </w:tcMar>
            <w:vAlign w:val="center"/>
          </w:tcPr>
          <w:p w14:paraId="7E7D9AFA" w14:textId="77777777" w:rsidR="00160E3E" w:rsidRPr="00F14104" w:rsidRDefault="00160E3E" w:rsidP="004B6460">
            <w:pPr>
              <w:widowControl w:val="0"/>
              <w:jc w:val="center"/>
              <w:rPr>
                <w:rFonts w:cs="Times New Roman"/>
                <w:szCs w:val="24"/>
              </w:rPr>
            </w:pPr>
          </w:p>
        </w:tc>
      </w:tr>
      <w:tr w:rsidR="00160E3E" w:rsidRPr="00F14104" w14:paraId="23CC4985" w14:textId="77777777" w:rsidTr="004B6460">
        <w:tc>
          <w:tcPr>
            <w:tcW w:w="630" w:type="dxa"/>
            <w:tcMar>
              <w:top w:w="100" w:type="dxa"/>
              <w:left w:w="100" w:type="dxa"/>
              <w:bottom w:w="100" w:type="dxa"/>
              <w:right w:w="100" w:type="dxa"/>
            </w:tcMar>
            <w:vAlign w:val="center"/>
          </w:tcPr>
          <w:p w14:paraId="6ABBE42B" w14:textId="77777777" w:rsidR="00160E3E" w:rsidRPr="00F14104" w:rsidRDefault="00160E3E" w:rsidP="004B6460">
            <w:pPr>
              <w:widowControl w:val="0"/>
              <w:jc w:val="center"/>
              <w:rPr>
                <w:rFonts w:cs="Times New Roman"/>
                <w:szCs w:val="24"/>
              </w:rPr>
            </w:pPr>
            <w:r w:rsidRPr="00F14104">
              <w:rPr>
                <w:rFonts w:cs="Times New Roman"/>
                <w:szCs w:val="24"/>
              </w:rPr>
              <w:t>5</w:t>
            </w:r>
          </w:p>
        </w:tc>
        <w:tc>
          <w:tcPr>
            <w:tcW w:w="6075" w:type="dxa"/>
            <w:tcMar>
              <w:top w:w="100" w:type="dxa"/>
              <w:left w:w="100" w:type="dxa"/>
              <w:bottom w:w="100" w:type="dxa"/>
              <w:right w:w="100" w:type="dxa"/>
            </w:tcMar>
            <w:vAlign w:val="center"/>
          </w:tcPr>
          <w:p w14:paraId="452D2694" w14:textId="77777777" w:rsidR="00160E3E" w:rsidRPr="00F14104" w:rsidRDefault="00160E3E" w:rsidP="004B6460">
            <w:pPr>
              <w:widowControl w:val="0"/>
              <w:rPr>
                <w:rFonts w:cs="Times New Roman"/>
                <w:szCs w:val="24"/>
              </w:rPr>
            </w:pPr>
            <w:proofErr w:type="spellStart"/>
            <w:r w:rsidRPr="00F14104">
              <w:rPr>
                <w:rFonts w:cs="Times New Roman"/>
                <w:szCs w:val="24"/>
              </w:rPr>
              <w:t>aSure</w:t>
            </w:r>
            <w:proofErr w:type="spellEnd"/>
            <w:r w:rsidRPr="00F14104">
              <w:rPr>
                <w:rFonts w:cs="Times New Roman"/>
                <w:szCs w:val="24"/>
              </w:rPr>
              <w:t xml:space="preserve"> Company provides adequate support for remote workspace setups.</w:t>
            </w:r>
          </w:p>
        </w:tc>
        <w:tc>
          <w:tcPr>
            <w:tcW w:w="480" w:type="dxa"/>
            <w:tcMar>
              <w:top w:w="100" w:type="dxa"/>
              <w:left w:w="100" w:type="dxa"/>
              <w:bottom w:w="100" w:type="dxa"/>
              <w:right w:w="100" w:type="dxa"/>
            </w:tcMar>
            <w:vAlign w:val="center"/>
          </w:tcPr>
          <w:p w14:paraId="702DD740" w14:textId="77777777" w:rsidR="00160E3E" w:rsidRPr="00F14104" w:rsidRDefault="00160E3E" w:rsidP="004B6460">
            <w:pPr>
              <w:widowControl w:val="0"/>
              <w:jc w:val="center"/>
              <w:rPr>
                <w:rFonts w:cs="Times New Roman"/>
                <w:szCs w:val="24"/>
              </w:rPr>
            </w:pPr>
          </w:p>
        </w:tc>
        <w:tc>
          <w:tcPr>
            <w:tcW w:w="495" w:type="dxa"/>
            <w:tcMar>
              <w:top w:w="100" w:type="dxa"/>
              <w:left w:w="100" w:type="dxa"/>
              <w:bottom w:w="100" w:type="dxa"/>
              <w:right w:w="100" w:type="dxa"/>
            </w:tcMar>
            <w:vAlign w:val="center"/>
          </w:tcPr>
          <w:p w14:paraId="29A7AA23"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2036CC2B" w14:textId="77777777" w:rsidR="00160E3E" w:rsidRPr="00F14104" w:rsidRDefault="00160E3E" w:rsidP="004B6460">
            <w:pPr>
              <w:widowControl w:val="0"/>
              <w:jc w:val="center"/>
              <w:rPr>
                <w:rFonts w:cs="Times New Roman"/>
                <w:szCs w:val="24"/>
              </w:rPr>
            </w:pPr>
          </w:p>
        </w:tc>
        <w:tc>
          <w:tcPr>
            <w:tcW w:w="525" w:type="dxa"/>
            <w:tcMar>
              <w:top w:w="100" w:type="dxa"/>
              <w:left w:w="100" w:type="dxa"/>
              <w:bottom w:w="100" w:type="dxa"/>
              <w:right w:w="100" w:type="dxa"/>
            </w:tcMar>
            <w:vAlign w:val="center"/>
          </w:tcPr>
          <w:p w14:paraId="71436416" w14:textId="77777777" w:rsidR="00160E3E" w:rsidRPr="00F14104" w:rsidRDefault="00160E3E" w:rsidP="004B6460">
            <w:pPr>
              <w:widowControl w:val="0"/>
              <w:jc w:val="center"/>
              <w:rPr>
                <w:rFonts w:cs="Times New Roman"/>
                <w:szCs w:val="24"/>
              </w:rPr>
            </w:pPr>
          </w:p>
        </w:tc>
        <w:tc>
          <w:tcPr>
            <w:tcW w:w="510" w:type="dxa"/>
            <w:tcMar>
              <w:top w:w="100" w:type="dxa"/>
              <w:left w:w="100" w:type="dxa"/>
              <w:bottom w:w="100" w:type="dxa"/>
              <w:right w:w="100" w:type="dxa"/>
            </w:tcMar>
            <w:vAlign w:val="center"/>
          </w:tcPr>
          <w:p w14:paraId="4163915C" w14:textId="77777777" w:rsidR="00160E3E" w:rsidRPr="00F14104" w:rsidRDefault="00160E3E" w:rsidP="004B6460">
            <w:pPr>
              <w:widowControl w:val="0"/>
              <w:jc w:val="center"/>
              <w:rPr>
                <w:rFonts w:cs="Times New Roman"/>
                <w:szCs w:val="24"/>
              </w:rPr>
            </w:pPr>
          </w:p>
        </w:tc>
      </w:tr>
    </w:tbl>
    <w:p w14:paraId="6F2D37A6" w14:textId="77777777" w:rsidR="00160E3E" w:rsidRPr="00F14104" w:rsidRDefault="00160E3E" w:rsidP="00160E3E">
      <w:pPr>
        <w:rPr>
          <w:rFonts w:cs="Times New Roman"/>
          <w:b/>
          <w:szCs w:val="24"/>
        </w:rPr>
      </w:pPr>
    </w:p>
    <w:p w14:paraId="34BCCE52" w14:textId="77777777" w:rsidR="00160E3E" w:rsidRPr="00F14104" w:rsidRDefault="00160E3E" w:rsidP="00160E3E">
      <w:pPr>
        <w:rPr>
          <w:rFonts w:cs="Times New Roman"/>
          <w:b/>
          <w:szCs w:val="24"/>
        </w:rPr>
      </w:pPr>
      <w:r w:rsidRPr="00F14104">
        <w:rPr>
          <w:rFonts w:cs="Times New Roman"/>
          <w:b/>
          <w:szCs w:val="24"/>
        </w:rPr>
        <w:t>Part III: Employee Productivity</w:t>
      </w:r>
    </w:p>
    <w:p w14:paraId="4A43F2BC" w14:textId="77777777" w:rsidR="00160E3E" w:rsidRPr="00F14104" w:rsidRDefault="00160E3E" w:rsidP="00160E3E">
      <w:pPr>
        <w:rPr>
          <w:rFonts w:cs="Times New Roman"/>
          <w:b/>
          <w:szCs w:val="24"/>
        </w:rPr>
      </w:pPr>
      <w:r w:rsidRPr="00F14104">
        <w:rPr>
          <w:rFonts w:eastAsia="Gungsuh" w:cs="Times New Roman"/>
          <w:szCs w:val="24"/>
        </w:rPr>
        <w:t xml:space="preserve">Please tick (√) in the box to indicate how agreeable you are with the following statements. </w:t>
      </w:r>
      <w:r w:rsidRPr="00F14104">
        <w:rPr>
          <w:rFonts w:cs="Times New Roman"/>
          <w:b/>
          <w:szCs w:val="24"/>
        </w:rPr>
        <w:t>(1=Strongly Disagree, 2=Disagree, 3=Neutral, 4=Agree, 5=Strongly Agree)</w:t>
      </w:r>
    </w:p>
    <w:tbl>
      <w:tblPr>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075"/>
        <w:gridCol w:w="480"/>
        <w:gridCol w:w="495"/>
        <w:gridCol w:w="525"/>
        <w:gridCol w:w="525"/>
        <w:gridCol w:w="510"/>
      </w:tblGrid>
      <w:tr w:rsidR="00160E3E" w:rsidRPr="00F14104" w14:paraId="0D21FDE7" w14:textId="77777777" w:rsidTr="004B6460">
        <w:trPr>
          <w:trHeight w:val="440"/>
        </w:trPr>
        <w:tc>
          <w:tcPr>
            <w:tcW w:w="6705" w:type="dxa"/>
            <w:gridSpan w:val="2"/>
            <w:tcMar>
              <w:top w:w="100" w:type="dxa"/>
              <w:left w:w="100" w:type="dxa"/>
              <w:bottom w:w="100" w:type="dxa"/>
              <w:right w:w="100" w:type="dxa"/>
            </w:tcMar>
            <w:vAlign w:val="center"/>
          </w:tcPr>
          <w:p w14:paraId="2BC3F30F" w14:textId="77777777" w:rsidR="00160E3E" w:rsidRPr="00F14104" w:rsidRDefault="00160E3E" w:rsidP="00027C02">
            <w:pPr>
              <w:widowControl w:val="0"/>
              <w:spacing w:line="276" w:lineRule="auto"/>
              <w:ind w:left="720"/>
              <w:jc w:val="center"/>
              <w:rPr>
                <w:rFonts w:cs="Times New Roman"/>
                <w:b/>
                <w:szCs w:val="24"/>
              </w:rPr>
            </w:pPr>
          </w:p>
        </w:tc>
        <w:tc>
          <w:tcPr>
            <w:tcW w:w="480" w:type="dxa"/>
            <w:tcMar>
              <w:top w:w="100" w:type="dxa"/>
              <w:left w:w="100" w:type="dxa"/>
              <w:bottom w:w="100" w:type="dxa"/>
              <w:right w:w="100" w:type="dxa"/>
            </w:tcMar>
            <w:vAlign w:val="center"/>
          </w:tcPr>
          <w:p w14:paraId="17505B59"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1</w:t>
            </w:r>
          </w:p>
        </w:tc>
        <w:tc>
          <w:tcPr>
            <w:tcW w:w="495" w:type="dxa"/>
            <w:tcMar>
              <w:top w:w="100" w:type="dxa"/>
              <w:left w:w="100" w:type="dxa"/>
              <w:bottom w:w="100" w:type="dxa"/>
              <w:right w:w="100" w:type="dxa"/>
            </w:tcMar>
            <w:vAlign w:val="center"/>
          </w:tcPr>
          <w:p w14:paraId="00CD1118"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2</w:t>
            </w:r>
          </w:p>
        </w:tc>
        <w:tc>
          <w:tcPr>
            <w:tcW w:w="525" w:type="dxa"/>
            <w:tcMar>
              <w:top w:w="100" w:type="dxa"/>
              <w:left w:w="100" w:type="dxa"/>
              <w:bottom w:w="100" w:type="dxa"/>
              <w:right w:w="100" w:type="dxa"/>
            </w:tcMar>
            <w:vAlign w:val="center"/>
          </w:tcPr>
          <w:p w14:paraId="56157C31"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3</w:t>
            </w:r>
          </w:p>
        </w:tc>
        <w:tc>
          <w:tcPr>
            <w:tcW w:w="525" w:type="dxa"/>
            <w:tcMar>
              <w:top w:w="100" w:type="dxa"/>
              <w:left w:w="100" w:type="dxa"/>
              <w:bottom w:w="100" w:type="dxa"/>
              <w:right w:w="100" w:type="dxa"/>
            </w:tcMar>
            <w:vAlign w:val="center"/>
          </w:tcPr>
          <w:p w14:paraId="114A3FAB"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4</w:t>
            </w:r>
          </w:p>
        </w:tc>
        <w:tc>
          <w:tcPr>
            <w:tcW w:w="510" w:type="dxa"/>
            <w:tcMar>
              <w:top w:w="100" w:type="dxa"/>
              <w:left w:w="100" w:type="dxa"/>
              <w:bottom w:w="100" w:type="dxa"/>
              <w:right w:w="100" w:type="dxa"/>
            </w:tcMar>
            <w:vAlign w:val="center"/>
          </w:tcPr>
          <w:p w14:paraId="68793638"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5</w:t>
            </w:r>
          </w:p>
        </w:tc>
      </w:tr>
      <w:tr w:rsidR="00160E3E" w:rsidRPr="00F14104" w14:paraId="1B2719EA" w14:textId="77777777" w:rsidTr="004B6460">
        <w:tc>
          <w:tcPr>
            <w:tcW w:w="630" w:type="dxa"/>
            <w:tcMar>
              <w:top w:w="100" w:type="dxa"/>
              <w:left w:w="100" w:type="dxa"/>
              <w:bottom w:w="100" w:type="dxa"/>
              <w:right w:w="100" w:type="dxa"/>
            </w:tcMar>
            <w:vAlign w:val="center"/>
          </w:tcPr>
          <w:p w14:paraId="6C164E8C"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1</w:t>
            </w:r>
          </w:p>
        </w:tc>
        <w:tc>
          <w:tcPr>
            <w:tcW w:w="6075" w:type="dxa"/>
            <w:tcMar>
              <w:top w:w="100" w:type="dxa"/>
              <w:left w:w="100" w:type="dxa"/>
              <w:bottom w:w="100" w:type="dxa"/>
              <w:right w:w="100" w:type="dxa"/>
            </w:tcMar>
            <w:vAlign w:val="center"/>
          </w:tcPr>
          <w:p w14:paraId="2ED04393" w14:textId="77777777" w:rsidR="00160E3E" w:rsidRPr="00F14104" w:rsidRDefault="00160E3E" w:rsidP="00027C02">
            <w:pPr>
              <w:widowControl w:val="0"/>
              <w:spacing w:line="276" w:lineRule="auto"/>
              <w:rPr>
                <w:rFonts w:cs="Times New Roman"/>
                <w:szCs w:val="24"/>
                <w:highlight w:val="yellow"/>
              </w:rPr>
            </w:pPr>
            <w:r w:rsidRPr="00F14104">
              <w:rPr>
                <w:rFonts w:cs="Times New Roman"/>
                <w:szCs w:val="24"/>
              </w:rPr>
              <w:t>Deadlines are consistently met and tasks are accomplished in a timely manner while working remotely.</w:t>
            </w:r>
          </w:p>
        </w:tc>
        <w:tc>
          <w:tcPr>
            <w:tcW w:w="480" w:type="dxa"/>
            <w:tcMar>
              <w:top w:w="100" w:type="dxa"/>
              <w:left w:w="100" w:type="dxa"/>
              <w:bottom w:w="100" w:type="dxa"/>
              <w:right w:w="100" w:type="dxa"/>
            </w:tcMar>
            <w:vAlign w:val="center"/>
          </w:tcPr>
          <w:p w14:paraId="06BD3BD7" w14:textId="77777777" w:rsidR="00160E3E" w:rsidRPr="00F14104" w:rsidRDefault="00160E3E" w:rsidP="00027C02">
            <w:pPr>
              <w:widowControl w:val="0"/>
              <w:spacing w:line="276" w:lineRule="auto"/>
              <w:jc w:val="center"/>
              <w:rPr>
                <w:rFonts w:cs="Times New Roman"/>
                <w:szCs w:val="24"/>
              </w:rPr>
            </w:pPr>
          </w:p>
        </w:tc>
        <w:tc>
          <w:tcPr>
            <w:tcW w:w="495" w:type="dxa"/>
            <w:tcMar>
              <w:top w:w="100" w:type="dxa"/>
              <w:left w:w="100" w:type="dxa"/>
              <w:bottom w:w="100" w:type="dxa"/>
              <w:right w:w="100" w:type="dxa"/>
            </w:tcMar>
            <w:vAlign w:val="center"/>
          </w:tcPr>
          <w:p w14:paraId="24AD6DFD"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2C61564F"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2D38CE8C" w14:textId="77777777" w:rsidR="00160E3E" w:rsidRPr="00F14104" w:rsidRDefault="00160E3E" w:rsidP="00027C02">
            <w:pPr>
              <w:widowControl w:val="0"/>
              <w:spacing w:line="276" w:lineRule="auto"/>
              <w:jc w:val="center"/>
              <w:rPr>
                <w:rFonts w:cs="Times New Roman"/>
                <w:szCs w:val="24"/>
              </w:rPr>
            </w:pPr>
          </w:p>
        </w:tc>
        <w:tc>
          <w:tcPr>
            <w:tcW w:w="510" w:type="dxa"/>
            <w:tcMar>
              <w:top w:w="100" w:type="dxa"/>
              <w:left w:w="100" w:type="dxa"/>
              <w:bottom w:w="100" w:type="dxa"/>
              <w:right w:w="100" w:type="dxa"/>
            </w:tcMar>
            <w:vAlign w:val="center"/>
          </w:tcPr>
          <w:p w14:paraId="77588D06" w14:textId="77777777" w:rsidR="00160E3E" w:rsidRPr="00F14104" w:rsidRDefault="00160E3E" w:rsidP="00027C02">
            <w:pPr>
              <w:widowControl w:val="0"/>
              <w:spacing w:line="276" w:lineRule="auto"/>
              <w:jc w:val="center"/>
              <w:rPr>
                <w:rFonts w:cs="Times New Roman"/>
                <w:szCs w:val="24"/>
              </w:rPr>
            </w:pPr>
          </w:p>
        </w:tc>
      </w:tr>
      <w:tr w:rsidR="00160E3E" w:rsidRPr="00F14104" w14:paraId="7574DB07" w14:textId="77777777" w:rsidTr="004B6460">
        <w:tc>
          <w:tcPr>
            <w:tcW w:w="630" w:type="dxa"/>
            <w:tcMar>
              <w:top w:w="100" w:type="dxa"/>
              <w:left w:w="100" w:type="dxa"/>
              <w:bottom w:w="100" w:type="dxa"/>
              <w:right w:w="100" w:type="dxa"/>
            </w:tcMar>
            <w:vAlign w:val="center"/>
          </w:tcPr>
          <w:p w14:paraId="4619EDDD"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2</w:t>
            </w:r>
          </w:p>
        </w:tc>
        <w:tc>
          <w:tcPr>
            <w:tcW w:w="6075" w:type="dxa"/>
            <w:tcMar>
              <w:top w:w="100" w:type="dxa"/>
              <w:left w:w="100" w:type="dxa"/>
              <w:bottom w:w="100" w:type="dxa"/>
              <w:right w:w="100" w:type="dxa"/>
            </w:tcMar>
            <w:vAlign w:val="center"/>
          </w:tcPr>
          <w:p w14:paraId="6BC7188A" w14:textId="77777777" w:rsidR="00160E3E" w:rsidRPr="00F14104" w:rsidRDefault="00160E3E" w:rsidP="00027C02">
            <w:pPr>
              <w:widowControl w:val="0"/>
              <w:spacing w:line="276" w:lineRule="auto"/>
              <w:rPr>
                <w:rFonts w:cs="Times New Roman"/>
                <w:szCs w:val="24"/>
                <w:highlight w:val="yellow"/>
              </w:rPr>
            </w:pPr>
            <w:r w:rsidRPr="00F14104">
              <w:rPr>
                <w:rFonts w:cs="Times New Roman"/>
                <w:szCs w:val="24"/>
              </w:rPr>
              <w:t>Tasks are executed with higher efficiency in a remote setting compared to an office setting.</w:t>
            </w:r>
          </w:p>
        </w:tc>
        <w:tc>
          <w:tcPr>
            <w:tcW w:w="480" w:type="dxa"/>
            <w:tcMar>
              <w:top w:w="100" w:type="dxa"/>
              <w:left w:w="100" w:type="dxa"/>
              <w:bottom w:w="100" w:type="dxa"/>
              <w:right w:w="100" w:type="dxa"/>
            </w:tcMar>
            <w:vAlign w:val="center"/>
          </w:tcPr>
          <w:p w14:paraId="50055D7E" w14:textId="77777777" w:rsidR="00160E3E" w:rsidRPr="00F14104" w:rsidRDefault="00160E3E" w:rsidP="00027C02">
            <w:pPr>
              <w:widowControl w:val="0"/>
              <w:spacing w:line="276" w:lineRule="auto"/>
              <w:jc w:val="center"/>
              <w:rPr>
                <w:rFonts w:cs="Times New Roman"/>
                <w:szCs w:val="24"/>
              </w:rPr>
            </w:pPr>
          </w:p>
        </w:tc>
        <w:tc>
          <w:tcPr>
            <w:tcW w:w="495" w:type="dxa"/>
            <w:tcMar>
              <w:top w:w="100" w:type="dxa"/>
              <w:left w:w="100" w:type="dxa"/>
              <w:bottom w:w="100" w:type="dxa"/>
              <w:right w:w="100" w:type="dxa"/>
            </w:tcMar>
            <w:vAlign w:val="center"/>
          </w:tcPr>
          <w:p w14:paraId="78E0923F"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5A57752B"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6836DD3E" w14:textId="77777777" w:rsidR="00160E3E" w:rsidRPr="00F14104" w:rsidRDefault="00160E3E" w:rsidP="00027C02">
            <w:pPr>
              <w:widowControl w:val="0"/>
              <w:spacing w:line="276" w:lineRule="auto"/>
              <w:jc w:val="center"/>
              <w:rPr>
                <w:rFonts w:cs="Times New Roman"/>
                <w:szCs w:val="24"/>
              </w:rPr>
            </w:pPr>
          </w:p>
        </w:tc>
        <w:tc>
          <w:tcPr>
            <w:tcW w:w="510" w:type="dxa"/>
            <w:tcMar>
              <w:top w:w="100" w:type="dxa"/>
              <w:left w:w="100" w:type="dxa"/>
              <w:bottom w:w="100" w:type="dxa"/>
              <w:right w:w="100" w:type="dxa"/>
            </w:tcMar>
            <w:vAlign w:val="center"/>
          </w:tcPr>
          <w:p w14:paraId="1BD27F93" w14:textId="77777777" w:rsidR="00160E3E" w:rsidRPr="00F14104" w:rsidRDefault="00160E3E" w:rsidP="00027C02">
            <w:pPr>
              <w:widowControl w:val="0"/>
              <w:spacing w:line="276" w:lineRule="auto"/>
              <w:jc w:val="center"/>
              <w:rPr>
                <w:rFonts w:cs="Times New Roman"/>
                <w:szCs w:val="24"/>
              </w:rPr>
            </w:pPr>
          </w:p>
        </w:tc>
      </w:tr>
      <w:tr w:rsidR="00160E3E" w:rsidRPr="00F14104" w14:paraId="2C2F0A9D" w14:textId="77777777" w:rsidTr="004B6460">
        <w:tc>
          <w:tcPr>
            <w:tcW w:w="630" w:type="dxa"/>
            <w:tcMar>
              <w:top w:w="100" w:type="dxa"/>
              <w:left w:w="100" w:type="dxa"/>
              <w:bottom w:w="100" w:type="dxa"/>
              <w:right w:w="100" w:type="dxa"/>
            </w:tcMar>
            <w:vAlign w:val="center"/>
          </w:tcPr>
          <w:p w14:paraId="1F039754"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3</w:t>
            </w:r>
          </w:p>
        </w:tc>
        <w:tc>
          <w:tcPr>
            <w:tcW w:w="6075" w:type="dxa"/>
            <w:tcMar>
              <w:top w:w="100" w:type="dxa"/>
              <w:left w:w="100" w:type="dxa"/>
              <w:bottom w:w="100" w:type="dxa"/>
              <w:right w:w="100" w:type="dxa"/>
            </w:tcMar>
            <w:vAlign w:val="center"/>
          </w:tcPr>
          <w:p w14:paraId="67D127B0" w14:textId="77777777" w:rsidR="00160E3E" w:rsidRPr="00F14104" w:rsidRDefault="00160E3E" w:rsidP="00027C02">
            <w:pPr>
              <w:widowControl w:val="0"/>
              <w:spacing w:line="276" w:lineRule="auto"/>
              <w:rPr>
                <w:rFonts w:cs="Times New Roman"/>
                <w:szCs w:val="24"/>
                <w:highlight w:val="yellow"/>
              </w:rPr>
            </w:pPr>
            <w:r w:rsidRPr="00F14104">
              <w:rPr>
                <w:rFonts w:cs="Times New Roman"/>
                <w:szCs w:val="24"/>
              </w:rPr>
              <w:t>The overall quality of work has improved or remained consistently high since adopting remote work practices.</w:t>
            </w:r>
          </w:p>
        </w:tc>
        <w:tc>
          <w:tcPr>
            <w:tcW w:w="480" w:type="dxa"/>
            <w:tcMar>
              <w:top w:w="100" w:type="dxa"/>
              <w:left w:w="100" w:type="dxa"/>
              <w:bottom w:w="100" w:type="dxa"/>
              <w:right w:w="100" w:type="dxa"/>
            </w:tcMar>
            <w:vAlign w:val="center"/>
          </w:tcPr>
          <w:p w14:paraId="5DEC714A" w14:textId="77777777" w:rsidR="00160E3E" w:rsidRPr="00F14104" w:rsidRDefault="00160E3E" w:rsidP="00027C02">
            <w:pPr>
              <w:widowControl w:val="0"/>
              <w:spacing w:line="276" w:lineRule="auto"/>
              <w:jc w:val="center"/>
              <w:rPr>
                <w:rFonts w:cs="Times New Roman"/>
                <w:szCs w:val="24"/>
              </w:rPr>
            </w:pPr>
          </w:p>
        </w:tc>
        <w:tc>
          <w:tcPr>
            <w:tcW w:w="495" w:type="dxa"/>
            <w:tcMar>
              <w:top w:w="100" w:type="dxa"/>
              <w:left w:w="100" w:type="dxa"/>
              <w:bottom w:w="100" w:type="dxa"/>
              <w:right w:w="100" w:type="dxa"/>
            </w:tcMar>
            <w:vAlign w:val="center"/>
          </w:tcPr>
          <w:p w14:paraId="52C3025E"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1E3EABDD"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6553FD59" w14:textId="77777777" w:rsidR="00160E3E" w:rsidRPr="00F14104" w:rsidRDefault="00160E3E" w:rsidP="00027C02">
            <w:pPr>
              <w:widowControl w:val="0"/>
              <w:spacing w:line="276" w:lineRule="auto"/>
              <w:jc w:val="center"/>
              <w:rPr>
                <w:rFonts w:cs="Times New Roman"/>
                <w:szCs w:val="24"/>
              </w:rPr>
            </w:pPr>
          </w:p>
        </w:tc>
        <w:tc>
          <w:tcPr>
            <w:tcW w:w="510" w:type="dxa"/>
            <w:tcMar>
              <w:top w:w="100" w:type="dxa"/>
              <w:left w:w="100" w:type="dxa"/>
              <w:bottom w:w="100" w:type="dxa"/>
              <w:right w:w="100" w:type="dxa"/>
            </w:tcMar>
            <w:vAlign w:val="center"/>
          </w:tcPr>
          <w:p w14:paraId="622B24C8" w14:textId="77777777" w:rsidR="00160E3E" w:rsidRPr="00F14104" w:rsidRDefault="00160E3E" w:rsidP="00027C02">
            <w:pPr>
              <w:widowControl w:val="0"/>
              <w:spacing w:line="276" w:lineRule="auto"/>
              <w:jc w:val="center"/>
              <w:rPr>
                <w:rFonts w:cs="Times New Roman"/>
                <w:szCs w:val="24"/>
              </w:rPr>
            </w:pPr>
          </w:p>
        </w:tc>
      </w:tr>
      <w:tr w:rsidR="00160E3E" w:rsidRPr="00F14104" w14:paraId="2F60DD0E" w14:textId="77777777" w:rsidTr="004B6460">
        <w:tc>
          <w:tcPr>
            <w:tcW w:w="630" w:type="dxa"/>
            <w:tcMar>
              <w:top w:w="100" w:type="dxa"/>
              <w:left w:w="100" w:type="dxa"/>
              <w:bottom w:w="100" w:type="dxa"/>
              <w:right w:w="100" w:type="dxa"/>
            </w:tcMar>
            <w:vAlign w:val="center"/>
          </w:tcPr>
          <w:p w14:paraId="23B6E97A"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4</w:t>
            </w:r>
          </w:p>
        </w:tc>
        <w:tc>
          <w:tcPr>
            <w:tcW w:w="6075" w:type="dxa"/>
            <w:tcMar>
              <w:top w:w="100" w:type="dxa"/>
              <w:left w:w="100" w:type="dxa"/>
              <w:bottom w:w="100" w:type="dxa"/>
              <w:right w:w="100" w:type="dxa"/>
            </w:tcMar>
            <w:vAlign w:val="center"/>
          </w:tcPr>
          <w:p w14:paraId="3B27A8E4" w14:textId="77777777" w:rsidR="00160E3E" w:rsidRPr="00F14104" w:rsidRDefault="00160E3E" w:rsidP="00027C02">
            <w:pPr>
              <w:widowControl w:val="0"/>
              <w:spacing w:line="276" w:lineRule="auto"/>
              <w:rPr>
                <w:rFonts w:cs="Times New Roman"/>
                <w:szCs w:val="24"/>
              </w:rPr>
            </w:pPr>
            <w:r w:rsidRPr="00F14104">
              <w:rPr>
                <w:rFonts w:cs="Times New Roman"/>
                <w:szCs w:val="24"/>
              </w:rPr>
              <w:t>Remote work allows for better concentration and faster task execution.</w:t>
            </w:r>
          </w:p>
        </w:tc>
        <w:tc>
          <w:tcPr>
            <w:tcW w:w="480" w:type="dxa"/>
            <w:tcMar>
              <w:top w:w="100" w:type="dxa"/>
              <w:left w:w="100" w:type="dxa"/>
              <w:bottom w:w="100" w:type="dxa"/>
              <w:right w:w="100" w:type="dxa"/>
            </w:tcMar>
            <w:vAlign w:val="center"/>
          </w:tcPr>
          <w:p w14:paraId="7B86F5D0" w14:textId="77777777" w:rsidR="00160E3E" w:rsidRPr="00F14104" w:rsidRDefault="00160E3E" w:rsidP="00027C02">
            <w:pPr>
              <w:widowControl w:val="0"/>
              <w:spacing w:line="276" w:lineRule="auto"/>
              <w:jc w:val="center"/>
              <w:rPr>
                <w:rFonts w:cs="Times New Roman"/>
                <w:szCs w:val="24"/>
              </w:rPr>
            </w:pPr>
          </w:p>
        </w:tc>
        <w:tc>
          <w:tcPr>
            <w:tcW w:w="495" w:type="dxa"/>
            <w:tcMar>
              <w:top w:w="100" w:type="dxa"/>
              <w:left w:w="100" w:type="dxa"/>
              <w:bottom w:w="100" w:type="dxa"/>
              <w:right w:w="100" w:type="dxa"/>
            </w:tcMar>
            <w:vAlign w:val="center"/>
          </w:tcPr>
          <w:p w14:paraId="0391153E"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6FE8958E"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48BE64F7" w14:textId="77777777" w:rsidR="00160E3E" w:rsidRPr="00F14104" w:rsidRDefault="00160E3E" w:rsidP="00027C02">
            <w:pPr>
              <w:widowControl w:val="0"/>
              <w:spacing w:line="276" w:lineRule="auto"/>
              <w:jc w:val="center"/>
              <w:rPr>
                <w:rFonts w:cs="Times New Roman"/>
                <w:szCs w:val="24"/>
              </w:rPr>
            </w:pPr>
          </w:p>
        </w:tc>
        <w:tc>
          <w:tcPr>
            <w:tcW w:w="510" w:type="dxa"/>
            <w:tcMar>
              <w:top w:w="100" w:type="dxa"/>
              <w:left w:w="100" w:type="dxa"/>
              <w:bottom w:w="100" w:type="dxa"/>
              <w:right w:w="100" w:type="dxa"/>
            </w:tcMar>
            <w:vAlign w:val="center"/>
          </w:tcPr>
          <w:p w14:paraId="4B3445A6" w14:textId="77777777" w:rsidR="00160E3E" w:rsidRPr="00F14104" w:rsidRDefault="00160E3E" w:rsidP="00027C02">
            <w:pPr>
              <w:widowControl w:val="0"/>
              <w:spacing w:line="276" w:lineRule="auto"/>
              <w:jc w:val="center"/>
              <w:rPr>
                <w:rFonts w:cs="Times New Roman"/>
                <w:szCs w:val="24"/>
              </w:rPr>
            </w:pPr>
          </w:p>
        </w:tc>
      </w:tr>
      <w:tr w:rsidR="00160E3E" w:rsidRPr="00F14104" w14:paraId="3EE94860" w14:textId="77777777" w:rsidTr="004B6460">
        <w:tc>
          <w:tcPr>
            <w:tcW w:w="630" w:type="dxa"/>
            <w:tcMar>
              <w:top w:w="100" w:type="dxa"/>
              <w:left w:w="100" w:type="dxa"/>
              <w:bottom w:w="100" w:type="dxa"/>
              <w:right w:w="100" w:type="dxa"/>
            </w:tcMar>
            <w:vAlign w:val="center"/>
          </w:tcPr>
          <w:p w14:paraId="320D1D35"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5</w:t>
            </w:r>
          </w:p>
        </w:tc>
        <w:tc>
          <w:tcPr>
            <w:tcW w:w="6075" w:type="dxa"/>
            <w:tcMar>
              <w:top w:w="100" w:type="dxa"/>
              <w:left w:w="100" w:type="dxa"/>
              <w:bottom w:w="100" w:type="dxa"/>
              <w:right w:w="100" w:type="dxa"/>
            </w:tcMar>
            <w:vAlign w:val="center"/>
          </w:tcPr>
          <w:p w14:paraId="3C2639CB" w14:textId="77777777" w:rsidR="00160E3E" w:rsidRPr="00F14104" w:rsidRDefault="00160E3E" w:rsidP="00027C02">
            <w:pPr>
              <w:widowControl w:val="0"/>
              <w:spacing w:line="276" w:lineRule="auto"/>
              <w:rPr>
                <w:rFonts w:cs="Times New Roman"/>
                <w:szCs w:val="24"/>
              </w:rPr>
            </w:pPr>
            <w:r w:rsidRPr="00F14104">
              <w:rPr>
                <w:rFonts w:cs="Times New Roman"/>
                <w:szCs w:val="24"/>
              </w:rPr>
              <w:t>Control over the remote work environment leads to fewer errors.</w:t>
            </w:r>
          </w:p>
        </w:tc>
        <w:tc>
          <w:tcPr>
            <w:tcW w:w="480" w:type="dxa"/>
            <w:tcMar>
              <w:top w:w="100" w:type="dxa"/>
              <w:left w:w="100" w:type="dxa"/>
              <w:bottom w:w="100" w:type="dxa"/>
              <w:right w:w="100" w:type="dxa"/>
            </w:tcMar>
            <w:vAlign w:val="center"/>
          </w:tcPr>
          <w:p w14:paraId="2183FBC9" w14:textId="77777777" w:rsidR="00160E3E" w:rsidRPr="00F14104" w:rsidRDefault="00160E3E" w:rsidP="00027C02">
            <w:pPr>
              <w:widowControl w:val="0"/>
              <w:spacing w:line="276" w:lineRule="auto"/>
              <w:jc w:val="center"/>
              <w:rPr>
                <w:rFonts w:cs="Times New Roman"/>
                <w:szCs w:val="24"/>
              </w:rPr>
            </w:pPr>
          </w:p>
        </w:tc>
        <w:tc>
          <w:tcPr>
            <w:tcW w:w="495" w:type="dxa"/>
            <w:tcMar>
              <w:top w:w="100" w:type="dxa"/>
              <w:left w:w="100" w:type="dxa"/>
              <w:bottom w:w="100" w:type="dxa"/>
              <w:right w:w="100" w:type="dxa"/>
            </w:tcMar>
            <w:vAlign w:val="center"/>
          </w:tcPr>
          <w:p w14:paraId="5F5F1C18"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5EC5A8E5"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5FED53C6" w14:textId="77777777" w:rsidR="00160E3E" w:rsidRPr="00F14104" w:rsidRDefault="00160E3E" w:rsidP="00027C02">
            <w:pPr>
              <w:widowControl w:val="0"/>
              <w:spacing w:line="276" w:lineRule="auto"/>
              <w:jc w:val="center"/>
              <w:rPr>
                <w:rFonts w:cs="Times New Roman"/>
                <w:szCs w:val="24"/>
              </w:rPr>
            </w:pPr>
          </w:p>
        </w:tc>
        <w:tc>
          <w:tcPr>
            <w:tcW w:w="510" w:type="dxa"/>
            <w:tcMar>
              <w:top w:w="100" w:type="dxa"/>
              <w:left w:w="100" w:type="dxa"/>
              <w:bottom w:w="100" w:type="dxa"/>
              <w:right w:w="100" w:type="dxa"/>
            </w:tcMar>
          </w:tcPr>
          <w:p w14:paraId="2EB3B310" w14:textId="77777777" w:rsidR="00160E3E" w:rsidRPr="00F14104" w:rsidRDefault="00160E3E" w:rsidP="00027C02">
            <w:pPr>
              <w:widowControl w:val="0"/>
              <w:spacing w:line="276" w:lineRule="auto"/>
              <w:rPr>
                <w:rFonts w:cs="Times New Roman"/>
                <w:szCs w:val="24"/>
              </w:rPr>
            </w:pPr>
          </w:p>
        </w:tc>
      </w:tr>
      <w:tr w:rsidR="00160E3E" w:rsidRPr="00F14104" w14:paraId="4BC4C0CD" w14:textId="77777777" w:rsidTr="004B6460">
        <w:tc>
          <w:tcPr>
            <w:tcW w:w="630" w:type="dxa"/>
            <w:tcMar>
              <w:top w:w="100" w:type="dxa"/>
              <w:left w:w="100" w:type="dxa"/>
              <w:bottom w:w="100" w:type="dxa"/>
              <w:right w:w="100" w:type="dxa"/>
            </w:tcMar>
            <w:vAlign w:val="center"/>
          </w:tcPr>
          <w:p w14:paraId="168A635E" w14:textId="77777777" w:rsidR="00160E3E" w:rsidRPr="00F14104" w:rsidRDefault="00160E3E" w:rsidP="00027C02">
            <w:pPr>
              <w:widowControl w:val="0"/>
              <w:spacing w:line="276" w:lineRule="auto"/>
              <w:jc w:val="center"/>
              <w:rPr>
                <w:rFonts w:cs="Times New Roman"/>
                <w:szCs w:val="24"/>
              </w:rPr>
            </w:pPr>
            <w:r w:rsidRPr="00F14104">
              <w:rPr>
                <w:rFonts w:cs="Times New Roman"/>
                <w:szCs w:val="24"/>
              </w:rPr>
              <w:t>6</w:t>
            </w:r>
          </w:p>
        </w:tc>
        <w:tc>
          <w:tcPr>
            <w:tcW w:w="6075" w:type="dxa"/>
            <w:tcMar>
              <w:top w:w="100" w:type="dxa"/>
              <w:left w:w="100" w:type="dxa"/>
              <w:bottom w:w="100" w:type="dxa"/>
              <w:right w:w="100" w:type="dxa"/>
            </w:tcMar>
            <w:vAlign w:val="center"/>
          </w:tcPr>
          <w:p w14:paraId="5612D47B" w14:textId="77777777" w:rsidR="00160E3E" w:rsidRPr="00F14104" w:rsidRDefault="00160E3E" w:rsidP="00027C02">
            <w:pPr>
              <w:widowControl w:val="0"/>
              <w:spacing w:line="276" w:lineRule="auto"/>
              <w:rPr>
                <w:rFonts w:cs="Times New Roman"/>
                <w:szCs w:val="24"/>
              </w:rPr>
            </w:pPr>
            <w:r>
              <w:rPr>
                <w:rFonts w:cs="Times New Roman"/>
                <w:szCs w:val="24"/>
              </w:rPr>
              <w:t>Employee p</w:t>
            </w:r>
            <w:r w:rsidRPr="00F14104">
              <w:rPr>
                <w:rFonts w:cs="Times New Roman"/>
                <w:szCs w:val="24"/>
              </w:rPr>
              <w:t xml:space="preserve">roductivity has increased due to the remote working practices at </w:t>
            </w:r>
            <w:proofErr w:type="spellStart"/>
            <w:r w:rsidRPr="00F14104">
              <w:rPr>
                <w:rFonts w:cs="Times New Roman"/>
                <w:szCs w:val="24"/>
              </w:rPr>
              <w:t>aSure</w:t>
            </w:r>
            <w:proofErr w:type="spellEnd"/>
            <w:r w:rsidRPr="00F14104">
              <w:rPr>
                <w:rFonts w:cs="Times New Roman"/>
                <w:szCs w:val="24"/>
              </w:rPr>
              <w:t xml:space="preserve"> Company.</w:t>
            </w:r>
          </w:p>
        </w:tc>
        <w:tc>
          <w:tcPr>
            <w:tcW w:w="480" w:type="dxa"/>
            <w:tcMar>
              <w:top w:w="100" w:type="dxa"/>
              <w:left w:w="100" w:type="dxa"/>
              <w:bottom w:w="100" w:type="dxa"/>
              <w:right w:w="100" w:type="dxa"/>
            </w:tcMar>
            <w:vAlign w:val="center"/>
          </w:tcPr>
          <w:p w14:paraId="2B6E4987" w14:textId="77777777" w:rsidR="00160E3E" w:rsidRPr="00F14104" w:rsidRDefault="00160E3E" w:rsidP="00027C02">
            <w:pPr>
              <w:widowControl w:val="0"/>
              <w:spacing w:line="276" w:lineRule="auto"/>
              <w:jc w:val="center"/>
              <w:rPr>
                <w:rFonts w:cs="Times New Roman"/>
                <w:szCs w:val="24"/>
              </w:rPr>
            </w:pPr>
          </w:p>
        </w:tc>
        <w:tc>
          <w:tcPr>
            <w:tcW w:w="495" w:type="dxa"/>
            <w:tcMar>
              <w:top w:w="100" w:type="dxa"/>
              <w:left w:w="100" w:type="dxa"/>
              <w:bottom w:w="100" w:type="dxa"/>
              <w:right w:w="100" w:type="dxa"/>
            </w:tcMar>
            <w:vAlign w:val="center"/>
          </w:tcPr>
          <w:p w14:paraId="41078786"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58E70475" w14:textId="77777777" w:rsidR="00160E3E" w:rsidRPr="00F14104" w:rsidRDefault="00160E3E" w:rsidP="00027C02">
            <w:pPr>
              <w:widowControl w:val="0"/>
              <w:spacing w:line="276" w:lineRule="auto"/>
              <w:jc w:val="center"/>
              <w:rPr>
                <w:rFonts w:cs="Times New Roman"/>
                <w:szCs w:val="24"/>
              </w:rPr>
            </w:pPr>
          </w:p>
        </w:tc>
        <w:tc>
          <w:tcPr>
            <w:tcW w:w="525" w:type="dxa"/>
            <w:tcMar>
              <w:top w:w="100" w:type="dxa"/>
              <w:left w:w="100" w:type="dxa"/>
              <w:bottom w:w="100" w:type="dxa"/>
              <w:right w:w="100" w:type="dxa"/>
            </w:tcMar>
            <w:vAlign w:val="center"/>
          </w:tcPr>
          <w:p w14:paraId="31A2E21C" w14:textId="77777777" w:rsidR="00160E3E" w:rsidRPr="00F14104" w:rsidRDefault="00160E3E" w:rsidP="00027C02">
            <w:pPr>
              <w:widowControl w:val="0"/>
              <w:spacing w:line="276" w:lineRule="auto"/>
              <w:jc w:val="center"/>
              <w:rPr>
                <w:rFonts w:cs="Times New Roman"/>
                <w:szCs w:val="24"/>
              </w:rPr>
            </w:pPr>
          </w:p>
        </w:tc>
        <w:tc>
          <w:tcPr>
            <w:tcW w:w="510" w:type="dxa"/>
            <w:tcMar>
              <w:top w:w="100" w:type="dxa"/>
              <w:left w:w="100" w:type="dxa"/>
              <w:bottom w:w="100" w:type="dxa"/>
              <w:right w:w="100" w:type="dxa"/>
            </w:tcMar>
          </w:tcPr>
          <w:p w14:paraId="50C90B56" w14:textId="77777777" w:rsidR="00160E3E" w:rsidRPr="00F14104" w:rsidRDefault="00160E3E" w:rsidP="00027C02">
            <w:pPr>
              <w:widowControl w:val="0"/>
              <w:spacing w:line="276" w:lineRule="auto"/>
              <w:rPr>
                <w:rFonts w:cs="Times New Roman"/>
                <w:szCs w:val="24"/>
              </w:rPr>
            </w:pPr>
          </w:p>
        </w:tc>
      </w:tr>
    </w:tbl>
    <w:p w14:paraId="0F798721" w14:textId="388F4A78" w:rsidR="00160E3E" w:rsidRDefault="00160E3E" w:rsidP="00A043D3">
      <w:pPr>
        <w:pStyle w:val="Heading1"/>
        <w:framePr w:hSpace="0" w:wrap="auto" w:vAnchor="margin" w:hAnchor="text" w:yAlign="inline"/>
      </w:pPr>
      <w:bookmarkStart w:id="107" w:name="_Toc232870508"/>
      <w:r>
        <w:lastRenderedPageBreak/>
        <w:t>APPENDIX-II</w:t>
      </w:r>
      <w:bookmarkEnd w:id="107"/>
    </w:p>
    <w:p w14:paraId="4F651A16" w14:textId="58EFE9C5" w:rsidR="00160E3E" w:rsidRDefault="00160E3E" w:rsidP="00A043D3">
      <w:pPr>
        <w:pStyle w:val="Heading1"/>
        <w:framePr w:hSpace="0" w:wrap="auto" w:vAnchor="margin" w:hAnchor="text" w:yAlign="inline"/>
      </w:pPr>
      <w:bookmarkStart w:id="108" w:name="_Toc232870509"/>
      <w:r w:rsidRPr="00160E3E">
        <w:t>SPSS OUTPUT</w:t>
      </w:r>
      <w:bookmarkEnd w:id="108"/>
    </w:p>
    <w:p w14:paraId="51ED7B8D" w14:textId="043622F7" w:rsidR="008F549B" w:rsidRPr="008F549B" w:rsidRDefault="008F549B" w:rsidP="008F549B">
      <w:pPr>
        <w:rPr>
          <w:rFonts w:cs="Times New Roman"/>
          <w:szCs w:val="24"/>
          <w:lang w:bidi="my-MM"/>
        </w:rPr>
      </w:pPr>
      <w:r>
        <w:tab/>
      </w:r>
    </w:p>
    <w:tbl>
      <w:tblPr>
        <w:tblW w:w="4629" w:type="dxa"/>
        <w:tblInd w:w="1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1620"/>
        <w:gridCol w:w="1299"/>
      </w:tblGrid>
      <w:tr w:rsidR="008F549B" w:rsidRPr="008F549B" w14:paraId="6C390D24" w14:textId="77777777" w:rsidTr="008F549B">
        <w:trPr>
          <w:cantSplit/>
          <w:trHeight w:val="390"/>
        </w:trPr>
        <w:tc>
          <w:tcPr>
            <w:tcW w:w="4629" w:type="dxa"/>
            <w:gridSpan w:val="3"/>
            <w:shd w:val="clear" w:color="auto" w:fill="FFFFFF"/>
          </w:tcPr>
          <w:p w14:paraId="1EA99EAD" w14:textId="3DFB2B85" w:rsidR="008F549B" w:rsidRPr="008F549B" w:rsidRDefault="008F549B" w:rsidP="008F549B">
            <w:pPr>
              <w:autoSpaceDE w:val="0"/>
              <w:autoSpaceDN w:val="0"/>
              <w:adjustRightInd w:val="0"/>
              <w:ind w:left="60" w:right="60"/>
              <w:jc w:val="center"/>
              <w:rPr>
                <w:rFonts w:ascii="Arial" w:hAnsi="Arial" w:cs="Arial"/>
                <w:color w:val="010205"/>
                <w:sz w:val="22"/>
                <w:szCs w:val="22"/>
                <w:lang w:bidi="my-MM"/>
              </w:rPr>
            </w:pPr>
            <w:r w:rsidRPr="008F549B">
              <w:rPr>
                <w:rFonts w:ascii="Arial" w:hAnsi="Arial" w:cs="Arial"/>
                <w:b/>
                <w:bCs/>
                <w:color w:val="010205"/>
                <w:sz w:val="22"/>
                <w:szCs w:val="22"/>
                <w:lang w:bidi="my-MM"/>
              </w:rPr>
              <w:t>Reliability Statistics</w:t>
            </w:r>
          </w:p>
        </w:tc>
      </w:tr>
      <w:tr w:rsidR="008F549B" w:rsidRPr="008F549B" w14:paraId="46C7958B" w14:textId="77777777" w:rsidTr="00762958">
        <w:trPr>
          <w:cantSplit/>
          <w:trHeight w:val="368"/>
        </w:trPr>
        <w:tc>
          <w:tcPr>
            <w:tcW w:w="1710" w:type="dxa"/>
            <w:shd w:val="clear" w:color="auto" w:fill="FFFFFF"/>
          </w:tcPr>
          <w:p w14:paraId="5064D6B9" w14:textId="77777777" w:rsidR="008F549B" w:rsidRPr="008F549B" w:rsidRDefault="008F549B" w:rsidP="008F549B">
            <w:pPr>
              <w:autoSpaceDE w:val="0"/>
              <w:autoSpaceDN w:val="0"/>
              <w:adjustRightInd w:val="0"/>
              <w:ind w:left="60" w:right="60"/>
              <w:jc w:val="center"/>
              <w:rPr>
                <w:rFonts w:ascii="Arial" w:hAnsi="Arial" w:cs="Arial"/>
                <w:color w:val="264A60"/>
                <w:sz w:val="18"/>
                <w:szCs w:val="18"/>
                <w:lang w:bidi="my-MM"/>
              </w:rPr>
            </w:pPr>
          </w:p>
        </w:tc>
        <w:tc>
          <w:tcPr>
            <w:tcW w:w="1620" w:type="dxa"/>
            <w:shd w:val="clear" w:color="auto" w:fill="FFFFFF"/>
            <w:vAlign w:val="bottom"/>
          </w:tcPr>
          <w:p w14:paraId="63BA040E" w14:textId="03BBA2E5" w:rsidR="008F549B" w:rsidRPr="008F549B" w:rsidRDefault="008F549B" w:rsidP="008F549B">
            <w:pPr>
              <w:autoSpaceDE w:val="0"/>
              <w:autoSpaceDN w:val="0"/>
              <w:adjustRightInd w:val="0"/>
              <w:ind w:left="60" w:right="60"/>
              <w:jc w:val="center"/>
              <w:rPr>
                <w:rFonts w:ascii="Arial" w:hAnsi="Arial" w:cs="Arial"/>
                <w:color w:val="264A60"/>
                <w:sz w:val="18"/>
                <w:szCs w:val="18"/>
                <w:lang w:bidi="my-MM"/>
              </w:rPr>
            </w:pPr>
            <w:r w:rsidRPr="008F549B">
              <w:rPr>
                <w:rFonts w:ascii="Arial" w:hAnsi="Arial" w:cs="Arial"/>
                <w:color w:val="264A60"/>
                <w:sz w:val="18"/>
                <w:szCs w:val="18"/>
                <w:lang w:bidi="my-MM"/>
              </w:rPr>
              <w:t>Cronbach's Alpha</w:t>
            </w:r>
          </w:p>
        </w:tc>
        <w:tc>
          <w:tcPr>
            <w:tcW w:w="1299" w:type="dxa"/>
            <w:shd w:val="clear" w:color="auto" w:fill="FFFFFF"/>
            <w:vAlign w:val="bottom"/>
          </w:tcPr>
          <w:p w14:paraId="723A6F2A" w14:textId="77777777" w:rsidR="008F549B" w:rsidRPr="008F549B" w:rsidRDefault="008F549B" w:rsidP="008F549B">
            <w:pPr>
              <w:autoSpaceDE w:val="0"/>
              <w:autoSpaceDN w:val="0"/>
              <w:adjustRightInd w:val="0"/>
              <w:ind w:left="60" w:right="60"/>
              <w:jc w:val="center"/>
              <w:rPr>
                <w:rFonts w:ascii="Arial" w:hAnsi="Arial" w:cs="Arial"/>
                <w:color w:val="264A60"/>
                <w:sz w:val="18"/>
                <w:szCs w:val="18"/>
                <w:lang w:bidi="my-MM"/>
              </w:rPr>
            </w:pPr>
            <w:r w:rsidRPr="008F549B">
              <w:rPr>
                <w:rFonts w:ascii="Arial" w:hAnsi="Arial" w:cs="Arial"/>
                <w:color w:val="264A60"/>
                <w:sz w:val="18"/>
                <w:szCs w:val="18"/>
                <w:lang w:bidi="my-MM"/>
              </w:rPr>
              <w:t>N of Items</w:t>
            </w:r>
          </w:p>
        </w:tc>
      </w:tr>
      <w:tr w:rsidR="008F549B" w:rsidRPr="008F549B" w14:paraId="46A83BED" w14:textId="77777777" w:rsidTr="008F549B">
        <w:trPr>
          <w:cantSplit/>
          <w:trHeight w:val="390"/>
        </w:trPr>
        <w:tc>
          <w:tcPr>
            <w:tcW w:w="1710" w:type="dxa"/>
            <w:shd w:val="clear" w:color="auto" w:fill="F9F9FB"/>
          </w:tcPr>
          <w:p w14:paraId="3CD8C7BA" w14:textId="63BC21AB" w:rsidR="008F549B" w:rsidRPr="008F549B" w:rsidRDefault="008F549B" w:rsidP="008F549B">
            <w:pPr>
              <w:autoSpaceDE w:val="0"/>
              <w:autoSpaceDN w:val="0"/>
              <w:adjustRightInd w:val="0"/>
              <w:ind w:left="60" w:right="60"/>
              <w:jc w:val="center"/>
              <w:rPr>
                <w:rFonts w:ascii="Arial" w:hAnsi="Arial" w:cs="Arial"/>
                <w:color w:val="010205"/>
                <w:sz w:val="18"/>
                <w:szCs w:val="18"/>
                <w:lang w:bidi="my-MM"/>
              </w:rPr>
            </w:pPr>
            <w:r>
              <w:rPr>
                <w:rFonts w:ascii="Arial" w:hAnsi="Arial" w:cs="Arial"/>
                <w:color w:val="010205"/>
                <w:sz w:val="18"/>
                <w:szCs w:val="18"/>
                <w:lang w:bidi="my-MM"/>
              </w:rPr>
              <w:t>Work Flexibility</w:t>
            </w:r>
          </w:p>
        </w:tc>
        <w:tc>
          <w:tcPr>
            <w:tcW w:w="1620" w:type="dxa"/>
            <w:shd w:val="clear" w:color="auto" w:fill="F9F9FB"/>
          </w:tcPr>
          <w:p w14:paraId="71C0D5ED" w14:textId="478E6580" w:rsidR="008F549B" w:rsidRPr="008F549B" w:rsidRDefault="008F549B" w:rsidP="008F549B">
            <w:pPr>
              <w:autoSpaceDE w:val="0"/>
              <w:autoSpaceDN w:val="0"/>
              <w:adjustRightInd w:val="0"/>
              <w:ind w:left="60" w:right="60"/>
              <w:jc w:val="center"/>
              <w:rPr>
                <w:rFonts w:ascii="Arial" w:hAnsi="Arial" w:cs="Arial"/>
                <w:color w:val="010205"/>
                <w:sz w:val="18"/>
                <w:szCs w:val="18"/>
                <w:lang w:bidi="my-MM"/>
              </w:rPr>
            </w:pPr>
            <w:r w:rsidRPr="008F549B">
              <w:rPr>
                <w:rFonts w:ascii="Arial" w:hAnsi="Arial" w:cs="Arial"/>
                <w:color w:val="010205"/>
                <w:sz w:val="18"/>
                <w:szCs w:val="18"/>
                <w:lang w:bidi="my-MM"/>
              </w:rPr>
              <w:t>.801</w:t>
            </w:r>
          </w:p>
        </w:tc>
        <w:tc>
          <w:tcPr>
            <w:tcW w:w="1299" w:type="dxa"/>
            <w:shd w:val="clear" w:color="auto" w:fill="F9F9FB"/>
          </w:tcPr>
          <w:p w14:paraId="0DDBDC89" w14:textId="77777777" w:rsidR="008F549B" w:rsidRPr="008F549B" w:rsidRDefault="008F549B" w:rsidP="008F549B">
            <w:pPr>
              <w:autoSpaceDE w:val="0"/>
              <w:autoSpaceDN w:val="0"/>
              <w:adjustRightInd w:val="0"/>
              <w:ind w:left="60" w:right="60"/>
              <w:jc w:val="center"/>
              <w:rPr>
                <w:rFonts w:ascii="Arial" w:hAnsi="Arial" w:cs="Arial"/>
                <w:color w:val="010205"/>
                <w:sz w:val="18"/>
                <w:szCs w:val="18"/>
                <w:lang w:bidi="my-MM"/>
              </w:rPr>
            </w:pPr>
            <w:r w:rsidRPr="008F549B">
              <w:rPr>
                <w:rFonts w:ascii="Arial" w:hAnsi="Arial" w:cs="Arial"/>
                <w:color w:val="010205"/>
                <w:sz w:val="18"/>
                <w:szCs w:val="18"/>
                <w:lang w:bidi="my-MM"/>
              </w:rPr>
              <w:t>5</w:t>
            </w:r>
          </w:p>
        </w:tc>
      </w:tr>
    </w:tbl>
    <w:p w14:paraId="3F0FC9DD" w14:textId="77777777" w:rsidR="008F549B" w:rsidRPr="008F549B" w:rsidRDefault="008F549B" w:rsidP="008F549B">
      <w:pPr>
        <w:autoSpaceDE w:val="0"/>
        <w:autoSpaceDN w:val="0"/>
        <w:adjustRightInd w:val="0"/>
        <w:spacing w:line="400" w:lineRule="atLeast"/>
        <w:jc w:val="left"/>
        <w:rPr>
          <w:rFonts w:cs="Times New Roman"/>
          <w:szCs w:val="24"/>
          <w:lang w:bidi="my-MM"/>
        </w:rPr>
      </w:pPr>
    </w:p>
    <w:tbl>
      <w:tblPr>
        <w:tblW w:w="4629" w:type="dxa"/>
        <w:tblInd w:w="1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1620"/>
        <w:gridCol w:w="1299"/>
      </w:tblGrid>
      <w:tr w:rsidR="008F549B" w:rsidRPr="008F549B" w14:paraId="03AAC3A1" w14:textId="77777777" w:rsidTr="004B6460">
        <w:trPr>
          <w:cantSplit/>
          <w:trHeight w:val="390"/>
        </w:trPr>
        <w:tc>
          <w:tcPr>
            <w:tcW w:w="4629" w:type="dxa"/>
            <w:gridSpan w:val="3"/>
            <w:shd w:val="clear" w:color="auto" w:fill="FFFFFF"/>
          </w:tcPr>
          <w:p w14:paraId="6D918BBD" w14:textId="77777777" w:rsidR="008F549B" w:rsidRPr="008F549B" w:rsidRDefault="008F549B" w:rsidP="004B6460">
            <w:pPr>
              <w:autoSpaceDE w:val="0"/>
              <w:autoSpaceDN w:val="0"/>
              <w:adjustRightInd w:val="0"/>
              <w:ind w:left="60" w:right="60"/>
              <w:jc w:val="center"/>
              <w:rPr>
                <w:rFonts w:ascii="Arial" w:hAnsi="Arial" w:cs="Arial"/>
                <w:color w:val="010205"/>
                <w:sz w:val="22"/>
                <w:szCs w:val="22"/>
                <w:lang w:bidi="my-MM"/>
              </w:rPr>
            </w:pPr>
            <w:r w:rsidRPr="008F549B">
              <w:rPr>
                <w:rFonts w:ascii="Arial" w:hAnsi="Arial" w:cs="Arial"/>
                <w:b/>
                <w:bCs/>
                <w:color w:val="010205"/>
                <w:sz w:val="22"/>
                <w:szCs w:val="22"/>
                <w:lang w:bidi="my-MM"/>
              </w:rPr>
              <w:t>Reliability Statistics</w:t>
            </w:r>
          </w:p>
        </w:tc>
      </w:tr>
      <w:tr w:rsidR="008F549B" w:rsidRPr="008F549B" w14:paraId="53460737" w14:textId="77777777" w:rsidTr="00762958">
        <w:trPr>
          <w:cantSplit/>
          <w:trHeight w:val="404"/>
        </w:trPr>
        <w:tc>
          <w:tcPr>
            <w:tcW w:w="1710" w:type="dxa"/>
            <w:shd w:val="clear" w:color="auto" w:fill="FFFFFF"/>
          </w:tcPr>
          <w:p w14:paraId="491FB59B"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p>
        </w:tc>
        <w:tc>
          <w:tcPr>
            <w:tcW w:w="1620" w:type="dxa"/>
            <w:shd w:val="clear" w:color="auto" w:fill="FFFFFF"/>
            <w:vAlign w:val="bottom"/>
          </w:tcPr>
          <w:p w14:paraId="6086C509"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r w:rsidRPr="008F549B">
              <w:rPr>
                <w:rFonts w:ascii="Arial" w:hAnsi="Arial" w:cs="Arial"/>
                <w:color w:val="264A60"/>
                <w:sz w:val="18"/>
                <w:szCs w:val="18"/>
                <w:lang w:bidi="my-MM"/>
              </w:rPr>
              <w:t>Cronbach's Alpha</w:t>
            </w:r>
          </w:p>
        </w:tc>
        <w:tc>
          <w:tcPr>
            <w:tcW w:w="1299" w:type="dxa"/>
            <w:shd w:val="clear" w:color="auto" w:fill="FFFFFF"/>
            <w:vAlign w:val="bottom"/>
          </w:tcPr>
          <w:p w14:paraId="2D41E048"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r w:rsidRPr="008F549B">
              <w:rPr>
                <w:rFonts w:ascii="Arial" w:hAnsi="Arial" w:cs="Arial"/>
                <w:color w:val="264A60"/>
                <w:sz w:val="18"/>
                <w:szCs w:val="18"/>
                <w:lang w:bidi="my-MM"/>
              </w:rPr>
              <w:t>N of Items</w:t>
            </w:r>
          </w:p>
        </w:tc>
      </w:tr>
      <w:tr w:rsidR="008F549B" w:rsidRPr="008F549B" w14:paraId="4C7D57BF" w14:textId="77777777" w:rsidTr="004B6460">
        <w:trPr>
          <w:cantSplit/>
          <w:trHeight w:val="390"/>
        </w:trPr>
        <w:tc>
          <w:tcPr>
            <w:tcW w:w="1710" w:type="dxa"/>
            <w:shd w:val="clear" w:color="auto" w:fill="F9F9FB"/>
          </w:tcPr>
          <w:p w14:paraId="408FB9BF" w14:textId="6486D0F6"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Pr>
                <w:rFonts w:ascii="Arial" w:hAnsi="Arial" w:cs="Arial"/>
                <w:color w:val="010205"/>
                <w:sz w:val="18"/>
                <w:szCs w:val="18"/>
                <w:lang w:bidi="my-MM"/>
              </w:rPr>
              <w:t>Work-Life Balance</w:t>
            </w:r>
          </w:p>
        </w:tc>
        <w:tc>
          <w:tcPr>
            <w:tcW w:w="1620" w:type="dxa"/>
            <w:shd w:val="clear" w:color="auto" w:fill="F9F9FB"/>
          </w:tcPr>
          <w:p w14:paraId="64D5BC63" w14:textId="4EEB466F"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sidRPr="008F549B">
              <w:rPr>
                <w:rFonts w:ascii="Arial" w:hAnsi="Arial" w:cs="Arial"/>
                <w:color w:val="010205"/>
                <w:sz w:val="18"/>
                <w:szCs w:val="18"/>
                <w:lang w:bidi="my-MM"/>
              </w:rPr>
              <w:t>.8</w:t>
            </w:r>
            <w:r>
              <w:rPr>
                <w:rFonts w:ascii="Arial" w:hAnsi="Arial" w:cs="Arial"/>
                <w:color w:val="010205"/>
                <w:sz w:val="18"/>
                <w:szCs w:val="18"/>
                <w:lang w:bidi="my-MM"/>
              </w:rPr>
              <w:t>58</w:t>
            </w:r>
          </w:p>
        </w:tc>
        <w:tc>
          <w:tcPr>
            <w:tcW w:w="1299" w:type="dxa"/>
            <w:shd w:val="clear" w:color="auto" w:fill="F9F9FB"/>
          </w:tcPr>
          <w:p w14:paraId="76A9004C" w14:textId="77777777"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sidRPr="008F549B">
              <w:rPr>
                <w:rFonts w:ascii="Arial" w:hAnsi="Arial" w:cs="Arial"/>
                <w:color w:val="010205"/>
                <w:sz w:val="18"/>
                <w:szCs w:val="18"/>
                <w:lang w:bidi="my-MM"/>
              </w:rPr>
              <w:t>5</w:t>
            </w:r>
          </w:p>
        </w:tc>
      </w:tr>
    </w:tbl>
    <w:p w14:paraId="06E80D8D" w14:textId="2C2F6247" w:rsidR="008F549B" w:rsidRDefault="008F549B" w:rsidP="008F549B">
      <w:pPr>
        <w:jc w:val="left"/>
      </w:pPr>
    </w:p>
    <w:tbl>
      <w:tblPr>
        <w:tblW w:w="4629" w:type="dxa"/>
        <w:tblInd w:w="1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1620"/>
        <w:gridCol w:w="1299"/>
      </w:tblGrid>
      <w:tr w:rsidR="008F549B" w:rsidRPr="008F549B" w14:paraId="5920C0B9" w14:textId="77777777" w:rsidTr="004B6460">
        <w:trPr>
          <w:cantSplit/>
          <w:trHeight w:val="390"/>
        </w:trPr>
        <w:tc>
          <w:tcPr>
            <w:tcW w:w="4629" w:type="dxa"/>
            <w:gridSpan w:val="3"/>
            <w:shd w:val="clear" w:color="auto" w:fill="FFFFFF"/>
          </w:tcPr>
          <w:p w14:paraId="39003C94" w14:textId="77777777" w:rsidR="008F549B" w:rsidRPr="008F549B" w:rsidRDefault="008F549B" w:rsidP="004B6460">
            <w:pPr>
              <w:autoSpaceDE w:val="0"/>
              <w:autoSpaceDN w:val="0"/>
              <w:adjustRightInd w:val="0"/>
              <w:ind w:left="60" w:right="60"/>
              <w:jc w:val="center"/>
              <w:rPr>
                <w:rFonts w:ascii="Arial" w:hAnsi="Arial" w:cs="Arial"/>
                <w:color w:val="010205"/>
                <w:sz w:val="22"/>
                <w:szCs w:val="22"/>
                <w:lang w:bidi="my-MM"/>
              </w:rPr>
            </w:pPr>
            <w:r w:rsidRPr="008F549B">
              <w:rPr>
                <w:rFonts w:ascii="Arial" w:hAnsi="Arial" w:cs="Arial"/>
                <w:b/>
                <w:bCs/>
                <w:color w:val="010205"/>
                <w:sz w:val="22"/>
                <w:szCs w:val="22"/>
                <w:lang w:bidi="my-MM"/>
              </w:rPr>
              <w:t>Reliability Statistics</w:t>
            </w:r>
          </w:p>
        </w:tc>
      </w:tr>
      <w:tr w:rsidR="008F549B" w:rsidRPr="008F549B" w14:paraId="5BD06C41" w14:textId="77777777" w:rsidTr="00762958">
        <w:trPr>
          <w:cantSplit/>
          <w:trHeight w:val="377"/>
        </w:trPr>
        <w:tc>
          <w:tcPr>
            <w:tcW w:w="1710" w:type="dxa"/>
            <w:shd w:val="clear" w:color="auto" w:fill="FFFFFF"/>
          </w:tcPr>
          <w:p w14:paraId="588E5392"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p>
        </w:tc>
        <w:tc>
          <w:tcPr>
            <w:tcW w:w="1620" w:type="dxa"/>
            <w:shd w:val="clear" w:color="auto" w:fill="FFFFFF"/>
            <w:vAlign w:val="bottom"/>
          </w:tcPr>
          <w:p w14:paraId="6728E420"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r w:rsidRPr="008F549B">
              <w:rPr>
                <w:rFonts w:ascii="Arial" w:hAnsi="Arial" w:cs="Arial"/>
                <w:color w:val="264A60"/>
                <w:sz w:val="18"/>
                <w:szCs w:val="18"/>
                <w:lang w:bidi="my-MM"/>
              </w:rPr>
              <w:t>Cronbach's Alpha</w:t>
            </w:r>
          </w:p>
        </w:tc>
        <w:tc>
          <w:tcPr>
            <w:tcW w:w="1299" w:type="dxa"/>
            <w:shd w:val="clear" w:color="auto" w:fill="FFFFFF"/>
            <w:vAlign w:val="bottom"/>
          </w:tcPr>
          <w:p w14:paraId="26C48288"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r w:rsidRPr="008F549B">
              <w:rPr>
                <w:rFonts w:ascii="Arial" w:hAnsi="Arial" w:cs="Arial"/>
                <w:color w:val="264A60"/>
                <w:sz w:val="18"/>
                <w:szCs w:val="18"/>
                <w:lang w:bidi="my-MM"/>
              </w:rPr>
              <w:t>N of Items</w:t>
            </w:r>
          </w:p>
        </w:tc>
      </w:tr>
      <w:tr w:rsidR="008F549B" w:rsidRPr="008F549B" w14:paraId="08AB6BDB" w14:textId="77777777" w:rsidTr="004B6460">
        <w:trPr>
          <w:cantSplit/>
          <w:trHeight w:val="390"/>
        </w:trPr>
        <w:tc>
          <w:tcPr>
            <w:tcW w:w="1710" w:type="dxa"/>
            <w:shd w:val="clear" w:color="auto" w:fill="F9F9FB"/>
          </w:tcPr>
          <w:p w14:paraId="65D5D313" w14:textId="7F7CFC75"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Pr>
                <w:rFonts w:ascii="Arial" w:hAnsi="Arial" w:cs="Arial"/>
                <w:color w:val="010205"/>
                <w:sz w:val="18"/>
                <w:szCs w:val="18"/>
                <w:lang w:bidi="my-MM"/>
              </w:rPr>
              <w:t>Coordination</w:t>
            </w:r>
          </w:p>
        </w:tc>
        <w:tc>
          <w:tcPr>
            <w:tcW w:w="1620" w:type="dxa"/>
            <w:shd w:val="clear" w:color="auto" w:fill="F9F9FB"/>
          </w:tcPr>
          <w:p w14:paraId="570F7B75" w14:textId="3385324D"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Pr>
                <w:rFonts w:ascii="Arial" w:hAnsi="Arial" w:cs="Arial"/>
                <w:color w:val="010205"/>
                <w:sz w:val="18"/>
                <w:szCs w:val="18"/>
                <w:lang w:bidi="my-MM"/>
              </w:rPr>
              <w:t>.817</w:t>
            </w:r>
          </w:p>
        </w:tc>
        <w:tc>
          <w:tcPr>
            <w:tcW w:w="1299" w:type="dxa"/>
            <w:shd w:val="clear" w:color="auto" w:fill="F9F9FB"/>
          </w:tcPr>
          <w:p w14:paraId="08002581" w14:textId="77777777"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sidRPr="008F549B">
              <w:rPr>
                <w:rFonts w:ascii="Arial" w:hAnsi="Arial" w:cs="Arial"/>
                <w:color w:val="010205"/>
                <w:sz w:val="18"/>
                <w:szCs w:val="18"/>
                <w:lang w:bidi="my-MM"/>
              </w:rPr>
              <w:t>5</w:t>
            </w:r>
          </w:p>
        </w:tc>
      </w:tr>
    </w:tbl>
    <w:p w14:paraId="30DA1263" w14:textId="3355678F" w:rsidR="008F549B" w:rsidRDefault="008F549B" w:rsidP="008F549B">
      <w:pPr>
        <w:jc w:val="left"/>
      </w:pPr>
    </w:p>
    <w:tbl>
      <w:tblPr>
        <w:tblW w:w="4629" w:type="dxa"/>
        <w:tblInd w:w="1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1620"/>
        <w:gridCol w:w="1299"/>
      </w:tblGrid>
      <w:tr w:rsidR="008F549B" w:rsidRPr="008F549B" w14:paraId="076CF14F" w14:textId="77777777" w:rsidTr="004B6460">
        <w:trPr>
          <w:cantSplit/>
          <w:trHeight w:val="390"/>
        </w:trPr>
        <w:tc>
          <w:tcPr>
            <w:tcW w:w="4629" w:type="dxa"/>
            <w:gridSpan w:val="3"/>
            <w:shd w:val="clear" w:color="auto" w:fill="FFFFFF"/>
          </w:tcPr>
          <w:p w14:paraId="3D5F2DCD" w14:textId="77777777" w:rsidR="008F549B" w:rsidRPr="008F549B" w:rsidRDefault="008F549B" w:rsidP="004B6460">
            <w:pPr>
              <w:autoSpaceDE w:val="0"/>
              <w:autoSpaceDN w:val="0"/>
              <w:adjustRightInd w:val="0"/>
              <w:ind w:left="60" w:right="60"/>
              <w:jc w:val="center"/>
              <w:rPr>
                <w:rFonts w:ascii="Arial" w:hAnsi="Arial" w:cs="Arial"/>
                <w:color w:val="010205"/>
                <w:sz w:val="22"/>
                <w:szCs w:val="22"/>
                <w:lang w:bidi="my-MM"/>
              </w:rPr>
            </w:pPr>
            <w:r w:rsidRPr="008F549B">
              <w:rPr>
                <w:rFonts w:ascii="Arial" w:hAnsi="Arial" w:cs="Arial"/>
                <w:b/>
                <w:bCs/>
                <w:color w:val="010205"/>
                <w:sz w:val="22"/>
                <w:szCs w:val="22"/>
                <w:lang w:bidi="my-MM"/>
              </w:rPr>
              <w:t>Reliability Statistics</w:t>
            </w:r>
          </w:p>
        </w:tc>
      </w:tr>
      <w:tr w:rsidR="008F549B" w:rsidRPr="008F549B" w14:paraId="2733C867" w14:textId="77777777" w:rsidTr="00762958">
        <w:trPr>
          <w:cantSplit/>
          <w:trHeight w:val="386"/>
        </w:trPr>
        <w:tc>
          <w:tcPr>
            <w:tcW w:w="1710" w:type="dxa"/>
            <w:shd w:val="clear" w:color="auto" w:fill="FFFFFF"/>
          </w:tcPr>
          <w:p w14:paraId="79722363"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p>
        </w:tc>
        <w:tc>
          <w:tcPr>
            <w:tcW w:w="1620" w:type="dxa"/>
            <w:shd w:val="clear" w:color="auto" w:fill="FFFFFF"/>
            <w:vAlign w:val="bottom"/>
          </w:tcPr>
          <w:p w14:paraId="2AC475F1"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r w:rsidRPr="008F549B">
              <w:rPr>
                <w:rFonts w:ascii="Arial" w:hAnsi="Arial" w:cs="Arial"/>
                <w:color w:val="264A60"/>
                <w:sz w:val="18"/>
                <w:szCs w:val="18"/>
                <w:lang w:bidi="my-MM"/>
              </w:rPr>
              <w:t>Cronbach's Alpha</w:t>
            </w:r>
          </w:p>
        </w:tc>
        <w:tc>
          <w:tcPr>
            <w:tcW w:w="1299" w:type="dxa"/>
            <w:shd w:val="clear" w:color="auto" w:fill="FFFFFF"/>
            <w:vAlign w:val="bottom"/>
          </w:tcPr>
          <w:p w14:paraId="4DED6475"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r w:rsidRPr="008F549B">
              <w:rPr>
                <w:rFonts w:ascii="Arial" w:hAnsi="Arial" w:cs="Arial"/>
                <w:color w:val="264A60"/>
                <w:sz w:val="18"/>
                <w:szCs w:val="18"/>
                <w:lang w:bidi="my-MM"/>
              </w:rPr>
              <w:t>N of Items</w:t>
            </w:r>
          </w:p>
        </w:tc>
      </w:tr>
      <w:tr w:rsidR="008F549B" w:rsidRPr="008F549B" w14:paraId="64545478" w14:textId="77777777" w:rsidTr="004B6460">
        <w:trPr>
          <w:cantSplit/>
          <w:trHeight w:val="390"/>
        </w:trPr>
        <w:tc>
          <w:tcPr>
            <w:tcW w:w="1710" w:type="dxa"/>
            <w:shd w:val="clear" w:color="auto" w:fill="F9F9FB"/>
          </w:tcPr>
          <w:p w14:paraId="089BE07A" w14:textId="67AEEB59"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Pr>
                <w:rFonts w:ascii="Arial" w:hAnsi="Arial" w:cs="Arial"/>
                <w:color w:val="010205"/>
                <w:sz w:val="18"/>
                <w:szCs w:val="18"/>
                <w:lang w:bidi="my-MM"/>
              </w:rPr>
              <w:t>Physical Environment</w:t>
            </w:r>
          </w:p>
        </w:tc>
        <w:tc>
          <w:tcPr>
            <w:tcW w:w="1620" w:type="dxa"/>
            <w:shd w:val="clear" w:color="auto" w:fill="F9F9FB"/>
          </w:tcPr>
          <w:p w14:paraId="5EFF5F9E" w14:textId="217C5C83"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Pr>
                <w:rFonts w:ascii="Arial" w:hAnsi="Arial" w:cs="Arial"/>
                <w:color w:val="010205"/>
                <w:sz w:val="18"/>
                <w:szCs w:val="18"/>
                <w:lang w:bidi="my-MM"/>
              </w:rPr>
              <w:t>.649</w:t>
            </w:r>
          </w:p>
        </w:tc>
        <w:tc>
          <w:tcPr>
            <w:tcW w:w="1299" w:type="dxa"/>
            <w:shd w:val="clear" w:color="auto" w:fill="F9F9FB"/>
          </w:tcPr>
          <w:p w14:paraId="06040C31" w14:textId="77777777"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sidRPr="008F549B">
              <w:rPr>
                <w:rFonts w:ascii="Arial" w:hAnsi="Arial" w:cs="Arial"/>
                <w:color w:val="010205"/>
                <w:sz w:val="18"/>
                <w:szCs w:val="18"/>
                <w:lang w:bidi="my-MM"/>
              </w:rPr>
              <w:t>5</w:t>
            </w:r>
          </w:p>
        </w:tc>
      </w:tr>
    </w:tbl>
    <w:p w14:paraId="6E7298DC" w14:textId="123960EE" w:rsidR="008F549B" w:rsidRDefault="008F549B" w:rsidP="008F549B">
      <w:pPr>
        <w:jc w:val="left"/>
      </w:pPr>
    </w:p>
    <w:tbl>
      <w:tblPr>
        <w:tblW w:w="4629" w:type="dxa"/>
        <w:tblInd w:w="1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1620"/>
        <w:gridCol w:w="1299"/>
      </w:tblGrid>
      <w:tr w:rsidR="008F549B" w:rsidRPr="008F549B" w14:paraId="3377070C" w14:textId="77777777" w:rsidTr="004B6460">
        <w:trPr>
          <w:cantSplit/>
          <w:trHeight w:val="390"/>
        </w:trPr>
        <w:tc>
          <w:tcPr>
            <w:tcW w:w="4629" w:type="dxa"/>
            <w:gridSpan w:val="3"/>
            <w:shd w:val="clear" w:color="auto" w:fill="FFFFFF"/>
          </w:tcPr>
          <w:p w14:paraId="74351517" w14:textId="77777777" w:rsidR="008F549B" w:rsidRPr="008F549B" w:rsidRDefault="008F549B" w:rsidP="004B6460">
            <w:pPr>
              <w:autoSpaceDE w:val="0"/>
              <w:autoSpaceDN w:val="0"/>
              <w:adjustRightInd w:val="0"/>
              <w:ind w:left="60" w:right="60"/>
              <w:jc w:val="center"/>
              <w:rPr>
                <w:rFonts w:ascii="Arial" w:hAnsi="Arial" w:cs="Arial"/>
                <w:color w:val="010205"/>
                <w:sz w:val="22"/>
                <w:szCs w:val="22"/>
                <w:lang w:bidi="my-MM"/>
              </w:rPr>
            </w:pPr>
            <w:r w:rsidRPr="008F549B">
              <w:rPr>
                <w:rFonts w:ascii="Arial" w:hAnsi="Arial" w:cs="Arial"/>
                <w:b/>
                <w:bCs/>
                <w:color w:val="010205"/>
                <w:sz w:val="22"/>
                <w:szCs w:val="22"/>
                <w:lang w:bidi="my-MM"/>
              </w:rPr>
              <w:t>Reliability Statistics</w:t>
            </w:r>
          </w:p>
        </w:tc>
      </w:tr>
      <w:tr w:rsidR="008F549B" w:rsidRPr="008F549B" w14:paraId="5BE31090" w14:textId="77777777" w:rsidTr="00762958">
        <w:trPr>
          <w:cantSplit/>
          <w:trHeight w:val="341"/>
        </w:trPr>
        <w:tc>
          <w:tcPr>
            <w:tcW w:w="1710" w:type="dxa"/>
            <w:shd w:val="clear" w:color="auto" w:fill="FFFFFF"/>
          </w:tcPr>
          <w:p w14:paraId="78561C37"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p>
        </w:tc>
        <w:tc>
          <w:tcPr>
            <w:tcW w:w="1620" w:type="dxa"/>
            <w:shd w:val="clear" w:color="auto" w:fill="FFFFFF"/>
            <w:vAlign w:val="bottom"/>
          </w:tcPr>
          <w:p w14:paraId="1A85676A"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r w:rsidRPr="008F549B">
              <w:rPr>
                <w:rFonts w:ascii="Arial" w:hAnsi="Arial" w:cs="Arial"/>
                <w:color w:val="264A60"/>
                <w:sz w:val="18"/>
                <w:szCs w:val="18"/>
                <w:lang w:bidi="my-MM"/>
              </w:rPr>
              <w:t>Cronbach's Alpha</w:t>
            </w:r>
          </w:p>
        </w:tc>
        <w:tc>
          <w:tcPr>
            <w:tcW w:w="1299" w:type="dxa"/>
            <w:shd w:val="clear" w:color="auto" w:fill="FFFFFF"/>
            <w:vAlign w:val="bottom"/>
          </w:tcPr>
          <w:p w14:paraId="0ADD03AF" w14:textId="77777777" w:rsidR="008F549B" w:rsidRPr="008F549B" w:rsidRDefault="008F549B" w:rsidP="004B6460">
            <w:pPr>
              <w:autoSpaceDE w:val="0"/>
              <w:autoSpaceDN w:val="0"/>
              <w:adjustRightInd w:val="0"/>
              <w:ind w:left="60" w:right="60"/>
              <w:jc w:val="center"/>
              <w:rPr>
                <w:rFonts w:ascii="Arial" w:hAnsi="Arial" w:cs="Arial"/>
                <w:color w:val="264A60"/>
                <w:sz w:val="18"/>
                <w:szCs w:val="18"/>
                <w:lang w:bidi="my-MM"/>
              </w:rPr>
            </w:pPr>
            <w:r w:rsidRPr="008F549B">
              <w:rPr>
                <w:rFonts w:ascii="Arial" w:hAnsi="Arial" w:cs="Arial"/>
                <w:color w:val="264A60"/>
                <w:sz w:val="18"/>
                <w:szCs w:val="18"/>
                <w:lang w:bidi="my-MM"/>
              </w:rPr>
              <w:t>N of Items</w:t>
            </w:r>
          </w:p>
        </w:tc>
      </w:tr>
      <w:tr w:rsidR="008F549B" w:rsidRPr="008F549B" w14:paraId="0E5856F0" w14:textId="77777777" w:rsidTr="004B6460">
        <w:trPr>
          <w:cantSplit/>
          <w:trHeight w:val="390"/>
        </w:trPr>
        <w:tc>
          <w:tcPr>
            <w:tcW w:w="1710" w:type="dxa"/>
            <w:shd w:val="clear" w:color="auto" w:fill="F9F9FB"/>
          </w:tcPr>
          <w:p w14:paraId="30FF42CC" w14:textId="6D92363A"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Pr>
                <w:rFonts w:ascii="Arial" w:hAnsi="Arial" w:cs="Arial"/>
                <w:color w:val="010205"/>
                <w:sz w:val="18"/>
                <w:szCs w:val="18"/>
                <w:lang w:bidi="my-MM"/>
              </w:rPr>
              <w:t>Employee Productivity</w:t>
            </w:r>
          </w:p>
        </w:tc>
        <w:tc>
          <w:tcPr>
            <w:tcW w:w="1620" w:type="dxa"/>
            <w:shd w:val="clear" w:color="auto" w:fill="F9F9FB"/>
          </w:tcPr>
          <w:p w14:paraId="4BB267D2" w14:textId="00E5EACE"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Pr>
                <w:rFonts w:ascii="Arial" w:hAnsi="Arial" w:cs="Arial"/>
                <w:color w:val="010205"/>
                <w:sz w:val="18"/>
                <w:szCs w:val="18"/>
                <w:lang w:bidi="my-MM"/>
              </w:rPr>
              <w:t>.898</w:t>
            </w:r>
          </w:p>
        </w:tc>
        <w:tc>
          <w:tcPr>
            <w:tcW w:w="1299" w:type="dxa"/>
            <w:shd w:val="clear" w:color="auto" w:fill="F9F9FB"/>
          </w:tcPr>
          <w:p w14:paraId="1645C9B8" w14:textId="77617AF1" w:rsidR="008F549B" w:rsidRPr="008F549B" w:rsidRDefault="008F549B" w:rsidP="004B6460">
            <w:pPr>
              <w:autoSpaceDE w:val="0"/>
              <w:autoSpaceDN w:val="0"/>
              <w:adjustRightInd w:val="0"/>
              <w:ind w:left="60" w:right="60"/>
              <w:jc w:val="center"/>
              <w:rPr>
                <w:rFonts w:ascii="Arial" w:hAnsi="Arial" w:cs="Arial"/>
                <w:color w:val="010205"/>
                <w:sz w:val="18"/>
                <w:szCs w:val="18"/>
                <w:lang w:bidi="my-MM"/>
              </w:rPr>
            </w:pPr>
            <w:r>
              <w:rPr>
                <w:rFonts w:ascii="Arial" w:hAnsi="Arial" w:cs="Arial"/>
                <w:color w:val="010205"/>
                <w:sz w:val="18"/>
                <w:szCs w:val="18"/>
                <w:lang w:bidi="my-MM"/>
              </w:rPr>
              <w:t>6</w:t>
            </w:r>
          </w:p>
        </w:tc>
      </w:tr>
    </w:tbl>
    <w:p w14:paraId="3E483C10" w14:textId="77777777" w:rsidR="008F549B" w:rsidRPr="008F549B" w:rsidRDefault="008F549B" w:rsidP="008F549B">
      <w:pPr>
        <w:jc w:val="left"/>
      </w:pPr>
    </w:p>
    <w:p w14:paraId="794627B1" w14:textId="0C62C26F" w:rsidR="00B43BB3" w:rsidRPr="00762958" w:rsidRDefault="00762958" w:rsidP="00762958">
      <w:pPr>
        <w:jc w:val="center"/>
        <w:rPr>
          <w:b/>
          <w:bCs/>
        </w:rPr>
      </w:pPr>
      <w:r w:rsidRPr="00C66747">
        <w:rPr>
          <w:b/>
          <w:bCs/>
        </w:rPr>
        <w:t xml:space="preserve">Regression Analysis Result for the </w:t>
      </w:r>
      <w:r>
        <w:rPr>
          <w:b/>
          <w:bCs/>
        </w:rPr>
        <w:t>Impact</w:t>
      </w:r>
      <w:r w:rsidRPr="00C66747">
        <w:rPr>
          <w:b/>
          <w:bCs/>
        </w:rPr>
        <w:t xml:space="preserve"> of </w:t>
      </w:r>
      <w:r>
        <w:rPr>
          <w:b/>
          <w:bCs/>
        </w:rPr>
        <w:t>Remote Working Practices</w:t>
      </w:r>
      <w:r w:rsidRPr="00C66747">
        <w:rPr>
          <w:b/>
          <w:bCs/>
        </w:rPr>
        <w:t xml:space="preserve"> on Employee </w:t>
      </w:r>
      <w:r>
        <w:rPr>
          <w:b/>
          <w:bCs/>
        </w:rPr>
        <w:t>Productivity</w:t>
      </w:r>
    </w:p>
    <w:p w14:paraId="68C9EFE2" w14:textId="77777777" w:rsidR="00762958" w:rsidRPr="00762958" w:rsidRDefault="00762958" w:rsidP="00762958">
      <w:pPr>
        <w:autoSpaceDE w:val="0"/>
        <w:autoSpaceDN w:val="0"/>
        <w:adjustRightInd w:val="0"/>
        <w:spacing w:line="240" w:lineRule="auto"/>
        <w:jc w:val="left"/>
        <w:rPr>
          <w:rFonts w:cs="Times New Roman"/>
          <w:szCs w:val="24"/>
          <w:lang w:bidi="my-MM"/>
        </w:rPr>
      </w:pPr>
    </w:p>
    <w:tbl>
      <w:tblPr>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9"/>
        <w:gridCol w:w="747"/>
        <w:gridCol w:w="792"/>
        <w:gridCol w:w="1072"/>
        <w:gridCol w:w="1072"/>
        <w:gridCol w:w="1072"/>
        <w:gridCol w:w="814"/>
        <w:gridCol w:w="747"/>
        <w:gridCol w:w="747"/>
        <w:gridCol w:w="1076"/>
        <w:gridCol w:w="11"/>
      </w:tblGrid>
      <w:tr w:rsidR="00762958" w:rsidRPr="00762958" w14:paraId="1BAB7F2D" w14:textId="77777777" w:rsidTr="00762958">
        <w:trPr>
          <w:cantSplit/>
          <w:trHeight w:val="312"/>
        </w:trPr>
        <w:tc>
          <w:tcPr>
            <w:tcW w:w="8729" w:type="dxa"/>
            <w:gridSpan w:val="11"/>
            <w:shd w:val="clear" w:color="auto" w:fill="FFFFFF"/>
            <w:vAlign w:val="center"/>
          </w:tcPr>
          <w:p w14:paraId="2604A7F1"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010205"/>
                <w:sz w:val="22"/>
                <w:szCs w:val="22"/>
                <w:lang w:bidi="my-MM"/>
              </w:rPr>
            </w:pPr>
            <w:r w:rsidRPr="00762958">
              <w:rPr>
                <w:rFonts w:ascii="Arial" w:hAnsi="Arial" w:cs="Arial"/>
                <w:b/>
                <w:bCs/>
                <w:color w:val="010205"/>
                <w:sz w:val="22"/>
                <w:szCs w:val="22"/>
                <w:lang w:bidi="my-MM"/>
              </w:rPr>
              <w:t xml:space="preserve">Model </w:t>
            </w:r>
            <w:proofErr w:type="spellStart"/>
            <w:r w:rsidRPr="00762958">
              <w:rPr>
                <w:rFonts w:ascii="Arial" w:hAnsi="Arial" w:cs="Arial"/>
                <w:b/>
                <w:bCs/>
                <w:color w:val="010205"/>
                <w:sz w:val="22"/>
                <w:szCs w:val="22"/>
                <w:lang w:bidi="my-MM"/>
              </w:rPr>
              <w:t>Summary</w:t>
            </w:r>
            <w:r w:rsidRPr="00762958">
              <w:rPr>
                <w:rFonts w:ascii="Arial" w:hAnsi="Arial" w:cs="Arial"/>
                <w:b/>
                <w:bCs/>
                <w:color w:val="010205"/>
                <w:sz w:val="22"/>
                <w:szCs w:val="22"/>
                <w:vertAlign w:val="superscript"/>
                <w:lang w:bidi="my-MM"/>
              </w:rPr>
              <w:t>b</w:t>
            </w:r>
            <w:proofErr w:type="spellEnd"/>
          </w:p>
        </w:tc>
      </w:tr>
      <w:tr w:rsidR="00762958" w:rsidRPr="00762958" w14:paraId="723BCBEA" w14:textId="77777777" w:rsidTr="00762958">
        <w:trPr>
          <w:cantSplit/>
          <w:trHeight w:val="312"/>
        </w:trPr>
        <w:tc>
          <w:tcPr>
            <w:tcW w:w="579" w:type="dxa"/>
            <w:vMerge w:val="restart"/>
            <w:shd w:val="clear" w:color="auto" w:fill="FFFFFF"/>
            <w:vAlign w:val="bottom"/>
          </w:tcPr>
          <w:p w14:paraId="1D3AA4C9"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Model</w:t>
            </w:r>
          </w:p>
        </w:tc>
        <w:tc>
          <w:tcPr>
            <w:tcW w:w="747" w:type="dxa"/>
            <w:vMerge w:val="restart"/>
            <w:shd w:val="clear" w:color="auto" w:fill="FFFFFF"/>
            <w:vAlign w:val="bottom"/>
          </w:tcPr>
          <w:p w14:paraId="6DD078C6"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R</w:t>
            </w:r>
          </w:p>
        </w:tc>
        <w:tc>
          <w:tcPr>
            <w:tcW w:w="792" w:type="dxa"/>
            <w:vMerge w:val="restart"/>
            <w:shd w:val="clear" w:color="auto" w:fill="FFFFFF"/>
            <w:vAlign w:val="bottom"/>
          </w:tcPr>
          <w:p w14:paraId="71B64840"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R Square</w:t>
            </w:r>
          </w:p>
        </w:tc>
        <w:tc>
          <w:tcPr>
            <w:tcW w:w="1072" w:type="dxa"/>
            <w:vMerge w:val="restart"/>
            <w:shd w:val="clear" w:color="auto" w:fill="FFFFFF"/>
            <w:vAlign w:val="bottom"/>
          </w:tcPr>
          <w:p w14:paraId="78FEB70F"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Adjusted R Square</w:t>
            </w:r>
          </w:p>
        </w:tc>
        <w:tc>
          <w:tcPr>
            <w:tcW w:w="1072" w:type="dxa"/>
            <w:vMerge w:val="restart"/>
            <w:shd w:val="clear" w:color="auto" w:fill="FFFFFF"/>
            <w:vAlign w:val="bottom"/>
          </w:tcPr>
          <w:p w14:paraId="5EC1A55F"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Std. Error of the Estimate</w:t>
            </w:r>
          </w:p>
        </w:tc>
        <w:tc>
          <w:tcPr>
            <w:tcW w:w="4465" w:type="dxa"/>
            <w:gridSpan w:val="6"/>
            <w:shd w:val="clear" w:color="auto" w:fill="FFFFFF"/>
            <w:vAlign w:val="bottom"/>
          </w:tcPr>
          <w:p w14:paraId="45F20F25"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Change Statistics</w:t>
            </w:r>
          </w:p>
        </w:tc>
      </w:tr>
      <w:tr w:rsidR="00762958" w:rsidRPr="00762958" w14:paraId="2923F6AF" w14:textId="77777777" w:rsidTr="00762958">
        <w:trPr>
          <w:gridAfter w:val="1"/>
          <w:wAfter w:w="11" w:type="dxa"/>
          <w:cantSplit/>
          <w:trHeight w:val="635"/>
        </w:trPr>
        <w:tc>
          <w:tcPr>
            <w:tcW w:w="579" w:type="dxa"/>
            <w:vMerge/>
            <w:shd w:val="clear" w:color="auto" w:fill="FFFFFF"/>
            <w:vAlign w:val="bottom"/>
          </w:tcPr>
          <w:p w14:paraId="7B0AC92A" w14:textId="77777777" w:rsidR="00762958" w:rsidRPr="00762958" w:rsidRDefault="00762958" w:rsidP="00762958">
            <w:pPr>
              <w:autoSpaceDE w:val="0"/>
              <w:autoSpaceDN w:val="0"/>
              <w:adjustRightInd w:val="0"/>
              <w:spacing w:line="240" w:lineRule="auto"/>
              <w:jc w:val="left"/>
              <w:rPr>
                <w:rFonts w:ascii="Arial" w:hAnsi="Arial" w:cs="Arial"/>
                <w:color w:val="264A60"/>
                <w:sz w:val="18"/>
                <w:szCs w:val="18"/>
                <w:lang w:bidi="my-MM"/>
              </w:rPr>
            </w:pPr>
          </w:p>
        </w:tc>
        <w:tc>
          <w:tcPr>
            <w:tcW w:w="747" w:type="dxa"/>
            <w:vMerge/>
            <w:shd w:val="clear" w:color="auto" w:fill="FFFFFF"/>
            <w:vAlign w:val="bottom"/>
          </w:tcPr>
          <w:p w14:paraId="67D44585" w14:textId="77777777" w:rsidR="00762958" w:rsidRPr="00762958" w:rsidRDefault="00762958" w:rsidP="00762958">
            <w:pPr>
              <w:autoSpaceDE w:val="0"/>
              <w:autoSpaceDN w:val="0"/>
              <w:adjustRightInd w:val="0"/>
              <w:spacing w:line="240" w:lineRule="auto"/>
              <w:jc w:val="left"/>
              <w:rPr>
                <w:rFonts w:ascii="Arial" w:hAnsi="Arial" w:cs="Arial"/>
                <w:color w:val="264A60"/>
                <w:sz w:val="18"/>
                <w:szCs w:val="18"/>
                <w:lang w:bidi="my-MM"/>
              </w:rPr>
            </w:pPr>
          </w:p>
        </w:tc>
        <w:tc>
          <w:tcPr>
            <w:tcW w:w="792" w:type="dxa"/>
            <w:vMerge/>
            <w:shd w:val="clear" w:color="auto" w:fill="FFFFFF"/>
            <w:vAlign w:val="bottom"/>
          </w:tcPr>
          <w:p w14:paraId="557BE37F" w14:textId="77777777" w:rsidR="00762958" w:rsidRPr="00762958" w:rsidRDefault="00762958" w:rsidP="00762958">
            <w:pPr>
              <w:autoSpaceDE w:val="0"/>
              <w:autoSpaceDN w:val="0"/>
              <w:adjustRightInd w:val="0"/>
              <w:spacing w:line="240" w:lineRule="auto"/>
              <w:jc w:val="left"/>
              <w:rPr>
                <w:rFonts w:ascii="Arial" w:hAnsi="Arial" w:cs="Arial"/>
                <w:color w:val="264A60"/>
                <w:sz w:val="18"/>
                <w:szCs w:val="18"/>
                <w:lang w:bidi="my-MM"/>
              </w:rPr>
            </w:pPr>
          </w:p>
        </w:tc>
        <w:tc>
          <w:tcPr>
            <w:tcW w:w="1072" w:type="dxa"/>
            <w:vMerge/>
            <w:shd w:val="clear" w:color="auto" w:fill="FFFFFF"/>
            <w:vAlign w:val="bottom"/>
          </w:tcPr>
          <w:p w14:paraId="0CD3535C" w14:textId="77777777" w:rsidR="00762958" w:rsidRPr="00762958" w:rsidRDefault="00762958" w:rsidP="00762958">
            <w:pPr>
              <w:autoSpaceDE w:val="0"/>
              <w:autoSpaceDN w:val="0"/>
              <w:adjustRightInd w:val="0"/>
              <w:spacing w:line="240" w:lineRule="auto"/>
              <w:jc w:val="left"/>
              <w:rPr>
                <w:rFonts w:ascii="Arial" w:hAnsi="Arial" w:cs="Arial"/>
                <w:color w:val="264A60"/>
                <w:sz w:val="18"/>
                <w:szCs w:val="18"/>
                <w:lang w:bidi="my-MM"/>
              </w:rPr>
            </w:pPr>
          </w:p>
        </w:tc>
        <w:tc>
          <w:tcPr>
            <w:tcW w:w="1072" w:type="dxa"/>
            <w:vMerge/>
            <w:shd w:val="clear" w:color="auto" w:fill="FFFFFF"/>
            <w:vAlign w:val="bottom"/>
          </w:tcPr>
          <w:p w14:paraId="2231AA32" w14:textId="77777777" w:rsidR="00762958" w:rsidRPr="00762958" w:rsidRDefault="00762958" w:rsidP="00762958">
            <w:pPr>
              <w:autoSpaceDE w:val="0"/>
              <w:autoSpaceDN w:val="0"/>
              <w:adjustRightInd w:val="0"/>
              <w:spacing w:line="240" w:lineRule="auto"/>
              <w:jc w:val="left"/>
              <w:rPr>
                <w:rFonts w:ascii="Arial" w:hAnsi="Arial" w:cs="Arial"/>
                <w:color w:val="264A60"/>
                <w:sz w:val="18"/>
                <w:szCs w:val="18"/>
                <w:lang w:bidi="my-MM"/>
              </w:rPr>
            </w:pPr>
          </w:p>
        </w:tc>
        <w:tc>
          <w:tcPr>
            <w:tcW w:w="1072" w:type="dxa"/>
            <w:shd w:val="clear" w:color="auto" w:fill="FFFFFF"/>
            <w:vAlign w:val="bottom"/>
          </w:tcPr>
          <w:p w14:paraId="665AF55C"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R Square Change</w:t>
            </w:r>
          </w:p>
        </w:tc>
        <w:tc>
          <w:tcPr>
            <w:tcW w:w="814" w:type="dxa"/>
            <w:shd w:val="clear" w:color="auto" w:fill="FFFFFF"/>
            <w:vAlign w:val="bottom"/>
          </w:tcPr>
          <w:p w14:paraId="4A83C946"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F Change</w:t>
            </w:r>
          </w:p>
        </w:tc>
        <w:tc>
          <w:tcPr>
            <w:tcW w:w="747" w:type="dxa"/>
            <w:shd w:val="clear" w:color="auto" w:fill="FFFFFF"/>
            <w:vAlign w:val="bottom"/>
          </w:tcPr>
          <w:p w14:paraId="3CCD7020"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df1</w:t>
            </w:r>
          </w:p>
        </w:tc>
        <w:tc>
          <w:tcPr>
            <w:tcW w:w="747" w:type="dxa"/>
            <w:shd w:val="clear" w:color="auto" w:fill="FFFFFF"/>
            <w:vAlign w:val="bottom"/>
          </w:tcPr>
          <w:p w14:paraId="30535278"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df2</w:t>
            </w:r>
          </w:p>
        </w:tc>
        <w:tc>
          <w:tcPr>
            <w:tcW w:w="1076" w:type="dxa"/>
            <w:shd w:val="clear" w:color="auto" w:fill="FFFFFF"/>
            <w:vAlign w:val="bottom"/>
          </w:tcPr>
          <w:p w14:paraId="078F8D14"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Sig. F Change</w:t>
            </w:r>
          </w:p>
        </w:tc>
      </w:tr>
      <w:tr w:rsidR="00762958" w:rsidRPr="00762958" w14:paraId="66C9EA4C" w14:textId="77777777" w:rsidTr="00762958">
        <w:trPr>
          <w:gridAfter w:val="1"/>
          <w:wAfter w:w="11" w:type="dxa"/>
          <w:cantSplit/>
          <w:trHeight w:val="312"/>
        </w:trPr>
        <w:tc>
          <w:tcPr>
            <w:tcW w:w="579" w:type="dxa"/>
            <w:shd w:val="clear" w:color="auto" w:fill="E0E0E0"/>
          </w:tcPr>
          <w:p w14:paraId="63BB56D0"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1</w:t>
            </w:r>
          </w:p>
        </w:tc>
        <w:tc>
          <w:tcPr>
            <w:tcW w:w="747" w:type="dxa"/>
            <w:shd w:val="clear" w:color="auto" w:fill="F9F9FB"/>
          </w:tcPr>
          <w:p w14:paraId="24FE4F18"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.917</w:t>
            </w:r>
            <w:r w:rsidRPr="00762958">
              <w:rPr>
                <w:rFonts w:ascii="Arial" w:hAnsi="Arial" w:cs="Arial"/>
                <w:color w:val="010205"/>
                <w:sz w:val="18"/>
                <w:szCs w:val="18"/>
                <w:vertAlign w:val="superscript"/>
                <w:lang w:bidi="my-MM"/>
              </w:rPr>
              <w:t>a</w:t>
            </w:r>
          </w:p>
        </w:tc>
        <w:tc>
          <w:tcPr>
            <w:tcW w:w="792" w:type="dxa"/>
            <w:shd w:val="clear" w:color="auto" w:fill="F9F9FB"/>
          </w:tcPr>
          <w:p w14:paraId="4B2D03EA"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.840</w:t>
            </w:r>
          </w:p>
        </w:tc>
        <w:tc>
          <w:tcPr>
            <w:tcW w:w="1072" w:type="dxa"/>
            <w:shd w:val="clear" w:color="auto" w:fill="F9F9FB"/>
          </w:tcPr>
          <w:p w14:paraId="18FC0AB1"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.836</w:t>
            </w:r>
          </w:p>
        </w:tc>
        <w:tc>
          <w:tcPr>
            <w:tcW w:w="1072" w:type="dxa"/>
            <w:shd w:val="clear" w:color="auto" w:fill="F9F9FB"/>
          </w:tcPr>
          <w:p w14:paraId="1832E43F"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.26795</w:t>
            </w:r>
          </w:p>
        </w:tc>
        <w:tc>
          <w:tcPr>
            <w:tcW w:w="1072" w:type="dxa"/>
            <w:shd w:val="clear" w:color="auto" w:fill="F9F9FB"/>
          </w:tcPr>
          <w:p w14:paraId="736B0459"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.840</w:t>
            </w:r>
          </w:p>
        </w:tc>
        <w:tc>
          <w:tcPr>
            <w:tcW w:w="814" w:type="dxa"/>
            <w:shd w:val="clear" w:color="auto" w:fill="F9F9FB"/>
          </w:tcPr>
          <w:p w14:paraId="6B92C4C3"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190.736</w:t>
            </w:r>
          </w:p>
        </w:tc>
        <w:tc>
          <w:tcPr>
            <w:tcW w:w="747" w:type="dxa"/>
            <w:shd w:val="clear" w:color="auto" w:fill="F9F9FB"/>
          </w:tcPr>
          <w:p w14:paraId="7893658C"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4</w:t>
            </w:r>
          </w:p>
        </w:tc>
        <w:tc>
          <w:tcPr>
            <w:tcW w:w="747" w:type="dxa"/>
            <w:shd w:val="clear" w:color="auto" w:fill="F9F9FB"/>
          </w:tcPr>
          <w:p w14:paraId="49AB9DAD"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145</w:t>
            </w:r>
          </w:p>
        </w:tc>
        <w:tc>
          <w:tcPr>
            <w:tcW w:w="1076" w:type="dxa"/>
            <w:shd w:val="clear" w:color="auto" w:fill="F9F9FB"/>
          </w:tcPr>
          <w:p w14:paraId="57CCCC64"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.000</w:t>
            </w:r>
          </w:p>
        </w:tc>
      </w:tr>
      <w:tr w:rsidR="00762958" w:rsidRPr="00762958" w14:paraId="6C61011D" w14:textId="77777777" w:rsidTr="00762958">
        <w:trPr>
          <w:cantSplit/>
          <w:trHeight w:val="312"/>
        </w:trPr>
        <w:tc>
          <w:tcPr>
            <w:tcW w:w="8729" w:type="dxa"/>
            <w:gridSpan w:val="11"/>
            <w:shd w:val="clear" w:color="auto" w:fill="FFFFFF"/>
          </w:tcPr>
          <w:p w14:paraId="6B2E5ADF"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010205"/>
                <w:sz w:val="18"/>
                <w:szCs w:val="18"/>
                <w:lang w:bidi="my-MM"/>
              </w:rPr>
            </w:pPr>
            <w:r w:rsidRPr="00762958">
              <w:rPr>
                <w:rFonts w:ascii="Arial" w:hAnsi="Arial" w:cs="Arial"/>
                <w:color w:val="010205"/>
                <w:sz w:val="18"/>
                <w:szCs w:val="18"/>
                <w:lang w:bidi="my-MM"/>
              </w:rPr>
              <w:t>a. Predictors: (Constant), AVGPE, AVGWF, AVGCOO, AVGWLB</w:t>
            </w:r>
          </w:p>
        </w:tc>
      </w:tr>
      <w:tr w:rsidR="00762958" w:rsidRPr="00762958" w14:paraId="7689FB21" w14:textId="77777777" w:rsidTr="00762958">
        <w:trPr>
          <w:cantSplit/>
          <w:trHeight w:val="312"/>
        </w:trPr>
        <w:tc>
          <w:tcPr>
            <w:tcW w:w="8729" w:type="dxa"/>
            <w:gridSpan w:val="11"/>
            <w:shd w:val="clear" w:color="auto" w:fill="FFFFFF"/>
          </w:tcPr>
          <w:p w14:paraId="6074A926"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010205"/>
                <w:sz w:val="18"/>
                <w:szCs w:val="18"/>
                <w:lang w:bidi="my-MM"/>
              </w:rPr>
            </w:pPr>
            <w:r w:rsidRPr="00762958">
              <w:rPr>
                <w:rFonts w:ascii="Arial" w:hAnsi="Arial" w:cs="Arial"/>
                <w:color w:val="010205"/>
                <w:sz w:val="18"/>
                <w:szCs w:val="18"/>
                <w:lang w:bidi="my-MM"/>
              </w:rPr>
              <w:t>b. Dependent Variable: AVGEP</w:t>
            </w:r>
          </w:p>
        </w:tc>
      </w:tr>
    </w:tbl>
    <w:p w14:paraId="26742982" w14:textId="35F91C76" w:rsidR="00762958" w:rsidRDefault="00762958" w:rsidP="00762958">
      <w:pPr>
        <w:autoSpaceDE w:val="0"/>
        <w:autoSpaceDN w:val="0"/>
        <w:adjustRightInd w:val="0"/>
        <w:spacing w:line="400" w:lineRule="atLeast"/>
        <w:jc w:val="left"/>
        <w:rPr>
          <w:rFonts w:cs="Times New Roman"/>
          <w:szCs w:val="24"/>
          <w:lang w:bidi="my-MM"/>
        </w:rPr>
      </w:pPr>
    </w:p>
    <w:p w14:paraId="082F2847" w14:textId="77777777" w:rsidR="00762958" w:rsidRPr="00762958" w:rsidRDefault="00762958" w:rsidP="00762958">
      <w:pPr>
        <w:autoSpaceDE w:val="0"/>
        <w:autoSpaceDN w:val="0"/>
        <w:adjustRightInd w:val="0"/>
        <w:spacing w:line="240" w:lineRule="auto"/>
        <w:jc w:val="left"/>
        <w:rPr>
          <w:rFonts w:cs="Times New Roman"/>
          <w:szCs w:val="24"/>
          <w:lang w:bidi="my-MM"/>
        </w:rPr>
      </w:pPr>
    </w:p>
    <w:tbl>
      <w:tblPr>
        <w:tblW w:w="7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762958" w:rsidRPr="00762958" w14:paraId="009F7982" w14:textId="77777777" w:rsidTr="00762958">
        <w:trPr>
          <w:cantSplit/>
        </w:trPr>
        <w:tc>
          <w:tcPr>
            <w:tcW w:w="7965" w:type="dxa"/>
            <w:gridSpan w:val="7"/>
            <w:shd w:val="clear" w:color="auto" w:fill="FFFFFF"/>
            <w:vAlign w:val="center"/>
          </w:tcPr>
          <w:p w14:paraId="1428E9D6"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010205"/>
                <w:sz w:val="22"/>
                <w:szCs w:val="22"/>
                <w:lang w:bidi="my-MM"/>
              </w:rPr>
            </w:pPr>
            <w:proofErr w:type="spellStart"/>
            <w:r w:rsidRPr="00762958">
              <w:rPr>
                <w:rFonts w:ascii="Arial" w:hAnsi="Arial" w:cs="Arial"/>
                <w:b/>
                <w:bCs/>
                <w:color w:val="010205"/>
                <w:sz w:val="22"/>
                <w:szCs w:val="22"/>
                <w:lang w:bidi="my-MM"/>
              </w:rPr>
              <w:t>ANOVA</w:t>
            </w:r>
            <w:r w:rsidRPr="00762958">
              <w:rPr>
                <w:rFonts w:ascii="Arial" w:hAnsi="Arial" w:cs="Arial"/>
                <w:b/>
                <w:bCs/>
                <w:color w:val="010205"/>
                <w:sz w:val="22"/>
                <w:szCs w:val="22"/>
                <w:vertAlign w:val="superscript"/>
                <w:lang w:bidi="my-MM"/>
              </w:rPr>
              <w:t>a</w:t>
            </w:r>
            <w:proofErr w:type="spellEnd"/>
          </w:p>
        </w:tc>
      </w:tr>
      <w:tr w:rsidR="00762958" w:rsidRPr="00762958" w14:paraId="43DC154E" w14:textId="77777777" w:rsidTr="00762958">
        <w:trPr>
          <w:cantSplit/>
        </w:trPr>
        <w:tc>
          <w:tcPr>
            <w:tcW w:w="2018" w:type="dxa"/>
            <w:gridSpan w:val="2"/>
            <w:shd w:val="clear" w:color="auto" w:fill="FFFFFF"/>
            <w:vAlign w:val="bottom"/>
          </w:tcPr>
          <w:p w14:paraId="01051DA3"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Model</w:t>
            </w:r>
          </w:p>
        </w:tc>
        <w:tc>
          <w:tcPr>
            <w:tcW w:w="1468" w:type="dxa"/>
            <w:shd w:val="clear" w:color="auto" w:fill="FFFFFF"/>
            <w:vAlign w:val="bottom"/>
          </w:tcPr>
          <w:p w14:paraId="3C4EAC8A"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Sum of Squares</w:t>
            </w:r>
          </w:p>
        </w:tc>
        <w:tc>
          <w:tcPr>
            <w:tcW w:w="1024" w:type="dxa"/>
            <w:shd w:val="clear" w:color="auto" w:fill="FFFFFF"/>
            <w:vAlign w:val="bottom"/>
          </w:tcPr>
          <w:p w14:paraId="313E038F"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proofErr w:type="spellStart"/>
            <w:r w:rsidRPr="00762958">
              <w:rPr>
                <w:rFonts w:ascii="Arial" w:hAnsi="Arial" w:cs="Arial"/>
                <w:color w:val="264A60"/>
                <w:sz w:val="18"/>
                <w:szCs w:val="18"/>
                <w:lang w:bidi="my-MM"/>
              </w:rPr>
              <w:t>df</w:t>
            </w:r>
            <w:proofErr w:type="spellEnd"/>
          </w:p>
        </w:tc>
        <w:tc>
          <w:tcPr>
            <w:tcW w:w="1407" w:type="dxa"/>
            <w:shd w:val="clear" w:color="auto" w:fill="FFFFFF"/>
            <w:vAlign w:val="bottom"/>
          </w:tcPr>
          <w:p w14:paraId="331B52E0"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Mean Square</w:t>
            </w:r>
          </w:p>
        </w:tc>
        <w:tc>
          <w:tcPr>
            <w:tcW w:w="1024" w:type="dxa"/>
            <w:shd w:val="clear" w:color="auto" w:fill="FFFFFF"/>
            <w:vAlign w:val="bottom"/>
          </w:tcPr>
          <w:p w14:paraId="3A47319E"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F</w:t>
            </w:r>
          </w:p>
        </w:tc>
        <w:tc>
          <w:tcPr>
            <w:tcW w:w="1024" w:type="dxa"/>
            <w:shd w:val="clear" w:color="auto" w:fill="FFFFFF"/>
            <w:vAlign w:val="bottom"/>
          </w:tcPr>
          <w:p w14:paraId="584756DC"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Sig.</w:t>
            </w:r>
          </w:p>
        </w:tc>
      </w:tr>
      <w:tr w:rsidR="00762958" w:rsidRPr="00762958" w14:paraId="33C8E602" w14:textId="77777777" w:rsidTr="00762958">
        <w:trPr>
          <w:cantSplit/>
        </w:trPr>
        <w:tc>
          <w:tcPr>
            <w:tcW w:w="734" w:type="dxa"/>
            <w:vMerge w:val="restart"/>
            <w:shd w:val="clear" w:color="auto" w:fill="E0E0E0"/>
          </w:tcPr>
          <w:p w14:paraId="6D2A33F0"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1</w:t>
            </w:r>
          </w:p>
        </w:tc>
        <w:tc>
          <w:tcPr>
            <w:tcW w:w="1284" w:type="dxa"/>
            <w:shd w:val="clear" w:color="auto" w:fill="E0E0E0"/>
          </w:tcPr>
          <w:p w14:paraId="07177FE4"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Regression</w:t>
            </w:r>
          </w:p>
        </w:tc>
        <w:tc>
          <w:tcPr>
            <w:tcW w:w="1468" w:type="dxa"/>
            <w:shd w:val="clear" w:color="auto" w:fill="F9F9FB"/>
          </w:tcPr>
          <w:p w14:paraId="2B92117D"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54.778</w:t>
            </w:r>
          </w:p>
        </w:tc>
        <w:tc>
          <w:tcPr>
            <w:tcW w:w="1024" w:type="dxa"/>
            <w:shd w:val="clear" w:color="auto" w:fill="F9F9FB"/>
          </w:tcPr>
          <w:p w14:paraId="1DB5C313"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4</w:t>
            </w:r>
          </w:p>
        </w:tc>
        <w:tc>
          <w:tcPr>
            <w:tcW w:w="1407" w:type="dxa"/>
            <w:shd w:val="clear" w:color="auto" w:fill="F9F9FB"/>
          </w:tcPr>
          <w:p w14:paraId="6109817F"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13.694</w:t>
            </w:r>
          </w:p>
        </w:tc>
        <w:tc>
          <w:tcPr>
            <w:tcW w:w="1024" w:type="dxa"/>
            <w:shd w:val="clear" w:color="auto" w:fill="F9F9FB"/>
          </w:tcPr>
          <w:p w14:paraId="44B9DDEC"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190.736</w:t>
            </w:r>
          </w:p>
        </w:tc>
        <w:tc>
          <w:tcPr>
            <w:tcW w:w="1024" w:type="dxa"/>
            <w:shd w:val="clear" w:color="auto" w:fill="F9F9FB"/>
          </w:tcPr>
          <w:p w14:paraId="29837915"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.000</w:t>
            </w:r>
            <w:r w:rsidRPr="00762958">
              <w:rPr>
                <w:rFonts w:ascii="Arial" w:hAnsi="Arial" w:cs="Arial"/>
                <w:color w:val="010205"/>
                <w:sz w:val="18"/>
                <w:szCs w:val="18"/>
                <w:vertAlign w:val="superscript"/>
                <w:lang w:bidi="my-MM"/>
              </w:rPr>
              <w:t>b</w:t>
            </w:r>
          </w:p>
        </w:tc>
      </w:tr>
      <w:tr w:rsidR="00762958" w:rsidRPr="00762958" w14:paraId="3F536C3A" w14:textId="77777777" w:rsidTr="00762958">
        <w:trPr>
          <w:cantSplit/>
        </w:trPr>
        <w:tc>
          <w:tcPr>
            <w:tcW w:w="734" w:type="dxa"/>
            <w:vMerge/>
            <w:shd w:val="clear" w:color="auto" w:fill="E0E0E0"/>
          </w:tcPr>
          <w:p w14:paraId="3D2CAA3A" w14:textId="77777777" w:rsidR="00762958" w:rsidRPr="00762958" w:rsidRDefault="00762958" w:rsidP="00762958">
            <w:pPr>
              <w:autoSpaceDE w:val="0"/>
              <w:autoSpaceDN w:val="0"/>
              <w:adjustRightInd w:val="0"/>
              <w:spacing w:line="240" w:lineRule="auto"/>
              <w:jc w:val="left"/>
              <w:rPr>
                <w:rFonts w:ascii="Arial" w:hAnsi="Arial" w:cs="Arial"/>
                <w:color w:val="010205"/>
                <w:sz w:val="18"/>
                <w:szCs w:val="18"/>
                <w:lang w:bidi="my-MM"/>
              </w:rPr>
            </w:pPr>
          </w:p>
        </w:tc>
        <w:tc>
          <w:tcPr>
            <w:tcW w:w="1284" w:type="dxa"/>
            <w:shd w:val="clear" w:color="auto" w:fill="E0E0E0"/>
          </w:tcPr>
          <w:p w14:paraId="758B4231"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Residual</w:t>
            </w:r>
          </w:p>
        </w:tc>
        <w:tc>
          <w:tcPr>
            <w:tcW w:w="1468" w:type="dxa"/>
            <w:shd w:val="clear" w:color="auto" w:fill="F9F9FB"/>
          </w:tcPr>
          <w:p w14:paraId="7A774ACF"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10.411</w:t>
            </w:r>
          </w:p>
        </w:tc>
        <w:tc>
          <w:tcPr>
            <w:tcW w:w="1024" w:type="dxa"/>
            <w:shd w:val="clear" w:color="auto" w:fill="F9F9FB"/>
          </w:tcPr>
          <w:p w14:paraId="4D7DCE86"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145</w:t>
            </w:r>
          </w:p>
        </w:tc>
        <w:tc>
          <w:tcPr>
            <w:tcW w:w="1407" w:type="dxa"/>
            <w:shd w:val="clear" w:color="auto" w:fill="F9F9FB"/>
          </w:tcPr>
          <w:p w14:paraId="6E68D719"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.072</w:t>
            </w:r>
          </w:p>
        </w:tc>
        <w:tc>
          <w:tcPr>
            <w:tcW w:w="1024" w:type="dxa"/>
            <w:shd w:val="clear" w:color="auto" w:fill="F9F9FB"/>
            <w:vAlign w:val="center"/>
          </w:tcPr>
          <w:p w14:paraId="4710D3EA" w14:textId="77777777" w:rsidR="00762958" w:rsidRPr="00762958" w:rsidRDefault="00762958" w:rsidP="00762958">
            <w:pPr>
              <w:autoSpaceDE w:val="0"/>
              <w:autoSpaceDN w:val="0"/>
              <w:adjustRightInd w:val="0"/>
              <w:spacing w:line="240" w:lineRule="auto"/>
              <w:jc w:val="left"/>
              <w:rPr>
                <w:rFonts w:cs="Myanmar Text"/>
                <w:szCs w:val="24"/>
                <w:lang w:bidi="my-MM"/>
              </w:rPr>
            </w:pPr>
          </w:p>
        </w:tc>
        <w:tc>
          <w:tcPr>
            <w:tcW w:w="1024" w:type="dxa"/>
            <w:shd w:val="clear" w:color="auto" w:fill="F9F9FB"/>
            <w:vAlign w:val="center"/>
          </w:tcPr>
          <w:p w14:paraId="6B9E9F55" w14:textId="77777777" w:rsidR="00762958" w:rsidRPr="00762958" w:rsidRDefault="00762958" w:rsidP="00762958">
            <w:pPr>
              <w:autoSpaceDE w:val="0"/>
              <w:autoSpaceDN w:val="0"/>
              <w:adjustRightInd w:val="0"/>
              <w:spacing w:line="240" w:lineRule="auto"/>
              <w:jc w:val="left"/>
              <w:rPr>
                <w:rFonts w:cs="Myanmar Text"/>
                <w:szCs w:val="24"/>
                <w:lang w:bidi="my-MM"/>
              </w:rPr>
            </w:pPr>
          </w:p>
        </w:tc>
      </w:tr>
      <w:tr w:rsidR="00762958" w:rsidRPr="00762958" w14:paraId="36AF08DE" w14:textId="77777777" w:rsidTr="00762958">
        <w:trPr>
          <w:cantSplit/>
        </w:trPr>
        <w:tc>
          <w:tcPr>
            <w:tcW w:w="734" w:type="dxa"/>
            <w:vMerge/>
            <w:shd w:val="clear" w:color="auto" w:fill="E0E0E0"/>
          </w:tcPr>
          <w:p w14:paraId="7E6BB9B8" w14:textId="77777777" w:rsidR="00762958" w:rsidRPr="00762958" w:rsidRDefault="00762958" w:rsidP="00762958">
            <w:pPr>
              <w:autoSpaceDE w:val="0"/>
              <w:autoSpaceDN w:val="0"/>
              <w:adjustRightInd w:val="0"/>
              <w:spacing w:line="240" w:lineRule="auto"/>
              <w:jc w:val="left"/>
              <w:rPr>
                <w:rFonts w:cs="Myanmar Text"/>
                <w:szCs w:val="24"/>
                <w:lang w:bidi="my-MM"/>
              </w:rPr>
            </w:pPr>
          </w:p>
        </w:tc>
        <w:tc>
          <w:tcPr>
            <w:tcW w:w="1284" w:type="dxa"/>
            <w:shd w:val="clear" w:color="auto" w:fill="E0E0E0"/>
          </w:tcPr>
          <w:p w14:paraId="05C0C115"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Total</w:t>
            </w:r>
          </w:p>
        </w:tc>
        <w:tc>
          <w:tcPr>
            <w:tcW w:w="1468" w:type="dxa"/>
            <w:shd w:val="clear" w:color="auto" w:fill="F9F9FB"/>
          </w:tcPr>
          <w:p w14:paraId="4EBBF235"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65.188</w:t>
            </w:r>
          </w:p>
        </w:tc>
        <w:tc>
          <w:tcPr>
            <w:tcW w:w="1024" w:type="dxa"/>
            <w:shd w:val="clear" w:color="auto" w:fill="F9F9FB"/>
          </w:tcPr>
          <w:p w14:paraId="1B47C235"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149</w:t>
            </w:r>
          </w:p>
        </w:tc>
        <w:tc>
          <w:tcPr>
            <w:tcW w:w="1407" w:type="dxa"/>
            <w:shd w:val="clear" w:color="auto" w:fill="F9F9FB"/>
            <w:vAlign w:val="center"/>
          </w:tcPr>
          <w:p w14:paraId="2AF234C3" w14:textId="77777777" w:rsidR="00762958" w:rsidRPr="00762958" w:rsidRDefault="00762958" w:rsidP="00762958">
            <w:pPr>
              <w:autoSpaceDE w:val="0"/>
              <w:autoSpaceDN w:val="0"/>
              <w:adjustRightInd w:val="0"/>
              <w:spacing w:line="240" w:lineRule="auto"/>
              <w:jc w:val="left"/>
              <w:rPr>
                <w:rFonts w:cs="Myanmar Text"/>
                <w:szCs w:val="24"/>
                <w:lang w:bidi="my-MM"/>
              </w:rPr>
            </w:pPr>
          </w:p>
        </w:tc>
        <w:tc>
          <w:tcPr>
            <w:tcW w:w="1024" w:type="dxa"/>
            <w:shd w:val="clear" w:color="auto" w:fill="F9F9FB"/>
            <w:vAlign w:val="center"/>
          </w:tcPr>
          <w:p w14:paraId="28DED796" w14:textId="77777777" w:rsidR="00762958" w:rsidRPr="00762958" w:rsidRDefault="00762958" w:rsidP="00762958">
            <w:pPr>
              <w:autoSpaceDE w:val="0"/>
              <w:autoSpaceDN w:val="0"/>
              <w:adjustRightInd w:val="0"/>
              <w:spacing w:line="240" w:lineRule="auto"/>
              <w:jc w:val="left"/>
              <w:rPr>
                <w:rFonts w:cs="Myanmar Text"/>
                <w:szCs w:val="24"/>
                <w:lang w:bidi="my-MM"/>
              </w:rPr>
            </w:pPr>
          </w:p>
        </w:tc>
        <w:tc>
          <w:tcPr>
            <w:tcW w:w="1024" w:type="dxa"/>
            <w:shd w:val="clear" w:color="auto" w:fill="F9F9FB"/>
            <w:vAlign w:val="center"/>
          </w:tcPr>
          <w:p w14:paraId="0801588F" w14:textId="77777777" w:rsidR="00762958" w:rsidRPr="00762958" w:rsidRDefault="00762958" w:rsidP="00762958">
            <w:pPr>
              <w:autoSpaceDE w:val="0"/>
              <w:autoSpaceDN w:val="0"/>
              <w:adjustRightInd w:val="0"/>
              <w:spacing w:line="240" w:lineRule="auto"/>
              <w:jc w:val="left"/>
              <w:rPr>
                <w:rFonts w:cs="Myanmar Text"/>
                <w:szCs w:val="24"/>
                <w:lang w:bidi="my-MM"/>
              </w:rPr>
            </w:pPr>
          </w:p>
        </w:tc>
      </w:tr>
      <w:tr w:rsidR="00762958" w:rsidRPr="00762958" w14:paraId="719E929E" w14:textId="77777777" w:rsidTr="00762958">
        <w:trPr>
          <w:cantSplit/>
        </w:trPr>
        <w:tc>
          <w:tcPr>
            <w:tcW w:w="7965" w:type="dxa"/>
            <w:gridSpan w:val="7"/>
            <w:shd w:val="clear" w:color="auto" w:fill="FFFFFF"/>
          </w:tcPr>
          <w:p w14:paraId="73F3F8D9"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010205"/>
                <w:sz w:val="18"/>
                <w:szCs w:val="18"/>
                <w:lang w:bidi="my-MM"/>
              </w:rPr>
            </w:pPr>
            <w:r w:rsidRPr="00762958">
              <w:rPr>
                <w:rFonts w:ascii="Arial" w:hAnsi="Arial" w:cs="Arial"/>
                <w:color w:val="010205"/>
                <w:sz w:val="18"/>
                <w:szCs w:val="18"/>
                <w:lang w:bidi="my-MM"/>
              </w:rPr>
              <w:t>a. Dependent Variable: AVGEP</w:t>
            </w:r>
          </w:p>
        </w:tc>
      </w:tr>
      <w:tr w:rsidR="00762958" w:rsidRPr="00762958" w14:paraId="1BC8FF37" w14:textId="77777777" w:rsidTr="00762958">
        <w:trPr>
          <w:cantSplit/>
        </w:trPr>
        <w:tc>
          <w:tcPr>
            <w:tcW w:w="7965" w:type="dxa"/>
            <w:gridSpan w:val="7"/>
            <w:shd w:val="clear" w:color="auto" w:fill="FFFFFF"/>
          </w:tcPr>
          <w:p w14:paraId="6B6BA5EA"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010205"/>
                <w:sz w:val="18"/>
                <w:szCs w:val="18"/>
                <w:lang w:bidi="my-MM"/>
              </w:rPr>
            </w:pPr>
            <w:r w:rsidRPr="00762958">
              <w:rPr>
                <w:rFonts w:ascii="Arial" w:hAnsi="Arial" w:cs="Arial"/>
                <w:color w:val="010205"/>
                <w:sz w:val="18"/>
                <w:szCs w:val="18"/>
                <w:lang w:bidi="my-MM"/>
              </w:rPr>
              <w:t>b. Predictors: (Constant), AVGPE, AVGWF, AVGCOO, AVGWLB</w:t>
            </w:r>
          </w:p>
        </w:tc>
      </w:tr>
    </w:tbl>
    <w:p w14:paraId="56557ABE" w14:textId="7DEDF380" w:rsidR="00762958" w:rsidRDefault="00762958" w:rsidP="00762958">
      <w:pPr>
        <w:autoSpaceDE w:val="0"/>
        <w:autoSpaceDN w:val="0"/>
        <w:adjustRightInd w:val="0"/>
        <w:spacing w:line="240" w:lineRule="auto"/>
        <w:jc w:val="left"/>
        <w:rPr>
          <w:rFonts w:cs="Times New Roman"/>
          <w:szCs w:val="24"/>
          <w:lang w:bidi="my-MM"/>
        </w:rPr>
      </w:pPr>
    </w:p>
    <w:p w14:paraId="2CA37B8C" w14:textId="77777777" w:rsidR="00762958" w:rsidRPr="00762958" w:rsidRDefault="00762958" w:rsidP="00762958">
      <w:pPr>
        <w:autoSpaceDE w:val="0"/>
        <w:autoSpaceDN w:val="0"/>
        <w:adjustRightInd w:val="0"/>
        <w:spacing w:line="240" w:lineRule="auto"/>
        <w:jc w:val="left"/>
        <w:rPr>
          <w:rFonts w:cs="Times New Roman"/>
          <w:szCs w:val="24"/>
          <w:lang w:bidi="my-MM"/>
        </w:rPr>
      </w:pPr>
    </w:p>
    <w:tbl>
      <w:tblPr>
        <w:tblW w:w="8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762958" w:rsidRPr="00762958" w14:paraId="07F58828" w14:textId="77777777" w:rsidTr="00762958">
        <w:trPr>
          <w:cantSplit/>
        </w:trPr>
        <w:tc>
          <w:tcPr>
            <w:tcW w:w="8087" w:type="dxa"/>
            <w:gridSpan w:val="7"/>
            <w:shd w:val="clear" w:color="auto" w:fill="FFFFFF"/>
            <w:vAlign w:val="center"/>
          </w:tcPr>
          <w:p w14:paraId="2852B4F9"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010205"/>
                <w:sz w:val="22"/>
                <w:szCs w:val="22"/>
                <w:lang w:bidi="my-MM"/>
              </w:rPr>
            </w:pPr>
            <w:proofErr w:type="spellStart"/>
            <w:r w:rsidRPr="00762958">
              <w:rPr>
                <w:rFonts w:ascii="Arial" w:hAnsi="Arial" w:cs="Arial"/>
                <w:b/>
                <w:bCs/>
                <w:color w:val="010205"/>
                <w:sz w:val="22"/>
                <w:szCs w:val="22"/>
                <w:lang w:bidi="my-MM"/>
              </w:rPr>
              <w:t>Coefficients</w:t>
            </w:r>
            <w:r w:rsidRPr="00762958">
              <w:rPr>
                <w:rFonts w:ascii="Arial" w:hAnsi="Arial" w:cs="Arial"/>
                <w:b/>
                <w:bCs/>
                <w:color w:val="010205"/>
                <w:sz w:val="22"/>
                <w:szCs w:val="22"/>
                <w:vertAlign w:val="superscript"/>
                <w:lang w:bidi="my-MM"/>
              </w:rPr>
              <w:t>a</w:t>
            </w:r>
            <w:proofErr w:type="spellEnd"/>
          </w:p>
        </w:tc>
      </w:tr>
      <w:tr w:rsidR="00762958" w:rsidRPr="00762958" w14:paraId="0A8E7135" w14:textId="77777777" w:rsidTr="00762958">
        <w:trPr>
          <w:cantSplit/>
        </w:trPr>
        <w:tc>
          <w:tcPr>
            <w:tcW w:w="1911" w:type="dxa"/>
            <w:gridSpan w:val="2"/>
            <w:vMerge w:val="restart"/>
            <w:shd w:val="clear" w:color="auto" w:fill="FFFFFF"/>
            <w:vAlign w:val="bottom"/>
          </w:tcPr>
          <w:p w14:paraId="717515E2"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Model</w:t>
            </w:r>
          </w:p>
        </w:tc>
        <w:tc>
          <w:tcPr>
            <w:tcW w:w="2660" w:type="dxa"/>
            <w:gridSpan w:val="2"/>
            <w:shd w:val="clear" w:color="auto" w:fill="FFFFFF"/>
            <w:vAlign w:val="bottom"/>
          </w:tcPr>
          <w:p w14:paraId="33D57783"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Unstandardized Coefficients</w:t>
            </w:r>
          </w:p>
        </w:tc>
        <w:tc>
          <w:tcPr>
            <w:tcW w:w="1468" w:type="dxa"/>
            <w:shd w:val="clear" w:color="auto" w:fill="FFFFFF"/>
            <w:vAlign w:val="bottom"/>
          </w:tcPr>
          <w:p w14:paraId="1F56B289"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Standardized Coefficients</w:t>
            </w:r>
          </w:p>
        </w:tc>
        <w:tc>
          <w:tcPr>
            <w:tcW w:w="1024" w:type="dxa"/>
            <w:vMerge w:val="restart"/>
            <w:shd w:val="clear" w:color="auto" w:fill="FFFFFF"/>
            <w:vAlign w:val="bottom"/>
          </w:tcPr>
          <w:p w14:paraId="5C0BF25B"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t</w:t>
            </w:r>
          </w:p>
        </w:tc>
        <w:tc>
          <w:tcPr>
            <w:tcW w:w="1024" w:type="dxa"/>
            <w:vMerge w:val="restart"/>
            <w:shd w:val="clear" w:color="auto" w:fill="FFFFFF"/>
            <w:vAlign w:val="bottom"/>
          </w:tcPr>
          <w:p w14:paraId="515D7CED"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Sig.</w:t>
            </w:r>
          </w:p>
        </w:tc>
      </w:tr>
      <w:tr w:rsidR="00762958" w:rsidRPr="00762958" w14:paraId="034073A3" w14:textId="77777777" w:rsidTr="00762958">
        <w:trPr>
          <w:cantSplit/>
        </w:trPr>
        <w:tc>
          <w:tcPr>
            <w:tcW w:w="1911" w:type="dxa"/>
            <w:gridSpan w:val="2"/>
            <w:vMerge/>
            <w:shd w:val="clear" w:color="auto" w:fill="FFFFFF"/>
            <w:vAlign w:val="bottom"/>
          </w:tcPr>
          <w:p w14:paraId="1599C151" w14:textId="77777777" w:rsidR="00762958" w:rsidRPr="00762958" w:rsidRDefault="00762958" w:rsidP="00762958">
            <w:pPr>
              <w:autoSpaceDE w:val="0"/>
              <w:autoSpaceDN w:val="0"/>
              <w:adjustRightInd w:val="0"/>
              <w:spacing w:line="240" w:lineRule="auto"/>
              <w:jc w:val="left"/>
              <w:rPr>
                <w:rFonts w:ascii="Arial" w:hAnsi="Arial" w:cs="Arial"/>
                <w:color w:val="264A60"/>
                <w:sz w:val="18"/>
                <w:szCs w:val="18"/>
                <w:lang w:bidi="my-MM"/>
              </w:rPr>
            </w:pPr>
          </w:p>
        </w:tc>
        <w:tc>
          <w:tcPr>
            <w:tcW w:w="1330" w:type="dxa"/>
            <w:shd w:val="clear" w:color="auto" w:fill="FFFFFF"/>
            <w:vAlign w:val="bottom"/>
          </w:tcPr>
          <w:p w14:paraId="469A09B5"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B</w:t>
            </w:r>
          </w:p>
        </w:tc>
        <w:tc>
          <w:tcPr>
            <w:tcW w:w="1330" w:type="dxa"/>
            <w:shd w:val="clear" w:color="auto" w:fill="FFFFFF"/>
            <w:vAlign w:val="bottom"/>
          </w:tcPr>
          <w:p w14:paraId="1E7330F5"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Std. Error</w:t>
            </w:r>
          </w:p>
        </w:tc>
        <w:tc>
          <w:tcPr>
            <w:tcW w:w="1468" w:type="dxa"/>
            <w:shd w:val="clear" w:color="auto" w:fill="FFFFFF"/>
            <w:vAlign w:val="bottom"/>
          </w:tcPr>
          <w:p w14:paraId="4429F66E"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Beta</w:t>
            </w:r>
          </w:p>
        </w:tc>
        <w:tc>
          <w:tcPr>
            <w:tcW w:w="1024" w:type="dxa"/>
            <w:vMerge/>
            <w:shd w:val="clear" w:color="auto" w:fill="FFFFFF"/>
            <w:vAlign w:val="bottom"/>
          </w:tcPr>
          <w:p w14:paraId="18DFA21F" w14:textId="77777777" w:rsidR="00762958" w:rsidRPr="00762958" w:rsidRDefault="00762958" w:rsidP="00762958">
            <w:pPr>
              <w:autoSpaceDE w:val="0"/>
              <w:autoSpaceDN w:val="0"/>
              <w:adjustRightInd w:val="0"/>
              <w:spacing w:line="240" w:lineRule="auto"/>
              <w:jc w:val="left"/>
              <w:rPr>
                <w:rFonts w:ascii="Arial" w:hAnsi="Arial" w:cs="Arial"/>
                <w:color w:val="264A60"/>
                <w:sz w:val="18"/>
                <w:szCs w:val="18"/>
                <w:lang w:bidi="my-MM"/>
              </w:rPr>
            </w:pPr>
          </w:p>
        </w:tc>
        <w:tc>
          <w:tcPr>
            <w:tcW w:w="1024" w:type="dxa"/>
            <w:vMerge/>
            <w:shd w:val="clear" w:color="auto" w:fill="FFFFFF"/>
            <w:vAlign w:val="bottom"/>
          </w:tcPr>
          <w:p w14:paraId="565B2FAA" w14:textId="77777777" w:rsidR="00762958" w:rsidRPr="00762958" w:rsidRDefault="00762958" w:rsidP="00762958">
            <w:pPr>
              <w:autoSpaceDE w:val="0"/>
              <w:autoSpaceDN w:val="0"/>
              <w:adjustRightInd w:val="0"/>
              <w:spacing w:line="240" w:lineRule="auto"/>
              <w:jc w:val="left"/>
              <w:rPr>
                <w:rFonts w:ascii="Arial" w:hAnsi="Arial" w:cs="Arial"/>
                <w:color w:val="264A60"/>
                <w:sz w:val="18"/>
                <w:szCs w:val="18"/>
                <w:lang w:bidi="my-MM"/>
              </w:rPr>
            </w:pPr>
          </w:p>
        </w:tc>
      </w:tr>
      <w:tr w:rsidR="00762958" w:rsidRPr="00762958" w14:paraId="6AB4A71D" w14:textId="77777777" w:rsidTr="00762958">
        <w:trPr>
          <w:cantSplit/>
        </w:trPr>
        <w:tc>
          <w:tcPr>
            <w:tcW w:w="734" w:type="dxa"/>
            <w:vMerge w:val="restart"/>
            <w:shd w:val="clear" w:color="auto" w:fill="E0E0E0"/>
          </w:tcPr>
          <w:p w14:paraId="5AA0F6C0"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1</w:t>
            </w:r>
          </w:p>
        </w:tc>
        <w:tc>
          <w:tcPr>
            <w:tcW w:w="1177" w:type="dxa"/>
            <w:shd w:val="clear" w:color="auto" w:fill="E0E0E0"/>
          </w:tcPr>
          <w:p w14:paraId="6C2708FA"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(Constant)</w:t>
            </w:r>
          </w:p>
        </w:tc>
        <w:tc>
          <w:tcPr>
            <w:tcW w:w="1330" w:type="dxa"/>
            <w:shd w:val="clear" w:color="auto" w:fill="F9F9FB"/>
          </w:tcPr>
          <w:p w14:paraId="30905EE0"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-.451</w:t>
            </w:r>
          </w:p>
        </w:tc>
        <w:tc>
          <w:tcPr>
            <w:tcW w:w="1330" w:type="dxa"/>
            <w:shd w:val="clear" w:color="auto" w:fill="F9F9FB"/>
          </w:tcPr>
          <w:p w14:paraId="2D947B30"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.190</w:t>
            </w:r>
          </w:p>
        </w:tc>
        <w:tc>
          <w:tcPr>
            <w:tcW w:w="1468" w:type="dxa"/>
            <w:shd w:val="clear" w:color="auto" w:fill="F9F9FB"/>
            <w:vAlign w:val="center"/>
          </w:tcPr>
          <w:p w14:paraId="3446A2AD" w14:textId="77777777" w:rsidR="00762958" w:rsidRPr="00762958" w:rsidRDefault="00762958" w:rsidP="00762958">
            <w:pPr>
              <w:autoSpaceDE w:val="0"/>
              <w:autoSpaceDN w:val="0"/>
              <w:adjustRightInd w:val="0"/>
              <w:spacing w:line="240" w:lineRule="auto"/>
              <w:jc w:val="left"/>
              <w:rPr>
                <w:rFonts w:cs="Myanmar Text"/>
                <w:szCs w:val="24"/>
                <w:lang w:bidi="my-MM"/>
              </w:rPr>
            </w:pPr>
          </w:p>
        </w:tc>
        <w:tc>
          <w:tcPr>
            <w:tcW w:w="1024" w:type="dxa"/>
            <w:shd w:val="clear" w:color="auto" w:fill="F9F9FB"/>
          </w:tcPr>
          <w:p w14:paraId="14DB9035"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-2.375</w:t>
            </w:r>
          </w:p>
        </w:tc>
        <w:tc>
          <w:tcPr>
            <w:tcW w:w="1024" w:type="dxa"/>
            <w:shd w:val="clear" w:color="auto" w:fill="F9F9FB"/>
          </w:tcPr>
          <w:p w14:paraId="4637EE10"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.019</w:t>
            </w:r>
          </w:p>
        </w:tc>
      </w:tr>
      <w:tr w:rsidR="00762958" w:rsidRPr="00762958" w14:paraId="6C9EC5AC" w14:textId="77777777" w:rsidTr="00762958">
        <w:trPr>
          <w:cantSplit/>
        </w:trPr>
        <w:tc>
          <w:tcPr>
            <w:tcW w:w="734" w:type="dxa"/>
            <w:vMerge/>
            <w:shd w:val="clear" w:color="auto" w:fill="E0E0E0"/>
          </w:tcPr>
          <w:p w14:paraId="2F7BF26E" w14:textId="77777777" w:rsidR="00762958" w:rsidRPr="00762958" w:rsidRDefault="00762958" w:rsidP="00762958">
            <w:pPr>
              <w:autoSpaceDE w:val="0"/>
              <w:autoSpaceDN w:val="0"/>
              <w:adjustRightInd w:val="0"/>
              <w:spacing w:line="240" w:lineRule="auto"/>
              <w:jc w:val="left"/>
              <w:rPr>
                <w:rFonts w:ascii="Arial" w:hAnsi="Arial" w:cs="Arial"/>
                <w:color w:val="010205"/>
                <w:sz w:val="18"/>
                <w:szCs w:val="18"/>
                <w:lang w:bidi="my-MM"/>
              </w:rPr>
            </w:pPr>
          </w:p>
        </w:tc>
        <w:tc>
          <w:tcPr>
            <w:tcW w:w="1177" w:type="dxa"/>
            <w:shd w:val="clear" w:color="auto" w:fill="E0E0E0"/>
          </w:tcPr>
          <w:p w14:paraId="41103935"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AVGWF</w:t>
            </w:r>
          </w:p>
        </w:tc>
        <w:tc>
          <w:tcPr>
            <w:tcW w:w="1330" w:type="dxa"/>
            <w:shd w:val="clear" w:color="auto" w:fill="F9F9FB"/>
          </w:tcPr>
          <w:p w14:paraId="266F7887"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.292</w:t>
            </w:r>
          </w:p>
        </w:tc>
        <w:tc>
          <w:tcPr>
            <w:tcW w:w="1330" w:type="dxa"/>
            <w:shd w:val="clear" w:color="auto" w:fill="F9F9FB"/>
          </w:tcPr>
          <w:p w14:paraId="1D6F9774"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.079</w:t>
            </w:r>
          </w:p>
        </w:tc>
        <w:tc>
          <w:tcPr>
            <w:tcW w:w="1468" w:type="dxa"/>
            <w:shd w:val="clear" w:color="auto" w:fill="F9F9FB"/>
          </w:tcPr>
          <w:p w14:paraId="5D1210C2"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.257</w:t>
            </w:r>
          </w:p>
        </w:tc>
        <w:tc>
          <w:tcPr>
            <w:tcW w:w="1024" w:type="dxa"/>
            <w:shd w:val="clear" w:color="auto" w:fill="F9F9FB"/>
          </w:tcPr>
          <w:p w14:paraId="1919D798"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3.715</w:t>
            </w:r>
          </w:p>
        </w:tc>
        <w:tc>
          <w:tcPr>
            <w:tcW w:w="1024" w:type="dxa"/>
            <w:shd w:val="clear" w:color="auto" w:fill="F9F9FB"/>
          </w:tcPr>
          <w:p w14:paraId="0F709207"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.000</w:t>
            </w:r>
          </w:p>
        </w:tc>
      </w:tr>
      <w:tr w:rsidR="00762958" w:rsidRPr="00762958" w14:paraId="36C45F9F" w14:textId="77777777" w:rsidTr="00762958">
        <w:trPr>
          <w:cantSplit/>
        </w:trPr>
        <w:tc>
          <w:tcPr>
            <w:tcW w:w="734" w:type="dxa"/>
            <w:vMerge/>
            <w:shd w:val="clear" w:color="auto" w:fill="E0E0E0"/>
          </w:tcPr>
          <w:p w14:paraId="22123AFE" w14:textId="77777777" w:rsidR="00762958" w:rsidRPr="00762958" w:rsidRDefault="00762958" w:rsidP="00762958">
            <w:pPr>
              <w:autoSpaceDE w:val="0"/>
              <w:autoSpaceDN w:val="0"/>
              <w:adjustRightInd w:val="0"/>
              <w:spacing w:line="240" w:lineRule="auto"/>
              <w:jc w:val="left"/>
              <w:rPr>
                <w:rFonts w:ascii="Arial" w:hAnsi="Arial" w:cs="Arial"/>
                <w:color w:val="010205"/>
                <w:sz w:val="18"/>
                <w:szCs w:val="18"/>
                <w:lang w:bidi="my-MM"/>
              </w:rPr>
            </w:pPr>
          </w:p>
        </w:tc>
        <w:tc>
          <w:tcPr>
            <w:tcW w:w="1177" w:type="dxa"/>
            <w:shd w:val="clear" w:color="auto" w:fill="E0E0E0"/>
          </w:tcPr>
          <w:p w14:paraId="306DDE24"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AVGWLB</w:t>
            </w:r>
          </w:p>
        </w:tc>
        <w:tc>
          <w:tcPr>
            <w:tcW w:w="1330" w:type="dxa"/>
            <w:shd w:val="clear" w:color="auto" w:fill="F9F9FB"/>
          </w:tcPr>
          <w:p w14:paraId="01EFE9F1"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.348</w:t>
            </w:r>
          </w:p>
        </w:tc>
        <w:tc>
          <w:tcPr>
            <w:tcW w:w="1330" w:type="dxa"/>
            <w:shd w:val="clear" w:color="auto" w:fill="F9F9FB"/>
          </w:tcPr>
          <w:p w14:paraId="6BEE7460"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.076</w:t>
            </w:r>
          </w:p>
        </w:tc>
        <w:tc>
          <w:tcPr>
            <w:tcW w:w="1468" w:type="dxa"/>
            <w:shd w:val="clear" w:color="auto" w:fill="F9F9FB"/>
          </w:tcPr>
          <w:p w14:paraId="35F37F10"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.326</w:t>
            </w:r>
          </w:p>
        </w:tc>
        <w:tc>
          <w:tcPr>
            <w:tcW w:w="1024" w:type="dxa"/>
            <w:shd w:val="clear" w:color="auto" w:fill="F9F9FB"/>
          </w:tcPr>
          <w:p w14:paraId="595E60DA"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4.572</w:t>
            </w:r>
          </w:p>
        </w:tc>
        <w:tc>
          <w:tcPr>
            <w:tcW w:w="1024" w:type="dxa"/>
            <w:shd w:val="clear" w:color="auto" w:fill="F9F9FB"/>
          </w:tcPr>
          <w:p w14:paraId="14B67572"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.000</w:t>
            </w:r>
          </w:p>
        </w:tc>
      </w:tr>
      <w:tr w:rsidR="00762958" w:rsidRPr="00762958" w14:paraId="6355EE30" w14:textId="77777777" w:rsidTr="00762958">
        <w:trPr>
          <w:cantSplit/>
        </w:trPr>
        <w:tc>
          <w:tcPr>
            <w:tcW w:w="734" w:type="dxa"/>
            <w:vMerge/>
            <w:shd w:val="clear" w:color="auto" w:fill="E0E0E0"/>
          </w:tcPr>
          <w:p w14:paraId="26951BFF" w14:textId="77777777" w:rsidR="00762958" w:rsidRPr="00762958" w:rsidRDefault="00762958" w:rsidP="00762958">
            <w:pPr>
              <w:autoSpaceDE w:val="0"/>
              <w:autoSpaceDN w:val="0"/>
              <w:adjustRightInd w:val="0"/>
              <w:spacing w:line="240" w:lineRule="auto"/>
              <w:jc w:val="left"/>
              <w:rPr>
                <w:rFonts w:ascii="Arial" w:hAnsi="Arial" w:cs="Arial"/>
                <w:color w:val="010205"/>
                <w:sz w:val="18"/>
                <w:szCs w:val="18"/>
                <w:lang w:bidi="my-MM"/>
              </w:rPr>
            </w:pPr>
          </w:p>
        </w:tc>
        <w:tc>
          <w:tcPr>
            <w:tcW w:w="1177" w:type="dxa"/>
            <w:shd w:val="clear" w:color="auto" w:fill="E0E0E0"/>
          </w:tcPr>
          <w:p w14:paraId="415FD92F"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AVGCOO</w:t>
            </w:r>
          </w:p>
        </w:tc>
        <w:tc>
          <w:tcPr>
            <w:tcW w:w="1330" w:type="dxa"/>
            <w:shd w:val="clear" w:color="auto" w:fill="F9F9FB"/>
          </w:tcPr>
          <w:p w14:paraId="151BA7DC"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.298</w:t>
            </w:r>
          </w:p>
        </w:tc>
        <w:tc>
          <w:tcPr>
            <w:tcW w:w="1330" w:type="dxa"/>
            <w:shd w:val="clear" w:color="auto" w:fill="F9F9FB"/>
          </w:tcPr>
          <w:p w14:paraId="610356D8"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.080</w:t>
            </w:r>
          </w:p>
        </w:tc>
        <w:tc>
          <w:tcPr>
            <w:tcW w:w="1468" w:type="dxa"/>
            <w:shd w:val="clear" w:color="auto" w:fill="F9F9FB"/>
          </w:tcPr>
          <w:p w14:paraId="582797F3"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.261</w:t>
            </w:r>
          </w:p>
        </w:tc>
        <w:tc>
          <w:tcPr>
            <w:tcW w:w="1024" w:type="dxa"/>
            <w:shd w:val="clear" w:color="auto" w:fill="F9F9FB"/>
          </w:tcPr>
          <w:p w14:paraId="01FD2C4F"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3.728</w:t>
            </w:r>
          </w:p>
        </w:tc>
        <w:tc>
          <w:tcPr>
            <w:tcW w:w="1024" w:type="dxa"/>
            <w:shd w:val="clear" w:color="auto" w:fill="F9F9FB"/>
          </w:tcPr>
          <w:p w14:paraId="68997CCF"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.000</w:t>
            </w:r>
          </w:p>
        </w:tc>
      </w:tr>
      <w:tr w:rsidR="00762958" w:rsidRPr="00762958" w14:paraId="6C5575CB" w14:textId="77777777" w:rsidTr="00762958">
        <w:trPr>
          <w:cantSplit/>
        </w:trPr>
        <w:tc>
          <w:tcPr>
            <w:tcW w:w="734" w:type="dxa"/>
            <w:vMerge/>
            <w:shd w:val="clear" w:color="auto" w:fill="E0E0E0"/>
          </w:tcPr>
          <w:p w14:paraId="729F81E0" w14:textId="77777777" w:rsidR="00762958" w:rsidRPr="00762958" w:rsidRDefault="00762958" w:rsidP="00762958">
            <w:pPr>
              <w:autoSpaceDE w:val="0"/>
              <w:autoSpaceDN w:val="0"/>
              <w:adjustRightInd w:val="0"/>
              <w:spacing w:line="240" w:lineRule="auto"/>
              <w:jc w:val="left"/>
              <w:rPr>
                <w:rFonts w:ascii="Arial" w:hAnsi="Arial" w:cs="Arial"/>
                <w:color w:val="010205"/>
                <w:sz w:val="18"/>
                <w:szCs w:val="18"/>
                <w:lang w:bidi="my-MM"/>
              </w:rPr>
            </w:pPr>
          </w:p>
        </w:tc>
        <w:tc>
          <w:tcPr>
            <w:tcW w:w="1177" w:type="dxa"/>
            <w:shd w:val="clear" w:color="auto" w:fill="E0E0E0"/>
          </w:tcPr>
          <w:p w14:paraId="6C46516E"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AVGPE</w:t>
            </w:r>
          </w:p>
        </w:tc>
        <w:tc>
          <w:tcPr>
            <w:tcW w:w="1330" w:type="dxa"/>
            <w:shd w:val="clear" w:color="auto" w:fill="F9F9FB"/>
          </w:tcPr>
          <w:p w14:paraId="60AEC7E5"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.224</w:t>
            </w:r>
          </w:p>
        </w:tc>
        <w:tc>
          <w:tcPr>
            <w:tcW w:w="1330" w:type="dxa"/>
            <w:shd w:val="clear" w:color="auto" w:fill="F9F9FB"/>
          </w:tcPr>
          <w:p w14:paraId="2C377B6D"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.088</w:t>
            </w:r>
          </w:p>
        </w:tc>
        <w:tc>
          <w:tcPr>
            <w:tcW w:w="1468" w:type="dxa"/>
            <w:shd w:val="clear" w:color="auto" w:fill="F9F9FB"/>
          </w:tcPr>
          <w:p w14:paraId="6786D944"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.144</w:t>
            </w:r>
          </w:p>
        </w:tc>
        <w:tc>
          <w:tcPr>
            <w:tcW w:w="1024" w:type="dxa"/>
            <w:shd w:val="clear" w:color="auto" w:fill="F9F9FB"/>
          </w:tcPr>
          <w:p w14:paraId="3B49E949"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2.542</w:t>
            </w:r>
          </w:p>
        </w:tc>
        <w:tc>
          <w:tcPr>
            <w:tcW w:w="1024" w:type="dxa"/>
            <w:shd w:val="clear" w:color="auto" w:fill="F9F9FB"/>
          </w:tcPr>
          <w:p w14:paraId="1D87585C"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.012</w:t>
            </w:r>
          </w:p>
        </w:tc>
      </w:tr>
      <w:tr w:rsidR="00762958" w:rsidRPr="00762958" w14:paraId="5D221A4C" w14:textId="77777777" w:rsidTr="00762958">
        <w:trPr>
          <w:cantSplit/>
        </w:trPr>
        <w:tc>
          <w:tcPr>
            <w:tcW w:w="8087" w:type="dxa"/>
            <w:gridSpan w:val="7"/>
            <w:shd w:val="clear" w:color="auto" w:fill="FFFFFF"/>
          </w:tcPr>
          <w:p w14:paraId="2594EBAD"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010205"/>
                <w:sz w:val="18"/>
                <w:szCs w:val="18"/>
                <w:lang w:bidi="my-MM"/>
              </w:rPr>
            </w:pPr>
            <w:r w:rsidRPr="00762958">
              <w:rPr>
                <w:rFonts w:ascii="Arial" w:hAnsi="Arial" w:cs="Arial"/>
                <w:color w:val="010205"/>
                <w:sz w:val="18"/>
                <w:szCs w:val="18"/>
                <w:lang w:bidi="my-MM"/>
              </w:rPr>
              <w:t>a. Dependent Variable: AVGEP</w:t>
            </w:r>
          </w:p>
        </w:tc>
      </w:tr>
    </w:tbl>
    <w:p w14:paraId="0057B645" w14:textId="2957707B" w:rsidR="00762958" w:rsidRDefault="00762958" w:rsidP="00762958">
      <w:pPr>
        <w:autoSpaceDE w:val="0"/>
        <w:autoSpaceDN w:val="0"/>
        <w:adjustRightInd w:val="0"/>
        <w:spacing w:line="400" w:lineRule="atLeast"/>
        <w:jc w:val="left"/>
        <w:rPr>
          <w:rFonts w:cs="Times New Roman"/>
          <w:szCs w:val="24"/>
          <w:lang w:bidi="my-MM"/>
        </w:rPr>
      </w:pPr>
    </w:p>
    <w:p w14:paraId="6C3F7340" w14:textId="77777777" w:rsidR="00762958" w:rsidRPr="00762958" w:rsidRDefault="00762958" w:rsidP="00762958">
      <w:pPr>
        <w:autoSpaceDE w:val="0"/>
        <w:autoSpaceDN w:val="0"/>
        <w:adjustRightInd w:val="0"/>
        <w:spacing w:line="240" w:lineRule="auto"/>
        <w:jc w:val="left"/>
        <w:rPr>
          <w:rFonts w:cs="Times New Roman"/>
          <w:szCs w:val="24"/>
          <w:lang w:bidi="my-MM"/>
        </w:rPr>
      </w:pPr>
    </w:p>
    <w:tbl>
      <w:tblPr>
        <w:tblW w:w="8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94"/>
        <w:gridCol w:w="1135"/>
        <w:gridCol w:w="1169"/>
        <w:gridCol w:w="1088"/>
        <w:gridCol w:w="1526"/>
        <w:gridCol w:w="1091"/>
      </w:tblGrid>
      <w:tr w:rsidR="00762958" w:rsidRPr="00762958" w14:paraId="6CEBB71D" w14:textId="77777777" w:rsidTr="000B163B">
        <w:trPr>
          <w:cantSplit/>
          <w:trHeight w:val="329"/>
        </w:trPr>
        <w:tc>
          <w:tcPr>
            <w:tcW w:w="8103" w:type="dxa"/>
            <w:gridSpan w:val="6"/>
            <w:shd w:val="clear" w:color="auto" w:fill="FFFFFF"/>
            <w:vAlign w:val="center"/>
          </w:tcPr>
          <w:p w14:paraId="59354D84"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010205"/>
                <w:sz w:val="22"/>
                <w:szCs w:val="22"/>
                <w:lang w:bidi="my-MM"/>
              </w:rPr>
            </w:pPr>
            <w:r w:rsidRPr="00762958">
              <w:rPr>
                <w:rFonts w:ascii="Arial" w:hAnsi="Arial" w:cs="Arial"/>
                <w:b/>
                <w:bCs/>
                <w:color w:val="010205"/>
                <w:sz w:val="22"/>
                <w:szCs w:val="22"/>
                <w:lang w:bidi="my-MM"/>
              </w:rPr>
              <w:t xml:space="preserve">Residuals </w:t>
            </w:r>
            <w:proofErr w:type="spellStart"/>
            <w:r w:rsidRPr="00762958">
              <w:rPr>
                <w:rFonts w:ascii="Arial" w:hAnsi="Arial" w:cs="Arial"/>
                <w:b/>
                <w:bCs/>
                <w:color w:val="010205"/>
                <w:sz w:val="22"/>
                <w:szCs w:val="22"/>
                <w:lang w:bidi="my-MM"/>
              </w:rPr>
              <w:t>Statistics</w:t>
            </w:r>
            <w:r w:rsidRPr="00762958">
              <w:rPr>
                <w:rFonts w:ascii="Arial" w:hAnsi="Arial" w:cs="Arial"/>
                <w:b/>
                <w:bCs/>
                <w:color w:val="010205"/>
                <w:sz w:val="22"/>
                <w:szCs w:val="22"/>
                <w:vertAlign w:val="superscript"/>
                <w:lang w:bidi="my-MM"/>
              </w:rPr>
              <w:t>a</w:t>
            </w:r>
            <w:proofErr w:type="spellEnd"/>
          </w:p>
        </w:tc>
      </w:tr>
      <w:tr w:rsidR="00762958" w:rsidRPr="00762958" w14:paraId="29F443E2" w14:textId="77777777" w:rsidTr="000B163B">
        <w:trPr>
          <w:cantSplit/>
          <w:trHeight w:val="329"/>
        </w:trPr>
        <w:tc>
          <w:tcPr>
            <w:tcW w:w="2094" w:type="dxa"/>
            <w:shd w:val="clear" w:color="auto" w:fill="FFFFFF"/>
            <w:vAlign w:val="bottom"/>
          </w:tcPr>
          <w:p w14:paraId="29DCBE89" w14:textId="77777777" w:rsidR="00762958" w:rsidRPr="00762958" w:rsidRDefault="00762958" w:rsidP="00762958">
            <w:pPr>
              <w:autoSpaceDE w:val="0"/>
              <w:autoSpaceDN w:val="0"/>
              <w:adjustRightInd w:val="0"/>
              <w:spacing w:line="240" w:lineRule="auto"/>
              <w:jc w:val="left"/>
              <w:rPr>
                <w:rFonts w:cs="Myanmar Text"/>
                <w:szCs w:val="24"/>
                <w:lang w:bidi="my-MM"/>
              </w:rPr>
            </w:pPr>
          </w:p>
        </w:tc>
        <w:tc>
          <w:tcPr>
            <w:tcW w:w="1135" w:type="dxa"/>
            <w:shd w:val="clear" w:color="auto" w:fill="FFFFFF"/>
            <w:vAlign w:val="bottom"/>
          </w:tcPr>
          <w:p w14:paraId="14864FEF"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Minimum</w:t>
            </w:r>
          </w:p>
        </w:tc>
        <w:tc>
          <w:tcPr>
            <w:tcW w:w="1169" w:type="dxa"/>
            <w:shd w:val="clear" w:color="auto" w:fill="FFFFFF"/>
            <w:vAlign w:val="bottom"/>
          </w:tcPr>
          <w:p w14:paraId="7FB54635"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Maximum</w:t>
            </w:r>
          </w:p>
        </w:tc>
        <w:tc>
          <w:tcPr>
            <w:tcW w:w="1088" w:type="dxa"/>
            <w:shd w:val="clear" w:color="auto" w:fill="FFFFFF"/>
            <w:vAlign w:val="bottom"/>
          </w:tcPr>
          <w:p w14:paraId="68535CE8"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Mean</w:t>
            </w:r>
          </w:p>
        </w:tc>
        <w:tc>
          <w:tcPr>
            <w:tcW w:w="1526" w:type="dxa"/>
            <w:shd w:val="clear" w:color="auto" w:fill="FFFFFF"/>
            <w:vAlign w:val="bottom"/>
          </w:tcPr>
          <w:p w14:paraId="612021A5"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Std. Deviation</w:t>
            </w:r>
          </w:p>
        </w:tc>
        <w:tc>
          <w:tcPr>
            <w:tcW w:w="1088" w:type="dxa"/>
            <w:shd w:val="clear" w:color="auto" w:fill="FFFFFF"/>
            <w:vAlign w:val="bottom"/>
          </w:tcPr>
          <w:p w14:paraId="28B7B054" w14:textId="77777777" w:rsidR="00762958" w:rsidRPr="00762958" w:rsidRDefault="00762958" w:rsidP="00762958">
            <w:pPr>
              <w:autoSpaceDE w:val="0"/>
              <w:autoSpaceDN w:val="0"/>
              <w:adjustRightInd w:val="0"/>
              <w:spacing w:line="320" w:lineRule="atLeast"/>
              <w:ind w:left="60" w:right="60"/>
              <w:jc w:val="center"/>
              <w:rPr>
                <w:rFonts w:ascii="Arial" w:hAnsi="Arial" w:cs="Arial"/>
                <w:color w:val="264A60"/>
                <w:sz w:val="18"/>
                <w:szCs w:val="18"/>
                <w:lang w:bidi="my-MM"/>
              </w:rPr>
            </w:pPr>
            <w:r w:rsidRPr="00762958">
              <w:rPr>
                <w:rFonts w:ascii="Arial" w:hAnsi="Arial" w:cs="Arial"/>
                <w:color w:val="264A60"/>
                <w:sz w:val="18"/>
                <w:szCs w:val="18"/>
                <w:lang w:bidi="my-MM"/>
              </w:rPr>
              <w:t>N</w:t>
            </w:r>
          </w:p>
        </w:tc>
      </w:tr>
      <w:tr w:rsidR="00762958" w:rsidRPr="00762958" w14:paraId="09F37B18" w14:textId="77777777" w:rsidTr="000B163B">
        <w:trPr>
          <w:cantSplit/>
          <w:trHeight w:val="329"/>
        </w:trPr>
        <w:tc>
          <w:tcPr>
            <w:tcW w:w="2094" w:type="dxa"/>
            <w:shd w:val="clear" w:color="auto" w:fill="E0E0E0"/>
          </w:tcPr>
          <w:p w14:paraId="1ADD05E0"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Predicted Value</w:t>
            </w:r>
          </w:p>
        </w:tc>
        <w:tc>
          <w:tcPr>
            <w:tcW w:w="1135" w:type="dxa"/>
            <w:shd w:val="clear" w:color="auto" w:fill="F9F9FB"/>
          </w:tcPr>
          <w:p w14:paraId="2C3734DF"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2.4074</w:t>
            </w:r>
          </w:p>
        </w:tc>
        <w:tc>
          <w:tcPr>
            <w:tcW w:w="1169" w:type="dxa"/>
            <w:shd w:val="clear" w:color="auto" w:fill="F9F9FB"/>
          </w:tcPr>
          <w:p w14:paraId="5CF42853"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5.2224</w:t>
            </w:r>
          </w:p>
        </w:tc>
        <w:tc>
          <w:tcPr>
            <w:tcW w:w="1088" w:type="dxa"/>
            <w:shd w:val="clear" w:color="auto" w:fill="F9F9FB"/>
          </w:tcPr>
          <w:p w14:paraId="1DBBE5C6"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4.0244</w:t>
            </w:r>
          </w:p>
        </w:tc>
        <w:tc>
          <w:tcPr>
            <w:tcW w:w="1526" w:type="dxa"/>
            <w:shd w:val="clear" w:color="auto" w:fill="F9F9FB"/>
          </w:tcPr>
          <w:p w14:paraId="4C6AACCE"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.60633</w:t>
            </w:r>
          </w:p>
        </w:tc>
        <w:tc>
          <w:tcPr>
            <w:tcW w:w="1088" w:type="dxa"/>
            <w:shd w:val="clear" w:color="auto" w:fill="F9F9FB"/>
          </w:tcPr>
          <w:p w14:paraId="33742671"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150</w:t>
            </w:r>
          </w:p>
        </w:tc>
      </w:tr>
      <w:tr w:rsidR="00762958" w:rsidRPr="00762958" w14:paraId="04C44FCB" w14:textId="77777777" w:rsidTr="000B163B">
        <w:trPr>
          <w:cantSplit/>
          <w:trHeight w:val="329"/>
        </w:trPr>
        <w:tc>
          <w:tcPr>
            <w:tcW w:w="2094" w:type="dxa"/>
            <w:shd w:val="clear" w:color="auto" w:fill="E0E0E0"/>
          </w:tcPr>
          <w:p w14:paraId="5CC60A7A"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Residual</w:t>
            </w:r>
          </w:p>
        </w:tc>
        <w:tc>
          <w:tcPr>
            <w:tcW w:w="1135" w:type="dxa"/>
            <w:shd w:val="clear" w:color="auto" w:fill="F9F9FB"/>
          </w:tcPr>
          <w:p w14:paraId="348CE474"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-.62348</w:t>
            </w:r>
          </w:p>
        </w:tc>
        <w:tc>
          <w:tcPr>
            <w:tcW w:w="1169" w:type="dxa"/>
            <w:shd w:val="clear" w:color="auto" w:fill="F9F9FB"/>
          </w:tcPr>
          <w:p w14:paraId="1C2512D4"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.75242</w:t>
            </w:r>
          </w:p>
        </w:tc>
        <w:tc>
          <w:tcPr>
            <w:tcW w:w="1088" w:type="dxa"/>
            <w:shd w:val="clear" w:color="auto" w:fill="F9F9FB"/>
          </w:tcPr>
          <w:p w14:paraId="55501CF1"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.00000</w:t>
            </w:r>
          </w:p>
        </w:tc>
        <w:tc>
          <w:tcPr>
            <w:tcW w:w="1526" w:type="dxa"/>
            <w:shd w:val="clear" w:color="auto" w:fill="F9F9FB"/>
          </w:tcPr>
          <w:p w14:paraId="7D731FCA"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.26433</w:t>
            </w:r>
          </w:p>
        </w:tc>
        <w:tc>
          <w:tcPr>
            <w:tcW w:w="1088" w:type="dxa"/>
            <w:shd w:val="clear" w:color="auto" w:fill="F9F9FB"/>
          </w:tcPr>
          <w:p w14:paraId="44978B35"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150</w:t>
            </w:r>
          </w:p>
        </w:tc>
      </w:tr>
      <w:tr w:rsidR="00762958" w:rsidRPr="00762958" w14:paraId="75C290FD" w14:textId="77777777" w:rsidTr="000B163B">
        <w:trPr>
          <w:cantSplit/>
          <w:trHeight w:val="329"/>
        </w:trPr>
        <w:tc>
          <w:tcPr>
            <w:tcW w:w="2094" w:type="dxa"/>
            <w:shd w:val="clear" w:color="auto" w:fill="E0E0E0"/>
          </w:tcPr>
          <w:p w14:paraId="7A35C28F"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Std. Predicted Value</w:t>
            </w:r>
          </w:p>
        </w:tc>
        <w:tc>
          <w:tcPr>
            <w:tcW w:w="1135" w:type="dxa"/>
            <w:shd w:val="clear" w:color="auto" w:fill="F9F9FB"/>
          </w:tcPr>
          <w:p w14:paraId="7B75E168"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-2.667</w:t>
            </w:r>
          </w:p>
        </w:tc>
        <w:tc>
          <w:tcPr>
            <w:tcW w:w="1169" w:type="dxa"/>
            <w:shd w:val="clear" w:color="auto" w:fill="F9F9FB"/>
          </w:tcPr>
          <w:p w14:paraId="74553D8D"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1.976</w:t>
            </w:r>
          </w:p>
        </w:tc>
        <w:tc>
          <w:tcPr>
            <w:tcW w:w="1088" w:type="dxa"/>
            <w:shd w:val="clear" w:color="auto" w:fill="F9F9FB"/>
          </w:tcPr>
          <w:p w14:paraId="05274449"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.000</w:t>
            </w:r>
          </w:p>
        </w:tc>
        <w:tc>
          <w:tcPr>
            <w:tcW w:w="1526" w:type="dxa"/>
            <w:shd w:val="clear" w:color="auto" w:fill="F9F9FB"/>
          </w:tcPr>
          <w:p w14:paraId="4E7353F3"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1.000</w:t>
            </w:r>
          </w:p>
        </w:tc>
        <w:tc>
          <w:tcPr>
            <w:tcW w:w="1088" w:type="dxa"/>
            <w:shd w:val="clear" w:color="auto" w:fill="F9F9FB"/>
          </w:tcPr>
          <w:p w14:paraId="39686A4B"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150</w:t>
            </w:r>
          </w:p>
        </w:tc>
      </w:tr>
      <w:tr w:rsidR="00762958" w:rsidRPr="00762958" w14:paraId="759A8237" w14:textId="77777777" w:rsidTr="000B163B">
        <w:trPr>
          <w:cantSplit/>
          <w:trHeight w:val="329"/>
        </w:trPr>
        <w:tc>
          <w:tcPr>
            <w:tcW w:w="2094" w:type="dxa"/>
            <w:shd w:val="clear" w:color="auto" w:fill="E0E0E0"/>
          </w:tcPr>
          <w:p w14:paraId="444140A2"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264A60"/>
                <w:sz w:val="18"/>
                <w:szCs w:val="18"/>
                <w:lang w:bidi="my-MM"/>
              </w:rPr>
            </w:pPr>
            <w:r w:rsidRPr="00762958">
              <w:rPr>
                <w:rFonts w:ascii="Arial" w:hAnsi="Arial" w:cs="Arial"/>
                <w:color w:val="264A60"/>
                <w:sz w:val="18"/>
                <w:szCs w:val="18"/>
                <w:lang w:bidi="my-MM"/>
              </w:rPr>
              <w:t>Std. Residual</w:t>
            </w:r>
          </w:p>
        </w:tc>
        <w:tc>
          <w:tcPr>
            <w:tcW w:w="1135" w:type="dxa"/>
            <w:shd w:val="clear" w:color="auto" w:fill="F9F9FB"/>
          </w:tcPr>
          <w:p w14:paraId="1659511C"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-2.327</w:t>
            </w:r>
          </w:p>
        </w:tc>
        <w:tc>
          <w:tcPr>
            <w:tcW w:w="1169" w:type="dxa"/>
            <w:shd w:val="clear" w:color="auto" w:fill="F9F9FB"/>
          </w:tcPr>
          <w:p w14:paraId="7B8952DE"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2.808</w:t>
            </w:r>
          </w:p>
        </w:tc>
        <w:tc>
          <w:tcPr>
            <w:tcW w:w="1088" w:type="dxa"/>
            <w:shd w:val="clear" w:color="auto" w:fill="F9F9FB"/>
          </w:tcPr>
          <w:p w14:paraId="5E3D1B96"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.000</w:t>
            </w:r>
          </w:p>
        </w:tc>
        <w:tc>
          <w:tcPr>
            <w:tcW w:w="1526" w:type="dxa"/>
            <w:shd w:val="clear" w:color="auto" w:fill="F9F9FB"/>
          </w:tcPr>
          <w:p w14:paraId="69583CF4"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.986</w:t>
            </w:r>
          </w:p>
        </w:tc>
        <w:tc>
          <w:tcPr>
            <w:tcW w:w="1088" w:type="dxa"/>
            <w:shd w:val="clear" w:color="auto" w:fill="F9F9FB"/>
          </w:tcPr>
          <w:p w14:paraId="79275951" w14:textId="77777777" w:rsidR="00762958" w:rsidRPr="00762958" w:rsidRDefault="00762958" w:rsidP="00762958">
            <w:pPr>
              <w:autoSpaceDE w:val="0"/>
              <w:autoSpaceDN w:val="0"/>
              <w:adjustRightInd w:val="0"/>
              <w:spacing w:line="320" w:lineRule="atLeast"/>
              <w:ind w:left="60" w:right="60"/>
              <w:jc w:val="right"/>
              <w:rPr>
                <w:rFonts w:ascii="Arial" w:hAnsi="Arial" w:cs="Arial"/>
                <w:color w:val="010205"/>
                <w:sz w:val="18"/>
                <w:szCs w:val="18"/>
                <w:lang w:bidi="my-MM"/>
              </w:rPr>
            </w:pPr>
            <w:r w:rsidRPr="00762958">
              <w:rPr>
                <w:rFonts w:ascii="Arial" w:hAnsi="Arial" w:cs="Arial"/>
                <w:color w:val="010205"/>
                <w:sz w:val="18"/>
                <w:szCs w:val="18"/>
                <w:lang w:bidi="my-MM"/>
              </w:rPr>
              <w:t>150</w:t>
            </w:r>
          </w:p>
        </w:tc>
      </w:tr>
      <w:tr w:rsidR="00762958" w:rsidRPr="00762958" w14:paraId="7F82F23B" w14:textId="77777777" w:rsidTr="000B163B">
        <w:trPr>
          <w:cantSplit/>
          <w:trHeight w:val="329"/>
        </w:trPr>
        <w:tc>
          <w:tcPr>
            <w:tcW w:w="8103" w:type="dxa"/>
            <w:gridSpan w:val="6"/>
            <w:shd w:val="clear" w:color="auto" w:fill="FFFFFF"/>
          </w:tcPr>
          <w:p w14:paraId="438279AE" w14:textId="77777777" w:rsidR="00762958" w:rsidRPr="00762958" w:rsidRDefault="00762958" w:rsidP="00762958">
            <w:pPr>
              <w:autoSpaceDE w:val="0"/>
              <w:autoSpaceDN w:val="0"/>
              <w:adjustRightInd w:val="0"/>
              <w:spacing w:line="320" w:lineRule="atLeast"/>
              <w:ind w:left="60" w:right="60"/>
              <w:jc w:val="left"/>
              <w:rPr>
                <w:rFonts w:ascii="Arial" w:hAnsi="Arial" w:cs="Arial"/>
                <w:color w:val="010205"/>
                <w:sz w:val="18"/>
                <w:szCs w:val="18"/>
                <w:lang w:bidi="my-MM"/>
              </w:rPr>
            </w:pPr>
            <w:r w:rsidRPr="00762958">
              <w:rPr>
                <w:rFonts w:ascii="Arial" w:hAnsi="Arial" w:cs="Arial"/>
                <w:color w:val="010205"/>
                <w:sz w:val="18"/>
                <w:szCs w:val="18"/>
                <w:lang w:bidi="my-MM"/>
              </w:rPr>
              <w:t>a. Dependent Variable: AVGEP</w:t>
            </w:r>
          </w:p>
        </w:tc>
      </w:tr>
    </w:tbl>
    <w:p w14:paraId="5D93C275" w14:textId="77777777" w:rsidR="00762958" w:rsidRPr="00762958" w:rsidRDefault="00762958" w:rsidP="00762958">
      <w:pPr>
        <w:autoSpaceDE w:val="0"/>
        <w:autoSpaceDN w:val="0"/>
        <w:adjustRightInd w:val="0"/>
        <w:spacing w:line="400" w:lineRule="atLeast"/>
        <w:jc w:val="left"/>
        <w:rPr>
          <w:rFonts w:cs="Times New Roman"/>
          <w:szCs w:val="24"/>
          <w:lang w:bidi="my-MM"/>
        </w:rPr>
      </w:pPr>
    </w:p>
    <w:p w14:paraId="31A5A9C9" w14:textId="77777777" w:rsidR="000B163B" w:rsidRPr="000B163B" w:rsidRDefault="000B163B" w:rsidP="000B163B">
      <w:pPr>
        <w:autoSpaceDE w:val="0"/>
        <w:autoSpaceDN w:val="0"/>
        <w:adjustRightInd w:val="0"/>
        <w:spacing w:line="240" w:lineRule="auto"/>
        <w:jc w:val="left"/>
        <w:rPr>
          <w:rFonts w:cs="Times New Roman"/>
          <w:szCs w:val="24"/>
          <w:lang w:bidi="my-MM"/>
        </w:rPr>
      </w:pPr>
    </w:p>
    <w:tbl>
      <w:tblPr>
        <w:tblW w:w="8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56"/>
        <w:gridCol w:w="1989"/>
        <w:gridCol w:w="1024"/>
        <w:gridCol w:w="1024"/>
        <w:gridCol w:w="1041"/>
        <w:gridCol w:w="1056"/>
        <w:gridCol w:w="1024"/>
      </w:tblGrid>
      <w:tr w:rsidR="000B163B" w:rsidRPr="000B163B" w14:paraId="3956DF45" w14:textId="77777777" w:rsidTr="000B163B">
        <w:trPr>
          <w:cantSplit/>
        </w:trPr>
        <w:tc>
          <w:tcPr>
            <w:tcW w:w="8210" w:type="dxa"/>
            <w:gridSpan w:val="7"/>
            <w:shd w:val="clear" w:color="auto" w:fill="FFFFFF"/>
            <w:vAlign w:val="center"/>
          </w:tcPr>
          <w:p w14:paraId="3B6F5684" w14:textId="77777777" w:rsidR="000B163B" w:rsidRPr="000B163B" w:rsidRDefault="000B163B" w:rsidP="000B163B">
            <w:pPr>
              <w:autoSpaceDE w:val="0"/>
              <w:autoSpaceDN w:val="0"/>
              <w:adjustRightInd w:val="0"/>
              <w:spacing w:line="320" w:lineRule="atLeast"/>
              <w:ind w:left="60" w:right="60"/>
              <w:jc w:val="center"/>
              <w:rPr>
                <w:rFonts w:ascii="Arial" w:hAnsi="Arial" w:cs="Arial"/>
                <w:color w:val="010205"/>
                <w:sz w:val="22"/>
                <w:szCs w:val="22"/>
                <w:lang w:bidi="my-MM"/>
              </w:rPr>
            </w:pPr>
            <w:r w:rsidRPr="000B163B">
              <w:rPr>
                <w:rFonts w:ascii="Arial" w:hAnsi="Arial" w:cs="Arial"/>
                <w:b/>
                <w:bCs/>
                <w:color w:val="010205"/>
                <w:sz w:val="22"/>
                <w:szCs w:val="22"/>
                <w:lang w:bidi="my-MM"/>
              </w:rPr>
              <w:t>Correlations</w:t>
            </w:r>
          </w:p>
        </w:tc>
      </w:tr>
      <w:tr w:rsidR="000B163B" w:rsidRPr="000B163B" w14:paraId="383273BF" w14:textId="77777777" w:rsidTr="000B163B">
        <w:trPr>
          <w:cantSplit/>
        </w:trPr>
        <w:tc>
          <w:tcPr>
            <w:tcW w:w="3043" w:type="dxa"/>
            <w:gridSpan w:val="2"/>
            <w:shd w:val="clear" w:color="auto" w:fill="FFFFFF"/>
            <w:vAlign w:val="bottom"/>
          </w:tcPr>
          <w:p w14:paraId="54C02153" w14:textId="77777777" w:rsidR="000B163B" w:rsidRPr="000B163B" w:rsidRDefault="000B163B" w:rsidP="000B163B">
            <w:pPr>
              <w:autoSpaceDE w:val="0"/>
              <w:autoSpaceDN w:val="0"/>
              <w:adjustRightInd w:val="0"/>
              <w:spacing w:line="240" w:lineRule="auto"/>
              <w:jc w:val="left"/>
              <w:rPr>
                <w:rFonts w:cs="Myanmar Text"/>
                <w:szCs w:val="24"/>
                <w:lang w:bidi="my-MM"/>
              </w:rPr>
            </w:pPr>
          </w:p>
        </w:tc>
        <w:tc>
          <w:tcPr>
            <w:tcW w:w="1024" w:type="dxa"/>
            <w:shd w:val="clear" w:color="auto" w:fill="FFFFFF"/>
            <w:vAlign w:val="bottom"/>
          </w:tcPr>
          <w:p w14:paraId="69CB3D06" w14:textId="77777777" w:rsidR="000B163B" w:rsidRPr="000B163B" w:rsidRDefault="000B163B" w:rsidP="000B163B">
            <w:pPr>
              <w:autoSpaceDE w:val="0"/>
              <w:autoSpaceDN w:val="0"/>
              <w:adjustRightInd w:val="0"/>
              <w:spacing w:line="320" w:lineRule="atLeast"/>
              <w:ind w:left="60" w:right="60"/>
              <w:jc w:val="center"/>
              <w:rPr>
                <w:rFonts w:ascii="Arial" w:hAnsi="Arial" w:cs="Arial"/>
                <w:color w:val="264A60"/>
                <w:sz w:val="18"/>
                <w:szCs w:val="18"/>
                <w:lang w:bidi="my-MM"/>
              </w:rPr>
            </w:pPr>
            <w:r w:rsidRPr="000B163B">
              <w:rPr>
                <w:rFonts w:ascii="Arial" w:hAnsi="Arial" w:cs="Arial"/>
                <w:color w:val="264A60"/>
                <w:sz w:val="18"/>
                <w:szCs w:val="18"/>
                <w:lang w:bidi="my-MM"/>
              </w:rPr>
              <w:t>AVGEP</w:t>
            </w:r>
          </w:p>
        </w:tc>
        <w:tc>
          <w:tcPr>
            <w:tcW w:w="1024" w:type="dxa"/>
            <w:shd w:val="clear" w:color="auto" w:fill="FFFFFF"/>
            <w:vAlign w:val="bottom"/>
          </w:tcPr>
          <w:p w14:paraId="34F10126" w14:textId="77777777" w:rsidR="000B163B" w:rsidRPr="000B163B" w:rsidRDefault="000B163B" w:rsidP="000B163B">
            <w:pPr>
              <w:autoSpaceDE w:val="0"/>
              <w:autoSpaceDN w:val="0"/>
              <w:adjustRightInd w:val="0"/>
              <w:spacing w:line="320" w:lineRule="atLeast"/>
              <w:ind w:left="60" w:right="60"/>
              <w:jc w:val="center"/>
              <w:rPr>
                <w:rFonts w:ascii="Arial" w:hAnsi="Arial" w:cs="Arial"/>
                <w:color w:val="264A60"/>
                <w:sz w:val="18"/>
                <w:szCs w:val="18"/>
                <w:lang w:bidi="my-MM"/>
              </w:rPr>
            </w:pPr>
            <w:r w:rsidRPr="000B163B">
              <w:rPr>
                <w:rFonts w:ascii="Arial" w:hAnsi="Arial" w:cs="Arial"/>
                <w:color w:val="264A60"/>
                <w:sz w:val="18"/>
                <w:szCs w:val="18"/>
                <w:lang w:bidi="my-MM"/>
              </w:rPr>
              <w:t>AVGWF</w:t>
            </w:r>
          </w:p>
        </w:tc>
        <w:tc>
          <w:tcPr>
            <w:tcW w:w="1040" w:type="dxa"/>
            <w:shd w:val="clear" w:color="auto" w:fill="FFFFFF"/>
            <w:vAlign w:val="bottom"/>
          </w:tcPr>
          <w:p w14:paraId="1CC5CCD9" w14:textId="77777777" w:rsidR="000B163B" w:rsidRPr="000B163B" w:rsidRDefault="000B163B" w:rsidP="000B163B">
            <w:pPr>
              <w:autoSpaceDE w:val="0"/>
              <w:autoSpaceDN w:val="0"/>
              <w:adjustRightInd w:val="0"/>
              <w:spacing w:line="320" w:lineRule="atLeast"/>
              <w:ind w:left="60" w:right="60"/>
              <w:jc w:val="center"/>
              <w:rPr>
                <w:rFonts w:ascii="Arial" w:hAnsi="Arial" w:cs="Arial"/>
                <w:color w:val="264A60"/>
                <w:sz w:val="18"/>
                <w:szCs w:val="18"/>
                <w:lang w:bidi="my-MM"/>
              </w:rPr>
            </w:pPr>
            <w:r w:rsidRPr="000B163B">
              <w:rPr>
                <w:rFonts w:ascii="Arial" w:hAnsi="Arial" w:cs="Arial"/>
                <w:color w:val="264A60"/>
                <w:sz w:val="18"/>
                <w:szCs w:val="18"/>
                <w:lang w:bidi="my-MM"/>
              </w:rPr>
              <w:t>AVGWLB</w:t>
            </w:r>
          </w:p>
        </w:tc>
        <w:tc>
          <w:tcPr>
            <w:tcW w:w="1055" w:type="dxa"/>
            <w:shd w:val="clear" w:color="auto" w:fill="FFFFFF"/>
            <w:vAlign w:val="bottom"/>
          </w:tcPr>
          <w:p w14:paraId="6B506397" w14:textId="77777777" w:rsidR="000B163B" w:rsidRPr="000B163B" w:rsidRDefault="000B163B" w:rsidP="000B163B">
            <w:pPr>
              <w:autoSpaceDE w:val="0"/>
              <w:autoSpaceDN w:val="0"/>
              <w:adjustRightInd w:val="0"/>
              <w:spacing w:line="320" w:lineRule="atLeast"/>
              <w:ind w:left="60" w:right="60"/>
              <w:jc w:val="center"/>
              <w:rPr>
                <w:rFonts w:ascii="Arial" w:hAnsi="Arial" w:cs="Arial"/>
                <w:color w:val="264A60"/>
                <w:sz w:val="18"/>
                <w:szCs w:val="18"/>
                <w:lang w:bidi="my-MM"/>
              </w:rPr>
            </w:pPr>
            <w:r w:rsidRPr="000B163B">
              <w:rPr>
                <w:rFonts w:ascii="Arial" w:hAnsi="Arial" w:cs="Arial"/>
                <w:color w:val="264A60"/>
                <w:sz w:val="18"/>
                <w:szCs w:val="18"/>
                <w:lang w:bidi="my-MM"/>
              </w:rPr>
              <w:t>AVGCOO</w:t>
            </w:r>
          </w:p>
        </w:tc>
        <w:tc>
          <w:tcPr>
            <w:tcW w:w="1024" w:type="dxa"/>
            <w:shd w:val="clear" w:color="auto" w:fill="FFFFFF"/>
            <w:vAlign w:val="bottom"/>
          </w:tcPr>
          <w:p w14:paraId="060991FE" w14:textId="77777777" w:rsidR="000B163B" w:rsidRPr="000B163B" w:rsidRDefault="000B163B" w:rsidP="000B163B">
            <w:pPr>
              <w:autoSpaceDE w:val="0"/>
              <w:autoSpaceDN w:val="0"/>
              <w:adjustRightInd w:val="0"/>
              <w:spacing w:line="320" w:lineRule="atLeast"/>
              <w:ind w:left="60" w:right="60"/>
              <w:jc w:val="center"/>
              <w:rPr>
                <w:rFonts w:ascii="Arial" w:hAnsi="Arial" w:cs="Arial"/>
                <w:color w:val="264A60"/>
                <w:sz w:val="18"/>
                <w:szCs w:val="18"/>
                <w:lang w:bidi="my-MM"/>
              </w:rPr>
            </w:pPr>
            <w:r w:rsidRPr="000B163B">
              <w:rPr>
                <w:rFonts w:ascii="Arial" w:hAnsi="Arial" w:cs="Arial"/>
                <w:color w:val="264A60"/>
                <w:sz w:val="18"/>
                <w:szCs w:val="18"/>
                <w:lang w:bidi="my-MM"/>
              </w:rPr>
              <w:t>AVGPE</w:t>
            </w:r>
          </w:p>
        </w:tc>
      </w:tr>
      <w:tr w:rsidR="000B163B" w:rsidRPr="000B163B" w14:paraId="090BDB5F" w14:textId="77777777" w:rsidTr="000B163B">
        <w:trPr>
          <w:cantSplit/>
        </w:trPr>
        <w:tc>
          <w:tcPr>
            <w:tcW w:w="1055" w:type="dxa"/>
            <w:vMerge w:val="restart"/>
            <w:shd w:val="clear" w:color="auto" w:fill="E0E0E0"/>
          </w:tcPr>
          <w:p w14:paraId="028F4241"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AVGEP</w:t>
            </w:r>
          </w:p>
        </w:tc>
        <w:tc>
          <w:tcPr>
            <w:tcW w:w="1988" w:type="dxa"/>
            <w:shd w:val="clear" w:color="auto" w:fill="E0E0E0"/>
          </w:tcPr>
          <w:p w14:paraId="4CED5F40"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Pearson Correlation</w:t>
            </w:r>
          </w:p>
        </w:tc>
        <w:tc>
          <w:tcPr>
            <w:tcW w:w="1024" w:type="dxa"/>
            <w:shd w:val="clear" w:color="auto" w:fill="F9F9FB"/>
          </w:tcPr>
          <w:p w14:paraId="496BF776"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w:t>
            </w:r>
          </w:p>
        </w:tc>
        <w:tc>
          <w:tcPr>
            <w:tcW w:w="1024" w:type="dxa"/>
            <w:shd w:val="clear" w:color="auto" w:fill="F9F9FB"/>
          </w:tcPr>
          <w:p w14:paraId="4E015936"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.855</w:t>
            </w:r>
            <w:r w:rsidRPr="000B163B">
              <w:rPr>
                <w:rFonts w:ascii="Arial" w:hAnsi="Arial" w:cs="Arial"/>
                <w:color w:val="010205"/>
                <w:sz w:val="18"/>
                <w:szCs w:val="18"/>
                <w:vertAlign w:val="superscript"/>
                <w:lang w:bidi="my-MM"/>
              </w:rPr>
              <w:t>**</w:t>
            </w:r>
          </w:p>
        </w:tc>
        <w:tc>
          <w:tcPr>
            <w:tcW w:w="1040" w:type="dxa"/>
            <w:shd w:val="clear" w:color="auto" w:fill="F9F9FB"/>
          </w:tcPr>
          <w:p w14:paraId="24C84350"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.871</w:t>
            </w:r>
            <w:r w:rsidRPr="000B163B">
              <w:rPr>
                <w:rFonts w:ascii="Arial" w:hAnsi="Arial" w:cs="Arial"/>
                <w:color w:val="010205"/>
                <w:sz w:val="18"/>
                <w:szCs w:val="18"/>
                <w:vertAlign w:val="superscript"/>
                <w:lang w:bidi="my-MM"/>
              </w:rPr>
              <w:t>**</w:t>
            </w:r>
          </w:p>
        </w:tc>
        <w:tc>
          <w:tcPr>
            <w:tcW w:w="1055" w:type="dxa"/>
            <w:shd w:val="clear" w:color="auto" w:fill="F9F9FB"/>
          </w:tcPr>
          <w:p w14:paraId="31CB0D9C"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.858</w:t>
            </w:r>
            <w:r w:rsidRPr="000B163B">
              <w:rPr>
                <w:rFonts w:ascii="Arial" w:hAnsi="Arial" w:cs="Arial"/>
                <w:color w:val="010205"/>
                <w:sz w:val="18"/>
                <w:szCs w:val="18"/>
                <w:vertAlign w:val="superscript"/>
                <w:lang w:bidi="my-MM"/>
              </w:rPr>
              <w:t>**</w:t>
            </w:r>
          </w:p>
        </w:tc>
        <w:tc>
          <w:tcPr>
            <w:tcW w:w="1024" w:type="dxa"/>
            <w:shd w:val="clear" w:color="auto" w:fill="F9F9FB"/>
          </w:tcPr>
          <w:p w14:paraId="55D5E054"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.789</w:t>
            </w:r>
            <w:r w:rsidRPr="000B163B">
              <w:rPr>
                <w:rFonts w:ascii="Arial" w:hAnsi="Arial" w:cs="Arial"/>
                <w:color w:val="010205"/>
                <w:sz w:val="18"/>
                <w:szCs w:val="18"/>
                <w:vertAlign w:val="superscript"/>
                <w:lang w:bidi="my-MM"/>
              </w:rPr>
              <w:t>**</w:t>
            </w:r>
          </w:p>
        </w:tc>
      </w:tr>
      <w:tr w:rsidR="000B163B" w:rsidRPr="000B163B" w14:paraId="084089F0" w14:textId="77777777" w:rsidTr="000B163B">
        <w:trPr>
          <w:cantSplit/>
        </w:trPr>
        <w:tc>
          <w:tcPr>
            <w:tcW w:w="1055" w:type="dxa"/>
            <w:vMerge/>
            <w:shd w:val="clear" w:color="auto" w:fill="E0E0E0"/>
          </w:tcPr>
          <w:p w14:paraId="26EB91B9" w14:textId="77777777" w:rsidR="000B163B" w:rsidRPr="000B163B" w:rsidRDefault="000B163B" w:rsidP="000B163B">
            <w:pPr>
              <w:autoSpaceDE w:val="0"/>
              <w:autoSpaceDN w:val="0"/>
              <w:adjustRightInd w:val="0"/>
              <w:spacing w:line="240" w:lineRule="auto"/>
              <w:jc w:val="left"/>
              <w:rPr>
                <w:rFonts w:ascii="Arial" w:hAnsi="Arial" w:cs="Arial"/>
                <w:color w:val="010205"/>
                <w:sz w:val="18"/>
                <w:szCs w:val="18"/>
                <w:lang w:bidi="my-MM"/>
              </w:rPr>
            </w:pPr>
          </w:p>
        </w:tc>
        <w:tc>
          <w:tcPr>
            <w:tcW w:w="1988" w:type="dxa"/>
            <w:shd w:val="clear" w:color="auto" w:fill="E0E0E0"/>
          </w:tcPr>
          <w:p w14:paraId="36422140"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Sig. (2-tailed)</w:t>
            </w:r>
          </w:p>
        </w:tc>
        <w:tc>
          <w:tcPr>
            <w:tcW w:w="1024" w:type="dxa"/>
            <w:shd w:val="clear" w:color="auto" w:fill="F9F9FB"/>
            <w:vAlign w:val="center"/>
          </w:tcPr>
          <w:p w14:paraId="22027330" w14:textId="77777777" w:rsidR="000B163B" w:rsidRPr="000B163B" w:rsidRDefault="000B163B" w:rsidP="000B163B">
            <w:pPr>
              <w:autoSpaceDE w:val="0"/>
              <w:autoSpaceDN w:val="0"/>
              <w:adjustRightInd w:val="0"/>
              <w:spacing w:line="240" w:lineRule="auto"/>
              <w:jc w:val="left"/>
              <w:rPr>
                <w:rFonts w:cs="Myanmar Text"/>
                <w:szCs w:val="24"/>
                <w:lang w:bidi="my-MM"/>
              </w:rPr>
            </w:pPr>
          </w:p>
        </w:tc>
        <w:tc>
          <w:tcPr>
            <w:tcW w:w="1024" w:type="dxa"/>
            <w:shd w:val="clear" w:color="auto" w:fill="F9F9FB"/>
          </w:tcPr>
          <w:p w14:paraId="5309B13B"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40" w:type="dxa"/>
            <w:shd w:val="clear" w:color="auto" w:fill="F9F9FB"/>
          </w:tcPr>
          <w:p w14:paraId="35E11880"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55" w:type="dxa"/>
            <w:shd w:val="clear" w:color="auto" w:fill="F9F9FB"/>
          </w:tcPr>
          <w:p w14:paraId="1775A7D7"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24" w:type="dxa"/>
            <w:shd w:val="clear" w:color="auto" w:fill="F9F9FB"/>
          </w:tcPr>
          <w:p w14:paraId="17B4A592"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r>
      <w:tr w:rsidR="000B163B" w:rsidRPr="000B163B" w14:paraId="13931284" w14:textId="77777777" w:rsidTr="000B163B">
        <w:trPr>
          <w:cantSplit/>
        </w:trPr>
        <w:tc>
          <w:tcPr>
            <w:tcW w:w="1055" w:type="dxa"/>
            <w:vMerge/>
            <w:shd w:val="clear" w:color="auto" w:fill="E0E0E0"/>
          </w:tcPr>
          <w:p w14:paraId="2EF882FF" w14:textId="77777777" w:rsidR="000B163B" w:rsidRPr="000B163B" w:rsidRDefault="000B163B" w:rsidP="000B163B">
            <w:pPr>
              <w:autoSpaceDE w:val="0"/>
              <w:autoSpaceDN w:val="0"/>
              <w:adjustRightInd w:val="0"/>
              <w:spacing w:line="240" w:lineRule="auto"/>
              <w:jc w:val="left"/>
              <w:rPr>
                <w:rFonts w:ascii="Arial" w:hAnsi="Arial" w:cs="Arial"/>
                <w:color w:val="010205"/>
                <w:sz w:val="18"/>
                <w:szCs w:val="18"/>
                <w:lang w:bidi="my-MM"/>
              </w:rPr>
            </w:pPr>
          </w:p>
        </w:tc>
        <w:tc>
          <w:tcPr>
            <w:tcW w:w="1988" w:type="dxa"/>
            <w:shd w:val="clear" w:color="auto" w:fill="E0E0E0"/>
          </w:tcPr>
          <w:p w14:paraId="0EC63D11"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N</w:t>
            </w:r>
          </w:p>
        </w:tc>
        <w:tc>
          <w:tcPr>
            <w:tcW w:w="1024" w:type="dxa"/>
            <w:shd w:val="clear" w:color="auto" w:fill="F9F9FB"/>
          </w:tcPr>
          <w:p w14:paraId="66217324"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24" w:type="dxa"/>
            <w:shd w:val="clear" w:color="auto" w:fill="F9F9FB"/>
          </w:tcPr>
          <w:p w14:paraId="2C4B0E3C"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40" w:type="dxa"/>
            <w:shd w:val="clear" w:color="auto" w:fill="F9F9FB"/>
          </w:tcPr>
          <w:p w14:paraId="566DEBB0"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55" w:type="dxa"/>
            <w:shd w:val="clear" w:color="auto" w:fill="F9F9FB"/>
          </w:tcPr>
          <w:p w14:paraId="51F79B40"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24" w:type="dxa"/>
            <w:shd w:val="clear" w:color="auto" w:fill="F9F9FB"/>
          </w:tcPr>
          <w:p w14:paraId="230BB7B3"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r>
      <w:tr w:rsidR="000B163B" w:rsidRPr="000B163B" w14:paraId="05FC52AA" w14:textId="77777777" w:rsidTr="000B163B">
        <w:trPr>
          <w:cantSplit/>
        </w:trPr>
        <w:tc>
          <w:tcPr>
            <w:tcW w:w="1055" w:type="dxa"/>
            <w:vMerge w:val="restart"/>
            <w:shd w:val="clear" w:color="auto" w:fill="E0E0E0"/>
          </w:tcPr>
          <w:p w14:paraId="0C3A062E"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AVGWF</w:t>
            </w:r>
          </w:p>
        </w:tc>
        <w:tc>
          <w:tcPr>
            <w:tcW w:w="1988" w:type="dxa"/>
            <w:shd w:val="clear" w:color="auto" w:fill="E0E0E0"/>
          </w:tcPr>
          <w:p w14:paraId="290BDD57"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Pearson Correlation</w:t>
            </w:r>
          </w:p>
        </w:tc>
        <w:tc>
          <w:tcPr>
            <w:tcW w:w="1024" w:type="dxa"/>
            <w:shd w:val="clear" w:color="auto" w:fill="F9F9FB"/>
          </w:tcPr>
          <w:p w14:paraId="47372926"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.855</w:t>
            </w:r>
            <w:r w:rsidRPr="000B163B">
              <w:rPr>
                <w:rFonts w:ascii="Arial" w:hAnsi="Arial" w:cs="Arial"/>
                <w:color w:val="010205"/>
                <w:sz w:val="18"/>
                <w:szCs w:val="18"/>
                <w:vertAlign w:val="superscript"/>
                <w:lang w:bidi="my-MM"/>
              </w:rPr>
              <w:t>**</w:t>
            </w:r>
          </w:p>
        </w:tc>
        <w:tc>
          <w:tcPr>
            <w:tcW w:w="1024" w:type="dxa"/>
            <w:shd w:val="clear" w:color="auto" w:fill="F9F9FB"/>
          </w:tcPr>
          <w:p w14:paraId="2A3268C7"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w:t>
            </w:r>
          </w:p>
        </w:tc>
        <w:tc>
          <w:tcPr>
            <w:tcW w:w="1040" w:type="dxa"/>
            <w:shd w:val="clear" w:color="auto" w:fill="F9F9FB"/>
          </w:tcPr>
          <w:p w14:paraId="6AEA6931"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.841</w:t>
            </w:r>
            <w:r w:rsidRPr="000B163B">
              <w:rPr>
                <w:rFonts w:ascii="Arial" w:hAnsi="Arial" w:cs="Arial"/>
                <w:color w:val="010205"/>
                <w:sz w:val="18"/>
                <w:szCs w:val="18"/>
                <w:vertAlign w:val="superscript"/>
                <w:lang w:bidi="my-MM"/>
              </w:rPr>
              <w:t>**</w:t>
            </w:r>
          </w:p>
        </w:tc>
        <w:tc>
          <w:tcPr>
            <w:tcW w:w="1055" w:type="dxa"/>
            <w:shd w:val="clear" w:color="auto" w:fill="F9F9FB"/>
          </w:tcPr>
          <w:p w14:paraId="3DD260E8"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.833</w:t>
            </w:r>
            <w:r w:rsidRPr="000B163B">
              <w:rPr>
                <w:rFonts w:ascii="Arial" w:hAnsi="Arial" w:cs="Arial"/>
                <w:color w:val="010205"/>
                <w:sz w:val="18"/>
                <w:szCs w:val="18"/>
                <w:vertAlign w:val="superscript"/>
                <w:lang w:bidi="my-MM"/>
              </w:rPr>
              <w:t>**</w:t>
            </w:r>
          </w:p>
        </w:tc>
        <w:tc>
          <w:tcPr>
            <w:tcW w:w="1024" w:type="dxa"/>
            <w:shd w:val="clear" w:color="auto" w:fill="F9F9FB"/>
          </w:tcPr>
          <w:p w14:paraId="4ADC7188"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.746</w:t>
            </w:r>
            <w:r w:rsidRPr="000B163B">
              <w:rPr>
                <w:rFonts w:ascii="Arial" w:hAnsi="Arial" w:cs="Arial"/>
                <w:color w:val="010205"/>
                <w:sz w:val="18"/>
                <w:szCs w:val="18"/>
                <w:vertAlign w:val="superscript"/>
                <w:lang w:bidi="my-MM"/>
              </w:rPr>
              <w:t>**</w:t>
            </w:r>
          </w:p>
        </w:tc>
      </w:tr>
      <w:tr w:rsidR="000B163B" w:rsidRPr="000B163B" w14:paraId="080121F3" w14:textId="77777777" w:rsidTr="000B163B">
        <w:trPr>
          <w:cantSplit/>
        </w:trPr>
        <w:tc>
          <w:tcPr>
            <w:tcW w:w="1055" w:type="dxa"/>
            <w:vMerge/>
            <w:shd w:val="clear" w:color="auto" w:fill="E0E0E0"/>
          </w:tcPr>
          <w:p w14:paraId="3BFBF895" w14:textId="77777777" w:rsidR="000B163B" w:rsidRPr="000B163B" w:rsidRDefault="000B163B" w:rsidP="000B163B">
            <w:pPr>
              <w:autoSpaceDE w:val="0"/>
              <w:autoSpaceDN w:val="0"/>
              <w:adjustRightInd w:val="0"/>
              <w:spacing w:line="240" w:lineRule="auto"/>
              <w:jc w:val="left"/>
              <w:rPr>
                <w:rFonts w:ascii="Arial" w:hAnsi="Arial" w:cs="Arial"/>
                <w:color w:val="010205"/>
                <w:sz w:val="18"/>
                <w:szCs w:val="18"/>
                <w:lang w:bidi="my-MM"/>
              </w:rPr>
            </w:pPr>
          </w:p>
        </w:tc>
        <w:tc>
          <w:tcPr>
            <w:tcW w:w="1988" w:type="dxa"/>
            <w:shd w:val="clear" w:color="auto" w:fill="E0E0E0"/>
          </w:tcPr>
          <w:p w14:paraId="4C7C4824"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Sig. (2-tailed)</w:t>
            </w:r>
          </w:p>
        </w:tc>
        <w:tc>
          <w:tcPr>
            <w:tcW w:w="1024" w:type="dxa"/>
            <w:shd w:val="clear" w:color="auto" w:fill="F9F9FB"/>
          </w:tcPr>
          <w:p w14:paraId="56E86904"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24" w:type="dxa"/>
            <w:shd w:val="clear" w:color="auto" w:fill="F9F9FB"/>
            <w:vAlign w:val="center"/>
          </w:tcPr>
          <w:p w14:paraId="2D11936C" w14:textId="77777777" w:rsidR="000B163B" w:rsidRPr="000B163B" w:rsidRDefault="000B163B" w:rsidP="000B163B">
            <w:pPr>
              <w:autoSpaceDE w:val="0"/>
              <w:autoSpaceDN w:val="0"/>
              <w:adjustRightInd w:val="0"/>
              <w:spacing w:line="240" w:lineRule="auto"/>
              <w:jc w:val="left"/>
              <w:rPr>
                <w:rFonts w:cs="Myanmar Text"/>
                <w:szCs w:val="24"/>
                <w:lang w:bidi="my-MM"/>
              </w:rPr>
            </w:pPr>
          </w:p>
        </w:tc>
        <w:tc>
          <w:tcPr>
            <w:tcW w:w="1040" w:type="dxa"/>
            <w:shd w:val="clear" w:color="auto" w:fill="F9F9FB"/>
          </w:tcPr>
          <w:p w14:paraId="16516F54"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55" w:type="dxa"/>
            <w:shd w:val="clear" w:color="auto" w:fill="F9F9FB"/>
          </w:tcPr>
          <w:p w14:paraId="4D289BDE"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24" w:type="dxa"/>
            <w:shd w:val="clear" w:color="auto" w:fill="F9F9FB"/>
          </w:tcPr>
          <w:p w14:paraId="29F06FE3"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r>
      <w:tr w:rsidR="000B163B" w:rsidRPr="000B163B" w14:paraId="6BCD27C1" w14:textId="77777777" w:rsidTr="000B163B">
        <w:trPr>
          <w:cantSplit/>
        </w:trPr>
        <w:tc>
          <w:tcPr>
            <w:tcW w:w="1055" w:type="dxa"/>
            <w:vMerge/>
            <w:shd w:val="clear" w:color="auto" w:fill="E0E0E0"/>
          </w:tcPr>
          <w:p w14:paraId="2E800985" w14:textId="77777777" w:rsidR="000B163B" w:rsidRPr="000B163B" w:rsidRDefault="000B163B" w:rsidP="000B163B">
            <w:pPr>
              <w:autoSpaceDE w:val="0"/>
              <w:autoSpaceDN w:val="0"/>
              <w:adjustRightInd w:val="0"/>
              <w:spacing w:line="240" w:lineRule="auto"/>
              <w:jc w:val="left"/>
              <w:rPr>
                <w:rFonts w:ascii="Arial" w:hAnsi="Arial" w:cs="Arial"/>
                <w:color w:val="010205"/>
                <w:sz w:val="18"/>
                <w:szCs w:val="18"/>
                <w:lang w:bidi="my-MM"/>
              </w:rPr>
            </w:pPr>
          </w:p>
        </w:tc>
        <w:tc>
          <w:tcPr>
            <w:tcW w:w="1988" w:type="dxa"/>
            <w:shd w:val="clear" w:color="auto" w:fill="E0E0E0"/>
          </w:tcPr>
          <w:p w14:paraId="00FA0D89"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N</w:t>
            </w:r>
          </w:p>
        </w:tc>
        <w:tc>
          <w:tcPr>
            <w:tcW w:w="1024" w:type="dxa"/>
            <w:shd w:val="clear" w:color="auto" w:fill="F9F9FB"/>
          </w:tcPr>
          <w:p w14:paraId="13E5E88F"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24" w:type="dxa"/>
            <w:shd w:val="clear" w:color="auto" w:fill="F9F9FB"/>
          </w:tcPr>
          <w:p w14:paraId="76177ABB"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40" w:type="dxa"/>
            <w:shd w:val="clear" w:color="auto" w:fill="F9F9FB"/>
          </w:tcPr>
          <w:p w14:paraId="7DCC59E5"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55" w:type="dxa"/>
            <w:shd w:val="clear" w:color="auto" w:fill="F9F9FB"/>
          </w:tcPr>
          <w:p w14:paraId="23A19576"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24" w:type="dxa"/>
            <w:shd w:val="clear" w:color="auto" w:fill="F9F9FB"/>
          </w:tcPr>
          <w:p w14:paraId="08EF9FAB"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r>
      <w:tr w:rsidR="000B163B" w:rsidRPr="000B163B" w14:paraId="6D766280" w14:textId="77777777" w:rsidTr="000B163B">
        <w:trPr>
          <w:cantSplit/>
        </w:trPr>
        <w:tc>
          <w:tcPr>
            <w:tcW w:w="1055" w:type="dxa"/>
            <w:vMerge w:val="restart"/>
            <w:shd w:val="clear" w:color="auto" w:fill="E0E0E0"/>
          </w:tcPr>
          <w:p w14:paraId="387AFFA4"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AVGWLB</w:t>
            </w:r>
          </w:p>
        </w:tc>
        <w:tc>
          <w:tcPr>
            <w:tcW w:w="1988" w:type="dxa"/>
            <w:shd w:val="clear" w:color="auto" w:fill="E0E0E0"/>
          </w:tcPr>
          <w:p w14:paraId="61ADF90A"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Pearson Correlation</w:t>
            </w:r>
          </w:p>
        </w:tc>
        <w:tc>
          <w:tcPr>
            <w:tcW w:w="1024" w:type="dxa"/>
            <w:shd w:val="clear" w:color="auto" w:fill="F9F9FB"/>
          </w:tcPr>
          <w:p w14:paraId="6A37D2E4"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.871</w:t>
            </w:r>
            <w:r w:rsidRPr="000B163B">
              <w:rPr>
                <w:rFonts w:ascii="Arial" w:hAnsi="Arial" w:cs="Arial"/>
                <w:color w:val="010205"/>
                <w:sz w:val="18"/>
                <w:szCs w:val="18"/>
                <w:vertAlign w:val="superscript"/>
                <w:lang w:bidi="my-MM"/>
              </w:rPr>
              <w:t>**</w:t>
            </w:r>
          </w:p>
        </w:tc>
        <w:tc>
          <w:tcPr>
            <w:tcW w:w="1024" w:type="dxa"/>
            <w:shd w:val="clear" w:color="auto" w:fill="F9F9FB"/>
          </w:tcPr>
          <w:p w14:paraId="7AA261FF"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.841</w:t>
            </w:r>
            <w:r w:rsidRPr="000B163B">
              <w:rPr>
                <w:rFonts w:ascii="Arial" w:hAnsi="Arial" w:cs="Arial"/>
                <w:color w:val="010205"/>
                <w:sz w:val="18"/>
                <w:szCs w:val="18"/>
                <w:vertAlign w:val="superscript"/>
                <w:lang w:bidi="my-MM"/>
              </w:rPr>
              <w:t>**</w:t>
            </w:r>
          </w:p>
        </w:tc>
        <w:tc>
          <w:tcPr>
            <w:tcW w:w="1040" w:type="dxa"/>
            <w:shd w:val="clear" w:color="auto" w:fill="F9F9FB"/>
          </w:tcPr>
          <w:p w14:paraId="4296666D"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w:t>
            </w:r>
          </w:p>
        </w:tc>
        <w:tc>
          <w:tcPr>
            <w:tcW w:w="1055" w:type="dxa"/>
            <w:shd w:val="clear" w:color="auto" w:fill="F9F9FB"/>
          </w:tcPr>
          <w:p w14:paraId="1EE447EE"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.835</w:t>
            </w:r>
            <w:r w:rsidRPr="000B163B">
              <w:rPr>
                <w:rFonts w:ascii="Arial" w:hAnsi="Arial" w:cs="Arial"/>
                <w:color w:val="010205"/>
                <w:sz w:val="18"/>
                <w:szCs w:val="18"/>
                <w:vertAlign w:val="superscript"/>
                <w:lang w:bidi="my-MM"/>
              </w:rPr>
              <w:t>**</w:t>
            </w:r>
          </w:p>
        </w:tc>
        <w:tc>
          <w:tcPr>
            <w:tcW w:w="1024" w:type="dxa"/>
            <w:shd w:val="clear" w:color="auto" w:fill="F9F9FB"/>
          </w:tcPr>
          <w:p w14:paraId="36A83141"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.773</w:t>
            </w:r>
            <w:r w:rsidRPr="000B163B">
              <w:rPr>
                <w:rFonts w:ascii="Arial" w:hAnsi="Arial" w:cs="Arial"/>
                <w:color w:val="010205"/>
                <w:sz w:val="18"/>
                <w:szCs w:val="18"/>
                <w:vertAlign w:val="superscript"/>
                <w:lang w:bidi="my-MM"/>
              </w:rPr>
              <w:t>**</w:t>
            </w:r>
          </w:p>
        </w:tc>
      </w:tr>
      <w:tr w:rsidR="000B163B" w:rsidRPr="000B163B" w14:paraId="718CBD8A" w14:textId="77777777" w:rsidTr="000B163B">
        <w:trPr>
          <w:cantSplit/>
        </w:trPr>
        <w:tc>
          <w:tcPr>
            <w:tcW w:w="1055" w:type="dxa"/>
            <w:vMerge/>
            <w:shd w:val="clear" w:color="auto" w:fill="E0E0E0"/>
          </w:tcPr>
          <w:p w14:paraId="71ADCB2C" w14:textId="77777777" w:rsidR="000B163B" w:rsidRPr="000B163B" w:rsidRDefault="000B163B" w:rsidP="000B163B">
            <w:pPr>
              <w:autoSpaceDE w:val="0"/>
              <w:autoSpaceDN w:val="0"/>
              <w:adjustRightInd w:val="0"/>
              <w:spacing w:line="240" w:lineRule="auto"/>
              <w:jc w:val="left"/>
              <w:rPr>
                <w:rFonts w:ascii="Arial" w:hAnsi="Arial" w:cs="Arial"/>
                <w:color w:val="010205"/>
                <w:sz w:val="18"/>
                <w:szCs w:val="18"/>
                <w:lang w:bidi="my-MM"/>
              </w:rPr>
            </w:pPr>
          </w:p>
        </w:tc>
        <w:tc>
          <w:tcPr>
            <w:tcW w:w="1988" w:type="dxa"/>
            <w:shd w:val="clear" w:color="auto" w:fill="E0E0E0"/>
          </w:tcPr>
          <w:p w14:paraId="33584ECC"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Sig. (2-tailed)</w:t>
            </w:r>
          </w:p>
        </w:tc>
        <w:tc>
          <w:tcPr>
            <w:tcW w:w="1024" w:type="dxa"/>
            <w:shd w:val="clear" w:color="auto" w:fill="F9F9FB"/>
          </w:tcPr>
          <w:p w14:paraId="5DD3ACAB"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24" w:type="dxa"/>
            <w:shd w:val="clear" w:color="auto" w:fill="F9F9FB"/>
          </w:tcPr>
          <w:p w14:paraId="1C93FDAE"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40" w:type="dxa"/>
            <w:shd w:val="clear" w:color="auto" w:fill="F9F9FB"/>
            <w:vAlign w:val="center"/>
          </w:tcPr>
          <w:p w14:paraId="7477C2B7" w14:textId="77777777" w:rsidR="000B163B" w:rsidRPr="000B163B" w:rsidRDefault="000B163B" w:rsidP="000B163B">
            <w:pPr>
              <w:autoSpaceDE w:val="0"/>
              <w:autoSpaceDN w:val="0"/>
              <w:adjustRightInd w:val="0"/>
              <w:spacing w:line="240" w:lineRule="auto"/>
              <w:jc w:val="left"/>
              <w:rPr>
                <w:rFonts w:cs="Myanmar Text"/>
                <w:szCs w:val="24"/>
                <w:lang w:bidi="my-MM"/>
              </w:rPr>
            </w:pPr>
          </w:p>
        </w:tc>
        <w:tc>
          <w:tcPr>
            <w:tcW w:w="1055" w:type="dxa"/>
            <w:shd w:val="clear" w:color="auto" w:fill="F9F9FB"/>
          </w:tcPr>
          <w:p w14:paraId="3175E3C3"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24" w:type="dxa"/>
            <w:shd w:val="clear" w:color="auto" w:fill="F9F9FB"/>
          </w:tcPr>
          <w:p w14:paraId="12AF7E4B"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r>
      <w:tr w:rsidR="000B163B" w:rsidRPr="000B163B" w14:paraId="266D86BC" w14:textId="77777777" w:rsidTr="000B163B">
        <w:trPr>
          <w:cantSplit/>
        </w:trPr>
        <w:tc>
          <w:tcPr>
            <w:tcW w:w="1055" w:type="dxa"/>
            <w:vMerge/>
            <w:shd w:val="clear" w:color="auto" w:fill="E0E0E0"/>
          </w:tcPr>
          <w:p w14:paraId="3F503D1C" w14:textId="77777777" w:rsidR="000B163B" w:rsidRPr="000B163B" w:rsidRDefault="000B163B" w:rsidP="000B163B">
            <w:pPr>
              <w:autoSpaceDE w:val="0"/>
              <w:autoSpaceDN w:val="0"/>
              <w:adjustRightInd w:val="0"/>
              <w:spacing w:line="240" w:lineRule="auto"/>
              <w:jc w:val="left"/>
              <w:rPr>
                <w:rFonts w:ascii="Arial" w:hAnsi="Arial" w:cs="Arial"/>
                <w:color w:val="010205"/>
                <w:sz w:val="18"/>
                <w:szCs w:val="18"/>
                <w:lang w:bidi="my-MM"/>
              </w:rPr>
            </w:pPr>
          </w:p>
        </w:tc>
        <w:tc>
          <w:tcPr>
            <w:tcW w:w="1988" w:type="dxa"/>
            <w:shd w:val="clear" w:color="auto" w:fill="E0E0E0"/>
          </w:tcPr>
          <w:p w14:paraId="04453D42"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N</w:t>
            </w:r>
          </w:p>
        </w:tc>
        <w:tc>
          <w:tcPr>
            <w:tcW w:w="1024" w:type="dxa"/>
            <w:shd w:val="clear" w:color="auto" w:fill="F9F9FB"/>
          </w:tcPr>
          <w:p w14:paraId="6F4BB789"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24" w:type="dxa"/>
            <w:shd w:val="clear" w:color="auto" w:fill="F9F9FB"/>
          </w:tcPr>
          <w:p w14:paraId="46CCE334"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40" w:type="dxa"/>
            <w:shd w:val="clear" w:color="auto" w:fill="F9F9FB"/>
          </w:tcPr>
          <w:p w14:paraId="3D35130A"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55" w:type="dxa"/>
            <w:shd w:val="clear" w:color="auto" w:fill="F9F9FB"/>
          </w:tcPr>
          <w:p w14:paraId="3828359C"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24" w:type="dxa"/>
            <w:shd w:val="clear" w:color="auto" w:fill="F9F9FB"/>
          </w:tcPr>
          <w:p w14:paraId="799D6661"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r>
      <w:tr w:rsidR="000B163B" w:rsidRPr="000B163B" w14:paraId="2D20ED65" w14:textId="77777777" w:rsidTr="000B163B">
        <w:trPr>
          <w:cantSplit/>
        </w:trPr>
        <w:tc>
          <w:tcPr>
            <w:tcW w:w="1055" w:type="dxa"/>
            <w:vMerge w:val="restart"/>
            <w:shd w:val="clear" w:color="auto" w:fill="E0E0E0"/>
          </w:tcPr>
          <w:p w14:paraId="52D69890"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lastRenderedPageBreak/>
              <w:t>AVGCOO</w:t>
            </w:r>
          </w:p>
        </w:tc>
        <w:tc>
          <w:tcPr>
            <w:tcW w:w="1988" w:type="dxa"/>
            <w:shd w:val="clear" w:color="auto" w:fill="E0E0E0"/>
          </w:tcPr>
          <w:p w14:paraId="0DA7A3FB"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Pearson Correlation</w:t>
            </w:r>
          </w:p>
        </w:tc>
        <w:tc>
          <w:tcPr>
            <w:tcW w:w="1024" w:type="dxa"/>
            <w:shd w:val="clear" w:color="auto" w:fill="F9F9FB"/>
          </w:tcPr>
          <w:p w14:paraId="734A9B96"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.858</w:t>
            </w:r>
            <w:r w:rsidRPr="000B163B">
              <w:rPr>
                <w:rFonts w:ascii="Arial" w:hAnsi="Arial" w:cs="Arial"/>
                <w:color w:val="010205"/>
                <w:sz w:val="18"/>
                <w:szCs w:val="18"/>
                <w:vertAlign w:val="superscript"/>
                <w:lang w:bidi="my-MM"/>
              </w:rPr>
              <w:t>**</w:t>
            </w:r>
          </w:p>
        </w:tc>
        <w:tc>
          <w:tcPr>
            <w:tcW w:w="1024" w:type="dxa"/>
            <w:shd w:val="clear" w:color="auto" w:fill="F9F9FB"/>
          </w:tcPr>
          <w:p w14:paraId="103FCDAB"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.833</w:t>
            </w:r>
            <w:r w:rsidRPr="000B163B">
              <w:rPr>
                <w:rFonts w:ascii="Arial" w:hAnsi="Arial" w:cs="Arial"/>
                <w:color w:val="010205"/>
                <w:sz w:val="18"/>
                <w:szCs w:val="18"/>
                <w:vertAlign w:val="superscript"/>
                <w:lang w:bidi="my-MM"/>
              </w:rPr>
              <w:t>**</w:t>
            </w:r>
          </w:p>
        </w:tc>
        <w:tc>
          <w:tcPr>
            <w:tcW w:w="1040" w:type="dxa"/>
            <w:shd w:val="clear" w:color="auto" w:fill="F9F9FB"/>
          </w:tcPr>
          <w:p w14:paraId="7AC1DC7A"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.835</w:t>
            </w:r>
            <w:r w:rsidRPr="000B163B">
              <w:rPr>
                <w:rFonts w:ascii="Arial" w:hAnsi="Arial" w:cs="Arial"/>
                <w:color w:val="010205"/>
                <w:sz w:val="18"/>
                <w:szCs w:val="18"/>
                <w:vertAlign w:val="superscript"/>
                <w:lang w:bidi="my-MM"/>
              </w:rPr>
              <w:t>**</w:t>
            </w:r>
          </w:p>
        </w:tc>
        <w:tc>
          <w:tcPr>
            <w:tcW w:w="1055" w:type="dxa"/>
            <w:shd w:val="clear" w:color="auto" w:fill="F9F9FB"/>
          </w:tcPr>
          <w:p w14:paraId="7A343FD5"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w:t>
            </w:r>
          </w:p>
        </w:tc>
        <w:tc>
          <w:tcPr>
            <w:tcW w:w="1024" w:type="dxa"/>
            <w:shd w:val="clear" w:color="auto" w:fill="F9F9FB"/>
          </w:tcPr>
          <w:p w14:paraId="4181D6F9"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.772</w:t>
            </w:r>
            <w:r w:rsidRPr="000B163B">
              <w:rPr>
                <w:rFonts w:ascii="Arial" w:hAnsi="Arial" w:cs="Arial"/>
                <w:color w:val="010205"/>
                <w:sz w:val="18"/>
                <w:szCs w:val="18"/>
                <w:vertAlign w:val="superscript"/>
                <w:lang w:bidi="my-MM"/>
              </w:rPr>
              <w:t>**</w:t>
            </w:r>
          </w:p>
        </w:tc>
      </w:tr>
      <w:tr w:rsidR="000B163B" w:rsidRPr="000B163B" w14:paraId="02D6067A" w14:textId="77777777" w:rsidTr="000B163B">
        <w:trPr>
          <w:cantSplit/>
        </w:trPr>
        <w:tc>
          <w:tcPr>
            <w:tcW w:w="1055" w:type="dxa"/>
            <w:vMerge/>
            <w:shd w:val="clear" w:color="auto" w:fill="E0E0E0"/>
          </w:tcPr>
          <w:p w14:paraId="633FF47C" w14:textId="77777777" w:rsidR="000B163B" w:rsidRPr="000B163B" w:rsidRDefault="000B163B" w:rsidP="000B163B">
            <w:pPr>
              <w:autoSpaceDE w:val="0"/>
              <w:autoSpaceDN w:val="0"/>
              <w:adjustRightInd w:val="0"/>
              <w:spacing w:line="240" w:lineRule="auto"/>
              <w:jc w:val="left"/>
              <w:rPr>
                <w:rFonts w:ascii="Arial" w:hAnsi="Arial" w:cs="Arial"/>
                <w:color w:val="010205"/>
                <w:sz w:val="18"/>
                <w:szCs w:val="18"/>
                <w:lang w:bidi="my-MM"/>
              </w:rPr>
            </w:pPr>
          </w:p>
        </w:tc>
        <w:tc>
          <w:tcPr>
            <w:tcW w:w="1988" w:type="dxa"/>
            <w:shd w:val="clear" w:color="auto" w:fill="E0E0E0"/>
          </w:tcPr>
          <w:p w14:paraId="27932D1D"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Sig. (2-tailed)</w:t>
            </w:r>
          </w:p>
        </w:tc>
        <w:tc>
          <w:tcPr>
            <w:tcW w:w="1024" w:type="dxa"/>
            <w:shd w:val="clear" w:color="auto" w:fill="F9F9FB"/>
          </w:tcPr>
          <w:p w14:paraId="543672DF"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24" w:type="dxa"/>
            <w:shd w:val="clear" w:color="auto" w:fill="F9F9FB"/>
          </w:tcPr>
          <w:p w14:paraId="47E1BDD6"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40" w:type="dxa"/>
            <w:shd w:val="clear" w:color="auto" w:fill="F9F9FB"/>
          </w:tcPr>
          <w:p w14:paraId="3A3C9901"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55" w:type="dxa"/>
            <w:shd w:val="clear" w:color="auto" w:fill="F9F9FB"/>
            <w:vAlign w:val="center"/>
          </w:tcPr>
          <w:p w14:paraId="41C6822C" w14:textId="77777777" w:rsidR="000B163B" w:rsidRPr="000B163B" w:rsidRDefault="000B163B" w:rsidP="000B163B">
            <w:pPr>
              <w:autoSpaceDE w:val="0"/>
              <w:autoSpaceDN w:val="0"/>
              <w:adjustRightInd w:val="0"/>
              <w:spacing w:line="240" w:lineRule="auto"/>
              <w:jc w:val="left"/>
              <w:rPr>
                <w:rFonts w:cs="Myanmar Text"/>
                <w:szCs w:val="24"/>
                <w:lang w:bidi="my-MM"/>
              </w:rPr>
            </w:pPr>
          </w:p>
        </w:tc>
        <w:tc>
          <w:tcPr>
            <w:tcW w:w="1024" w:type="dxa"/>
            <w:shd w:val="clear" w:color="auto" w:fill="F9F9FB"/>
          </w:tcPr>
          <w:p w14:paraId="777C9E68"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r>
      <w:tr w:rsidR="000B163B" w:rsidRPr="000B163B" w14:paraId="525672CE" w14:textId="77777777" w:rsidTr="000B163B">
        <w:trPr>
          <w:cantSplit/>
        </w:trPr>
        <w:tc>
          <w:tcPr>
            <w:tcW w:w="1055" w:type="dxa"/>
            <w:vMerge/>
            <w:shd w:val="clear" w:color="auto" w:fill="E0E0E0"/>
          </w:tcPr>
          <w:p w14:paraId="67C33230" w14:textId="77777777" w:rsidR="000B163B" w:rsidRPr="000B163B" w:rsidRDefault="000B163B" w:rsidP="000B163B">
            <w:pPr>
              <w:autoSpaceDE w:val="0"/>
              <w:autoSpaceDN w:val="0"/>
              <w:adjustRightInd w:val="0"/>
              <w:spacing w:line="240" w:lineRule="auto"/>
              <w:jc w:val="left"/>
              <w:rPr>
                <w:rFonts w:ascii="Arial" w:hAnsi="Arial" w:cs="Arial"/>
                <w:color w:val="010205"/>
                <w:sz w:val="18"/>
                <w:szCs w:val="18"/>
                <w:lang w:bidi="my-MM"/>
              </w:rPr>
            </w:pPr>
          </w:p>
        </w:tc>
        <w:tc>
          <w:tcPr>
            <w:tcW w:w="1988" w:type="dxa"/>
            <w:shd w:val="clear" w:color="auto" w:fill="E0E0E0"/>
          </w:tcPr>
          <w:p w14:paraId="46693A4D"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N</w:t>
            </w:r>
          </w:p>
        </w:tc>
        <w:tc>
          <w:tcPr>
            <w:tcW w:w="1024" w:type="dxa"/>
            <w:shd w:val="clear" w:color="auto" w:fill="F9F9FB"/>
          </w:tcPr>
          <w:p w14:paraId="4DEE64CD"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24" w:type="dxa"/>
            <w:shd w:val="clear" w:color="auto" w:fill="F9F9FB"/>
          </w:tcPr>
          <w:p w14:paraId="4D9DFB97"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40" w:type="dxa"/>
            <w:shd w:val="clear" w:color="auto" w:fill="F9F9FB"/>
          </w:tcPr>
          <w:p w14:paraId="40C9B802"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55" w:type="dxa"/>
            <w:shd w:val="clear" w:color="auto" w:fill="F9F9FB"/>
          </w:tcPr>
          <w:p w14:paraId="15A4EAA3"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24" w:type="dxa"/>
            <w:shd w:val="clear" w:color="auto" w:fill="F9F9FB"/>
          </w:tcPr>
          <w:p w14:paraId="72CA34BF"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r>
      <w:tr w:rsidR="000B163B" w:rsidRPr="000B163B" w14:paraId="3E615FF8" w14:textId="77777777" w:rsidTr="000B163B">
        <w:trPr>
          <w:cantSplit/>
        </w:trPr>
        <w:tc>
          <w:tcPr>
            <w:tcW w:w="1055" w:type="dxa"/>
            <w:vMerge w:val="restart"/>
            <w:shd w:val="clear" w:color="auto" w:fill="E0E0E0"/>
          </w:tcPr>
          <w:p w14:paraId="597F2692"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AVGPE</w:t>
            </w:r>
          </w:p>
        </w:tc>
        <w:tc>
          <w:tcPr>
            <w:tcW w:w="1988" w:type="dxa"/>
            <w:shd w:val="clear" w:color="auto" w:fill="E0E0E0"/>
          </w:tcPr>
          <w:p w14:paraId="7DF791CB"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Pearson Correlation</w:t>
            </w:r>
          </w:p>
        </w:tc>
        <w:tc>
          <w:tcPr>
            <w:tcW w:w="1024" w:type="dxa"/>
            <w:shd w:val="clear" w:color="auto" w:fill="F9F9FB"/>
          </w:tcPr>
          <w:p w14:paraId="1DA10206"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.789</w:t>
            </w:r>
            <w:r w:rsidRPr="000B163B">
              <w:rPr>
                <w:rFonts w:ascii="Arial" w:hAnsi="Arial" w:cs="Arial"/>
                <w:color w:val="010205"/>
                <w:sz w:val="18"/>
                <w:szCs w:val="18"/>
                <w:vertAlign w:val="superscript"/>
                <w:lang w:bidi="my-MM"/>
              </w:rPr>
              <w:t>**</w:t>
            </w:r>
          </w:p>
        </w:tc>
        <w:tc>
          <w:tcPr>
            <w:tcW w:w="1024" w:type="dxa"/>
            <w:shd w:val="clear" w:color="auto" w:fill="F9F9FB"/>
          </w:tcPr>
          <w:p w14:paraId="44D75B99"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.746</w:t>
            </w:r>
            <w:r w:rsidRPr="000B163B">
              <w:rPr>
                <w:rFonts w:ascii="Arial" w:hAnsi="Arial" w:cs="Arial"/>
                <w:color w:val="010205"/>
                <w:sz w:val="18"/>
                <w:szCs w:val="18"/>
                <w:vertAlign w:val="superscript"/>
                <w:lang w:bidi="my-MM"/>
              </w:rPr>
              <w:t>**</w:t>
            </w:r>
          </w:p>
        </w:tc>
        <w:tc>
          <w:tcPr>
            <w:tcW w:w="1040" w:type="dxa"/>
            <w:shd w:val="clear" w:color="auto" w:fill="F9F9FB"/>
          </w:tcPr>
          <w:p w14:paraId="14E1D7FF"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.773</w:t>
            </w:r>
            <w:r w:rsidRPr="000B163B">
              <w:rPr>
                <w:rFonts w:ascii="Arial" w:hAnsi="Arial" w:cs="Arial"/>
                <w:color w:val="010205"/>
                <w:sz w:val="18"/>
                <w:szCs w:val="18"/>
                <w:vertAlign w:val="superscript"/>
                <w:lang w:bidi="my-MM"/>
              </w:rPr>
              <w:t>**</w:t>
            </w:r>
          </w:p>
        </w:tc>
        <w:tc>
          <w:tcPr>
            <w:tcW w:w="1055" w:type="dxa"/>
            <w:shd w:val="clear" w:color="auto" w:fill="F9F9FB"/>
          </w:tcPr>
          <w:p w14:paraId="37281C31"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.772</w:t>
            </w:r>
            <w:r w:rsidRPr="000B163B">
              <w:rPr>
                <w:rFonts w:ascii="Arial" w:hAnsi="Arial" w:cs="Arial"/>
                <w:color w:val="010205"/>
                <w:sz w:val="18"/>
                <w:szCs w:val="18"/>
                <w:vertAlign w:val="superscript"/>
                <w:lang w:bidi="my-MM"/>
              </w:rPr>
              <w:t>**</w:t>
            </w:r>
          </w:p>
        </w:tc>
        <w:tc>
          <w:tcPr>
            <w:tcW w:w="1024" w:type="dxa"/>
            <w:shd w:val="clear" w:color="auto" w:fill="F9F9FB"/>
          </w:tcPr>
          <w:p w14:paraId="18CE5361"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w:t>
            </w:r>
          </w:p>
        </w:tc>
      </w:tr>
      <w:tr w:rsidR="000B163B" w:rsidRPr="000B163B" w14:paraId="66E700C5" w14:textId="77777777" w:rsidTr="000B163B">
        <w:trPr>
          <w:cantSplit/>
        </w:trPr>
        <w:tc>
          <w:tcPr>
            <w:tcW w:w="1055" w:type="dxa"/>
            <w:vMerge/>
            <w:shd w:val="clear" w:color="auto" w:fill="E0E0E0"/>
          </w:tcPr>
          <w:p w14:paraId="38AB7B9F" w14:textId="77777777" w:rsidR="000B163B" w:rsidRPr="000B163B" w:rsidRDefault="000B163B" w:rsidP="000B163B">
            <w:pPr>
              <w:autoSpaceDE w:val="0"/>
              <w:autoSpaceDN w:val="0"/>
              <w:adjustRightInd w:val="0"/>
              <w:spacing w:line="240" w:lineRule="auto"/>
              <w:jc w:val="left"/>
              <w:rPr>
                <w:rFonts w:ascii="Arial" w:hAnsi="Arial" w:cs="Arial"/>
                <w:color w:val="010205"/>
                <w:sz w:val="18"/>
                <w:szCs w:val="18"/>
                <w:lang w:bidi="my-MM"/>
              </w:rPr>
            </w:pPr>
          </w:p>
        </w:tc>
        <w:tc>
          <w:tcPr>
            <w:tcW w:w="1988" w:type="dxa"/>
            <w:shd w:val="clear" w:color="auto" w:fill="E0E0E0"/>
          </w:tcPr>
          <w:p w14:paraId="25B24407"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Sig. (2-tailed)</w:t>
            </w:r>
          </w:p>
        </w:tc>
        <w:tc>
          <w:tcPr>
            <w:tcW w:w="1024" w:type="dxa"/>
            <w:shd w:val="clear" w:color="auto" w:fill="F9F9FB"/>
          </w:tcPr>
          <w:p w14:paraId="42E87C09"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24" w:type="dxa"/>
            <w:shd w:val="clear" w:color="auto" w:fill="F9F9FB"/>
          </w:tcPr>
          <w:p w14:paraId="6BEB47A6"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40" w:type="dxa"/>
            <w:shd w:val="clear" w:color="auto" w:fill="F9F9FB"/>
          </w:tcPr>
          <w:p w14:paraId="3C28981A"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55" w:type="dxa"/>
            <w:shd w:val="clear" w:color="auto" w:fill="F9F9FB"/>
          </w:tcPr>
          <w:p w14:paraId="7C5FED64"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.000</w:t>
            </w:r>
          </w:p>
        </w:tc>
        <w:tc>
          <w:tcPr>
            <w:tcW w:w="1024" w:type="dxa"/>
            <w:shd w:val="clear" w:color="auto" w:fill="F9F9FB"/>
            <w:vAlign w:val="center"/>
          </w:tcPr>
          <w:p w14:paraId="07230E44" w14:textId="77777777" w:rsidR="000B163B" w:rsidRPr="000B163B" w:rsidRDefault="000B163B" w:rsidP="000B163B">
            <w:pPr>
              <w:autoSpaceDE w:val="0"/>
              <w:autoSpaceDN w:val="0"/>
              <w:adjustRightInd w:val="0"/>
              <w:spacing w:line="240" w:lineRule="auto"/>
              <w:jc w:val="left"/>
              <w:rPr>
                <w:rFonts w:cs="Myanmar Text"/>
                <w:szCs w:val="24"/>
                <w:lang w:bidi="my-MM"/>
              </w:rPr>
            </w:pPr>
          </w:p>
        </w:tc>
      </w:tr>
      <w:tr w:rsidR="000B163B" w:rsidRPr="000B163B" w14:paraId="7451E98F" w14:textId="77777777" w:rsidTr="000B163B">
        <w:trPr>
          <w:cantSplit/>
        </w:trPr>
        <w:tc>
          <w:tcPr>
            <w:tcW w:w="1055" w:type="dxa"/>
            <w:vMerge/>
            <w:shd w:val="clear" w:color="auto" w:fill="E0E0E0"/>
          </w:tcPr>
          <w:p w14:paraId="47157D01" w14:textId="77777777" w:rsidR="000B163B" w:rsidRPr="000B163B" w:rsidRDefault="000B163B" w:rsidP="000B163B">
            <w:pPr>
              <w:autoSpaceDE w:val="0"/>
              <w:autoSpaceDN w:val="0"/>
              <w:adjustRightInd w:val="0"/>
              <w:spacing w:line="240" w:lineRule="auto"/>
              <w:jc w:val="left"/>
              <w:rPr>
                <w:rFonts w:cs="Myanmar Text"/>
                <w:szCs w:val="24"/>
                <w:lang w:bidi="my-MM"/>
              </w:rPr>
            </w:pPr>
          </w:p>
        </w:tc>
        <w:tc>
          <w:tcPr>
            <w:tcW w:w="1988" w:type="dxa"/>
            <w:shd w:val="clear" w:color="auto" w:fill="E0E0E0"/>
          </w:tcPr>
          <w:p w14:paraId="1E69575F"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264A60"/>
                <w:sz w:val="18"/>
                <w:szCs w:val="18"/>
                <w:lang w:bidi="my-MM"/>
              </w:rPr>
            </w:pPr>
            <w:r w:rsidRPr="000B163B">
              <w:rPr>
                <w:rFonts w:ascii="Arial" w:hAnsi="Arial" w:cs="Arial"/>
                <w:color w:val="264A60"/>
                <w:sz w:val="18"/>
                <w:szCs w:val="18"/>
                <w:lang w:bidi="my-MM"/>
              </w:rPr>
              <w:t>N</w:t>
            </w:r>
          </w:p>
        </w:tc>
        <w:tc>
          <w:tcPr>
            <w:tcW w:w="1024" w:type="dxa"/>
            <w:shd w:val="clear" w:color="auto" w:fill="F9F9FB"/>
          </w:tcPr>
          <w:p w14:paraId="4A49A057"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24" w:type="dxa"/>
            <w:shd w:val="clear" w:color="auto" w:fill="F9F9FB"/>
          </w:tcPr>
          <w:p w14:paraId="059918BA"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40" w:type="dxa"/>
            <w:shd w:val="clear" w:color="auto" w:fill="F9F9FB"/>
          </w:tcPr>
          <w:p w14:paraId="5D56595B"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55" w:type="dxa"/>
            <w:shd w:val="clear" w:color="auto" w:fill="F9F9FB"/>
          </w:tcPr>
          <w:p w14:paraId="54AEE454"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c>
          <w:tcPr>
            <w:tcW w:w="1024" w:type="dxa"/>
            <w:shd w:val="clear" w:color="auto" w:fill="F9F9FB"/>
          </w:tcPr>
          <w:p w14:paraId="547A5669" w14:textId="77777777" w:rsidR="000B163B" w:rsidRPr="000B163B" w:rsidRDefault="000B163B" w:rsidP="000B163B">
            <w:pPr>
              <w:autoSpaceDE w:val="0"/>
              <w:autoSpaceDN w:val="0"/>
              <w:adjustRightInd w:val="0"/>
              <w:spacing w:line="320" w:lineRule="atLeast"/>
              <w:ind w:left="60" w:right="60"/>
              <w:jc w:val="right"/>
              <w:rPr>
                <w:rFonts w:ascii="Arial" w:hAnsi="Arial" w:cs="Arial"/>
                <w:color w:val="010205"/>
                <w:sz w:val="18"/>
                <w:szCs w:val="18"/>
                <w:lang w:bidi="my-MM"/>
              </w:rPr>
            </w:pPr>
            <w:r w:rsidRPr="000B163B">
              <w:rPr>
                <w:rFonts w:ascii="Arial" w:hAnsi="Arial" w:cs="Arial"/>
                <w:color w:val="010205"/>
                <w:sz w:val="18"/>
                <w:szCs w:val="18"/>
                <w:lang w:bidi="my-MM"/>
              </w:rPr>
              <w:t>150</w:t>
            </w:r>
          </w:p>
        </w:tc>
      </w:tr>
      <w:tr w:rsidR="000B163B" w:rsidRPr="000B163B" w14:paraId="37D02A65" w14:textId="77777777" w:rsidTr="000B163B">
        <w:trPr>
          <w:cantSplit/>
        </w:trPr>
        <w:tc>
          <w:tcPr>
            <w:tcW w:w="8210" w:type="dxa"/>
            <w:gridSpan w:val="7"/>
            <w:shd w:val="clear" w:color="auto" w:fill="FFFFFF"/>
          </w:tcPr>
          <w:p w14:paraId="057A16FA" w14:textId="77777777" w:rsidR="000B163B" w:rsidRPr="000B163B" w:rsidRDefault="000B163B" w:rsidP="000B163B">
            <w:pPr>
              <w:autoSpaceDE w:val="0"/>
              <w:autoSpaceDN w:val="0"/>
              <w:adjustRightInd w:val="0"/>
              <w:spacing w:line="320" w:lineRule="atLeast"/>
              <w:ind w:left="60" w:right="60"/>
              <w:jc w:val="left"/>
              <w:rPr>
                <w:rFonts w:ascii="Arial" w:hAnsi="Arial" w:cs="Arial"/>
                <w:color w:val="010205"/>
                <w:sz w:val="18"/>
                <w:szCs w:val="18"/>
                <w:lang w:bidi="my-MM"/>
              </w:rPr>
            </w:pPr>
            <w:r w:rsidRPr="000B163B">
              <w:rPr>
                <w:rFonts w:ascii="Arial" w:hAnsi="Arial" w:cs="Arial"/>
                <w:color w:val="010205"/>
                <w:sz w:val="18"/>
                <w:szCs w:val="18"/>
                <w:lang w:bidi="my-MM"/>
              </w:rPr>
              <w:t>**. Correlation is significant at the 0.01 level (2-tailed).</w:t>
            </w:r>
          </w:p>
        </w:tc>
      </w:tr>
    </w:tbl>
    <w:p w14:paraId="47F739A9" w14:textId="77777777" w:rsidR="000B163B" w:rsidRPr="000B163B" w:rsidRDefault="000B163B" w:rsidP="000B163B">
      <w:pPr>
        <w:autoSpaceDE w:val="0"/>
        <w:autoSpaceDN w:val="0"/>
        <w:adjustRightInd w:val="0"/>
        <w:spacing w:line="400" w:lineRule="atLeast"/>
        <w:jc w:val="left"/>
        <w:rPr>
          <w:rFonts w:cs="Times New Roman"/>
          <w:szCs w:val="24"/>
          <w:lang w:bidi="my-MM"/>
        </w:rPr>
      </w:pPr>
    </w:p>
    <w:p w14:paraId="4676A1DF" w14:textId="6014360A" w:rsidR="000B163B" w:rsidRDefault="000B163B" w:rsidP="000B163B">
      <w:pPr>
        <w:autoSpaceDE w:val="0"/>
        <w:autoSpaceDN w:val="0"/>
        <w:adjustRightInd w:val="0"/>
        <w:spacing w:line="240" w:lineRule="auto"/>
        <w:jc w:val="left"/>
        <w:rPr>
          <w:rFonts w:cs="Times New Roman"/>
          <w:szCs w:val="24"/>
          <w:lang w:bidi="my-MM"/>
        </w:rPr>
      </w:pPr>
      <w:r>
        <w:rPr>
          <w:rFonts w:cs="Times New Roman"/>
          <w:noProof/>
          <w:szCs w:val="24"/>
          <w:lang w:bidi="my-MM"/>
        </w:rPr>
        <w:drawing>
          <wp:inline distT="0" distB="0" distL="0" distR="0" wp14:anchorId="3C4537B3" wp14:editId="7D73D736">
            <wp:extent cx="5274310" cy="31051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3105150"/>
                    </a:xfrm>
                    <a:prstGeom prst="rect">
                      <a:avLst/>
                    </a:prstGeom>
                    <a:noFill/>
                    <a:ln>
                      <a:noFill/>
                    </a:ln>
                  </pic:spPr>
                </pic:pic>
              </a:graphicData>
            </a:graphic>
          </wp:inline>
        </w:drawing>
      </w:r>
    </w:p>
    <w:p w14:paraId="502CCBAA" w14:textId="77777777" w:rsidR="000B163B" w:rsidRDefault="000B163B" w:rsidP="000B163B">
      <w:pPr>
        <w:autoSpaceDE w:val="0"/>
        <w:autoSpaceDN w:val="0"/>
        <w:adjustRightInd w:val="0"/>
        <w:spacing w:line="240" w:lineRule="auto"/>
        <w:jc w:val="left"/>
        <w:rPr>
          <w:rFonts w:cs="Times New Roman"/>
          <w:szCs w:val="24"/>
          <w:lang w:bidi="my-MM"/>
        </w:rPr>
      </w:pPr>
    </w:p>
    <w:p w14:paraId="618E28EC" w14:textId="77777777" w:rsidR="000B163B" w:rsidRDefault="000B163B" w:rsidP="000B163B">
      <w:pPr>
        <w:autoSpaceDE w:val="0"/>
        <w:autoSpaceDN w:val="0"/>
        <w:adjustRightInd w:val="0"/>
        <w:spacing w:line="400" w:lineRule="atLeast"/>
        <w:jc w:val="left"/>
        <w:rPr>
          <w:rFonts w:cs="Times New Roman"/>
          <w:szCs w:val="24"/>
          <w:lang w:bidi="my-MM"/>
        </w:rPr>
      </w:pPr>
    </w:p>
    <w:p w14:paraId="31EA67A5" w14:textId="0EB796E0" w:rsidR="000B163B" w:rsidRDefault="000B163B" w:rsidP="000B163B">
      <w:pPr>
        <w:autoSpaceDE w:val="0"/>
        <w:autoSpaceDN w:val="0"/>
        <w:adjustRightInd w:val="0"/>
        <w:spacing w:line="240" w:lineRule="auto"/>
        <w:jc w:val="left"/>
        <w:rPr>
          <w:rFonts w:cs="Times New Roman"/>
          <w:szCs w:val="24"/>
          <w:lang w:bidi="my-MM"/>
        </w:rPr>
      </w:pPr>
      <w:r>
        <w:rPr>
          <w:rFonts w:cs="Times New Roman"/>
          <w:noProof/>
          <w:szCs w:val="24"/>
          <w:lang w:bidi="my-MM"/>
        </w:rPr>
        <w:drawing>
          <wp:inline distT="0" distB="0" distL="0" distR="0" wp14:anchorId="3BFE9D6E" wp14:editId="1584477F">
            <wp:extent cx="5274310" cy="31051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3105150"/>
                    </a:xfrm>
                    <a:prstGeom prst="rect">
                      <a:avLst/>
                    </a:prstGeom>
                    <a:noFill/>
                    <a:ln>
                      <a:noFill/>
                    </a:ln>
                  </pic:spPr>
                </pic:pic>
              </a:graphicData>
            </a:graphic>
          </wp:inline>
        </w:drawing>
      </w:r>
    </w:p>
    <w:p w14:paraId="0896E0E3" w14:textId="77777777" w:rsidR="000B163B" w:rsidRDefault="000B163B" w:rsidP="000B163B">
      <w:pPr>
        <w:autoSpaceDE w:val="0"/>
        <w:autoSpaceDN w:val="0"/>
        <w:adjustRightInd w:val="0"/>
        <w:spacing w:line="240" w:lineRule="auto"/>
        <w:jc w:val="left"/>
        <w:rPr>
          <w:rFonts w:cs="Times New Roman"/>
          <w:szCs w:val="24"/>
          <w:lang w:bidi="my-MM"/>
        </w:rPr>
      </w:pPr>
    </w:p>
    <w:p w14:paraId="19469F2C" w14:textId="072BC357" w:rsidR="000B163B" w:rsidRDefault="000B163B" w:rsidP="000B163B">
      <w:pPr>
        <w:autoSpaceDE w:val="0"/>
        <w:autoSpaceDN w:val="0"/>
        <w:adjustRightInd w:val="0"/>
        <w:spacing w:line="240" w:lineRule="auto"/>
        <w:jc w:val="left"/>
        <w:rPr>
          <w:rFonts w:cs="Times New Roman"/>
          <w:szCs w:val="24"/>
          <w:lang w:bidi="my-MM"/>
        </w:rPr>
      </w:pPr>
      <w:r>
        <w:rPr>
          <w:rFonts w:cs="Times New Roman"/>
          <w:noProof/>
          <w:szCs w:val="24"/>
          <w:lang w:bidi="my-MM"/>
        </w:rPr>
        <w:lastRenderedPageBreak/>
        <w:drawing>
          <wp:inline distT="0" distB="0" distL="0" distR="0" wp14:anchorId="7E83970C" wp14:editId="4AFA80CB">
            <wp:extent cx="5274310" cy="31051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3105150"/>
                    </a:xfrm>
                    <a:prstGeom prst="rect">
                      <a:avLst/>
                    </a:prstGeom>
                    <a:noFill/>
                    <a:ln>
                      <a:noFill/>
                    </a:ln>
                  </pic:spPr>
                </pic:pic>
              </a:graphicData>
            </a:graphic>
          </wp:inline>
        </w:drawing>
      </w:r>
    </w:p>
    <w:p w14:paraId="45551F8B" w14:textId="77777777" w:rsidR="000B163B" w:rsidRDefault="000B163B" w:rsidP="000B163B">
      <w:pPr>
        <w:autoSpaceDE w:val="0"/>
        <w:autoSpaceDN w:val="0"/>
        <w:adjustRightInd w:val="0"/>
        <w:spacing w:line="240" w:lineRule="auto"/>
        <w:jc w:val="left"/>
        <w:rPr>
          <w:rFonts w:cs="Times New Roman"/>
          <w:szCs w:val="24"/>
          <w:lang w:bidi="my-MM"/>
        </w:rPr>
      </w:pPr>
    </w:p>
    <w:p w14:paraId="6DA7F90D" w14:textId="77777777" w:rsidR="000B163B" w:rsidRDefault="000B163B" w:rsidP="000B163B">
      <w:pPr>
        <w:autoSpaceDE w:val="0"/>
        <w:autoSpaceDN w:val="0"/>
        <w:adjustRightInd w:val="0"/>
        <w:spacing w:line="400" w:lineRule="atLeast"/>
        <w:jc w:val="left"/>
        <w:rPr>
          <w:rFonts w:cs="Times New Roman"/>
          <w:szCs w:val="24"/>
          <w:lang w:bidi="my-MM"/>
        </w:rPr>
      </w:pPr>
    </w:p>
    <w:p w14:paraId="1F3E23EE" w14:textId="77777777" w:rsidR="000B163B" w:rsidRDefault="000B163B" w:rsidP="000B163B">
      <w:pPr>
        <w:autoSpaceDE w:val="0"/>
        <w:autoSpaceDN w:val="0"/>
        <w:adjustRightInd w:val="0"/>
        <w:spacing w:line="400" w:lineRule="atLeast"/>
        <w:jc w:val="left"/>
        <w:rPr>
          <w:rFonts w:cs="Times New Roman"/>
          <w:szCs w:val="24"/>
          <w:lang w:bidi="my-MM"/>
        </w:rPr>
      </w:pPr>
    </w:p>
    <w:p w14:paraId="1A82DB14" w14:textId="77777777" w:rsidR="00762958" w:rsidRPr="00762958" w:rsidRDefault="00762958" w:rsidP="00762958">
      <w:pPr>
        <w:autoSpaceDE w:val="0"/>
        <w:autoSpaceDN w:val="0"/>
        <w:adjustRightInd w:val="0"/>
        <w:spacing w:line="400" w:lineRule="atLeast"/>
        <w:jc w:val="left"/>
        <w:rPr>
          <w:rFonts w:cs="Times New Roman"/>
          <w:szCs w:val="24"/>
          <w:lang w:bidi="my-MM"/>
        </w:rPr>
      </w:pPr>
    </w:p>
    <w:p w14:paraId="1DF6AC25" w14:textId="77777777" w:rsidR="00762958" w:rsidRPr="00762958" w:rsidRDefault="00762958" w:rsidP="00762958">
      <w:pPr>
        <w:autoSpaceDE w:val="0"/>
        <w:autoSpaceDN w:val="0"/>
        <w:adjustRightInd w:val="0"/>
        <w:spacing w:line="400" w:lineRule="atLeast"/>
        <w:jc w:val="left"/>
        <w:rPr>
          <w:rFonts w:cs="Times New Roman"/>
          <w:szCs w:val="24"/>
          <w:lang w:bidi="my-MM"/>
        </w:rPr>
      </w:pPr>
    </w:p>
    <w:p w14:paraId="30C5B408" w14:textId="77777777" w:rsidR="00762958" w:rsidRPr="00762958" w:rsidRDefault="00762958" w:rsidP="00762958">
      <w:pPr>
        <w:autoSpaceDE w:val="0"/>
        <w:autoSpaceDN w:val="0"/>
        <w:adjustRightInd w:val="0"/>
        <w:spacing w:line="400" w:lineRule="atLeast"/>
        <w:jc w:val="left"/>
        <w:rPr>
          <w:rFonts w:cs="Times New Roman"/>
          <w:szCs w:val="24"/>
          <w:lang w:bidi="my-MM"/>
        </w:rPr>
      </w:pPr>
    </w:p>
    <w:p w14:paraId="3717335F" w14:textId="101A8FA4" w:rsidR="00B43BB3" w:rsidRDefault="00B43BB3" w:rsidP="00B43BB3"/>
    <w:p w14:paraId="66054F08" w14:textId="74B5D88B" w:rsidR="00B43BB3" w:rsidRDefault="00B43BB3" w:rsidP="00B43BB3"/>
    <w:p w14:paraId="7F414940" w14:textId="06A406BA" w:rsidR="00B43BB3" w:rsidRDefault="00B43BB3" w:rsidP="00B43BB3"/>
    <w:p w14:paraId="5DA2C564" w14:textId="487B7388" w:rsidR="00B43BB3" w:rsidRDefault="00B43BB3" w:rsidP="00B43BB3"/>
    <w:p w14:paraId="430BF8F4" w14:textId="3D5A8C98" w:rsidR="00B43BB3" w:rsidRDefault="00B43BB3" w:rsidP="00B43BB3"/>
    <w:p w14:paraId="55D088E5" w14:textId="3C20A5B0" w:rsidR="00B43BB3" w:rsidRDefault="00B43BB3" w:rsidP="00B43BB3"/>
    <w:p w14:paraId="4B812B60" w14:textId="3569E4EE" w:rsidR="00B43BB3" w:rsidRDefault="00B43BB3" w:rsidP="00B43BB3"/>
    <w:p w14:paraId="3A805D3F" w14:textId="69860B1B" w:rsidR="00B43BB3" w:rsidRDefault="00B43BB3" w:rsidP="00B43BB3"/>
    <w:p w14:paraId="5665071D" w14:textId="7CCECA7C" w:rsidR="00B43BB3" w:rsidRDefault="00B43BB3" w:rsidP="00B43BB3"/>
    <w:p w14:paraId="243AE6EB" w14:textId="02B98032" w:rsidR="00B43BB3" w:rsidRDefault="00B43BB3" w:rsidP="00B43BB3"/>
    <w:p w14:paraId="07574935" w14:textId="62687E1F" w:rsidR="00B43BB3" w:rsidRPr="00B43BB3" w:rsidRDefault="00B43BB3" w:rsidP="00B43BB3">
      <w:pPr>
        <w:jc w:val="center"/>
        <w:rPr>
          <w:b/>
          <w:bCs/>
        </w:rPr>
      </w:pPr>
      <w:r w:rsidRPr="00B43BB3">
        <w:rPr>
          <w:b/>
          <w:bCs/>
        </w:rPr>
        <w:t xml:space="preserve"> </w:t>
      </w:r>
    </w:p>
    <w:sectPr w:rsidR="00B43BB3" w:rsidRPr="00B43BB3" w:rsidSect="004F75F3">
      <w:pgSz w:w="11906" w:h="16838" w:code="9"/>
      <w:pgMar w:top="1440" w:right="1440" w:bottom="1440" w:left="216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A4497" w14:textId="77777777" w:rsidR="00262A7F" w:rsidRDefault="00262A7F" w:rsidP="00DB57B7">
      <w:r>
        <w:separator/>
      </w:r>
    </w:p>
  </w:endnote>
  <w:endnote w:type="continuationSeparator" w:id="0">
    <w:p w14:paraId="20070399" w14:textId="77777777" w:rsidR="00262A7F" w:rsidRDefault="00262A7F" w:rsidP="00DB5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PMingLiU">
    <w:panose1 w:val="02010601000101010101"/>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CordiaUPC">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3477581"/>
      <w:docPartObj>
        <w:docPartGallery w:val="Page Numbers (Bottom of Page)"/>
        <w:docPartUnique/>
      </w:docPartObj>
    </w:sdtPr>
    <w:sdtContent>
      <w:p w14:paraId="0CE0A64D" w14:textId="0F362F60" w:rsidR="00F35F17" w:rsidRDefault="00F35F17" w:rsidP="004F75F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2551B175" w14:textId="77777777" w:rsidR="00F35F17" w:rsidRDefault="00F35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EC28" w14:textId="29AB147C" w:rsidR="00F35F17" w:rsidRDefault="00F35F17">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942653"/>
      <w:docPartObj>
        <w:docPartGallery w:val="Page Numbers (Bottom of Page)"/>
        <w:docPartUnique/>
      </w:docPartObj>
    </w:sdtPr>
    <w:sdtContent>
      <w:p w14:paraId="1371FD24" w14:textId="07C8F217" w:rsidR="00F35F17" w:rsidRDefault="00F35F17" w:rsidP="006D05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0EF06DC1" w14:textId="77777777" w:rsidR="00F35F17" w:rsidRPr="005679E3" w:rsidRDefault="00F35F17" w:rsidP="004F75F3">
    <w:pPr>
      <w:pStyle w:val="Footer"/>
      <w:jc w:val="cen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7609039"/>
      <w:docPartObj>
        <w:docPartGallery w:val="Page Numbers (Bottom of Page)"/>
        <w:docPartUnique/>
      </w:docPartObj>
    </w:sdtPr>
    <w:sdtContent>
      <w:p w14:paraId="1AD4F2C4" w14:textId="7EC183EC" w:rsidR="00F35F17" w:rsidRDefault="00F35F17" w:rsidP="006D05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62AD6C44" w14:textId="77777777" w:rsidR="00F35F17" w:rsidRDefault="00F35F17" w:rsidP="004F75F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F23C5" w14:textId="77777777" w:rsidR="00262A7F" w:rsidRDefault="00262A7F" w:rsidP="00DB57B7">
      <w:r>
        <w:separator/>
      </w:r>
    </w:p>
  </w:footnote>
  <w:footnote w:type="continuationSeparator" w:id="0">
    <w:p w14:paraId="03A9FB97" w14:textId="77777777" w:rsidR="00262A7F" w:rsidRDefault="00262A7F" w:rsidP="00DB5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782"/>
    <w:multiLevelType w:val="hybridMultilevel"/>
    <w:tmpl w:val="CDF84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B3EBE"/>
    <w:multiLevelType w:val="multilevel"/>
    <w:tmpl w:val="E6306A36"/>
    <w:lvl w:ilvl="0">
      <w:start w:val="1"/>
      <w:numFmt w:val="bullet"/>
      <w:lvlText w:val="o"/>
      <w:lvlJc w:val="left"/>
      <w:pPr>
        <w:ind w:left="1440" w:hanging="360"/>
      </w:pPr>
      <w:rPr>
        <w:rFonts w:ascii="Courier New" w:hAnsi="Courier New" w:cs="Courier New" w:hint="default"/>
        <w:sz w:val="44"/>
        <w:szCs w:val="4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7643CC8"/>
    <w:multiLevelType w:val="hybridMultilevel"/>
    <w:tmpl w:val="C5725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33A9F"/>
    <w:multiLevelType w:val="multilevel"/>
    <w:tmpl w:val="6A28D7B4"/>
    <w:lvl w:ilvl="0">
      <w:start w:val="3"/>
      <w:numFmt w:val="decimal"/>
      <w:lvlText w:val="%1"/>
      <w:lvlJc w:val="left"/>
      <w:pPr>
        <w:ind w:left="360" w:hanging="360"/>
      </w:pPr>
      <w:rPr>
        <w:rFonts w:hint="default"/>
      </w:rPr>
    </w:lvl>
    <w:lvl w:ilvl="1">
      <w:start w:val="1"/>
      <w:numFmt w:val="decimal"/>
      <w:lvlText w:val="%1.%2"/>
      <w:lvlJc w:val="left"/>
      <w:pPr>
        <w:ind w:left="3957" w:hanging="360"/>
      </w:pPr>
      <w:rPr>
        <w:rFonts w:hint="default"/>
      </w:rPr>
    </w:lvl>
    <w:lvl w:ilvl="2">
      <w:start w:val="1"/>
      <w:numFmt w:val="decimal"/>
      <w:lvlText w:val="%1.%2.%3"/>
      <w:lvlJc w:val="left"/>
      <w:pPr>
        <w:ind w:left="7914" w:hanging="720"/>
      </w:pPr>
      <w:rPr>
        <w:rFonts w:hint="default"/>
      </w:rPr>
    </w:lvl>
    <w:lvl w:ilvl="3">
      <w:start w:val="1"/>
      <w:numFmt w:val="decimal"/>
      <w:lvlText w:val="%1.%2.%3.%4"/>
      <w:lvlJc w:val="left"/>
      <w:pPr>
        <w:ind w:left="11511" w:hanging="720"/>
      </w:pPr>
      <w:rPr>
        <w:rFonts w:hint="default"/>
      </w:rPr>
    </w:lvl>
    <w:lvl w:ilvl="4">
      <w:start w:val="1"/>
      <w:numFmt w:val="decimal"/>
      <w:lvlText w:val="%1.%2.%3.%4.%5"/>
      <w:lvlJc w:val="left"/>
      <w:pPr>
        <w:ind w:left="15468" w:hanging="1080"/>
      </w:pPr>
      <w:rPr>
        <w:rFonts w:hint="default"/>
      </w:rPr>
    </w:lvl>
    <w:lvl w:ilvl="5">
      <w:start w:val="1"/>
      <w:numFmt w:val="decimal"/>
      <w:lvlText w:val="%1.%2.%3.%4.%5.%6"/>
      <w:lvlJc w:val="left"/>
      <w:pPr>
        <w:ind w:left="19065" w:hanging="1080"/>
      </w:pPr>
      <w:rPr>
        <w:rFonts w:hint="default"/>
      </w:rPr>
    </w:lvl>
    <w:lvl w:ilvl="6">
      <w:start w:val="1"/>
      <w:numFmt w:val="decimal"/>
      <w:lvlText w:val="%1.%2.%3.%4.%5.%6.%7"/>
      <w:lvlJc w:val="left"/>
      <w:pPr>
        <w:ind w:left="23022" w:hanging="1440"/>
      </w:pPr>
      <w:rPr>
        <w:rFonts w:hint="default"/>
      </w:rPr>
    </w:lvl>
    <w:lvl w:ilvl="7">
      <w:start w:val="1"/>
      <w:numFmt w:val="decimal"/>
      <w:lvlText w:val="%1.%2.%3.%4.%5.%6.%7.%8"/>
      <w:lvlJc w:val="left"/>
      <w:pPr>
        <w:ind w:left="26619" w:hanging="1440"/>
      </w:pPr>
      <w:rPr>
        <w:rFonts w:hint="default"/>
      </w:rPr>
    </w:lvl>
    <w:lvl w:ilvl="8">
      <w:start w:val="1"/>
      <w:numFmt w:val="decimal"/>
      <w:lvlText w:val="%1.%2.%3.%4.%5.%6.%7.%8.%9"/>
      <w:lvlJc w:val="left"/>
      <w:pPr>
        <w:ind w:left="30576" w:hanging="1800"/>
      </w:pPr>
      <w:rPr>
        <w:rFonts w:hint="default"/>
      </w:rPr>
    </w:lvl>
  </w:abstractNum>
  <w:abstractNum w:abstractNumId="4" w15:restartNumberingAfterBreak="0">
    <w:nsid w:val="092F01D2"/>
    <w:multiLevelType w:val="hybridMultilevel"/>
    <w:tmpl w:val="B4F24740"/>
    <w:lvl w:ilvl="0" w:tplc="D666B9A4">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6FF63DD"/>
    <w:multiLevelType w:val="multilevel"/>
    <w:tmpl w:val="CBD2F1E6"/>
    <w:lvl w:ilvl="0">
      <w:start w:val="1"/>
      <w:numFmt w:val="bullet"/>
      <w:lvlText w:val="o"/>
      <w:lvlJc w:val="left"/>
      <w:pPr>
        <w:ind w:left="1440" w:hanging="360"/>
      </w:pPr>
      <w:rPr>
        <w:rFonts w:ascii="Courier New" w:hAnsi="Courier New" w:cs="Courier New" w:hint="default"/>
        <w:sz w:val="44"/>
        <w:szCs w:val="4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C6E44EF"/>
    <w:multiLevelType w:val="multilevel"/>
    <w:tmpl w:val="61CE879A"/>
    <w:lvl w:ilvl="0">
      <w:start w:val="1"/>
      <w:numFmt w:val="bullet"/>
      <w:lvlText w:val="o"/>
      <w:lvlJc w:val="left"/>
      <w:pPr>
        <w:ind w:left="1440" w:hanging="360"/>
      </w:pPr>
      <w:rPr>
        <w:rFonts w:ascii="Courier New" w:hAnsi="Courier New" w:cs="Courier New" w:hint="default"/>
        <w:sz w:val="44"/>
        <w:szCs w:val="4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2FC37DF2"/>
    <w:multiLevelType w:val="multilevel"/>
    <w:tmpl w:val="20FCC1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AA1CAD"/>
    <w:multiLevelType w:val="multilevel"/>
    <w:tmpl w:val="A15A84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7561309"/>
    <w:multiLevelType w:val="multilevel"/>
    <w:tmpl w:val="EC283B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2CC507F"/>
    <w:multiLevelType w:val="multilevel"/>
    <w:tmpl w:val="25ACB158"/>
    <w:lvl w:ilvl="0">
      <w:start w:val="1"/>
      <w:numFmt w:val="bullet"/>
      <w:lvlText w:val="o"/>
      <w:lvlJc w:val="left"/>
      <w:pPr>
        <w:ind w:left="1440" w:hanging="360"/>
      </w:pPr>
      <w:rPr>
        <w:rFonts w:ascii="Courier New" w:hAnsi="Courier New" w:cs="Courier New" w:hint="default"/>
        <w:sz w:val="44"/>
        <w:szCs w:val="4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451E485D"/>
    <w:multiLevelType w:val="multilevel"/>
    <w:tmpl w:val="91E20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5831C4"/>
    <w:multiLevelType w:val="hybridMultilevel"/>
    <w:tmpl w:val="B84CE8D8"/>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74C82"/>
    <w:multiLevelType w:val="multilevel"/>
    <w:tmpl w:val="AD949900"/>
    <w:lvl w:ilvl="0">
      <w:start w:val="1"/>
      <w:numFmt w:val="bullet"/>
      <w:lvlText w:val="o"/>
      <w:lvlJc w:val="left"/>
      <w:pPr>
        <w:ind w:left="1440" w:hanging="360"/>
      </w:pPr>
      <w:rPr>
        <w:rFonts w:ascii="Courier New" w:hAnsi="Courier New" w:cs="Courier New" w:hint="default"/>
        <w:sz w:val="44"/>
        <w:szCs w:val="4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58B679A2"/>
    <w:multiLevelType w:val="hybridMultilevel"/>
    <w:tmpl w:val="3B769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3E5FD9"/>
    <w:multiLevelType w:val="hybridMultilevel"/>
    <w:tmpl w:val="383A6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2F166A"/>
    <w:multiLevelType w:val="hybridMultilevel"/>
    <w:tmpl w:val="62084AC4"/>
    <w:lvl w:ilvl="0" w:tplc="B6127E3A">
      <w:start w:val="1"/>
      <w:numFmt w:val="bullet"/>
      <w:lvlText w:val="o"/>
      <w:lvlJc w:val="left"/>
      <w:pPr>
        <w:ind w:left="1440" w:hanging="360"/>
      </w:pPr>
      <w:rPr>
        <w:rFonts w:ascii="Courier New" w:hAnsi="Courier New" w:cs="Courier New" w:hint="default"/>
        <w:b w:val="0"/>
        <w:bCs w:val="0"/>
        <w:sz w:val="40"/>
        <w:szCs w:val="4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5361BCB"/>
    <w:multiLevelType w:val="hybridMultilevel"/>
    <w:tmpl w:val="D88AC5CA"/>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091651"/>
    <w:multiLevelType w:val="multilevel"/>
    <w:tmpl w:val="2840A678"/>
    <w:lvl w:ilvl="0">
      <w:start w:val="1"/>
      <w:numFmt w:val="bullet"/>
      <w:lvlText w:val="o"/>
      <w:lvlJc w:val="left"/>
      <w:pPr>
        <w:ind w:left="1440" w:hanging="360"/>
      </w:pPr>
      <w:rPr>
        <w:rFonts w:ascii="Courier New" w:hAnsi="Courier New" w:cs="Courier New" w:hint="default"/>
        <w:sz w:val="44"/>
        <w:szCs w:val="4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72E16EA6"/>
    <w:multiLevelType w:val="multilevel"/>
    <w:tmpl w:val="119CD08C"/>
    <w:lvl w:ilvl="0">
      <w:start w:val="1"/>
      <w:numFmt w:val="bullet"/>
      <w:lvlText w:val="o"/>
      <w:lvlJc w:val="left"/>
      <w:pPr>
        <w:ind w:left="1440" w:hanging="360"/>
      </w:pPr>
      <w:rPr>
        <w:rFonts w:ascii="Courier New" w:hAnsi="Courier New" w:cs="Courier New" w:hint="default"/>
        <w:sz w:val="44"/>
        <w:szCs w:val="4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737F12FA"/>
    <w:multiLevelType w:val="hybridMultilevel"/>
    <w:tmpl w:val="4B9CF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B32DA5"/>
    <w:multiLevelType w:val="hybridMultilevel"/>
    <w:tmpl w:val="B61E1B68"/>
    <w:lvl w:ilvl="0" w:tplc="13F01D28">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6D7F46"/>
    <w:multiLevelType w:val="hybridMultilevel"/>
    <w:tmpl w:val="E514F436"/>
    <w:lvl w:ilvl="0" w:tplc="13F01D2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72611937">
    <w:abstractNumId w:val="15"/>
  </w:num>
  <w:num w:numId="2" w16cid:durableId="361059318">
    <w:abstractNumId w:val="21"/>
  </w:num>
  <w:num w:numId="3" w16cid:durableId="1764108150">
    <w:abstractNumId w:val="12"/>
  </w:num>
  <w:num w:numId="4" w16cid:durableId="1167550869">
    <w:abstractNumId w:val="22"/>
  </w:num>
  <w:num w:numId="5" w16cid:durableId="519898605">
    <w:abstractNumId w:val="2"/>
  </w:num>
  <w:num w:numId="6" w16cid:durableId="58483132">
    <w:abstractNumId w:val="17"/>
  </w:num>
  <w:num w:numId="7" w16cid:durableId="1766076145">
    <w:abstractNumId w:val="9"/>
  </w:num>
  <w:num w:numId="8" w16cid:durableId="1722902030">
    <w:abstractNumId w:val="12"/>
  </w:num>
  <w:num w:numId="9" w16cid:durableId="1533421386">
    <w:abstractNumId w:val="22"/>
  </w:num>
  <w:num w:numId="10" w16cid:durableId="737019364">
    <w:abstractNumId w:val="14"/>
  </w:num>
  <w:num w:numId="11" w16cid:durableId="240144867">
    <w:abstractNumId w:val="11"/>
  </w:num>
  <w:num w:numId="12" w16cid:durableId="1154684831">
    <w:abstractNumId w:val="20"/>
  </w:num>
  <w:num w:numId="13" w16cid:durableId="1371613021">
    <w:abstractNumId w:val="3"/>
  </w:num>
  <w:num w:numId="14" w16cid:durableId="1887374521">
    <w:abstractNumId w:val="0"/>
  </w:num>
  <w:num w:numId="15" w16cid:durableId="60258705">
    <w:abstractNumId w:val="7"/>
  </w:num>
  <w:num w:numId="16" w16cid:durableId="503864152">
    <w:abstractNumId w:val="6"/>
  </w:num>
  <w:num w:numId="17" w16cid:durableId="839853427">
    <w:abstractNumId w:val="1"/>
  </w:num>
  <w:num w:numId="18" w16cid:durableId="964312217">
    <w:abstractNumId w:val="8"/>
  </w:num>
  <w:num w:numId="19" w16cid:durableId="2000423045">
    <w:abstractNumId w:val="10"/>
  </w:num>
  <w:num w:numId="20" w16cid:durableId="1114523558">
    <w:abstractNumId w:val="18"/>
  </w:num>
  <w:num w:numId="21" w16cid:durableId="370300224">
    <w:abstractNumId w:val="5"/>
  </w:num>
  <w:num w:numId="22" w16cid:durableId="1766994685">
    <w:abstractNumId w:val="19"/>
  </w:num>
  <w:num w:numId="23" w16cid:durableId="873544918">
    <w:abstractNumId w:val="13"/>
  </w:num>
  <w:num w:numId="24" w16cid:durableId="346061500">
    <w:abstractNumId w:val="16"/>
  </w:num>
  <w:num w:numId="25" w16cid:durableId="677731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451"/>
    <w:rsid w:val="00001467"/>
    <w:rsid w:val="000106BA"/>
    <w:rsid w:val="000263EC"/>
    <w:rsid w:val="00026F82"/>
    <w:rsid w:val="00027C02"/>
    <w:rsid w:val="000371C4"/>
    <w:rsid w:val="000522DF"/>
    <w:rsid w:val="00052BBD"/>
    <w:rsid w:val="0005771A"/>
    <w:rsid w:val="0006280E"/>
    <w:rsid w:val="000675AC"/>
    <w:rsid w:val="00072E68"/>
    <w:rsid w:val="000738B7"/>
    <w:rsid w:val="000742BE"/>
    <w:rsid w:val="000831C4"/>
    <w:rsid w:val="00086EC3"/>
    <w:rsid w:val="00087FC2"/>
    <w:rsid w:val="000A232F"/>
    <w:rsid w:val="000A4217"/>
    <w:rsid w:val="000B10C5"/>
    <w:rsid w:val="000B163B"/>
    <w:rsid w:val="000C77A2"/>
    <w:rsid w:val="000D1C56"/>
    <w:rsid w:val="000E02E1"/>
    <w:rsid w:val="000E0B5C"/>
    <w:rsid w:val="000E4EBD"/>
    <w:rsid w:val="000E7660"/>
    <w:rsid w:val="000E7E14"/>
    <w:rsid w:val="000F0FC7"/>
    <w:rsid w:val="000F2018"/>
    <w:rsid w:val="000F4175"/>
    <w:rsid w:val="00107CFA"/>
    <w:rsid w:val="001139F9"/>
    <w:rsid w:val="001153D0"/>
    <w:rsid w:val="001159D7"/>
    <w:rsid w:val="00123FF1"/>
    <w:rsid w:val="00125E94"/>
    <w:rsid w:val="00125EFE"/>
    <w:rsid w:val="00127062"/>
    <w:rsid w:val="00131B84"/>
    <w:rsid w:val="0013520F"/>
    <w:rsid w:val="00144DFF"/>
    <w:rsid w:val="001527FD"/>
    <w:rsid w:val="0015303C"/>
    <w:rsid w:val="00160E3E"/>
    <w:rsid w:val="001656B2"/>
    <w:rsid w:val="00170721"/>
    <w:rsid w:val="00171CC4"/>
    <w:rsid w:val="001731AE"/>
    <w:rsid w:val="00191B5B"/>
    <w:rsid w:val="001975AA"/>
    <w:rsid w:val="001A6432"/>
    <w:rsid w:val="001B3E02"/>
    <w:rsid w:val="001B44FD"/>
    <w:rsid w:val="001B501B"/>
    <w:rsid w:val="001B5CE4"/>
    <w:rsid w:val="001C0BE6"/>
    <w:rsid w:val="001D0BA5"/>
    <w:rsid w:val="001D2200"/>
    <w:rsid w:val="001D5BC8"/>
    <w:rsid w:val="001E4CB2"/>
    <w:rsid w:val="001F281B"/>
    <w:rsid w:val="001F2B19"/>
    <w:rsid w:val="00210862"/>
    <w:rsid w:val="00211D6A"/>
    <w:rsid w:val="00213AEA"/>
    <w:rsid w:val="002166FD"/>
    <w:rsid w:val="002167CA"/>
    <w:rsid w:val="00217688"/>
    <w:rsid w:val="00221998"/>
    <w:rsid w:val="00221E15"/>
    <w:rsid w:val="00234A51"/>
    <w:rsid w:val="00241F46"/>
    <w:rsid w:val="0024310F"/>
    <w:rsid w:val="00245204"/>
    <w:rsid w:val="00246D87"/>
    <w:rsid w:val="00251227"/>
    <w:rsid w:val="00252E66"/>
    <w:rsid w:val="00253C00"/>
    <w:rsid w:val="0025646E"/>
    <w:rsid w:val="00256685"/>
    <w:rsid w:val="00262A7F"/>
    <w:rsid w:val="002706BE"/>
    <w:rsid w:val="00273F79"/>
    <w:rsid w:val="00274EA2"/>
    <w:rsid w:val="00286B7F"/>
    <w:rsid w:val="00295C17"/>
    <w:rsid w:val="0029749F"/>
    <w:rsid w:val="002A13B6"/>
    <w:rsid w:val="002A202D"/>
    <w:rsid w:val="002A592C"/>
    <w:rsid w:val="002A5B46"/>
    <w:rsid w:val="002A78E5"/>
    <w:rsid w:val="002B0A32"/>
    <w:rsid w:val="002C206D"/>
    <w:rsid w:val="002C3E3A"/>
    <w:rsid w:val="002C436A"/>
    <w:rsid w:val="002D3C41"/>
    <w:rsid w:val="002D6666"/>
    <w:rsid w:val="002E2DBF"/>
    <w:rsid w:val="002F1E9D"/>
    <w:rsid w:val="002F6E01"/>
    <w:rsid w:val="003006FA"/>
    <w:rsid w:val="0030179B"/>
    <w:rsid w:val="00301EA9"/>
    <w:rsid w:val="003043DC"/>
    <w:rsid w:val="003129FF"/>
    <w:rsid w:val="00322299"/>
    <w:rsid w:val="00327DFA"/>
    <w:rsid w:val="00342372"/>
    <w:rsid w:val="003457F3"/>
    <w:rsid w:val="003466EE"/>
    <w:rsid w:val="003518B2"/>
    <w:rsid w:val="003700D7"/>
    <w:rsid w:val="003708BA"/>
    <w:rsid w:val="00370F24"/>
    <w:rsid w:val="0037172F"/>
    <w:rsid w:val="00373977"/>
    <w:rsid w:val="003755C5"/>
    <w:rsid w:val="00376FD6"/>
    <w:rsid w:val="0038179D"/>
    <w:rsid w:val="00394F26"/>
    <w:rsid w:val="00397DC6"/>
    <w:rsid w:val="003A54B9"/>
    <w:rsid w:val="003B17D1"/>
    <w:rsid w:val="003C0B2E"/>
    <w:rsid w:val="003C3598"/>
    <w:rsid w:val="003D455D"/>
    <w:rsid w:val="003D5007"/>
    <w:rsid w:val="003D6978"/>
    <w:rsid w:val="003E78DC"/>
    <w:rsid w:val="003F1BD5"/>
    <w:rsid w:val="003F51F7"/>
    <w:rsid w:val="004018C9"/>
    <w:rsid w:val="00405865"/>
    <w:rsid w:val="00407913"/>
    <w:rsid w:val="00407CA4"/>
    <w:rsid w:val="004228EF"/>
    <w:rsid w:val="00441223"/>
    <w:rsid w:val="0044545E"/>
    <w:rsid w:val="00446D58"/>
    <w:rsid w:val="00451749"/>
    <w:rsid w:val="00456508"/>
    <w:rsid w:val="00460709"/>
    <w:rsid w:val="00460C48"/>
    <w:rsid w:val="0047185A"/>
    <w:rsid w:val="004732CC"/>
    <w:rsid w:val="0047485F"/>
    <w:rsid w:val="004771B6"/>
    <w:rsid w:val="00487FFB"/>
    <w:rsid w:val="00497A86"/>
    <w:rsid w:val="004A4C1A"/>
    <w:rsid w:val="004A5250"/>
    <w:rsid w:val="004A712C"/>
    <w:rsid w:val="004A73AB"/>
    <w:rsid w:val="004B19A3"/>
    <w:rsid w:val="004B6460"/>
    <w:rsid w:val="004D13EC"/>
    <w:rsid w:val="004D4EBA"/>
    <w:rsid w:val="004D55DD"/>
    <w:rsid w:val="004D5CD2"/>
    <w:rsid w:val="004D6AE5"/>
    <w:rsid w:val="004E05EC"/>
    <w:rsid w:val="004E0D6D"/>
    <w:rsid w:val="004E2923"/>
    <w:rsid w:val="004F1A25"/>
    <w:rsid w:val="004F25D9"/>
    <w:rsid w:val="004F4209"/>
    <w:rsid w:val="004F6C1D"/>
    <w:rsid w:val="004F75F3"/>
    <w:rsid w:val="00500B41"/>
    <w:rsid w:val="00503D8D"/>
    <w:rsid w:val="00513843"/>
    <w:rsid w:val="00515332"/>
    <w:rsid w:val="00516FE3"/>
    <w:rsid w:val="005170EA"/>
    <w:rsid w:val="00521015"/>
    <w:rsid w:val="00523E17"/>
    <w:rsid w:val="00524E1F"/>
    <w:rsid w:val="00525288"/>
    <w:rsid w:val="00527578"/>
    <w:rsid w:val="005326EB"/>
    <w:rsid w:val="005415AF"/>
    <w:rsid w:val="0054355B"/>
    <w:rsid w:val="0054389E"/>
    <w:rsid w:val="0054755E"/>
    <w:rsid w:val="00563890"/>
    <w:rsid w:val="00566FB9"/>
    <w:rsid w:val="005679E3"/>
    <w:rsid w:val="005728BF"/>
    <w:rsid w:val="00577841"/>
    <w:rsid w:val="00584E73"/>
    <w:rsid w:val="00586C45"/>
    <w:rsid w:val="0059424E"/>
    <w:rsid w:val="0059587A"/>
    <w:rsid w:val="0059682E"/>
    <w:rsid w:val="00597754"/>
    <w:rsid w:val="00597D18"/>
    <w:rsid w:val="005A0C5F"/>
    <w:rsid w:val="005A3038"/>
    <w:rsid w:val="005A3372"/>
    <w:rsid w:val="005B1ABF"/>
    <w:rsid w:val="005B2544"/>
    <w:rsid w:val="005B39A9"/>
    <w:rsid w:val="005B474D"/>
    <w:rsid w:val="005B480E"/>
    <w:rsid w:val="005D18AD"/>
    <w:rsid w:val="005E42A7"/>
    <w:rsid w:val="005E54E9"/>
    <w:rsid w:val="005F0E82"/>
    <w:rsid w:val="005F3051"/>
    <w:rsid w:val="005F7D0B"/>
    <w:rsid w:val="0060450C"/>
    <w:rsid w:val="00605D64"/>
    <w:rsid w:val="00617B2A"/>
    <w:rsid w:val="00617FDB"/>
    <w:rsid w:val="006243E2"/>
    <w:rsid w:val="00625229"/>
    <w:rsid w:val="00626A27"/>
    <w:rsid w:val="0063383F"/>
    <w:rsid w:val="00640C31"/>
    <w:rsid w:val="00642B1A"/>
    <w:rsid w:val="00643370"/>
    <w:rsid w:val="0064488F"/>
    <w:rsid w:val="00652784"/>
    <w:rsid w:val="00664AA2"/>
    <w:rsid w:val="00664FC8"/>
    <w:rsid w:val="00665DD8"/>
    <w:rsid w:val="00672451"/>
    <w:rsid w:val="006737D6"/>
    <w:rsid w:val="00681185"/>
    <w:rsid w:val="006855A0"/>
    <w:rsid w:val="00686B79"/>
    <w:rsid w:val="00690F04"/>
    <w:rsid w:val="0069260E"/>
    <w:rsid w:val="006A0880"/>
    <w:rsid w:val="006A08BF"/>
    <w:rsid w:val="006A19C4"/>
    <w:rsid w:val="006A29AD"/>
    <w:rsid w:val="006B4C51"/>
    <w:rsid w:val="006B4FBC"/>
    <w:rsid w:val="006D05C9"/>
    <w:rsid w:val="006D362C"/>
    <w:rsid w:val="006D3B78"/>
    <w:rsid w:val="006D3C81"/>
    <w:rsid w:val="006E70E5"/>
    <w:rsid w:val="006F082F"/>
    <w:rsid w:val="006F1C19"/>
    <w:rsid w:val="006F3F45"/>
    <w:rsid w:val="0070583C"/>
    <w:rsid w:val="00706792"/>
    <w:rsid w:val="00713223"/>
    <w:rsid w:val="00717102"/>
    <w:rsid w:val="00731C87"/>
    <w:rsid w:val="007320E4"/>
    <w:rsid w:val="00734EB8"/>
    <w:rsid w:val="007353E7"/>
    <w:rsid w:val="00736CD4"/>
    <w:rsid w:val="0074592C"/>
    <w:rsid w:val="00753F6C"/>
    <w:rsid w:val="007552F6"/>
    <w:rsid w:val="00762958"/>
    <w:rsid w:val="00782618"/>
    <w:rsid w:val="007B15F1"/>
    <w:rsid w:val="007B2379"/>
    <w:rsid w:val="007B282E"/>
    <w:rsid w:val="007B2FC0"/>
    <w:rsid w:val="007C3552"/>
    <w:rsid w:val="007C7E9E"/>
    <w:rsid w:val="007D4BCC"/>
    <w:rsid w:val="007D6630"/>
    <w:rsid w:val="007E077F"/>
    <w:rsid w:val="007E68D9"/>
    <w:rsid w:val="007F0ACA"/>
    <w:rsid w:val="00803153"/>
    <w:rsid w:val="00812A78"/>
    <w:rsid w:val="00813983"/>
    <w:rsid w:val="008166EE"/>
    <w:rsid w:val="00825783"/>
    <w:rsid w:val="0082698E"/>
    <w:rsid w:val="008278B2"/>
    <w:rsid w:val="00833622"/>
    <w:rsid w:val="00841B86"/>
    <w:rsid w:val="00847C41"/>
    <w:rsid w:val="00851D97"/>
    <w:rsid w:val="008520C2"/>
    <w:rsid w:val="00854563"/>
    <w:rsid w:val="008545EF"/>
    <w:rsid w:val="008668E6"/>
    <w:rsid w:val="00882D35"/>
    <w:rsid w:val="0088389A"/>
    <w:rsid w:val="00886A4F"/>
    <w:rsid w:val="008A0D0A"/>
    <w:rsid w:val="008A122C"/>
    <w:rsid w:val="008A7E5E"/>
    <w:rsid w:val="008B7DEF"/>
    <w:rsid w:val="008C2296"/>
    <w:rsid w:val="008C2DB2"/>
    <w:rsid w:val="008C7D24"/>
    <w:rsid w:val="008D13AC"/>
    <w:rsid w:val="008F31D8"/>
    <w:rsid w:val="008F549B"/>
    <w:rsid w:val="009116DB"/>
    <w:rsid w:val="0091427A"/>
    <w:rsid w:val="00924181"/>
    <w:rsid w:val="00934414"/>
    <w:rsid w:val="00942A89"/>
    <w:rsid w:val="00942BCA"/>
    <w:rsid w:val="009451A3"/>
    <w:rsid w:val="00952D9A"/>
    <w:rsid w:val="009555EB"/>
    <w:rsid w:val="00955691"/>
    <w:rsid w:val="00974729"/>
    <w:rsid w:val="0097479C"/>
    <w:rsid w:val="009813B2"/>
    <w:rsid w:val="009862A8"/>
    <w:rsid w:val="009927BB"/>
    <w:rsid w:val="009947FA"/>
    <w:rsid w:val="00995720"/>
    <w:rsid w:val="009A3625"/>
    <w:rsid w:val="009A4071"/>
    <w:rsid w:val="009A4EB2"/>
    <w:rsid w:val="009B01CB"/>
    <w:rsid w:val="009B2FB8"/>
    <w:rsid w:val="009C0F67"/>
    <w:rsid w:val="009C7D40"/>
    <w:rsid w:val="009D6FD4"/>
    <w:rsid w:val="009E11CA"/>
    <w:rsid w:val="009E1A8F"/>
    <w:rsid w:val="009E74E9"/>
    <w:rsid w:val="009F0905"/>
    <w:rsid w:val="009F194D"/>
    <w:rsid w:val="009F6E12"/>
    <w:rsid w:val="00A043D3"/>
    <w:rsid w:val="00A05E91"/>
    <w:rsid w:val="00A06635"/>
    <w:rsid w:val="00A12BFC"/>
    <w:rsid w:val="00A15DFE"/>
    <w:rsid w:val="00A238FC"/>
    <w:rsid w:val="00A27E39"/>
    <w:rsid w:val="00A402DE"/>
    <w:rsid w:val="00A42471"/>
    <w:rsid w:val="00A51D7F"/>
    <w:rsid w:val="00A5236D"/>
    <w:rsid w:val="00A54635"/>
    <w:rsid w:val="00A55BCD"/>
    <w:rsid w:val="00A6679D"/>
    <w:rsid w:val="00A70B01"/>
    <w:rsid w:val="00A7528C"/>
    <w:rsid w:val="00A81F1F"/>
    <w:rsid w:val="00A85E36"/>
    <w:rsid w:val="00A91016"/>
    <w:rsid w:val="00AA2B11"/>
    <w:rsid w:val="00AA77ED"/>
    <w:rsid w:val="00AB101A"/>
    <w:rsid w:val="00AB1BCD"/>
    <w:rsid w:val="00AB39D5"/>
    <w:rsid w:val="00AB7DF2"/>
    <w:rsid w:val="00AC12F2"/>
    <w:rsid w:val="00AC1A9E"/>
    <w:rsid w:val="00AC59EB"/>
    <w:rsid w:val="00AC733F"/>
    <w:rsid w:val="00AD006B"/>
    <w:rsid w:val="00AD3E8B"/>
    <w:rsid w:val="00AD4DD6"/>
    <w:rsid w:val="00AE12AE"/>
    <w:rsid w:val="00AF1D9A"/>
    <w:rsid w:val="00B03982"/>
    <w:rsid w:val="00B06D44"/>
    <w:rsid w:val="00B07682"/>
    <w:rsid w:val="00B23693"/>
    <w:rsid w:val="00B25941"/>
    <w:rsid w:val="00B322B5"/>
    <w:rsid w:val="00B426E5"/>
    <w:rsid w:val="00B43BB3"/>
    <w:rsid w:val="00B5117C"/>
    <w:rsid w:val="00B53A19"/>
    <w:rsid w:val="00B558B0"/>
    <w:rsid w:val="00B55B19"/>
    <w:rsid w:val="00B55CE5"/>
    <w:rsid w:val="00B56735"/>
    <w:rsid w:val="00B56BA0"/>
    <w:rsid w:val="00B64125"/>
    <w:rsid w:val="00B657D8"/>
    <w:rsid w:val="00B703F4"/>
    <w:rsid w:val="00B725E9"/>
    <w:rsid w:val="00B762A1"/>
    <w:rsid w:val="00B770CC"/>
    <w:rsid w:val="00B835F6"/>
    <w:rsid w:val="00B84CF8"/>
    <w:rsid w:val="00B867E7"/>
    <w:rsid w:val="00B90AE2"/>
    <w:rsid w:val="00BB0B1A"/>
    <w:rsid w:val="00BB6E20"/>
    <w:rsid w:val="00BD01FE"/>
    <w:rsid w:val="00BD2F9C"/>
    <w:rsid w:val="00BD6B6D"/>
    <w:rsid w:val="00BE6298"/>
    <w:rsid w:val="00BF2CE6"/>
    <w:rsid w:val="00C07FD5"/>
    <w:rsid w:val="00C109A6"/>
    <w:rsid w:val="00C11F7B"/>
    <w:rsid w:val="00C14451"/>
    <w:rsid w:val="00C174DF"/>
    <w:rsid w:val="00C213B7"/>
    <w:rsid w:val="00C2632D"/>
    <w:rsid w:val="00C277E8"/>
    <w:rsid w:val="00C36E63"/>
    <w:rsid w:val="00C41E8C"/>
    <w:rsid w:val="00C475CD"/>
    <w:rsid w:val="00C52582"/>
    <w:rsid w:val="00C6062A"/>
    <w:rsid w:val="00C63543"/>
    <w:rsid w:val="00C64E1A"/>
    <w:rsid w:val="00C7217C"/>
    <w:rsid w:val="00C72B1C"/>
    <w:rsid w:val="00C74D97"/>
    <w:rsid w:val="00C87F4D"/>
    <w:rsid w:val="00C97AE3"/>
    <w:rsid w:val="00CA2A64"/>
    <w:rsid w:val="00CA510B"/>
    <w:rsid w:val="00CA6D43"/>
    <w:rsid w:val="00CB367C"/>
    <w:rsid w:val="00CB604F"/>
    <w:rsid w:val="00CB6A05"/>
    <w:rsid w:val="00CC4299"/>
    <w:rsid w:val="00CC4B1F"/>
    <w:rsid w:val="00CD5529"/>
    <w:rsid w:val="00CE42A0"/>
    <w:rsid w:val="00CE4FBF"/>
    <w:rsid w:val="00CE7792"/>
    <w:rsid w:val="00CF035E"/>
    <w:rsid w:val="00CF5778"/>
    <w:rsid w:val="00CF6D0D"/>
    <w:rsid w:val="00D00104"/>
    <w:rsid w:val="00D00606"/>
    <w:rsid w:val="00D0439C"/>
    <w:rsid w:val="00D07025"/>
    <w:rsid w:val="00D1433C"/>
    <w:rsid w:val="00D1613B"/>
    <w:rsid w:val="00D216D9"/>
    <w:rsid w:val="00D31BED"/>
    <w:rsid w:val="00D34C37"/>
    <w:rsid w:val="00D4122A"/>
    <w:rsid w:val="00D41601"/>
    <w:rsid w:val="00D4309B"/>
    <w:rsid w:val="00D47FBB"/>
    <w:rsid w:val="00D57F92"/>
    <w:rsid w:val="00D600B2"/>
    <w:rsid w:val="00D67E43"/>
    <w:rsid w:val="00D706AD"/>
    <w:rsid w:val="00D81081"/>
    <w:rsid w:val="00D821C8"/>
    <w:rsid w:val="00D877F5"/>
    <w:rsid w:val="00D9211B"/>
    <w:rsid w:val="00DA19D4"/>
    <w:rsid w:val="00DA4F39"/>
    <w:rsid w:val="00DB57B7"/>
    <w:rsid w:val="00DB63FA"/>
    <w:rsid w:val="00DC0BEC"/>
    <w:rsid w:val="00DC3770"/>
    <w:rsid w:val="00DC452E"/>
    <w:rsid w:val="00DD3757"/>
    <w:rsid w:val="00DE1C84"/>
    <w:rsid w:val="00DE283B"/>
    <w:rsid w:val="00DE518B"/>
    <w:rsid w:val="00DE5B79"/>
    <w:rsid w:val="00DE794C"/>
    <w:rsid w:val="00E10024"/>
    <w:rsid w:val="00E10744"/>
    <w:rsid w:val="00E10BC0"/>
    <w:rsid w:val="00E13093"/>
    <w:rsid w:val="00E156B1"/>
    <w:rsid w:val="00E20FAF"/>
    <w:rsid w:val="00E24ECC"/>
    <w:rsid w:val="00E3299D"/>
    <w:rsid w:val="00E32AB2"/>
    <w:rsid w:val="00E35F9C"/>
    <w:rsid w:val="00E42DD8"/>
    <w:rsid w:val="00E4792B"/>
    <w:rsid w:val="00E507A9"/>
    <w:rsid w:val="00E527C1"/>
    <w:rsid w:val="00E52B5F"/>
    <w:rsid w:val="00E55F29"/>
    <w:rsid w:val="00E60DB5"/>
    <w:rsid w:val="00E74371"/>
    <w:rsid w:val="00E753D8"/>
    <w:rsid w:val="00E7678E"/>
    <w:rsid w:val="00E80BC7"/>
    <w:rsid w:val="00E84C38"/>
    <w:rsid w:val="00E85CF0"/>
    <w:rsid w:val="00E901A6"/>
    <w:rsid w:val="00E9710D"/>
    <w:rsid w:val="00EA440E"/>
    <w:rsid w:val="00EA4D3E"/>
    <w:rsid w:val="00EB0E23"/>
    <w:rsid w:val="00EC07C9"/>
    <w:rsid w:val="00EC3B4F"/>
    <w:rsid w:val="00EC4B72"/>
    <w:rsid w:val="00EC5C0D"/>
    <w:rsid w:val="00EC793F"/>
    <w:rsid w:val="00ED59A2"/>
    <w:rsid w:val="00EE40AC"/>
    <w:rsid w:val="00EE5B73"/>
    <w:rsid w:val="00EF376F"/>
    <w:rsid w:val="00EF4E07"/>
    <w:rsid w:val="00F07583"/>
    <w:rsid w:val="00F07C96"/>
    <w:rsid w:val="00F13FD1"/>
    <w:rsid w:val="00F156E0"/>
    <w:rsid w:val="00F17BB6"/>
    <w:rsid w:val="00F34D0E"/>
    <w:rsid w:val="00F35DF1"/>
    <w:rsid w:val="00F35F17"/>
    <w:rsid w:val="00F365A9"/>
    <w:rsid w:val="00F41B3D"/>
    <w:rsid w:val="00F475EB"/>
    <w:rsid w:val="00F51973"/>
    <w:rsid w:val="00F55364"/>
    <w:rsid w:val="00F55C4A"/>
    <w:rsid w:val="00F62B0E"/>
    <w:rsid w:val="00F6444E"/>
    <w:rsid w:val="00F70B9B"/>
    <w:rsid w:val="00F82F6C"/>
    <w:rsid w:val="00F83702"/>
    <w:rsid w:val="00FA0FA8"/>
    <w:rsid w:val="00FA6683"/>
    <w:rsid w:val="00FA747B"/>
    <w:rsid w:val="00FC4213"/>
    <w:rsid w:val="00FC4F20"/>
    <w:rsid w:val="00FE2E46"/>
  </w:rsids>
  <m:mathPr>
    <m:mathFont m:val="Cambria Math"/>
    <m:brkBin m:val="before"/>
    <m:brkBinSub m:val="--"/>
    <m:smallFrac m:val="0"/>
    <m:dispDef/>
    <m:lMargin m:val="0"/>
    <m:rMargin m:val="0"/>
    <m:defJc m:val="centerGroup"/>
    <m:wrapIndent m:val="1440"/>
    <m:intLim m:val="subSup"/>
    <m:naryLim m:val="undOvr"/>
  </m:mathPr>
  <w:themeFontLang w:val="en-US" w:eastAsia="zh-TW"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8CEA2"/>
  <w15:docId w15:val="{3013789A-C6A2-46B7-BB72-2160564B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my-MM"/>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733F"/>
    <w:pPr>
      <w:spacing w:line="360" w:lineRule="auto"/>
      <w:jc w:val="both"/>
    </w:pPr>
    <w:rPr>
      <w:sz w:val="24"/>
      <w:szCs w:val="28"/>
      <w:lang w:bidi="th-TH"/>
    </w:rPr>
  </w:style>
  <w:style w:type="paragraph" w:styleId="Heading1">
    <w:name w:val="heading 1"/>
    <w:basedOn w:val="Normal"/>
    <w:next w:val="Normal"/>
    <w:link w:val="Heading1Char"/>
    <w:autoRedefine/>
    <w:uiPriority w:val="9"/>
    <w:qFormat/>
    <w:rsid w:val="00F35F17"/>
    <w:pPr>
      <w:keepNext/>
      <w:keepLines/>
      <w:framePr w:hSpace="180" w:wrap="around" w:vAnchor="text" w:hAnchor="margin" w:y="259"/>
      <w:jc w:val="center"/>
      <w:outlineLvl w:val="0"/>
    </w:pPr>
    <w:rPr>
      <w:rFonts w:eastAsiaTheme="majorEastAsia"/>
      <w:b/>
      <w:sz w:val="28"/>
      <w:szCs w:val="40"/>
    </w:rPr>
  </w:style>
  <w:style w:type="paragraph" w:styleId="Heading2">
    <w:name w:val="heading 2"/>
    <w:basedOn w:val="Normal"/>
    <w:next w:val="Normal"/>
    <w:link w:val="Heading2Char"/>
    <w:unhideWhenUsed/>
    <w:qFormat/>
    <w:rsid w:val="00AC733F"/>
    <w:pPr>
      <w:keepNext/>
      <w:keepLines/>
      <w:spacing w:before="120" w:after="120" w:line="240" w:lineRule="auto"/>
      <w:outlineLvl w:val="1"/>
    </w:pPr>
    <w:rPr>
      <w:rFonts w:eastAsiaTheme="majorEastAsia"/>
      <w:b/>
      <w:color w:val="000000" w:themeColor="text1"/>
      <w:szCs w:val="33"/>
    </w:rPr>
  </w:style>
  <w:style w:type="paragraph" w:styleId="Heading3">
    <w:name w:val="heading 3"/>
    <w:basedOn w:val="Normal"/>
    <w:next w:val="Normal"/>
    <w:link w:val="Heading3Char"/>
    <w:unhideWhenUsed/>
    <w:qFormat/>
    <w:rsid w:val="0037172F"/>
    <w:pPr>
      <w:keepNext/>
      <w:keepLines/>
      <w:outlineLvl w:val="2"/>
    </w:pPr>
    <w:rPr>
      <w:rFonts w:eastAsiaTheme="majorEastAsia"/>
      <w:b/>
      <w:color w:val="000000" w:themeColor="text1"/>
      <w:szCs w:val="30"/>
    </w:rPr>
  </w:style>
  <w:style w:type="paragraph" w:styleId="Heading6">
    <w:name w:val="heading 6"/>
    <w:basedOn w:val="Normal"/>
    <w:next w:val="Normal"/>
    <w:link w:val="Heading6Char"/>
    <w:qFormat/>
    <w:rsid w:val="009927BB"/>
    <w:pPr>
      <w:spacing w:before="240" w:after="60"/>
      <w:outlineLvl w:val="5"/>
    </w:pPr>
    <w:rPr>
      <w:rFonts w:eastAsia="Cordia New"/>
      <w:b/>
      <w:bCs/>
      <w:sz w:val="22"/>
      <w:szCs w:val="25"/>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9424E"/>
    <w:pPr>
      <w:jc w:val="center"/>
    </w:pPr>
    <w:rPr>
      <w:rFonts w:eastAsia="Cordia New" w:cs="Cordia New"/>
      <w:sz w:val="32"/>
      <w:szCs w:val="32"/>
      <w:lang w:val="x-none"/>
    </w:rPr>
  </w:style>
  <w:style w:type="paragraph" w:styleId="Title">
    <w:name w:val="Title"/>
    <w:basedOn w:val="Normal"/>
    <w:qFormat/>
    <w:rsid w:val="0059424E"/>
    <w:pPr>
      <w:jc w:val="center"/>
    </w:pPr>
    <w:rPr>
      <w:rFonts w:ascii="CordiaUPC" w:eastAsia="Cordia New" w:hAnsi="CordiaUPC" w:cs="CordiaUPC"/>
      <w:b/>
      <w:bCs/>
      <w:sz w:val="32"/>
      <w:szCs w:val="32"/>
    </w:rPr>
  </w:style>
  <w:style w:type="paragraph" w:styleId="ListParagraph">
    <w:name w:val="List Paragraph"/>
    <w:basedOn w:val="Normal"/>
    <w:uiPriority w:val="34"/>
    <w:qFormat/>
    <w:rsid w:val="00CB6A05"/>
    <w:pPr>
      <w:spacing w:after="200" w:line="276" w:lineRule="auto"/>
      <w:ind w:left="720"/>
      <w:contextualSpacing/>
    </w:pPr>
    <w:rPr>
      <w:rFonts w:ascii="Calibri" w:eastAsia="MS Mincho" w:hAnsi="Calibri" w:cs="Times New Roman"/>
      <w:sz w:val="22"/>
      <w:szCs w:val="22"/>
      <w:lang w:eastAsia="ja-JP" w:bidi="ar-SA"/>
    </w:rPr>
  </w:style>
  <w:style w:type="character" w:customStyle="1" w:styleId="BodyTextChar">
    <w:name w:val="Body Text Char"/>
    <w:link w:val="BodyText"/>
    <w:rsid w:val="00CD5529"/>
    <w:rPr>
      <w:rFonts w:eastAsia="Cordia New" w:cs="Cordia New"/>
      <w:sz w:val="32"/>
      <w:szCs w:val="32"/>
      <w:lang w:eastAsia="en-US" w:bidi="th-TH"/>
    </w:rPr>
  </w:style>
  <w:style w:type="character" w:customStyle="1" w:styleId="Heading6Char">
    <w:name w:val="Heading 6 Char"/>
    <w:link w:val="Heading6"/>
    <w:rsid w:val="009927BB"/>
    <w:rPr>
      <w:rFonts w:eastAsia="Cordia New"/>
      <w:b/>
      <w:bCs/>
      <w:sz w:val="22"/>
      <w:szCs w:val="25"/>
      <w:lang w:eastAsia="en-US" w:bidi="th-TH"/>
    </w:rPr>
  </w:style>
  <w:style w:type="paragraph" w:customStyle="1" w:styleId="a">
    <w:name w:val="ชื่อบท"/>
    <w:basedOn w:val="Normal"/>
    <w:next w:val="Normal"/>
    <w:rsid w:val="00563890"/>
    <w:pPr>
      <w:jc w:val="center"/>
    </w:pPr>
    <w:rPr>
      <w:rFonts w:ascii="Cordia New" w:eastAsia="Cordia New" w:hAnsi="Cordia New"/>
      <w:b/>
      <w:bCs/>
      <w:sz w:val="36"/>
      <w:szCs w:val="36"/>
    </w:rPr>
  </w:style>
  <w:style w:type="paragraph" w:customStyle="1" w:styleId="a0">
    <w:name w:val="รายการอ้างอิง"/>
    <w:basedOn w:val="Normal"/>
    <w:rsid w:val="00563890"/>
    <w:pPr>
      <w:ind w:left="720" w:hanging="720"/>
    </w:pPr>
    <w:rPr>
      <w:rFonts w:ascii="Cordia New" w:eastAsia="Cordia New" w:hAnsi="Cordia New"/>
      <w:sz w:val="32"/>
      <w:szCs w:val="32"/>
    </w:rPr>
  </w:style>
  <w:style w:type="character" w:styleId="Hyperlink">
    <w:name w:val="Hyperlink"/>
    <w:uiPriority w:val="99"/>
    <w:rsid w:val="00563890"/>
    <w:rPr>
      <w:color w:val="0000FF"/>
      <w:u w:val="single"/>
    </w:rPr>
  </w:style>
  <w:style w:type="paragraph" w:styleId="BalloonText">
    <w:name w:val="Balloon Text"/>
    <w:basedOn w:val="Normal"/>
    <w:link w:val="BalloonTextChar"/>
    <w:rsid w:val="00731C87"/>
    <w:rPr>
      <w:rFonts w:ascii="Tahoma" w:hAnsi="Tahoma" w:cs="Times New Roman"/>
      <w:sz w:val="16"/>
      <w:szCs w:val="20"/>
      <w:lang w:val="x-none" w:eastAsia="x-none" w:bidi="ar-SA"/>
    </w:rPr>
  </w:style>
  <w:style w:type="character" w:customStyle="1" w:styleId="BalloonTextChar">
    <w:name w:val="Balloon Text Char"/>
    <w:link w:val="BalloonText"/>
    <w:rsid w:val="00731C87"/>
    <w:rPr>
      <w:rFonts w:ascii="Tahoma" w:hAnsi="Tahoma"/>
      <w:sz w:val="16"/>
    </w:rPr>
  </w:style>
  <w:style w:type="paragraph" w:styleId="Header">
    <w:name w:val="header"/>
    <w:basedOn w:val="Normal"/>
    <w:link w:val="HeaderChar"/>
    <w:rsid w:val="00DB57B7"/>
    <w:pPr>
      <w:tabs>
        <w:tab w:val="center" w:pos="4513"/>
        <w:tab w:val="right" w:pos="9026"/>
      </w:tabs>
    </w:pPr>
    <w:rPr>
      <w:rFonts w:cs="Times New Roman"/>
      <w:lang w:val="x-none" w:eastAsia="x-none" w:bidi="ar-SA"/>
    </w:rPr>
  </w:style>
  <w:style w:type="character" w:customStyle="1" w:styleId="HeaderChar">
    <w:name w:val="Header Char"/>
    <w:link w:val="Header"/>
    <w:rsid w:val="00DB57B7"/>
    <w:rPr>
      <w:sz w:val="24"/>
      <w:szCs w:val="28"/>
    </w:rPr>
  </w:style>
  <w:style w:type="paragraph" w:styleId="Footer">
    <w:name w:val="footer"/>
    <w:basedOn w:val="Normal"/>
    <w:link w:val="FooterChar"/>
    <w:uiPriority w:val="99"/>
    <w:rsid w:val="00DB57B7"/>
    <w:pPr>
      <w:tabs>
        <w:tab w:val="center" w:pos="4513"/>
        <w:tab w:val="right" w:pos="9026"/>
      </w:tabs>
    </w:pPr>
    <w:rPr>
      <w:rFonts w:cs="Times New Roman"/>
      <w:lang w:val="x-none" w:eastAsia="x-none" w:bidi="ar-SA"/>
    </w:rPr>
  </w:style>
  <w:style w:type="character" w:customStyle="1" w:styleId="FooterChar">
    <w:name w:val="Footer Char"/>
    <w:link w:val="Footer"/>
    <w:uiPriority w:val="99"/>
    <w:rsid w:val="00DB57B7"/>
    <w:rPr>
      <w:sz w:val="24"/>
      <w:szCs w:val="28"/>
    </w:rPr>
  </w:style>
  <w:style w:type="table" w:customStyle="1" w:styleId="PlainTable31">
    <w:name w:val="Plain Table 31"/>
    <w:basedOn w:val="TableNormal"/>
    <w:uiPriority w:val="43"/>
    <w:rsid w:val="000F201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F35F17"/>
    <w:rPr>
      <w:rFonts w:eastAsiaTheme="majorEastAsia"/>
      <w:b/>
      <w:sz w:val="28"/>
      <w:szCs w:val="40"/>
      <w:lang w:bidi="th-TH"/>
    </w:rPr>
  </w:style>
  <w:style w:type="paragraph" w:styleId="TOCHeading">
    <w:name w:val="TOC Heading"/>
    <w:basedOn w:val="Heading1"/>
    <w:next w:val="Normal"/>
    <w:uiPriority w:val="39"/>
    <w:unhideWhenUsed/>
    <w:qFormat/>
    <w:rsid w:val="00AC59EB"/>
    <w:pPr>
      <w:framePr w:wrap="around"/>
      <w:spacing w:before="240" w:line="259" w:lineRule="auto"/>
      <w:jc w:val="left"/>
      <w:outlineLvl w:val="9"/>
    </w:pPr>
    <w:rPr>
      <w:rFonts w:asciiTheme="majorHAnsi" w:hAnsiTheme="majorHAnsi" w:cstheme="majorBidi"/>
      <w:b w:val="0"/>
      <w:color w:val="2F5496" w:themeColor="accent1" w:themeShade="BF"/>
      <w:sz w:val="32"/>
      <w:szCs w:val="32"/>
      <w:lang w:bidi="ar-SA"/>
    </w:rPr>
  </w:style>
  <w:style w:type="paragraph" w:styleId="TOC1">
    <w:name w:val="toc 1"/>
    <w:basedOn w:val="Normal"/>
    <w:next w:val="Normal"/>
    <w:autoRedefine/>
    <w:uiPriority w:val="39"/>
    <w:rsid w:val="000A232F"/>
    <w:pPr>
      <w:spacing w:before="360"/>
      <w:jc w:val="left"/>
    </w:pPr>
    <w:rPr>
      <w:rFonts w:asciiTheme="majorHAnsi" w:hAnsiTheme="majorHAnsi" w:cs="Cordia New"/>
      <w:b/>
      <w:bCs/>
      <w:caps/>
    </w:rPr>
  </w:style>
  <w:style w:type="character" w:customStyle="1" w:styleId="Heading2Char">
    <w:name w:val="Heading 2 Char"/>
    <w:basedOn w:val="DefaultParagraphFont"/>
    <w:link w:val="Heading2"/>
    <w:rsid w:val="00AC733F"/>
    <w:rPr>
      <w:rFonts w:eastAsiaTheme="majorEastAsia"/>
      <w:b/>
      <w:color w:val="000000" w:themeColor="text1"/>
      <w:sz w:val="24"/>
      <w:szCs w:val="33"/>
      <w:lang w:bidi="th-TH"/>
    </w:rPr>
  </w:style>
  <w:style w:type="paragraph" w:styleId="TOC2">
    <w:name w:val="toc 2"/>
    <w:basedOn w:val="Normal"/>
    <w:next w:val="Normal"/>
    <w:autoRedefine/>
    <w:uiPriority w:val="39"/>
    <w:rsid w:val="00AC59EB"/>
    <w:pPr>
      <w:spacing w:before="240"/>
      <w:jc w:val="left"/>
    </w:pPr>
    <w:rPr>
      <w:rFonts w:asciiTheme="minorHAnsi" w:hAnsiTheme="minorHAnsi"/>
      <w:b/>
      <w:bCs/>
      <w:sz w:val="20"/>
      <w:szCs w:val="23"/>
    </w:rPr>
  </w:style>
  <w:style w:type="table" w:styleId="TableGrid">
    <w:name w:val="Table Grid"/>
    <w:basedOn w:val="TableNormal"/>
    <w:uiPriority w:val="39"/>
    <w:rsid w:val="003043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679E3"/>
  </w:style>
  <w:style w:type="paragraph" w:customStyle="1" w:styleId="Paragraph-center">
    <w:name w:val="Paragraph-center"/>
    <w:basedOn w:val="Normal"/>
    <w:rsid w:val="00515332"/>
    <w:pPr>
      <w:suppressAutoHyphens/>
      <w:jc w:val="center"/>
    </w:pPr>
    <w:rPr>
      <w:rFonts w:cs="Times New Roman"/>
      <w:szCs w:val="24"/>
      <w:lang w:bidi="ar-SA"/>
    </w:rPr>
  </w:style>
  <w:style w:type="paragraph" w:styleId="TOC5">
    <w:name w:val="toc 5"/>
    <w:basedOn w:val="Normal"/>
    <w:next w:val="Normal"/>
    <w:autoRedefine/>
    <w:rsid w:val="00515332"/>
    <w:pPr>
      <w:ind w:left="720"/>
      <w:jc w:val="left"/>
    </w:pPr>
    <w:rPr>
      <w:rFonts w:asciiTheme="minorHAnsi" w:hAnsiTheme="minorHAnsi"/>
      <w:sz w:val="20"/>
      <w:szCs w:val="23"/>
    </w:rPr>
  </w:style>
  <w:style w:type="character" w:styleId="HTMLCite">
    <w:name w:val="HTML Cite"/>
    <w:basedOn w:val="DefaultParagraphFont"/>
    <w:uiPriority w:val="99"/>
    <w:unhideWhenUsed/>
    <w:rsid w:val="001A6432"/>
    <w:rPr>
      <w:i/>
      <w:iCs/>
    </w:rPr>
  </w:style>
  <w:style w:type="paragraph" w:styleId="Bibliography">
    <w:name w:val="Bibliography"/>
    <w:basedOn w:val="Normal"/>
    <w:next w:val="Normal"/>
    <w:uiPriority w:val="37"/>
    <w:unhideWhenUsed/>
    <w:rsid w:val="001A6432"/>
    <w:pPr>
      <w:spacing w:after="200"/>
    </w:pPr>
    <w:rPr>
      <w:rFonts w:eastAsiaTheme="minorEastAsia" w:cstheme="minorBidi"/>
      <w:szCs w:val="22"/>
      <w:lang w:bidi="ar-SA"/>
    </w:rPr>
  </w:style>
  <w:style w:type="paragraph" w:styleId="NormalWeb">
    <w:name w:val="Normal (Web)"/>
    <w:basedOn w:val="Normal"/>
    <w:uiPriority w:val="99"/>
    <w:unhideWhenUsed/>
    <w:rsid w:val="00523E17"/>
    <w:pPr>
      <w:spacing w:before="100" w:beforeAutospacing="1" w:after="100" w:afterAutospacing="1"/>
    </w:pPr>
    <w:rPr>
      <w:rFonts w:cs="Times New Roman"/>
      <w:szCs w:val="24"/>
      <w:lang w:bidi="my-MM"/>
    </w:rPr>
  </w:style>
  <w:style w:type="character" w:customStyle="1" w:styleId="Heading3Char">
    <w:name w:val="Heading 3 Char"/>
    <w:basedOn w:val="DefaultParagraphFont"/>
    <w:link w:val="Heading3"/>
    <w:rsid w:val="0037172F"/>
    <w:rPr>
      <w:rFonts w:eastAsiaTheme="majorEastAsia"/>
      <w:b/>
      <w:color w:val="000000" w:themeColor="text1"/>
      <w:sz w:val="24"/>
      <w:szCs w:val="30"/>
      <w:lang w:bidi="th-TH"/>
    </w:rPr>
  </w:style>
  <w:style w:type="paragraph" w:styleId="Caption">
    <w:name w:val="caption"/>
    <w:basedOn w:val="Normal"/>
    <w:next w:val="Normal"/>
    <w:unhideWhenUsed/>
    <w:qFormat/>
    <w:rsid w:val="00125EFE"/>
    <w:pPr>
      <w:spacing w:after="200"/>
    </w:pPr>
    <w:rPr>
      <w:i/>
      <w:iCs/>
      <w:color w:val="44546A" w:themeColor="text2"/>
      <w:sz w:val="18"/>
      <w:szCs w:val="22"/>
    </w:rPr>
  </w:style>
  <w:style w:type="paragraph" w:styleId="HTMLPreformatted">
    <w:name w:val="HTML Preformatted"/>
    <w:basedOn w:val="Normal"/>
    <w:link w:val="HTMLPreformattedChar"/>
    <w:uiPriority w:val="99"/>
    <w:unhideWhenUsed/>
    <w:rsid w:val="000E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my-MM"/>
    </w:rPr>
  </w:style>
  <w:style w:type="character" w:customStyle="1" w:styleId="HTMLPreformattedChar">
    <w:name w:val="HTML Preformatted Char"/>
    <w:basedOn w:val="DefaultParagraphFont"/>
    <w:link w:val="HTMLPreformatted"/>
    <w:uiPriority w:val="99"/>
    <w:rsid w:val="000E0B5C"/>
    <w:rPr>
      <w:rFonts w:ascii="Courier New" w:hAnsi="Courier New" w:cs="Courier New"/>
    </w:rPr>
  </w:style>
  <w:style w:type="character" w:styleId="HTMLCode">
    <w:name w:val="HTML Code"/>
    <w:basedOn w:val="DefaultParagraphFont"/>
    <w:uiPriority w:val="99"/>
    <w:semiHidden/>
    <w:unhideWhenUsed/>
    <w:rsid w:val="000E0B5C"/>
    <w:rPr>
      <w:rFonts w:ascii="Courier New" w:eastAsia="Times New Roman" w:hAnsi="Courier New" w:cs="Courier New"/>
      <w:sz w:val="20"/>
      <w:szCs w:val="20"/>
    </w:rPr>
  </w:style>
  <w:style w:type="character" w:styleId="Emphasis">
    <w:name w:val="Emphasis"/>
    <w:basedOn w:val="DefaultParagraphFont"/>
    <w:uiPriority w:val="20"/>
    <w:qFormat/>
    <w:rsid w:val="000E0B5C"/>
    <w:rPr>
      <w:i/>
      <w:iCs/>
    </w:rPr>
  </w:style>
  <w:style w:type="character" w:styleId="Strong">
    <w:name w:val="Strong"/>
    <w:basedOn w:val="DefaultParagraphFont"/>
    <w:uiPriority w:val="22"/>
    <w:qFormat/>
    <w:rsid w:val="000E0B5C"/>
    <w:rPr>
      <w:b/>
      <w:bCs/>
    </w:rPr>
  </w:style>
  <w:style w:type="table" w:styleId="LightList">
    <w:name w:val="Light List"/>
    <w:basedOn w:val="TableNormal"/>
    <w:uiPriority w:val="61"/>
    <w:rsid w:val="00617B2A"/>
    <w:rPr>
      <w:rFonts w:asciiTheme="minorHAnsi" w:eastAsiaTheme="minorEastAsia" w:hAnsiTheme="minorHAnsi" w:cstheme="minorBidi"/>
      <w:sz w:val="22"/>
      <w:szCs w:val="22"/>
      <w:lang w:bidi="ar-S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3">
    <w:name w:val="toc 3"/>
    <w:basedOn w:val="Normal"/>
    <w:next w:val="Normal"/>
    <w:autoRedefine/>
    <w:uiPriority w:val="39"/>
    <w:unhideWhenUsed/>
    <w:rsid w:val="00847C41"/>
    <w:pPr>
      <w:ind w:left="240"/>
      <w:jc w:val="left"/>
    </w:pPr>
    <w:rPr>
      <w:rFonts w:asciiTheme="minorHAnsi" w:hAnsiTheme="minorHAnsi"/>
      <w:sz w:val="20"/>
      <w:szCs w:val="23"/>
    </w:rPr>
  </w:style>
  <w:style w:type="character" w:styleId="UnresolvedMention">
    <w:name w:val="Unresolved Mention"/>
    <w:basedOn w:val="DefaultParagraphFont"/>
    <w:uiPriority w:val="99"/>
    <w:semiHidden/>
    <w:unhideWhenUsed/>
    <w:rsid w:val="00160E3E"/>
    <w:rPr>
      <w:color w:val="605E5C"/>
      <w:shd w:val="clear" w:color="auto" w:fill="E1DFDD"/>
    </w:rPr>
  </w:style>
  <w:style w:type="paragraph" w:styleId="TOC4">
    <w:name w:val="toc 4"/>
    <w:basedOn w:val="Normal"/>
    <w:next w:val="Normal"/>
    <w:autoRedefine/>
    <w:unhideWhenUsed/>
    <w:rsid w:val="00170721"/>
    <w:pPr>
      <w:ind w:left="480"/>
      <w:jc w:val="left"/>
    </w:pPr>
    <w:rPr>
      <w:rFonts w:asciiTheme="minorHAnsi" w:hAnsiTheme="minorHAnsi"/>
      <w:sz w:val="20"/>
      <w:szCs w:val="23"/>
    </w:rPr>
  </w:style>
  <w:style w:type="paragraph" w:styleId="TOC6">
    <w:name w:val="toc 6"/>
    <w:basedOn w:val="Normal"/>
    <w:next w:val="Normal"/>
    <w:autoRedefine/>
    <w:unhideWhenUsed/>
    <w:rsid w:val="00170721"/>
    <w:pPr>
      <w:ind w:left="960"/>
      <w:jc w:val="left"/>
    </w:pPr>
    <w:rPr>
      <w:rFonts w:asciiTheme="minorHAnsi" w:hAnsiTheme="minorHAnsi"/>
      <w:sz w:val="20"/>
      <w:szCs w:val="23"/>
    </w:rPr>
  </w:style>
  <w:style w:type="paragraph" w:styleId="TOC7">
    <w:name w:val="toc 7"/>
    <w:basedOn w:val="Normal"/>
    <w:next w:val="Normal"/>
    <w:autoRedefine/>
    <w:unhideWhenUsed/>
    <w:rsid w:val="00170721"/>
    <w:pPr>
      <w:ind w:left="1200"/>
      <w:jc w:val="left"/>
    </w:pPr>
    <w:rPr>
      <w:rFonts w:asciiTheme="minorHAnsi" w:hAnsiTheme="minorHAnsi"/>
      <w:sz w:val="20"/>
      <w:szCs w:val="23"/>
    </w:rPr>
  </w:style>
  <w:style w:type="paragraph" w:styleId="TOC8">
    <w:name w:val="toc 8"/>
    <w:basedOn w:val="Normal"/>
    <w:next w:val="Normal"/>
    <w:autoRedefine/>
    <w:unhideWhenUsed/>
    <w:rsid w:val="00170721"/>
    <w:pPr>
      <w:ind w:left="1440"/>
      <w:jc w:val="left"/>
    </w:pPr>
    <w:rPr>
      <w:rFonts w:asciiTheme="minorHAnsi" w:hAnsiTheme="minorHAnsi"/>
      <w:sz w:val="20"/>
      <w:szCs w:val="23"/>
    </w:rPr>
  </w:style>
  <w:style w:type="paragraph" w:styleId="TOC9">
    <w:name w:val="toc 9"/>
    <w:basedOn w:val="Normal"/>
    <w:next w:val="Normal"/>
    <w:autoRedefine/>
    <w:unhideWhenUsed/>
    <w:rsid w:val="00170721"/>
    <w:pPr>
      <w:ind w:left="1680"/>
      <w:jc w:val="left"/>
    </w:pPr>
    <w:rPr>
      <w:rFonts w:asciiTheme="minorHAnsi" w:hAnsiTheme="minorHAnsi"/>
      <w:sz w:val="20"/>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864">
      <w:bodyDiv w:val="1"/>
      <w:marLeft w:val="0"/>
      <w:marRight w:val="0"/>
      <w:marTop w:val="0"/>
      <w:marBottom w:val="0"/>
      <w:divBdr>
        <w:top w:val="none" w:sz="0" w:space="0" w:color="auto"/>
        <w:left w:val="none" w:sz="0" w:space="0" w:color="auto"/>
        <w:bottom w:val="none" w:sz="0" w:space="0" w:color="auto"/>
        <w:right w:val="none" w:sz="0" w:space="0" w:color="auto"/>
      </w:divBdr>
    </w:div>
    <w:div w:id="18430660">
      <w:bodyDiv w:val="1"/>
      <w:marLeft w:val="0"/>
      <w:marRight w:val="0"/>
      <w:marTop w:val="0"/>
      <w:marBottom w:val="0"/>
      <w:divBdr>
        <w:top w:val="none" w:sz="0" w:space="0" w:color="auto"/>
        <w:left w:val="none" w:sz="0" w:space="0" w:color="auto"/>
        <w:bottom w:val="none" w:sz="0" w:space="0" w:color="auto"/>
        <w:right w:val="none" w:sz="0" w:space="0" w:color="auto"/>
      </w:divBdr>
    </w:div>
    <w:div w:id="43141451">
      <w:bodyDiv w:val="1"/>
      <w:marLeft w:val="0"/>
      <w:marRight w:val="0"/>
      <w:marTop w:val="0"/>
      <w:marBottom w:val="0"/>
      <w:divBdr>
        <w:top w:val="none" w:sz="0" w:space="0" w:color="auto"/>
        <w:left w:val="none" w:sz="0" w:space="0" w:color="auto"/>
        <w:bottom w:val="none" w:sz="0" w:space="0" w:color="auto"/>
        <w:right w:val="none" w:sz="0" w:space="0" w:color="auto"/>
      </w:divBdr>
    </w:div>
    <w:div w:id="46415436">
      <w:bodyDiv w:val="1"/>
      <w:marLeft w:val="0"/>
      <w:marRight w:val="0"/>
      <w:marTop w:val="0"/>
      <w:marBottom w:val="0"/>
      <w:divBdr>
        <w:top w:val="none" w:sz="0" w:space="0" w:color="auto"/>
        <w:left w:val="none" w:sz="0" w:space="0" w:color="auto"/>
        <w:bottom w:val="none" w:sz="0" w:space="0" w:color="auto"/>
        <w:right w:val="none" w:sz="0" w:space="0" w:color="auto"/>
      </w:divBdr>
    </w:div>
    <w:div w:id="69272891">
      <w:bodyDiv w:val="1"/>
      <w:marLeft w:val="0"/>
      <w:marRight w:val="0"/>
      <w:marTop w:val="0"/>
      <w:marBottom w:val="0"/>
      <w:divBdr>
        <w:top w:val="none" w:sz="0" w:space="0" w:color="auto"/>
        <w:left w:val="none" w:sz="0" w:space="0" w:color="auto"/>
        <w:bottom w:val="none" w:sz="0" w:space="0" w:color="auto"/>
        <w:right w:val="none" w:sz="0" w:space="0" w:color="auto"/>
      </w:divBdr>
    </w:div>
    <w:div w:id="72240159">
      <w:bodyDiv w:val="1"/>
      <w:marLeft w:val="0"/>
      <w:marRight w:val="0"/>
      <w:marTop w:val="0"/>
      <w:marBottom w:val="0"/>
      <w:divBdr>
        <w:top w:val="none" w:sz="0" w:space="0" w:color="auto"/>
        <w:left w:val="none" w:sz="0" w:space="0" w:color="auto"/>
        <w:bottom w:val="none" w:sz="0" w:space="0" w:color="auto"/>
        <w:right w:val="none" w:sz="0" w:space="0" w:color="auto"/>
      </w:divBdr>
    </w:div>
    <w:div w:id="105589299">
      <w:bodyDiv w:val="1"/>
      <w:marLeft w:val="0"/>
      <w:marRight w:val="0"/>
      <w:marTop w:val="0"/>
      <w:marBottom w:val="0"/>
      <w:divBdr>
        <w:top w:val="none" w:sz="0" w:space="0" w:color="auto"/>
        <w:left w:val="none" w:sz="0" w:space="0" w:color="auto"/>
        <w:bottom w:val="none" w:sz="0" w:space="0" w:color="auto"/>
        <w:right w:val="none" w:sz="0" w:space="0" w:color="auto"/>
      </w:divBdr>
    </w:div>
    <w:div w:id="109251006">
      <w:bodyDiv w:val="1"/>
      <w:marLeft w:val="0"/>
      <w:marRight w:val="0"/>
      <w:marTop w:val="0"/>
      <w:marBottom w:val="0"/>
      <w:divBdr>
        <w:top w:val="none" w:sz="0" w:space="0" w:color="auto"/>
        <w:left w:val="none" w:sz="0" w:space="0" w:color="auto"/>
        <w:bottom w:val="none" w:sz="0" w:space="0" w:color="auto"/>
        <w:right w:val="none" w:sz="0" w:space="0" w:color="auto"/>
      </w:divBdr>
    </w:div>
    <w:div w:id="175047832">
      <w:bodyDiv w:val="1"/>
      <w:marLeft w:val="0"/>
      <w:marRight w:val="0"/>
      <w:marTop w:val="0"/>
      <w:marBottom w:val="0"/>
      <w:divBdr>
        <w:top w:val="none" w:sz="0" w:space="0" w:color="auto"/>
        <w:left w:val="none" w:sz="0" w:space="0" w:color="auto"/>
        <w:bottom w:val="none" w:sz="0" w:space="0" w:color="auto"/>
        <w:right w:val="none" w:sz="0" w:space="0" w:color="auto"/>
      </w:divBdr>
    </w:div>
    <w:div w:id="175583849">
      <w:bodyDiv w:val="1"/>
      <w:marLeft w:val="0"/>
      <w:marRight w:val="0"/>
      <w:marTop w:val="0"/>
      <w:marBottom w:val="0"/>
      <w:divBdr>
        <w:top w:val="none" w:sz="0" w:space="0" w:color="auto"/>
        <w:left w:val="none" w:sz="0" w:space="0" w:color="auto"/>
        <w:bottom w:val="none" w:sz="0" w:space="0" w:color="auto"/>
        <w:right w:val="none" w:sz="0" w:space="0" w:color="auto"/>
      </w:divBdr>
    </w:div>
    <w:div w:id="178468890">
      <w:bodyDiv w:val="1"/>
      <w:marLeft w:val="0"/>
      <w:marRight w:val="0"/>
      <w:marTop w:val="0"/>
      <w:marBottom w:val="0"/>
      <w:divBdr>
        <w:top w:val="none" w:sz="0" w:space="0" w:color="auto"/>
        <w:left w:val="none" w:sz="0" w:space="0" w:color="auto"/>
        <w:bottom w:val="none" w:sz="0" w:space="0" w:color="auto"/>
        <w:right w:val="none" w:sz="0" w:space="0" w:color="auto"/>
      </w:divBdr>
    </w:div>
    <w:div w:id="182133133">
      <w:bodyDiv w:val="1"/>
      <w:marLeft w:val="0"/>
      <w:marRight w:val="0"/>
      <w:marTop w:val="0"/>
      <w:marBottom w:val="0"/>
      <w:divBdr>
        <w:top w:val="none" w:sz="0" w:space="0" w:color="auto"/>
        <w:left w:val="none" w:sz="0" w:space="0" w:color="auto"/>
        <w:bottom w:val="none" w:sz="0" w:space="0" w:color="auto"/>
        <w:right w:val="none" w:sz="0" w:space="0" w:color="auto"/>
      </w:divBdr>
    </w:div>
    <w:div w:id="200632365">
      <w:bodyDiv w:val="1"/>
      <w:marLeft w:val="0"/>
      <w:marRight w:val="0"/>
      <w:marTop w:val="0"/>
      <w:marBottom w:val="0"/>
      <w:divBdr>
        <w:top w:val="none" w:sz="0" w:space="0" w:color="auto"/>
        <w:left w:val="none" w:sz="0" w:space="0" w:color="auto"/>
        <w:bottom w:val="none" w:sz="0" w:space="0" w:color="auto"/>
        <w:right w:val="none" w:sz="0" w:space="0" w:color="auto"/>
      </w:divBdr>
    </w:div>
    <w:div w:id="201528150">
      <w:bodyDiv w:val="1"/>
      <w:marLeft w:val="0"/>
      <w:marRight w:val="0"/>
      <w:marTop w:val="0"/>
      <w:marBottom w:val="0"/>
      <w:divBdr>
        <w:top w:val="none" w:sz="0" w:space="0" w:color="auto"/>
        <w:left w:val="none" w:sz="0" w:space="0" w:color="auto"/>
        <w:bottom w:val="none" w:sz="0" w:space="0" w:color="auto"/>
        <w:right w:val="none" w:sz="0" w:space="0" w:color="auto"/>
      </w:divBdr>
    </w:div>
    <w:div w:id="218323479">
      <w:bodyDiv w:val="1"/>
      <w:marLeft w:val="0"/>
      <w:marRight w:val="0"/>
      <w:marTop w:val="0"/>
      <w:marBottom w:val="0"/>
      <w:divBdr>
        <w:top w:val="none" w:sz="0" w:space="0" w:color="auto"/>
        <w:left w:val="none" w:sz="0" w:space="0" w:color="auto"/>
        <w:bottom w:val="none" w:sz="0" w:space="0" w:color="auto"/>
        <w:right w:val="none" w:sz="0" w:space="0" w:color="auto"/>
      </w:divBdr>
    </w:div>
    <w:div w:id="227425563">
      <w:bodyDiv w:val="1"/>
      <w:marLeft w:val="0"/>
      <w:marRight w:val="0"/>
      <w:marTop w:val="0"/>
      <w:marBottom w:val="0"/>
      <w:divBdr>
        <w:top w:val="none" w:sz="0" w:space="0" w:color="auto"/>
        <w:left w:val="none" w:sz="0" w:space="0" w:color="auto"/>
        <w:bottom w:val="none" w:sz="0" w:space="0" w:color="auto"/>
        <w:right w:val="none" w:sz="0" w:space="0" w:color="auto"/>
      </w:divBdr>
    </w:div>
    <w:div w:id="262960047">
      <w:bodyDiv w:val="1"/>
      <w:marLeft w:val="0"/>
      <w:marRight w:val="0"/>
      <w:marTop w:val="0"/>
      <w:marBottom w:val="0"/>
      <w:divBdr>
        <w:top w:val="none" w:sz="0" w:space="0" w:color="auto"/>
        <w:left w:val="none" w:sz="0" w:space="0" w:color="auto"/>
        <w:bottom w:val="none" w:sz="0" w:space="0" w:color="auto"/>
        <w:right w:val="none" w:sz="0" w:space="0" w:color="auto"/>
      </w:divBdr>
    </w:div>
    <w:div w:id="288973977">
      <w:bodyDiv w:val="1"/>
      <w:marLeft w:val="0"/>
      <w:marRight w:val="0"/>
      <w:marTop w:val="0"/>
      <w:marBottom w:val="0"/>
      <w:divBdr>
        <w:top w:val="none" w:sz="0" w:space="0" w:color="auto"/>
        <w:left w:val="none" w:sz="0" w:space="0" w:color="auto"/>
        <w:bottom w:val="none" w:sz="0" w:space="0" w:color="auto"/>
        <w:right w:val="none" w:sz="0" w:space="0" w:color="auto"/>
      </w:divBdr>
    </w:div>
    <w:div w:id="308172190">
      <w:bodyDiv w:val="1"/>
      <w:marLeft w:val="0"/>
      <w:marRight w:val="0"/>
      <w:marTop w:val="0"/>
      <w:marBottom w:val="0"/>
      <w:divBdr>
        <w:top w:val="none" w:sz="0" w:space="0" w:color="auto"/>
        <w:left w:val="none" w:sz="0" w:space="0" w:color="auto"/>
        <w:bottom w:val="none" w:sz="0" w:space="0" w:color="auto"/>
        <w:right w:val="none" w:sz="0" w:space="0" w:color="auto"/>
      </w:divBdr>
    </w:div>
    <w:div w:id="308218933">
      <w:bodyDiv w:val="1"/>
      <w:marLeft w:val="0"/>
      <w:marRight w:val="0"/>
      <w:marTop w:val="0"/>
      <w:marBottom w:val="0"/>
      <w:divBdr>
        <w:top w:val="none" w:sz="0" w:space="0" w:color="auto"/>
        <w:left w:val="none" w:sz="0" w:space="0" w:color="auto"/>
        <w:bottom w:val="none" w:sz="0" w:space="0" w:color="auto"/>
        <w:right w:val="none" w:sz="0" w:space="0" w:color="auto"/>
      </w:divBdr>
    </w:div>
    <w:div w:id="320548778">
      <w:bodyDiv w:val="1"/>
      <w:marLeft w:val="0"/>
      <w:marRight w:val="0"/>
      <w:marTop w:val="0"/>
      <w:marBottom w:val="0"/>
      <w:divBdr>
        <w:top w:val="none" w:sz="0" w:space="0" w:color="auto"/>
        <w:left w:val="none" w:sz="0" w:space="0" w:color="auto"/>
        <w:bottom w:val="none" w:sz="0" w:space="0" w:color="auto"/>
        <w:right w:val="none" w:sz="0" w:space="0" w:color="auto"/>
      </w:divBdr>
    </w:div>
    <w:div w:id="352921836">
      <w:bodyDiv w:val="1"/>
      <w:marLeft w:val="0"/>
      <w:marRight w:val="0"/>
      <w:marTop w:val="0"/>
      <w:marBottom w:val="0"/>
      <w:divBdr>
        <w:top w:val="none" w:sz="0" w:space="0" w:color="auto"/>
        <w:left w:val="none" w:sz="0" w:space="0" w:color="auto"/>
        <w:bottom w:val="none" w:sz="0" w:space="0" w:color="auto"/>
        <w:right w:val="none" w:sz="0" w:space="0" w:color="auto"/>
      </w:divBdr>
    </w:div>
    <w:div w:id="366755730">
      <w:bodyDiv w:val="1"/>
      <w:marLeft w:val="0"/>
      <w:marRight w:val="0"/>
      <w:marTop w:val="0"/>
      <w:marBottom w:val="0"/>
      <w:divBdr>
        <w:top w:val="none" w:sz="0" w:space="0" w:color="auto"/>
        <w:left w:val="none" w:sz="0" w:space="0" w:color="auto"/>
        <w:bottom w:val="none" w:sz="0" w:space="0" w:color="auto"/>
        <w:right w:val="none" w:sz="0" w:space="0" w:color="auto"/>
      </w:divBdr>
    </w:div>
    <w:div w:id="380062469">
      <w:bodyDiv w:val="1"/>
      <w:marLeft w:val="0"/>
      <w:marRight w:val="0"/>
      <w:marTop w:val="0"/>
      <w:marBottom w:val="0"/>
      <w:divBdr>
        <w:top w:val="none" w:sz="0" w:space="0" w:color="auto"/>
        <w:left w:val="none" w:sz="0" w:space="0" w:color="auto"/>
        <w:bottom w:val="none" w:sz="0" w:space="0" w:color="auto"/>
        <w:right w:val="none" w:sz="0" w:space="0" w:color="auto"/>
      </w:divBdr>
    </w:div>
    <w:div w:id="383876138">
      <w:bodyDiv w:val="1"/>
      <w:marLeft w:val="0"/>
      <w:marRight w:val="0"/>
      <w:marTop w:val="0"/>
      <w:marBottom w:val="0"/>
      <w:divBdr>
        <w:top w:val="none" w:sz="0" w:space="0" w:color="auto"/>
        <w:left w:val="none" w:sz="0" w:space="0" w:color="auto"/>
        <w:bottom w:val="none" w:sz="0" w:space="0" w:color="auto"/>
        <w:right w:val="none" w:sz="0" w:space="0" w:color="auto"/>
      </w:divBdr>
    </w:div>
    <w:div w:id="393165739">
      <w:bodyDiv w:val="1"/>
      <w:marLeft w:val="0"/>
      <w:marRight w:val="0"/>
      <w:marTop w:val="0"/>
      <w:marBottom w:val="0"/>
      <w:divBdr>
        <w:top w:val="none" w:sz="0" w:space="0" w:color="auto"/>
        <w:left w:val="none" w:sz="0" w:space="0" w:color="auto"/>
        <w:bottom w:val="none" w:sz="0" w:space="0" w:color="auto"/>
        <w:right w:val="none" w:sz="0" w:space="0" w:color="auto"/>
      </w:divBdr>
    </w:div>
    <w:div w:id="393241684">
      <w:bodyDiv w:val="1"/>
      <w:marLeft w:val="0"/>
      <w:marRight w:val="0"/>
      <w:marTop w:val="0"/>
      <w:marBottom w:val="0"/>
      <w:divBdr>
        <w:top w:val="none" w:sz="0" w:space="0" w:color="auto"/>
        <w:left w:val="none" w:sz="0" w:space="0" w:color="auto"/>
        <w:bottom w:val="none" w:sz="0" w:space="0" w:color="auto"/>
        <w:right w:val="none" w:sz="0" w:space="0" w:color="auto"/>
      </w:divBdr>
    </w:div>
    <w:div w:id="429400679">
      <w:bodyDiv w:val="1"/>
      <w:marLeft w:val="0"/>
      <w:marRight w:val="0"/>
      <w:marTop w:val="0"/>
      <w:marBottom w:val="0"/>
      <w:divBdr>
        <w:top w:val="none" w:sz="0" w:space="0" w:color="auto"/>
        <w:left w:val="none" w:sz="0" w:space="0" w:color="auto"/>
        <w:bottom w:val="none" w:sz="0" w:space="0" w:color="auto"/>
        <w:right w:val="none" w:sz="0" w:space="0" w:color="auto"/>
      </w:divBdr>
    </w:div>
    <w:div w:id="432819484">
      <w:bodyDiv w:val="1"/>
      <w:marLeft w:val="0"/>
      <w:marRight w:val="0"/>
      <w:marTop w:val="0"/>
      <w:marBottom w:val="0"/>
      <w:divBdr>
        <w:top w:val="none" w:sz="0" w:space="0" w:color="auto"/>
        <w:left w:val="none" w:sz="0" w:space="0" w:color="auto"/>
        <w:bottom w:val="none" w:sz="0" w:space="0" w:color="auto"/>
        <w:right w:val="none" w:sz="0" w:space="0" w:color="auto"/>
      </w:divBdr>
    </w:div>
    <w:div w:id="439909447">
      <w:bodyDiv w:val="1"/>
      <w:marLeft w:val="0"/>
      <w:marRight w:val="0"/>
      <w:marTop w:val="0"/>
      <w:marBottom w:val="0"/>
      <w:divBdr>
        <w:top w:val="none" w:sz="0" w:space="0" w:color="auto"/>
        <w:left w:val="none" w:sz="0" w:space="0" w:color="auto"/>
        <w:bottom w:val="none" w:sz="0" w:space="0" w:color="auto"/>
        <w:right w:val="none" w:sz="0" w:space="0" w:color="auto"/>
      </w:divBdr>
    </w:div>
    <w:div w:id="466749755">
      <w:bodyDiv w:val="1"/>
      <w:marLeft w:val="0"/>
      <w:marRight w:val="0"/>
      <w:marTop w:val="0"/>
      <w:marBottom w:val="0"/>
      <w:divBdr>
        <w:top w:val="none" w:sz="0" w:space="0" w:color="auto"/>
        <w:left w:val="none" w:sz="0" w:space="0" w:color="auto"/>
        <w:bottom w:val="none" w:sz="0" w:space="0" w:color="auto"/>
        <w:right w:val="none" w:sz="0" w:space="0" w:color="auto"/>
      </w:divBdr>
    </w:div>
    <w:div w:id="499269831">
      <w:bodyDiv w:val="1"/>
      <w:marLeft w:val="0"/>
      <w:marRight w:val="0"/>
      <w:marTop w:val="0"/>
      <w:marBottom w:val="0"/>
      <w:divBdr>
        <w:top w:val="none" w:sz="0" w:space="0" w:color="auto"/>
        <w:left w:val="none" w:sz="0" w:space="0" w:color="auto"/>
        <w:bottom w:val="none" w:sz="0" w:space="0" w:color="auto"/>
        <w:right w:val="none" w:sz="0" w:space="0" w:color="auto"/>
      </w:divBdr>
    </w:div>
    <w:div w:id="518012113">
      <w:bodyDiv w:val="1"/>
      <w:marLeft w:val="0"/>
      <w:marRight w:val="0"/>
      <w:marTop w:val="0"/>
      <w:marBottom w:val="0"/>
      <w:divBdr>
        <w:top w:val="none" w:sz="0" w:space="0" w:color="auto"/>
        <w:left w:val="none" w:sz="0" w:space="0" w:color="auto"/>
        <w:bottom w:val="none" w:sz="0" w:space="0" w:color="auto"/>
        <w:right w:val="none" w:sz="0" w:space="0" w:color="auto"/>
      </w:divBdr>
    </w:div>
    <w:div w:id="526334579">
      <w:bodyDiv w:val="1"/>
      <w:marLeft w:val="0"/>
      <w:marRight w:val="0"/>
      <w:marTop w:val="0"/>
      <w:marBottom w:val="0"/>
      <w:divBdr>
        <w:top w:val="none" w:sz="0" w:space="0" w:color="auto"/>
        <w:left w:val="none" w:sz="0" w:space="0" w:color="auto"/>
        <w:bottom w:val="none" w:sz="0" w:space="0" w:color="auto"/>
        <w:right w:val="none" w:sz="0" w:space="0" w:color="auto"/>
      </w:divBdr>
    </w:div>
    <w:div w:id="561906752">
      <w:bodyDiv w:val="1"/>
      <w:marLeft w:val="0"/>
      <w:marRight w:val="0"/>
      <w:marTop w:val="0"/>
      <w:marBottom w:val="0"/>
      <w:divBdr>
        <w:top w:val="none" w:sz="0" w:space="0" w:color="auto"/>
        <w:left w:val="none" w:sz="0" w:space="0" w:color="auto"/>
        <w:bottom w:val="none" w:sz="0" w:space="0" w:color="auto"/>
        <w:right w:val="none" w:sz="0" w:space="0" w:color="auto"/>
      </w:divBdr>
    </w:div>
    <w:div w:id="568619137">
      <w:bodyDiv w:val="1"/>
      <w:marLeft w:val="0"/>
      <w:marRight w:val="0"/>
      <w:marTop w:val="0"/>
      <w:marBottom w:val="0"/>
      <w:divBdr>
        <w:top w:val="none" w:sz="0" w:space="0" w:color="auto"/>
        <w:left w:val="none" w:sz="0" w:space="0" w:color="auto"/>
        <w:bottom w:val="none" w:sz="0" w:space="0" w:color="auto"/>
        <w:right w:val="none" w:sz="0" w:space="0" w:color="auto"/>
      </w:divBdr>
    </w:div>
    <w:div w:id="577905048">
      <w:bodyDiv w:val="1"/>
      <w:marLeft w:val="0"/>
      <w:marRight w:val="0"/>
      <w:marTop w:val="0"/>
      <w:marBottom w:val="0"/>
      <w:divBdr>
        <w:top w:val="none" w:sz="0" w:space="0" w:color="auto"/>
        <w:left w:val="none" w:sz="0" w:space="0" w:color="auto"/>
        <w:bottom w:val="none" w:sz="0" w:space="0" w:color="auto"/>
        <w:right w:val="none" w:sz="0" w:space="0" w:color="auto"/>
      </w:divBdr>
    </w:div>
    <w:div w:id="590427255">
      <w:bodyDiv w:val="1"/>
      <w:marLeft w:val="0"/>
      <w:marRight w:val="0"/>
      <w:marTop w:val="0"/>
      <w:marBottom w:val="0"/>
      <w:divBdr>
        <w:top w:val="none" w:sz="0" w:space="0" w:color="auto"/>
        <w:left w:val="none" w:sz="0" w:space="0" w:color="auto"/>
        <w:bottom w:val="none" w:sz="0" w:space="0" w:color="auto"/>
        <w:right w:val="none" w:sz="0" w:space="0" w:color="auto"/>
      </w:divBdr>
    </w:div>
    <w:div w:id="596600189">
      <w:bodyDiv w:val="1"/>
      <w:marLeft w:val="0"/>
      <w:marRight w:val="0"/>
      <w:marTop w:val="0"/>
      <w:marBottom w:val="0"/>
      <w:divBdr>
        <w:top w:val="none" w:sz="0" w:space="0" w:color="auto"/>
        <w:left w:val="none" w:sz="0" w:space="0" w:color="auto"/>
        <w:bottom w:val="none" w:sz="0" w:space="0" w:color="auto"/>
        <w:right w:val="none" w:sz="0" w:space="0" w:color="auto"/>
      </w:divBdr>
    </w:div>
    <w:div w:id="602036378">
      <w:bodyDiv w:val="1"/>
      <w:marLeft w:val="0"/>
      <w:marRight w:val="0"/>
      <w:marTop w:val="0"/>
      <w:marBottom w:val="0"/>
      <w:divBdr>
        <w:top w:val="none" w:sz="0" w:space="0" w:color="auto"/>
        <w:left w:val="none" w:sz="0" w:space="0" w:color="auto"/>
        <w:bottom w:val="none" w:sz="0" w:space="0" w:color="auto"/>
        <w:right w:val="none" w:sz="0" w:space="0" w:color="auto"/>
      </w:divBdr>
    </w:div>
    <w:div w:id="617563681">
      <w:bodyDiv w:val="1"/>
      <w:marLeft w:val="0"/>
      <w:marRight w:val="0"/>
      <w:marTop w:val="0"/>
      <w:marBottom w:val="0"/>
      <w:divBdr>
        <w:top w:val="none" w:sz="0" w:space="0" w:color="auto"/>
        <w:left w:val="none" w:sz="0" w:space="0" w:color="auto"/>
        <w:bottom w:val="none" w:sz="0" w:space="0" w:color="auto"/>
        <w:right w:val="none" w:sz="0" w:space="0" w:color="auto"/>
      </w:divBdr>
    </w:div>
    <w:div w:id="619729126">
      <w:bodyDiv w:val="1"/>
      <w:marLeft w:val="0"/>
      <w:marRight w:val="0"/>
      <w:marTop w:val="0"/>
      <w:marBottom w:val="0"/>
      <w:divBdr>
        <w:top w:val="none" w:sz="0" w:space="0" w:color="auto"/>
        <w:left w:val="none" w:sz="0" w:space="0" w:color="auto"/>
        <w:bottom w:val="none" w:sz="0" w:space="0" w:color="auto"/>
        <w:right w:val="none" w:sz="0" w:space="0" w:color="auto"/>
      </w:divBdr>
    </w:div>
    <w:div w:id="672344735">
      <w:bodyDiv w:val="1"/>
      <w:marLeft w:val="0"/>
      <w:marRight w:val="0"/>
      <w:marTop w:val="0"/>
      <w:marBottom w:val="0"/>
      <w:divBdr>
        <w:top w:val="none" w:sz="0" w:space="0" w:color="auto"/>
        <w:left w:val="none" w:sz="0" w:space="0" w:color="auto"/>
        <w:bottom w:val="none" w:sz="0" w:space="0" w:color="auto"/>
        <w:right w:val="none" w:sz="0" w:space="0" w:color="auto"/>
      </w:divBdr>
    </w:div>
    <w:div w:id="672681656">
      <w:bodyDiv w:val="1"/>
      <w:marLeft w:val="0"/>
      <w:marRight w:val="0"/>
      <w:marTop w:val="0"/>
      <w:marBottom w:val="0"/>
      <w:divBdr>
        <w:top w:val="none" w:sz="0" w:space="0" w:color="auto"/>
        <w:left w:val="none" w:sz="0" w:space="0" w:color="auto"/>
        <w:bottom w:val="none" w:sz="0" w:space="0" w:color="auto"/>
        <w:right w:val="none" w:sz="0" w:space="0" w:color="auto"/>
      </w:divBdr>
    </w:div>
    <w:div w:id="682047791">
      <w:bodyDiv w:val="1"/>
      <w:marLeft w:val="0"/>
      <w:marRight w:val="0"/>
      <w:marTop w:val="0"/>
      <w:marBottom w:val="0"/>
      <w:divBdr>
        <w:top w:val="none" w:sz="0" w:space="0" w:color="auto"/>
        <w:left w:val="none" w:sz="0" w:space="0" w:color="auto"/>
        <w:bottom w:val="none" w:sz="0" w:space="0" w:color="auto"/>
        <w:right w:val="none" w:sz="0" w:space="0" w:color="auto"/>
      </w:divBdr>
    </w:div>
    <w:div w:id="700664791">
      <w:bodyDiv w:val="1"/>
      <w:marLeft w:val="0"/>
      <w:marRight w:val="0"/>
      <w:marTop w:val="0"/>
      <w:marBottom w:val="0"/>
      <w:divBdr>
        <w:top w:val="none" w:sz="0" w:space="0" w:color="auto"/>
        <w:left w:val="none" w:sz="0" w:space="0" w:color="auto"/>
        <w:bottom w:val="none" w:sz="0" w:space="0" w:color="auto"/>
        <w:right w:val="none" w:sz="0" w:space="0" w:color="auto"/>
      </w:divBdr>
    </w:div>
    <w:div w:id="725184636">
      <w:bodyDiv w:val="1"/>
      <w:marLeft w:val="0"/>
      <w:marRight w:val="0"/>
      <w:marTop w:val="0"/>
      <w:marBottom w:val="0"/>
      <w:divBdr>
        <w:top w:val="none" w:sz="0" w:space="0" w:color="auto"/>
        <w:left w:val="none" w:sz="0" w:space="0" w:color="auto"/>
        <w:bottom w:val="none" w:sz="0" w:space="0" w:color="auto"/>
        <w:right w:val="none" w:sz="0" w:space="0" w:color="auto"/>
      </w:divBdr>
    </w:div>
    <w:div w:id="728303254">
      <w:bodyDiv w:val="1"/>
      <w:marLeft w:val="0"/>
      <w:marRight w:val="0"/>
      <w:marTop w:val="0"/>
      <w:marBottom w:val="0"/>
      <w:divBdr>
        <w:top w:val="none" w:sz="0" w:space="0" w:color="auto"/>
        <w:left w:val="none" w:sz="0" w:space="0" w:color="auto"/>
        <w:bottom w:val="none" w:sz="0" w:space="0" w:color="auto"/>
        <w:right w:val="none" w:sz="0" w:space="0" w:color="auto"/>
      </w:divBdr>
    </w:div>
    <w:div w:id="739137896">
      <w:bodyDiv w:val="1"/>
      <w:marLeft w:val="0"/>
      <w:marRight w:val="0"/>
      <w:marTop w:val="0"/>
      <w:marBottom w:val="0"/>
      <w:divBdr>
        <w:top w:val="none" w:sz="0" w:space="0" w:color="auto"/>
        <w:left w:val="none" w:sz="0" w:space="0" w:color="auto"/>
        <w:bottom w:val="none" w:sz="0" w:space="0" w:color="auto"/>
        <w:right w:val="none" w:sz="0" w:space="0" w:color="auto"/>
      </w:divBdr>
    </w:div>
    <w:div w:id="810099226">
      <w:bodyDiv w:val="1"/>
      <w:marLeft w:val="0"/>
      <w:marRight w:val="0"/>
      <w:marTop w:val="0"/>
      <w:marBottom w:val="0"/>
      <w:divBdr>
        <w:top w:val="none" w:sz="0" w:space="0" w:color="auto"/>
        <w:left w:val="none" w:sz="0" w:space="0" w:color="auto"/>
        <w:bottom w:val="none" w:sz="0" w:space="0" w:color="auto"/>
        <w:right w:val="none" w:sz="0" w:space="0" w:color="auto"/>
      </w:divBdr>
    </w:div>
    <w:div w:id="825321445">
      <w:bodyDiv w:val="1"/>
      <w:marLeft w:val="0"/>
      <w:marRight w:val="0"/>
      <w:marTop w:val="0"/>
      <w:marBottom w:val="0"/>
      <w:divBdr>
        <w:top w:val="none" w:sz="0" w:space="0" w:color="auto"/>
        <w:left w:val="none" w:sz="0" w:space="0" w:color="auto"/>
        <w:bottom w:val="none" w:sz="0" w:space="0" w:color="auto"/>
        <w:right w:val="none" w:sz="0" w:space="0" w:color="auto"/>
      </w:divBdr>
    </w:div>
    <w:div w:id="830757645">
      <w:bodyDiv w:val="1"/>
      <w:marLeft w:val="0"/>
      <w:marRight w:val="0"/>
      <w:marTop w:val="0"/>
      <w:marBottom w:val="0"/>
      <w:divBdr>
        <w:top w:val="none" w:sz="0" w:space="0" w:color="auto"/>
        <w:left w:val="none" w:sz="0" w:space="0" w:color="auto"/>
        <w:bottom w:val="none" w:sz="0" w:space="0" w:color="auto"/>
        <w:right w:val="none" w:sz="0" w:space="0" w:color="auto"/>
      </w:divBdr>
    </w:div>
    <w:div w:id="834957041">
      <w:bodyDiv w:val="1"/>
      <w:marLeft w:val="0"/>
      <w:marRight w:val="0"/>
      <w:marTop w:val="0"/>
      <w:marBottom w:val="0"/>
      <w:divBdr>
        <w:top w:val="none" w:sz="0" w:space="0" w:color="auto"/>
        <w:left w:val="none" w:sz="0" w:space="0" w:color="auto"/>
        <w:bottom w:val="none" w:sz="0" w:space="0" w:color="auto"/>
        <w:right w:val="none" w:sz="0" w:space="0" w:color="auto"/>
      </w:divBdr>
    </w:div>
    <w:div w:id="841747316">
      <w:bodyDiv w:val="1"/>
      <w:marLeft w:val="0"/>
      <w:marRight w:val="0"/>
      <w:marTop w:val="0"/>
      <w:marBottom w:val="0"/>
      <w:divBdr>
        <w:top w:val="none" w:sz="0" w:space="0" w:color="auto"/>
        <w:left w:val="none" w:sz="0" w:space="0" w:color="auto"/>
        <w:bottom w:val="none" w:sz="0" w:space="0" w:color="auto"/>
        <w:right w:val="none" w:sz="0" w:space="0" w:color="auto"/>
      </w:divBdr>
    </w:div>
    <w:div w:id="847905479">
      <w:bodyDiv w:val="1"/>
      <w:marLeft w:val="0"/>
      <w:marRight w:val="0"/>
      <w:marTop w:val="0"/>
      <w:marBottom w:val="0"/>
      <w:divBdr>
        <w:top w:val="none" w:sz="0" w:space="0" w:color="auto"/>
        <w:left w:val="none" w:sz="0" w:space="0" w:color="auto"/>
        <w:bottom w:val="none" w:sz="0" w:space="0" w:color="auto"/>
        <w:right w:val="none" w:sz="0" w:space="0" w:color="auto"/>
      </w:divBdr>
    </w:div>
    <w:div w:id="853225430">
      <w:bodyDiv w:val="1"/>
      <w:marLeft w:val="0"/>
      <w:marRight w:val="0"/>
      <w:marTop w:val="0"/>
      <w:marBottom w:val="0"/>
      <w:divBdr>
        <w:top w:val="none" w:sz="0" w:space="0" w:color="auto"/>
        <w:left w:val="none" w:sz="0" w:space="0" w:color="auto"/>
        <w:bottom w:val="none" w:sz="0" w:space="0" w:color="auto"/>
        <w:right w:val="none" w:sz="0" w:space="0" w:color="auto"/>
      </w:divBdr>
    </w:div>
    <w:div w:id="856113817">
      <w:bodyDiv w:val="1"/>
      <w:marLeft w:val="0"/>
      <w:marRight w:val="0"/>
      <w:marTop w:val="0"/>
      <w:marBottom w:val="0"/>
      <w:divBdr>
        <w:top w:val="none" w:sz="0" w:space="0" w:color="auto"/>
        <w:left w:val="none" w:sz="0" w:space="0" w:color="auto"/>
        <w:bottom w:val="none" w:sz="0" w:space="0" w:color="auto"/>
        <w:right w:val="none" w:sz="0" w:space="0" w:color="auto"/>
      </w:divBdr>
    </w:div>
    <w:div w:id="858930218">
      <w:bodyDiv w:val="1"/>
      <w:marLeft w:val="0"/>
      <w:marRight w:val="0"/>
      <w:marTop w:val="0"/>
      <w:marBottom w:val="0"/>
      <w:divBdr>
        <w:top w:val="none" w:sz="0" w:space="0" w:color="auto"/>
        <w:left w:val="none" w:sz="0" w:space="0" w:color="auto"/>
        <w:bottom w:val="none" w:sz="0" w:space="0" w:color="auto"/>
        <w:right w:val="none" w:sz="0" w:space="0" w:color="auto"/>
      </w:divBdr>
    </w:div>
    <w:div w:id="865750796">
      <w:bodyDiv w:val="1"/>
      <w:marLeft w:val="0"/>
      <w:marRight w:val="0"/>
      <w:marTop w:val="0"/>
      <w:marBottom w:val="0"/>
      <w:divBdr>
        <w:top w:val="none" w:sz="0" w:space="0" w:color="auto"/>
        <w:left w:val="none" w:sz="0" w:space="0" w:color="auto"/>
        <w:bottom w:val="none" w:sz="0" w:space="0" w:color="auto"/>
        <w:right w:val="none" w:sz="0" w:space="0" w:color="auto"/>
      </w:divBdr>
    </w:div>
    <w:div w:id="891036332">
      <w:bodyDiv w:val="1"/>
      <w:marLeft w:val="0"/>
      <w:marRight w:val="0"/>
      <w:marTop w:val="0"/>
      <w:marBottom w:val="0"/>
      <w:divBdr>
        <w:top w:val="none" w:sz="0" w:space="0" w:color="auto"/>
        <w:left w:val="none" w:sz="0" w:space="0" w:color="auto"/>
        <w:bottom w:val="none" w:sz="0" w:space="0" w:color="auto"/>
        <w:right w:val="none" w:sz="0" w:space="0" w:color="auto"/>
      </w:divBdr>
    </w:div>
    <w:div w:id="919827741">
      <w:bodyDiv w:val="1"/>
      <w:marLeft w:val="0"/>
      <w:marRight w:val="0"/>
      <w:marTop w:val="0"/>
      <w:marBottom w:val="0"/>
      <w:divBdr>
        <w:top w:val="none" w:sz="0" w:space="0" w:color="auto"/>
        <w:left w:val="none" w:sz="0" w:space="0" w:color="auto"/>
        <w:bottom w:val="none" w:sz="0" w:space="0" w:color="auto"/>
        <w:right w:val="none" w:sz="0" w:space="0" w:color="auto"/>
      </w:divBdr>
    </w:div>
    <w:div w:id="925920128">
      <w:bodyDiv w:val="1"/>
      <w:marLeft w:val="0"/>
      <w:marRight w:val="0"/>
      <w:marTop w:val="0"/>
      <w:marBottom w:val="0"/>
      <w:divBdr>
        <w:top w:val="none" w:sz="0" w:space="0" w:color="auto"/>
        <w:left w:val="none" w:sz="0" w:space="0" w:color="auto"/>
        <w:bottom w:val="none" w:sz="0" w:space="0" w:color="auto"/>
        <w:right w:val="none" w:sz="0" w:space="0" w:color="auto"/>
      </w:divBdr>
    </w:div>
    <w:div w:id="962687357">
      <w:bodyDiv w:val="1"/>
      <w:marLeft w:val="0"/>
      <w:marRight w:val="0"/>
      <w:marTop w:val="0"/>
      <w:marBottom w:val="0"/>
      <w:divBdr>
        <w:top w:val="none" w:sz="0" w:space="0" w:color="auto"/>
        <w:left w:val="none" w:sz="0" w:space="0" w:color="auto"/>
        <w:bottom w:val="none" w:sz="0" w:space="0" w:color="auto"/>
        <w:right w:val="none" w:sz="0" w:space="0" w:color="auto"/>
      </w:divBdr>
    </w:div>
    <w:div w:id="966814551">
      <w:bodyDiv w:val="1"/>
      <w:marLeft w:val="0"/>
      <w:marRight w:val="0"/>
      <w:marTop w:val="0"/>
      <w:marBottom w:val="0"/>
      <w:divBdr>
        <w:top w:val="none" w:sz="0" w:space="0" w:color="auto"/>
        <w:left w:val="none" w:sz="0" w:space="0" w:color="auto"/>
        <w:bottom w:val="none" w:sz="0" w:space="0" w:color="auto"/>
        <w:right w:val="none" w:sz="0" w:space="0" w:color="auto"/>
      </w:divBdr>
    </w:div>
    <w:div w:id="981080031">
      <w:bodyDiv w:val="1"/>
      <w:marLeft w:val="0"/>
      <w:marRight w:val="0"/>
      <w:marTop w:val="0"/>
      <w:marBottom w:val="0"/>
      <w:divBdr>
        <w:top w:val="none" w:sz="0" w:space="0" w:color="auto"/>
        <w:left w:val="none" w:sz="0" w:space="0" w:color="auto"/>
        <w:bottom w:val="none" w:sz="0" w:space="0" w:color="auto"/>
        <w:right w:val="none" w:sz="0" w:space="0" w:color="auto"/>
      </w:divBdr>
    </w:div>
    <w:div w:id="992105863">
      <w:bodyDiv w:val="1"/>
      <w:marLeft w:val="0"/>
      <w:marRight w:val="0"/>
      <w:marTop w:val="0"/>
      <w:marBottom w:val="0"/>
      <w:divBdr>
        <w:top w:val="none" w:sz="0" w:space="0" w:color="auto"/>
        <w:left w:val="none" w:sz="0" w:space="0" w:color="auto"/>
        <w:bottom w:val="none" w:sz="0" w:space="0" w:color="auto"/>
        <w:right w:val="none" w:sz="0" w:space="0" w:color="auto"/>
      </w:divBdr>
    </w:div>
    <w:div w:id="1001272253">
      <w:bodyDiv w:val="1"/>
      <w:marLeft w:val="0"/>
      <w:marRight w:val="0"/>
      <w:marTop w:val="0"/>
      <w:marBottom w:val="0"/>
      <w:divBdr>
        <w:top w:val="none" w:sz="0" w:space="0" w:color="auto"/>
        <w:left w:val="none" w:sz="0" w:space="0" w:color="auto"/>
        <w:bottom w:val="none" w:sz="0" w:space="0" w:color="auto"/>
        <w:right w:val="none" w:sz="0" w:space="0" w:color="auto"/>
      </w:divBdr>
    </w:div>
    <w:div w:id="1018704430">
      <w:bodyDiv w:val="1"/>
      <w:marLeft w:val="0"/>
      <w:marRight w:val="0"/>
      <w:marTop w:val="0"/>
      <w:marBottom w:val="0"/>
      <w:divBdr>
        <w:top w:val="none" w:sz="0" w:space="0" w:color="auto"/>
        <w:left w:val="none" w:sz="0" w:space="0" w:color="auto"/>
        <w:bottom w:val="none" w:sz="0" w:space="0" w:color="auto"/>
        <w:right w:val="none" w:sz="0" w:space="0" w:color="auto"/>
      </w:divBdr>
    </w:div>
    <w:div w:id="1029720569">
      <w:bodyDiv w:val="1"/>
      <w:marLeft w:val="0"/>
      <w:marRight w:val="0"/>
      <w:marTop w:val="0"/>
      <w:marBottom w:val="0"/>
      <w:divBdr>
        <w:top w:val="none" w:sz="0" w:space="0" w:color="auto"/>
        <w:left w:val="none" w:sz="0" w:space="0" w:color="auto"/>
        <w:bottom w:val="none" w:sz="0" w:space="0" w:color="auto"/>
        <w:right w:val="none" w:sz="0" w:space="0" w:color="auto"/>
      </w:divBdr>
    </w:div>
    <w:div w:id="1031957651">
      <w:bodyDiv w:val="1"/>
      <w:marLeft w:val="0"/>
      <w:marRight w:val="0"/>
      <w:marTop w:val="0"/>
      <w:marBottom w:val="0"/>
      <w:divBdr>
        <w:top w:val="none" w:sz="0" w:space="0" w:color="auto"/>
        <w:left w:val="none" w:sz="0" w:space="0" w:color="auto"/>
        <w:bottom w:val="none" w:sz="0" w:space="0" w:color="auto"/>
        <w:right w:val="none" w:sz="0" w:space="0" w:color="auto"/>
      </w:divBdr>
    </w:div>
    <w:div w:id="1054038852">
      <w:bodyDiv w:val="1"/>
      <w:marLeft w:val="0"/>
      <w:marRight w:val="0"/>
      <w:marTop w:val="0"/>
      <w:marBottom w:val="0"/>
      <w:divBdr>
        <w:top w:val="none" w:sz="0" w:space="0" w:color="auto"/>
        <w:left w:val="none" w:sz="0" w:space="0" w:color="auto"/>
        <w:bottom w:val="none" w:sz="0" w:space="0" w:color="auto"/>
        <w:right w:val="none" w:sz="0" w:space="0" w:color="auto"/>
      </w:divBdr>
    </w:div>
    <w:div w:id="1091051941">
      <w:bodyDiv w:val="1"/>
      <w:marLeft w:val="0"/>
      <w:marRight w:val="0"/>
      <w:marTop w:val="0"/>
      <w:marBottom w:val="0"/>
      <w:divBdr>
        <w:top w:val="none" w:sz="0" w:space="0" w:color="auto"/>
        <w:left w:val="none" w:sz="0" w:space="0" w:color="auto"/>
        <w:bottom w:val="none" w:sz="0" w:space="0" w:color="auto"/>
        <w:right w:val="none" w:sz="0" w:space="0" w:color="auto"/>
      </w:divBdr>
    </w:div>
    <w:div w:id="1137188264">
      <w:bodyDiv w:val="1"/>
      <w:marLeft w:val="0"/>
      <w:marRight w:val="0"/>
      <w:marTop w:val="0"/>
      <w:marBottom w:val="0"/>
      <w:divBdr>
        <w:top w:val="none" w:sz="0" w:space="0" w:color="auto"/>
        <w:left w:val="none" w:sz="0" w:space="0" w:color="auto"/>
        <w:bottom w:val="none" w:sz="0" w:space="0" w:color="auto"/>
        <w:right w:val="none" w:sz="0" w:space="0" w:color="auto"/>
      </w:divBdr>
    </w:div>
    <w:div w:id="1169752288">
      <w:bodyDiv w:val="1"/>
      <w:marLeft w:val="0"/>
      <w:marRight w:val="0"/>
      <w:marTop w:val="0"/>
      <w:marBottom w:val="0"/>
      <w:divBdr>
        <w:top w:val="none" w:sz="0" w:space="0" w:color="auto"/>
        <w:left w:val="none" w:sz="0" w:space="0" w:color="auto"/>
        <w:bottom w:val="none" w:sz="0" w:space="0" w:color="auto"/>
        <w:right w:val="none" w:sz="0" w:space="0" w:color="auto"/>
      </w:divBdr>
    </w:div>
    <w:div w:id="1175460041">
      <w:bodyDiv w:val="1"/>
      <w:marLeft w:val="0"/>
      <w:marRight w:val="0"/>
      <w:marTop w:val="0"/>
      <w:marBottom w:val="0"/>
      <w:divBdr>
        <w:top w:val="none" w:sz="0" w:space="0" w:color="auto"/>
        <w:left w:val="none" w:sz="0" w:space="0" w:color="auto"/>
        <w:bottom w:val="none" w:sz="0" w:space="0" w:color="auto"/>
        <w:right w:val="none" w:sz="0" w:space="0" w:color="auto"/>
      </w:divBdr>
    </w:div>
    <w:div w:id="1182815176">
      <w:bodyDiv w:val="1"/>
      <w:marLeft w:val="0"/>
      <w:marRight w:val="0"/>
      <w:marTop w:val="0"/>
      <w:marBottom w:val="0"/>
      <w:divBdr>
        <w:top w:val="none" w:sz="0" w:space="0" w:color="auto"/>
        <w:left w:val="none" w:sz="0" w:space="0" w:color="auto"/>
        <w:bottom w:val="none" w:sz="0" w:space="0" w:color="auto"/>
        <w:right w:val="none" w:sz="0" w:space="0" w:color="auto"/>
      </w:divBdr>
    </w:div>
    <w:div w:id="1192257625">
      <w:bodyDiv w:val="1"/>
      <w:marLeft w:val="0"/>
      <w:marRight w:val="0"/>
      <w:marTop w:val="0"/>
      <w:marBottom w:val="0"/>
      <w:divBdr>
        <w:top w:val="none" w:sz="0" w:space="0" w:color="auto"/>
        <w:left w:val="none" w:sz="0" w:space="0" w:color="auto"/>
        <w:bottom w:val="none" w:sz="0" w:space="0" w:color="auto"/>
        <w:right w:val="none" w:sz="0" w:space="0" w:color="auto"/>
      </w:divBdr>
    </w:div>
    <w:div w:id="1200119943">
      <w:bodyDiv w:val="1"/>
      <w:marLeft w:val="0"/>
      <w:marRight w:val="0"/>
      <w:marTop w:val="0"/>
      <w:marBottom w:val="0"/>
      <w:divBdr>
        <w:top w:val="none" w:sz="0" w:space="0" w:color="auto"/>
        <w:left w:val="none" w:sz="0" w:space="0" w:color="auto"/>
        <w:bottom w:val="none" w:sz="0" w:space="0" w:color="auto"/>
        <w:right w:val="none" w:sz="0" w:space="0" w:color="auto"/>
      </w:divBdr>
    </w:div>
    <w:div w:id="1200775562">
      <w:bodyDiv w:val="1"/>
      <w:marLeft w:val="0"/>
      <w:marRight w:val="0"/>
      <w:marTop w:val="0"/>
      <w:marBottom w:val="0"/>
      <w:divBdr>
        <w:top w:val="none" w:sz="0" w:space="0" w:color="auto"/>
        <w:left w:val="none" w:sz="0" w:space="0" w:color="auto"/>
        <w:bottom w:val="none" w:sz="0" w:space="0" w:color="auto"/>
        <w:right w:val="none" w:sz="0" w:space="0" w:color="auto"/>
      </w:divBdr>
    </w:div>
    <w:div w:id="1214775326">
      <w:bodyDiv w:val="1"/>
      <w:marLeft w:val="0"/>
      <w:marRight w:val="0"/>
      <w:marTop w:val="0"/>
      <w:marBottom w:val="0"/>
      <w:divBdr>
        <w:top w:val="none" w:sz="0" w:space="0" w:color="auto"/>
        <w:left w:val="none" w:sz="0" w:space="0" w:color="auto"/>
        <w:bottom w:val="none" w:sz="0" w:space="0" w:color="auto"/>
        <w:right w:val="none" w:sz="0" w:space="0" w:color="auto"/>
      </w:divBdr>
    </w:div>
    <w:div w:id="1216965033">
      <w:bodyDiv w:val="1"/>
      <w:marLeft w:val="0"/>
      <w:marRight w:val="0"/>
      <w:marTop w:val="0"/>
      <w:marBottom w:val="0"/>
      <w:divBdr>
        <w:top w:val="none" w:sz="0" w:space="0" w:color="auto"/>
        <w:left w:val="none" w:sz="0" w:space="0" w:color="auto"/>
        <w:bottom w:val="none" w:sz="0" w:space="0" w:color="auto"/>
        <w:right w:val="none" w:sz="0" w:space="0" w:color="auto"/>
      </w:divBdr>
    </w:div>
    <w:div w:id="1228959558">
      <w:bodyDiv w:val="1"/>
      <w:marLeft w:val="0"/>
      <w:marRight w:val="0"/>
      <w:marTop w:val="0"/>
      <w:marBottom w:val="0"/>
      <w:divBdr>
        <w:top w:val="none" w:sz="0" w:space="0" w:color="auto"/>
        <w:left w:val="none" w:sz="0" w:space="0" w:color="auto"/>
        <w:bottom w:val="none" w:sz="0" w:space="0" w:color="auto"/>
        <w:right w:val="none" w:sz="0" w:space="0" w:color="auto"/>
      </w:divBdr>
    </w:div>
    <w:div w:id="1233928465">
      <w:bodyDiv w:val="1"/>
      <w:marLeft w:val="0"/>
      <w:marRight w:val="0"/>
      <w:marTop w:val="0"/>
      <w:marBottom w:val="0"/>
      <w:divBdr>
        <w:top w:val="none" w:sz="0" w:space="0" w:color="auto"/>
        <w:left w:val="none" w:sz="0" w:space="0" w:color="auto"/>
        <w:bottom w:val="none" w:sz="0" w:space="0" w:color="auto"/>
        <w:right w:val="none" w:sz="0" w:space="0" w:color="auto"/>
      </w:divBdr>
    </w:div>
    <w:div w:id="1235169187">
      <w:bodyDiv w:val="1"/>
      <w:marLeft w:val="0"/>
      <w:marRight w:val="0"/>
      <w:marTop w:val="0"/>
      <w:marBottom w:val="0"/>
      <w:divBdr>
        <w:top w:val="none" w:sz="0" w:space="0" w:color="auto"/>
        <w:left w:val="none" w:sz="0" w:space="0" w:color="auto"/>
        <w:bottom w:val="none" w:sz="0" w:space="0" w:color="auto"/>
        <w:right w:val="none" w:sz="0" w:space="0" w:color="auto"/>
      </w:divBdr>
    </w:div>
    <w:div w:id="1240558599">
      <w:bodyDiv w:val="1"/>
      <w:marLeft w:val="0"/>
      <w:marRight w:val="0"/>
      <w:marTop w:val="0"/>
      <w:marBottom w:val="0"/>
      <w:divBdr>
        <w:top w:val="none" w:sz="0" w:space="0" w:color="auto"/>
        <w:left w:val="none" w:sz="0" w:space="0" w:color="auto"/>
        <w:bottom w:val="none" w:sz="0" w:space="0" w:color="auto"/>
        <w:right w:val="none" w:sz="0" w:space="0" w:color="auto"/>
      </w:divBdr>
    </w:div>
    <w:div w:id="1241528418">
      <w:bodyDiv w:val="1"/>
      <w:marLeft w:val="0"/>
      <w:marRight w:val="0"/>
      <w:marTop w:val="0"/>
      <w:marBottom w:val="0"/>
      <w:divBdr>
        <w:top w:val="none" w:sz="0" w:space="0" w:color="auto"/>
        <w:left w:val="none" w:sz="0" w:space="0" w:color="auto"/>
        <w:bottom w:val="none" w:sz="0" w:space="0" w:color="auto"/>
        <w:right w:val="none" w:sz="0" w:space="0" w:color="auto"/>
      </w:divBdr>
    </w:div>
    <w:div w:id="1247302915">
      <w:bodyDiv w:val="1"/>
      <w:marLeft w:val="0"/>
      <w:marRight w:val="0"/>
      <w:marTop w:val="0"/>
      <w:marBottom w:val="0"/>
      <w:divBdr>
        <w:top w:val="none" w:sz="0" w:space="0" w:color="auto"/>
        <w:left w:val="none" w:sz="0" w:space="0" w:color="auto"/>
        <w:bottom w:val="none" w:sz="0" w:space="0" w:color="auto"/>
        <w:right w:val="none" w:sz="0" w:space="0" w:color="auto"/>
      </w:divBdr>
    </w:div>
    <w:div w:id="1267694513">
      <w:bodyDiv w:val="1"/>
      <w:marLeft w:val="0"/>
      <w:marRight w:val="0"/>
      <w:marTop w:val="0"/>
      <w:marBottom w:val="0"/>
      <w:divBdr>
        <w:top w:val="none" w:sz="0" w:space="0" w:color="auto"/>
        <w:left w:val="none" w:sz="0" w:space="0" w:color="auto"/>
        <w:bottom w:val="none" w:sz="0" w:space="0" w:color="auto"/>
        <w:right w:val="none" w:sz="0" w:space="0" w:color="auto"/>
      </w:divBdr>
    </w:div>
    <w:div w:id="1272014601">
      <w:bodyDiv w:val="1"/>
      <w:marLeft w:val="0"/>
      <w:marRight w:val="0"/>
      <w:marTop w:val="0"/>
      <w:marBottom w:val="0"/>
      <w:divBdr>
        <w:top w:val="none" w:sz="0" w:space="0" w:color="auto"/>
        <w:left w:val="none" w:sz="0" w:space="0" w:color="auto"/>
        <w:bottom w:val="none" w:sz="0" w:space="0" w:color="auto"/>
        <w:right w:val="none" w:sz="0" w:space="0" w:color="auto"/>
      </w:divBdr>
    </w:div>
    <w:div w:id="1274938976">
      <w:bodyDiv w:val="1"/>
      <w:marLeft w:val="0"/>
      <w:marRight w:val="0"/>
      <w:marTop w:val="0"/>
      <w:marBottom w:val="0"/>
      <w:divBdr>
        <w:top w:val="none" w:sz="0" w:space="0" w:color="auto"/>
        <w:left w:val="none" w:sz="0" w:space="0" w:color="auto"/>
        <w:bottom w:val="none" w:sz="0" w:space="0" w:color="auto"/>
        <w:right w:val="none" w:sz="0" w:space="0" w:color="auto"/>
      </w:divBdr>
    </w:div>
    <w:div w:id="1311249505">
      <w:bodyDiv w:val="1"/>
      <w:marLeft w:val="0"/>
      <w:marRight w:val="0"/>
      <w:marTop w:val="0"/>
      <w:marBottom w:val="0"/>
      <w:divBdr>
        <w:top w:val="none" w:sz="0" w:space="0" w:color="auto"/>
        <w:left w:val="none" w:sz="0" w:space="0" w:color="auto"/>
        <w:bottom w:val="none" w:sz="0" w:space="0" w:color="auto"/>
        <w:right w:val="none" w:sz="0" w:space="0" w:color="auto"/>
      </w:divBdr>
    </w:div>
    <w:div w:id="1361585532">
      <w:bodyDiv w:val="1"/>
      <w:marLeft w:val="0"/>
      <w:marRight w:val="0"/>
      <w:marTop w:val="0"/>
      <w:marBottom w:val="0"/>
      <w:divBdr>
        <w:top w:val="none" w:sz="0" w:space="0" w:color="auto"/>
        <w:left w:val="none" w:sz="0" w:space="0" w:color="auto"/>
        <w:bottom w:val="none" w:sz="0" w:space="0" w:color="auto"/>
        <w:right w:val="none" w:sz="0" w:space="0" w:color="auto"/>
      </w:divBdr>
    </w:div>
    <w:div w:id="1403483195">
      <w:bodyDiv w:val="1"/>
      <w:marLeft w:val="0"/>
      <w:marRight w:val="0"/>
      <w:marTop w:val="0"/>
      <w:marBottom w:val="0"/>
      <w:divBdr>
        <w:top w:val="none" w:sz="0" w:space="0" w:color="auto"/>
        <w:left w:val="none" w:sz="0" w:space="0" w:color="auto"/>
        <w:bottom w:val="none" w:sz="0" w:space="0" w:color="auto"/>
        <w:right w:val="none" w:sz="0" w:space="0" w:color="auto"/>
      </w:divBdr>
    </w:div>
    <w:div w:id="1449540612">
      <w:bodyDiv w:val="1"/>
      <w:marLeft w:val="0"/>
      <w:marRight w:val="0"/>
      <w:marTop w:val="0"/>
      <w:marBottom w:val="0"/>
      <w:divBdr>
        <w:top w:val="none" w:sz="0" w:space="0" w:color="auto"/>
        <w:left w:val="none" w:sz="0" w:space="0" w:color="auto"/>
        <w:bottom w:val="none" w:sz="0" w:space="0" w:color="auto"/>
        <w:right w:val="none" w:sz="0" w:space="0" w:color="auto"/>
      </w:divBdr>
    </w:div>
    <w:div w:id="1456827015">
      <w:bodyDiv w:val="1"/>
      <w:marLeft w:val="0"/>
      <w:marRight w:val="0"/>
      <w:marTop w:val="0"/>
      <w:marBottom w:val="0"/>
      <w:divBdr>
        <w:top w:val="none" w:sz="0" w:space="0" w:color="auto"/>
        <w:left w:val="none" w:sz="0" w:space="0" w:color="auto"/>
        <w:bottom w:val="none" w:sz="0" w:space="0" w:color="auto"/>
        <w:right w:val="none" w:sz="0" w:space="0" w:color="auto"/>
      </w:divBdr>
    </w:div>
    <w:div w:id="1497379422">
      <w:bodyDiv w:val="1"/>
      <w:marLeft w:val="0"/>
      <w:marRight w:val="0"/>
      <w:marTop w:val="0"/>
      <w:marBottom w:val="0"/>
      <w:divBdr>
        <w:top w:val="none" w:sz="0" w:space="0" w:color="auto"/>
        <w:left w:val="none" w:sz="0" w:space="0" w:color="auto"/>
        <w:bottom w:val="none" w:sz="0" w:space="0" w:color="auto"/>
        <w:right w:val="none" w:sz="0" w:space="0" w:color="auto"/>
      </w:divBdr>
    </w:div>
    <w:div w:id="1527139670">
      <w:bodyDiv w:val="1"/>
      <w:marLeft w:val="0"/>
      <w:marRight w:val="0"/>
      <w:marTop w:val="0"/>
      <w:marBottom w:val="0"/>
      <w:divBdr>
        <w:top w:val="none" w:sz="0" w:space="0" w:color="auto"/>
        <w:left w:val="none" w:sz="0" w:space="0" w:color="auto"/>
        <w:bottom w:val="none" w:sz="0" w:space="0" w:color="auto"/>
        <w:right w:val="none" w:sz="0" w:space="0" w:color="auto"/>
      </w:divBdr>
    </w:div>
    <w:div w:id="1527215712">
      <w:bodyDiv w:val="1"/>
      <w:marLeft w:val="0"/>
      <w:marRight w:val="0"/>
      <w:marTop w:val="0"/>
      <w:marBottom w:val="0"/>
      <w:divBdr>
        <w:top w:val="none" w:sz="0" w:space="0" w:color="auto"/>
        <w:left w:val="none" w:sz="0" w:space="0" w:color="auto"/>
        <w:bottom w:val="none" w:sz="0" w:space="0" w:color="auto"/>
        <w:right w:val="none" w:sz="0" w:space="0" w:color="auto"/>
      </w:divBdr>
    </w:div>
    <w:div w:id="1557203184">
      <w:bodyDiv w:val="1"/>
      <w:marLeft w:val="0"/>
      <w:marRight w:val="0"/>
      <w:marTop w:val="0"/>
      <w:marBottom w:val="0"/>
      <w:divBdr>
        <w:top w:val="none" w:sz="0" w:space="0" w:color="auto"/>
        <w:left w:val="none" w:sz="0" w:space="0" w:color="auto"/>
        <w:bottom w:val="none" w:sz="0" w:space="0" w:color="auto"/>
        <w:right w:val="none" w:sz="0" w:space="0" w:color="auto"/>
      </w:divBdr>
    </w:div>
    <w:div w:id="1570188435">
      <w:bodyDiv w:val="1"/>
      <w:marLeft w:val="0"/>
      <w:marRight w:val="0"/>
      <w:marTop w:val="0"/>
      <w:marBottom w:val="0"/>
      <w:divBdr>
        <w:top w:val="none" w:sz="0" w:space="0" w:color="auto"/>
        <w:left w:val="none" w:sz="0" w:space="0" w:color="auto"/>
        <w:bottom w:val="none" w:sz="0" w:space="0" w:color="auto"/>
        <w:right w:val="none" w:sz="0" w:space="0" w:color="auto"/>
      </w:divBdr>
    </w:div>
    <w:div w:id="1570724711">
      <w:bodyDiv w:val="1"/>
      <w:marLeft w:val="0"/>
      <w:marRight w:val="0"/>
      <w:marTop w:val="0"/>
      <w:marBottom w:val="0"/>
      <w:divBdr>
        <w:top w:val="none" w:sz="0" w:space="0" w:color="auto"/>
        <w:left w:val="none" w:sz="0" w:space="0" w:color="auto"/>
        <w:bottom w:val="none" w:sz="0" w:space="0" w:color="auto"/>
        <w:right w:val="none" w:sz="0" w:space="0" w:color="auto"/>
      </w:divBdr>
    </w:div>
    <w:div w:id="1595894916">
      <w:bodyDiv w:val="1"/>
      <w:marLeft w:val="0"/>
      <w:marRight w:val="0"/>
      <w:marTop w:val="0"/>
      <w:marBottom w:val="0"/>
      <w:divBdr>
        <w:top w:val="none" w:sz="0" w:space="0" w:color="auto"/>
        <w:left w:val="none" w:sz="0" w:space="0" w:color="auto"/>
        <w:bottom w:val="none" w:sz="0" w:space="0" w:color="auto"/>
        <w:right w:val="none" w:sz="0" w:space="0" w:color="auto"/>
      </w:divBdr>
    </w:div>
    <w:div w:id="1601640480">
      <w:bodyDiv w:val="1"/>
      <w:marLeft w:val="0"/>
      <w:marRight w:val="0"/>
      <w:marTop w:val="0"/>
      <w:marBottom w:val="0"/>
      <w:divBdr>
        <w:top w:val="none" w:sz="0" w:space="0" w:color="auto"/>
        <w:left w:val="none" w:sz="0" w:space="0" w:color="auto"/>
        <w:bottom w:val="none" w:sz="0" w:space="0" w:color="auto"/>
        <w:right w:val="none" w:sz="0" w:space="0" w:color="auto"/>
      </w:divBdr>
    </w:div>
    <w:div w:id="1611014556">
      <w:bodyDiv w:val="1"/>
      <w:marLeft w:val="0"/>
      <w:marRight w:val="0"/>
      <w:marTop w:val="0"/>
      <w:marBottom w:val="0"/>
      <w:divBdr>
        <w:top w:val="none" w:sz="0" w:space="0" w:color="auto"/>
        <w:left w:val="none" w:sz="0" w:space="0" w:color="auto"/>
        <w:bottom w:val="none" w:sz="0" w:space="0" w:color="auto"/>
        <w:right w:val="none" w:sz="0" w:space="0" w:color="auto"/>
      </w:divBdr>
    </w:div>
    <w:div w:id="1638484257">
      <w:bodyDiv w:val="1"/>
      <w:marLeft w:val="0"/>
      <w:marRight w:val="0"/>
      <w:marTop w:val="0"/>
      <w:marBottom w:val="0"/>
      <w:divBdr>
        <w:top w:val="none" w:sz="0" w:space="0" w:color="auto"/>
        <w:left w:val="none" w:sz="0" w:space="0" w:color="auto"/>
        <w:bottom w:val="none" w:sz="0" w:space="0" w:color="auto"/>
        <w:right w:val="none" w:sz="0" w:space="0" w:color="auto"/>
      </w:divBdr>
    </w:div>
    <w:div w:id="1642225040">
      <w:bodyDiv w:val="1"/>
      <w:marLeft w:val="0"/>
      <w:marRight w:val="0"/>
      <w:marTop w:val="0"/>
      <w:marBottom w:val="0"/>
      <w:divBdr>
        <w:top w:val="none" w:sz="0" w:space="0" w:color="auto"/>
        <w:left w:val="none" w:sz="0" w:space="0" w:color="auto"/>
        <w:bottom w:val="none" w:sz="0" w:space="0" w:color="auto"/>
        <w:right w:val="none" w:sz="0" w:space="0" w:color="auto"/>
      </w:divBdr>
    </w:div>
    <w:div w:id="1677346946">
      <w:bodyDiv w:val="1"/>
      <w:marLeft w:val="0"/>
      <w:marRight w:val="0"/>
      <w:marTop w:val="0"/>
      <w:marBottom w:val="0"/>
      <w:divBdr>
        <w:top w:val="none" w:sz="0" w:space="0" w:color="auto"/>
        <w:left w:val="none" w:sz="0" w:space="0" w:color="auto"/>
        <w:bottom w:val="none" w:sz="0" w:space="0" w:color="auto"/>
        <w:right w:val="none" w:sz="0" w:space="0" w:color="auto"/>
      </w:divBdr>
    </w:div>
    <w:div w:id="1690721073">
      <w:bodyDiv w:val="1"/>
      <w:marLeft w:val="0"/>
      <w:marRight w:val="0"/>
      <w:marTop w:val="0"/>
      <w:marBottom w:val="0"/>
      <w:divBdr>
        <w:top w:val="none" w:sz="0" w:space="0" w:color="auto"/>
        <w:left w:val="none" w:sz="0" w:space="0" w:color="auto"/>
        <w:bottom w:val="none" w:sz="0" w:space="0" w:color="auto"/>
        <w:right w:val="none" w:sz="0" w:space="0" w:color="auto"/>
      </w:divBdr>
    </w:div>
    <w:div w:id="1693144918">
      <w:bodyDiv w:val="1"/>
      <w:marLeft w:val="0"/>
      <w:marRight w:val="0"/>
      <w:marTop w:val="0"/>
      <w:marBottom w:val="0"/>
      <w:divBdr>
        <w:top w:val="none" w:sz="0" w:space="0" w:color="auto"/>
        <w:left w:val="none" w:sz="0" w:space="0" w:color="auto"/>
        <w:bottom w:val="none" w:sz="0" w:space="0" w:color="auto"/>
        <w:right w:val="none" w:sz="0" w:space="0" w:color="auto"/>
      </w:divBdr>
    </w:div>
    <w:div w:id="1695955975">
      <w:bodyDiv w:val="1"/>
      <w:marLeft w:val="0"/>
      <w:marRight w:val="0"/>
      <w:marTop w:val="0"/>
      <w:marBottom w:val="0"/>
      <w:divBdr>
        <w:top w:val="none" w:sz="0" w:space="0" w:color="auto"/>
        <w:left w:val="none" w:sz="0" w:space="0" w:color="auto"/>
        <w:bottom w:val="none" w:sz="0" w:space="0" w:color="auto"/>
        <w:right w:val="none" w:sz="0" w:space="0" w:color="auto"/>
      </w:divBdr>
    </w:div>
    <w:div w:id="1722708038">
      <w:bodyDiv w:val="1"/>
      <w:marLeft w:val="0"/>
      <w:marRight w:val="0"/>
      <w:marTop w:val="0"/>
      <w:marBottom w:val="0"/>
      <w:divBdr>
        <w:top w:val="none" w:sz="0" w:space="0" w:color="auto"/>
        <w:left w:val="none" w:sz="0" w:space="0" w:color="auto"/>
        <w:bottom w:val="none" w:sz="0" w:space="0" w:color="auto"/>
        <w:right w:val="none" w:sz="0" w:space="0" w:color="auto"/>
      </w:divBdr>
    </w:div>
    <w:div w:id="1738867715">
      <w:bodyDiv w:val="1"/>
      <w:marLeft w:val="0"/>
      <w:marRight w:val="0"/>
      <w:marTop w:val="0"/>
      <w:marBottom w:val="0"/>
      <w:divBdr>
        <w:top w:val="none" w:sz="0" w:space="0" w:color="auto"/>
        <w:left w:val="none" w:sz="0" w:space="0" w:color="auto"/>
        <w:bottom w:val="none" w:sz="0" w:space="0" w:color="auto"/>
        <w:right w:val="none" w:sz="0" w:space="0" w:color="auto"/>
      </w:divBdr>
    </w:div>
    <w:div w:id="1746342304">
      <w:bodyDiv w:val="1"/>
      <w:marLeft w:val="0"/>
      <w:marRight w:val="0"/>
      <w:marTop w:val="0"/>
      <w:marBottom w:val="0"/>
      <w:divBdr>
        <w:top w:val="none" w:sz="0" w:space="0" w:color="auto"/>
        <w:left w:val="none" w:sz="0" w:space="0" w:color="auto"/>
        <w:bottom w:val="none" w:sz="0" w:space="0" w:color="auto"/>
        <w:right w:val="none" w:sz="0" w:space="0" w:color="auto"/>
      </w:divBdr>
    </w:div>
    <w:div w:id="1761246900">
      <w:bodyDiv w:val="1"/>
      <w:marLeft w:val="0"/>
      <w:marRight w:val="0"/>
      <w:marTop w:val="0"/>
      <w:marBottom w:val="0"/>
      <w:divBdr>
        <w:top w:val="none" w:sz="0" w:space="0" w:color="auto"/>
        <w:left w:val="none" w:sz="0" w:space="0" w:color="auto"/>
        <w:bottom w:val="none" w:sz="0" w:space="0" w:color="auto"/>
        <w:right w:val="none" w:sz="0" w:space="0" w:color="auto"/>
      </w:divBdr>
    </w:div>
    <w:div w:id="1813324186">
      <w:bodyDiv w:val="1"/>
      <w:marLeft w:val="0"/>
      <w:marRight w:val="0"/>
      <w:marTop w:val="0"/>
      <w:marBottom w:val="0"/>
      <w:divBdr>
        <w:top w:val="none" w:sz="0" w:space="0" w:color="auto"/>
        <w:left w:val="none" w:sz="0" w:space="0" w:color="auto"/>
        <w:bottom w:val="none" w:sz="0" w:space="0" w:color="auto"/>
        <w:right w:val="none" w:sz="0" w:space="0" w:color="auto"/>
      </w:divBdr>
    </w:div>
    <w:div w:id="1816558650">
      <w:bodyDiv w:val="1"/>
      <w:marLeft w:val="0"/>
      <w:marRight w:val="0"/>
      <w:marTop w:val="0"/>
      <w:marBottom w:val="0"/>
      <w:divBdr>
        <w:top w:val="none" w:sz="0" w:space="0" w:color="auto"/>
        <w:left w:val="none" w:sz="0" w:space="0" w:color="auto"/>
        <w:bottom w:val="none" w:sz="0" w:space="0" w:color="auto"/>
        <w:right w:val="none" w:sz="0" w:space="0" w:color="auto"/>
      </w:divBdr>
    </w:div>
    <w:div w:id="1890265508">
      <w:bodyDiv w:val="1"/>
      <w:marLeft w:val="0"/>
      <w:marRight w:val="0"/>
      <w:marTop w:val="0"/>
      <w:marBottom w:val="0"/>
      <w:divBdr>
        <w:top w:val="none" w:sz="0" w:space="0" w:color="auto"/>
        <w:left w:val="none" w:sz="0" w:space="0" w:color="auto"/>
        <w:bottom w:val="none" w:sz="0" w:space="0" w:color="auto"/>
        <w:right w:val="none" w:sz="0" w:space="0" w:color="auto"/>
      </w:divBdr>
    </w:div>
    <w:div w:id="1905486753">
      <w:bodyDiv w:val="1"/>
      <w:marLeft w:val="0"/>
      <w:marRight w:val="0"/>
      <w:marTop w:val="0"/>
      <w:marBottom w:val="0"/>
      <w:divBdr>
        <w:top w:val="none" w:sz="0" w:space="0" w:color="auto"/>
        <w:left w:val="none" w:sz="0" w:space="0" w:color="auto"/>
        <w:bottom w:val="none" w:sz="0" w:space="0" w:color="auto"/>
        <w:right w:val="none" w:sz="0" w:space="0" w:color="auto"/>
      </w:divBdr>
    </w:div>
    <w:div w:id="1924752144">
      <w:bodyDiv w:val="1"/>
      <w:marLeft w:val="0"/>
      <w:marRight w:val="0"/>
      <w:marTop w:val="0"/>
      <w:marBottom w:val="0"/>
      <w:divBdr>
        <w:top w:val="none" w:sz="0" w:space="0" w:color="auto"/>
        <w:left w:val="none" w:sz="0" w:space="0" w:color="auto"/>
        <w:bottom w:val="none" w:sz="0" w:space="0" w:color="auto"/>
        <w:right w:val="none" w:sz="0" w:space="0" w:color="auto"/>
      </w:divBdr>
    </w:div>
    <w:div w:id="1945651637">
      <w:bodyDiv w:val="1"/>
      <w:marLeft w:val="0"/>
      <w:marRight w:val="0"/>
      <w:marTop w:val="0"/>
      <w:marBottom w:val="0"/>
      <w:divBdr>
        <w:top w:val="none" w:sz="0" w:space="0" w:color="auto"/>
        <w:left w:val="none" w:sz="0" w:space="0" w:color="auto"/>
        <w:bottom w:val="none" w:sz="0" w:space="0" w:color="auto"/>
        <w:right w:val="none" w:sz="0" w:space="0" w:color="auto"/>
      </w:divBdr>
    </w:div>
    <w:div w:id="1947228435">
      <w:bodyDiv w:val="1"/>
      <w:marLeft w:val="0"/>
      <w:marRight w:val="0"/>
      <w:marTop w:val="0"/>
      <w:marBottom w:val="0"/>
      <w:divBdr>
        <w:top w:val="none" w:sz="0" w:space="0" w:color="auto"/>
        <w:left w:val="none" w:sz="0" w:space="0" w:color="auto"/>
        <w:bottom w:val="none" w:sz="0" w:space="0" w:color="auto"/>
        <w:right w:val="none" w:sz="0" w:space="0" w:color="auto"/>
      </w:divBdr>
    </w:div>
    <w:div w:id="1948152872">
      <w:bodyDiv w:val="1"/>
      <w:marLeft w:val="0"/>
      <w:marRight w:val="0"/>
      <w:marTop w:val="0"/>
      <w:marBottom w:val="0"/>
      <w:divBdr>
        <w:top w:val="none" w:sz="0" w:space="0" w:color="auto"/>
        <w:left w:val="none" w:sz="0" w:space="0" w:color="auto"/>
        <w:bottom w:val="none" w:sz="0" w:space="0" w:color="auto"/>
        <w:right w:val="none" w:sz="0" w:space="0" w:color="auto"/>
      </w:divBdr>
    </w:div>
    <w:div w:id="1955364540">
      <w:bodyDiv w:val="1"/>
      <w:marLeft w:val="0"/>
      <w:marRight w:val="0"/>
      <w:marTop w:val="0"/>
      <w:marBottom w:val="0"/>
      <w:divBdr>
        <w:top w:val="none" w:sz="0" w:space="0" w:color="auto"/>
        <w:left w:val="none" w:sz="0" w:space="0" w:color="auto"/>
        <w:bottom w:val="none" w:sz="0" w:space="0" w:color="auto"/>
        <w:right w:val="none" w:sz="0" w:space="0" w:color="auto"/>
      </w:divBdr>
    </w:div>
    <w:div w:id="1969621783">
      <w:bodyDiv w:val="1"/>
      <w:marLeft w:val="0"/>
      <w:marRight w:val="0"/>
      <w:marTop w:val="0"/>
      <w:marBottom w:val="0"/>
      <w:divBdr>
        <w:top w:val="none" w:sz="0" w:space="0" w:color="auto"/>
        <w:left w:val="none" w:sz="0" w:space="0" w:color="auto"/>
        <w:bottom w:val="none" w:sz="0" w:space="0" w:color="auto"/>
        <w:right w:val="none" w:sz="0" w:space="0" w:color="auto"/>
      </w:divBdr>
    </w:div>
    <w:div w:id="1970864570">
      <w:bodyDiv w:val="1"/>
      <w:marLeft w:val="0"/>
      <w:marRight w:val="0"/>
      <w:marTop w:val="0"/>
      <w:marBottom w:val="0"/>
      <w:divBdr>
        <w:top w:val="none" w:sz="0" w:space="0" w:color="auto"/>
        <w:left w:val="none" w:sz="0" w:space="0" w:color="auto"/>
        <w:bottom w:val="none" w:sz="0" w:space="0" w:color="auto"/>
        <w:right w:val="none" w:sz="0" w:space="0" w:color="auto"/>
      </w:divBdr>
    </w:div>
    <w:div w:id="1971783769">
      <w:bodyDiv w:val="1"/>
      <w:marLeft w:val="0"/>
      <w:marRight w:val="0"/>
      <w:marTop w:val="0"/>
      <w:marBottom w:val="0"/>
      <w:divBdr>
        <w:top w:val="none" w:sz="0" w:space="0" w:color="auto"/>
        <w:left w:val="none" w:sz="0" w:space="0" w:color="auto"/>
        <w:bottom w:val="none" w:sz="0" w:space="0" w:color="auto"/>
        <w:right w:val="none" w:sz="0" w:space="0" w:color="auto"/>
      </w:divBdr>
    </w:div>
    <w:div w:id="1988312931">
      <w:bodyDiv w:val="1"/>
      <w:marLeft w:val="0"/>
      <w:marRight w:val="0"/>
      <w:marTop w:val="0"/>
      <w:marBottom w:val="0"/>
      <w:divBdr>
        <w:top w:val="none" w:sz="0" w:space="0" w:color="auto"/>
        <w:left w:val="none" w:sz="0" w:space="0" w:color="auto"/>
        <w:bottom w:val="none" w:sz="0" w:space="0" w:color="auto"/>
        <w:right w:val="none" w:sz="0" w:space="0" w:color="auto"/>
      </w:divBdr>
    </w:div>
    <w:div w:id="1990549663">
      <w:bodyDiv w:val="1"/>
      <w:marLeft w:val="0"/>
      <w:marRight w:val="0"/>
      <w:marTop w:val="0"/>
      <w:marBottom w:val="0"/>
      <w:divBdr>
        <w:top w:val="none" w:sz="0" w:space="0" w:color="auto"/>
        <w:left w:val="none" w:sz="0" w:space="0" w:color="auto"/>
        <w:bottom w:val="none" w:sz="0" w:space="0" w:color="auto"/>
        <w:right w:val="none" w:sz="0" w:space="0" w:color="auto"/>
      </w:divBdr>
    </w:div>
    <w:div w:id="1990984186">
      <w:bodyDiv w:val="1"/>
      <w:marLeft w:val="0"/>
      <w:marRight w:val="0"/>
      <w:marTop w:val="0"/>
      <w:marBottom w:val="0"/>
      <w:divBdr>
        <w:top w:val="none" w:sz="0" w:space="0" w:color="auto"/>
        <w:left w:val="none" w:sz="0" w:space="0" w:color="auto"/>
        <w:bottom w:val="none" w:sz="0" w:space="0" w:color="auto"/>
        <w:right w:val="none" w:sz="0" w:space="0" w:color="auto"/>
      </w:divBdr>
    </w:div>
    <w:div w:id="2011981217">
      <w:bodyDiv w:val="1"/>
      <w:marLeft w:val="0"/>
      <w:marRight w:val="0"/>
      <w:marTop w:val="0"/>
      <w:marBottom w:val="0"/>
      <w:divBdr>
        <w:top w:val="none" w:sz="0" w:space="0" w:color="auto"/>
        <w:left w:val="none" w:sz="0" w:space="0" w:color="auto"/>
        <w:bottom w:val="none" w:sz="0" w:space="0" w:color="auto"/>
        <w:right w:val="none" w:sz="0" w:space="0" w:color="auto"/>
      </w:divBdr>
    </w:div>
    <w:div w:id="2020698687">
      <w:bodyDiv w:val="1"/>
      <w:marLeft w:val="0"/>
      <w:marRight w:val="0"/>
      <w:marTop w:val="0"/>
      <w:marBottom w:val="0"/>
      <w:divBdr>
        <w:top w:val="none" w:sz="0" w:space="0" w:color="auto"/>
        <w:left w:val="none" w:sz="0" w:space="0" w:color="auto"/>
        <w:bottom w:val="none" w:sz="0" w:space="0" w:color="auto"/>
        <w:right w:val="none" w:sz="0" w:space="0" w:color="auto"/>
      </w:divBdr>
    </w:div>
    <w:div w:id="2047557828">
      <w:bodyDiv w:val="1"/>
      <w:marLeft w:val="0"/>
      <w:marRight w:val="0"/>
      <w:marTop w:val="0"/>
      <w:marBottom w:val="0"/>
      <w:divBdr>
        <w:top w:val="none" w:sz="0" w:space="0" w:color="auto"/>
        <w:left w:val="none" w:sz="0" w:space="0" w:color="auto"/>
        <w:bottom w:val="none" w:sz="0" w:space="0" w:color="auto"/>
        <w:right w:val="none" w:sz="0" w:space="0" w:color="auto"/>
      </w:divBdr>
    </w:div>
    <w:div w:id="2120952033">
      <w:bodyDiv w:val="1"/>
      <w:marLeft w:val="0"/>
      <w:marRight w:val="0"/>
      <w:marTop w:val="0"/>
      <w:marBottom w:val="0"/>
      <w:divBdr>
        <w:top w:val="none" w:sz="0" w:space="0" w:color="auto"/>
        <w:left w:val="none" w:sz="0" w:space="0" w:color="auto"/>
        <w:bottom w:val="none" w:sz="0" w:space="0" w:color="auto"/>
        <w:right w:val="none" w:sz="0" w:space="0" w:color="auto"/>
      </w:divBdr>
    </w:div>
    <w:div w:id="214264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thuyasoe436@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LF\Desktop\NU%20Thesis%20&amp;%20IS%20template\&#3611;&#3619;&#3632;&#3585;&#3634;&#3624;&#3588;&#3640;&#3603;&#3641;&#3611;&#3619;&#3632;&#3585;&#3634;&#3619;%20(Acknowledgement)%20Template\&#3611;&#3619;&#3632;&#3585;&#3634;&#3624;&#3588;&#3640;&#3603;&#3641;&#3611;&#3585;&#3634;&#3619;&#3585;&#3634;&#3619;&#3624;&#3638;&#3585;&#3625;&#3634;&#3588;&#3657;&#3609;&#3588;&#3623;&#3657;&#3634;&#3604;&#3657;&#3623;&#3618;&#3605;&#3609;&#3648;&#3629;&#3591;%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Gre20</b:Tag>
    <b:SourceType>JournalArticle</b:SourceType>
    <b:Guid>{C336F535-D99A-4F10-9C47-EB9928D93406}</b:Guid>
    <b:Title>Working from home before, during and after the Covid-19 pandemic: Implications for workers and organizations.</b:Title>
    <b:Year>2020</b:Year>
    <b:Author>
      <b:Author>
        <b:NameList>
          <b:Person>
            <b:Last>Green</b:Last>
            <b:First>N.</b:First>
          </b:Person>
          <b:Person>
            <b:Last>Tappin</b:Last>
            <b:First>D.</b:First>
          </b:Person>
          <b:Person>
            <b:Last>Bentley</b:Last>
            <b:First>T.</b:First>
          </b:Person>
        </b:NameList>
      </b:Author>
    </b:Author>
    <b:JournalName>New Zealand Journal of Employment Relations</b:JournalName>
    <b:Pages>5-16</b:Pages>
    <b:RefOrder>1</b:RefOrder>
  </b:Source>
  <b:Source>
    <b:Tag>Blo15</b:Tag>
    <b:SourceType>JournalArticle</b:SourceType>
    <b:Guid>{D6999B31-6901-4F29-8F5E-55FABD624AEA}</b:Guid>
    <b:Title>Does working from home work? Evidence from a Chinese experiment.</b:Title>
    <b:JournalName>The Quarterly Journal of Economics</b:JournalName>
    <b:Year>2015</b:Year>
    <b:Pages>165-218</b:Pages>
    <b:Author>
      <b:Author>
        <b:NameList>
          <b:Person>
            <b:Last>Bloom</b:Last>
            <b:First>N.</b:First>
          </b:Person>
          <b:Person>
            <b:Last>Liang</b:Last>
            <b:First>J.</b:First>
          </b:Person>
          <b:Person>
            <b:Last>Roberts</b:Last>
            <b:First>J.</b:First>
          </b:Person>
          <b:Person>
            <b:Last>Ying</b:Last>
            <b:Middle>J.</b:Middle>
            <b:First>Z.</b:First>
          </b:Person>
        </b:NameList>
      </b:Author>
    </b:Author>
    <b:RefOrder>2</b:RefOrder>
  </b:Source>
  <b:Source>
    <b:Tag>Mes16</b:Tag>
    <b:SourceType>JournalArticle</b:SourceType>
    <b:Guid>{E632D12C-A11F-4A88-A080-0401B49543D8}</b:Guid>
    <b:Title>Three generations of telework: New ICTs and the (r)evolution from home office to mobile office.</b:Title>
    <b:JournalName>New Technology, Work and Employment</b:JournalName>
    <b:Year>2016</b:Year>
    <b:Pages>195-208</b:Pages>
    <b:Author>
      <b:Author>
        <b:NameList>
          <b:Person>
            <b:Last>Messenger</b:Last>
            <b:Middle>C.</b:Middle>
            <b:First>J.</b:First>
          </b:Person>
          <b:Person>
            <b:Last>Gschwind</b:Last>
            <b:First>L.</b:First>
          </b:Person>
        </b:NameList>
      </b:Author>
    </b:Author>
    <b:RefOrder>3</b:RefOrder>
  </b:Source>
  <b:Source>
    <b:Tag>Kaz20</b:Tag>
    <b:SourceType>JournalArticle</b:SourceType>
    <b:Guid>{9744C398-4316-4B84-8C5C-1A940F64F29A}</b:Guid>
    <b:Title>Mechanisms to improve labor productivity by performing telework.</b:Title>
    <b:Year>2020</b:Year>
    <b:Author>
      <b:Author>
        <b:NameList>
          <b:Person>
            <b:Last>Kazekami</b:Last>
            <b:First>S.</b:First>
          </b:Person>
        </b:NameList>
      </b:Author>
    </b:Author>
    <b:Pages>101868</b:Pages>
    <b:JournalName>Telecommunications Policy</b:JournalName>
    <b:RefOrder>4</b:RefOrder>
  </b:Source>
  <b:Source>
    <b:Tag>Mus20</b:Tag>
    <b:SourceType>JournalArticle</b:SourceType>
    <b:Guid>{4B1AFE63-5677-4D32-9D5A-A313C82E04C7}</b:Guid>
    <b:Title>Working from home phenomenon as an effort to prevent COVID-19 attacks and its impacts on work productivity.</b:Title>
    <b:JournalName>The International Journal of Applied Business</b:JournalName>
    <b:Year>2020</b:Year>
    <b:Pages>13-21</b:Pages>
    <b:Author>
      <b:Author>
        <b:NameList>
          <b:Person>
            <b:Last>Mustajab</b:Last>
            <b:First>D.</b:First>
          </b:Person>
          <b:Person>
            <b:Last>Bauw</b:Last>
            <b:First>A.</b:First>
          </b:Person>
          <b:Person>
            <b:Last>Rasyid</b:Last>
            <b:First>A.</b:First>
          </b:Person>
          <b:Person>
            <b:Last>Irawan</b:Last>
            <b:First>A.</b:First>
          </b:Person>
          <b:Person>
            <b:Last>Akbar</b:Last>
            <b:Middle>A.</b:Middle>
            <b:First>M.</b:First>
          </b:Person>
          <b:Person>
            <b:Last>Hamid</b:Last>
            <b:Middle>A.</b:Middle>
            <b:First>M.</b:First>
          </b:Person>
        </b:NameList>
      </b:Author>
    </b:Author>
    <b:RefOrder>5</b:RefOrder>
  </b:Source>
  <b:Source>
    <b:Tag>Gra13</b:Tag>
    <b:SourceType>JournalArticle</b:SourceType>
    <b:Guid>{17F71A6E-16FE-4CD1-9706-9BE0EFB4B1C4}</b:Guid>
    <b:Title>An exploration of the psychological factors affecting remote e‐worker's job effectiveness, well‐being and work‐life balance.</b:Title>
    <b:JournalName>Employee Relations</b:JournalName>
    <b:Year>2013</b:Year>
    <b:Pages>527-546</b:Pages>
    <b:Author>
      <b:Author>
        <b:NameList>
          <b:Person>
            <b:Last>Grant</b:Last>
            <b:Middle>A.</b:Middle>
            <b:First>C.</b:First>
          </b:Person>
          <b:Person>
            <b:Last>Wallace</b:Last>
            <b:Middle>M.</b:Middle>
            <b:First>L.</b:First>
          </b:Person>
          <b:Person>
            <b:Last>Spurgeon</b:Last>
            <b:Middle>C.</b:Middle>
            <b:First>P.</b:First>
          </b:Person>
        </b:NameList>
      </b:Author>
    </b:Author>
    <b:RefOrder>6</b:RefOrder>
  </b:Source>
  <b:Source>
    <b:Tag>Gol05</b:Tag>
    <b:SourceType>JournalArticle</b:SourceType>
    <b:Guid>{D94CFE1F-D71C-4760-A9EB-DC2B2A53F215}</b:Guid>
    <b:Title>The impact of extent of telecommuting on job satisfaction: Resolving inconsistent findings.</b:Title>
    <b:JournalName>Journal of Management</b:JournalName>
    <b:Year>2005</b:Year>
    <b:Pages>301-318</b:Pages>
    <b:Author>
      <b:Author>
        <b:NameList>
          <b:Person>
            <b:Last>Golden</b:Last>
            <b:Middle>D.</b:Middle>
            <b:First>T.</b:First>
          </b:Person>
          <b:Person>
            <b:Last>Veiga</b:Last>
            <b:Middle>F.</b:Middle>
            <b:First>J.</b:First>
          </b:Person>
        </b:NameList>
      </b:Author>
    </b:Author>
    <b:RefOrder>7</b:RefOrder>
  </b:Source>
  <b:Source>
    <b:Tag>Sim11</b:Tag>
    <b:SourceType>Book</b:SourceType>
    <b:Guid>{F0400AEF-71DE-4173-9959-578A6B6F8E02}</b:Guid>
    <b:Title>Dissertation and scholarly research: Recipes for success.</b:Title>
    <b:Year>2011</b:Year>
    <b:City>Seattle, WA</b:City>
    <b:Publisher>Dissertation Success LLC</b:Publisher>
    <b:Author>
      <b:Author>
        <b:NameList>
          <b:Person>
            <b:Last>Simon</b:Last>
            <b:First>M.</b:First>
            <b:Middle>K.</b:Middle>
          </b:Person>
        </b:NameList>
      </b:Author>
    </b:Author>
    <b:RefOrder>8</b:RefOrder>
  </b:Source>
  <b:Source>
    <b:Tag>Agw241</b:Tag>
    <b:SourceType>JournalArticle</b:SourceType>
    <b:Guid>{4B7135B6-052B-47B0-81A6-37E79A2AF483}</b:Guid>
    <b:Title>The impact of remote work on employee productivity and engagement: A post-pandemic analysis</b:Title>
    <b:JournalName>International Journal for Research Trends and Innovation</b:JournalName>
    <b:Year>2024</b:Year>
    <b:Pages>115-120</b:Pages>
    <b:Author>
      <b:Author>
        <b:NameList>
          <b:Person>
            <b:Last>Agwubuo</b:Last>
            <b:First>A.</b:First>
          </b:Person>
          <b:Person>
            <b:Last>Okoro</b:Last>
            <b:First>P.</b:First>
          </b:Person>
        </b:NameList>
      </b:Author>
    </b:Author>
    <b:RefOrder>12</b:RefOrder>
  </b:Source>
  <b:Source>
    <b:Tag>Sus21</b:Tag>
    <b:SourceType>JournalArticle</b:SourceType>
    <b:Guid>{E96AFD84-18F5-4D25-895A-40717ED65395}</b:Guid>
    <b:Title>The Impact of Remote Working on Employee Productivity: A Case of Ghana Revenue Authority.</b:Title>
    <b:JournalName>International Journal of Business and Management Review</b:JournalName>
    <b:Year>2021</b:Year>
    <b:Pages>42-63</b:Pages>
    <b:Author>
      <b:Author>
        <b:NameList>
          <b:Person>
            <b:Last>Susuana</b:Last>
            <b:First>M.</b:First>
          </b:Person>
          <b:Person>
            <b:Last>Pimpong</b:Last>
            <b:First>S.</b:First>
          </b:Person>
        </b:NameList>
      </b:Author>
    </b:Author>
    <b:RefOrder>13</b:RefOrder>
  </b:Source>
  <b:Source>
    <b:Tag>Far12</b:Tag>
    <b:SourceType>JournalArticle</b:SourceType>
    <b:Guid>{B9153762-06CC-8B4C-8E7C-AEB824A1A8FD}</b:Guid>
    <b:Author>
      <b:Author>
        <b:Corporate>Farrokhi, F., &amp; Mahmoudi-Hamidabad, A.</b:Corporate>
      </b:Author>
    </b:Author>
    <b:Title>Rethinking convenience sampling: Defining quality criteria</b:Title>
    <b:JournalName>Theory and Practice in Language Studies</b:JournalName>
    <b:Year>2012</b:Year>
    <b:Pages>2(4), 784–792</b:Pages>
    <b:RefOrder>9</b:RefOrder>
  </b:Source>
  <b:Source>
    <b:Tag>Tar67</b:Tag>
    <b:SourceType>Book</b:SourceType>
    <b:Guid>{68340D51-AF55-403B-BEA6-6AD120280815}</b:Guid>
    <b:Title>Statistics: An Introductory Analysis (2nd ed.)</b:Title>
    <b:Year>1967</b:Year>
    <b:Author>
      <b:Author>
        <b:NameList>
          <b:Person>
            <b:Last>Yamane</b:Last>
            <b:First>Taro</b:First>
          </b:Person>
        </b:NameList>
      </b:Author>
    </b:Author>
    <b:City>New York</b:City>
    <b:Publisher>Harper and Row</b:Publisher>
    <b:RefOrder>14</b:RefOrder>
  </b:Source>
  <b:Source>
    <b:Tag>Kri071</b:Tag>
    <b:SourceType>Report</b:SourceType>
    <b:Guid>{2008C6FF-B8E6-44CA-AB60-58EFF3D52E3C}</b:Guid>
    <b:Title>Methodology of research in social sciences.</b:Title>
    <b:Year>2007</b:Year>
    <b:Author>
      <b:Author>
        <b:NameList>
          <b:Person>
            <b:Last>Krishnaswami</b:Last>
            <b:Middle>R.</b:Middle>
            <b:First>O.</b:First>
          </b:Person>
          <b:Person>
            <b:Last> Ranganatham</b:Last>
            <b:First>M.</b:First>
          </b:Person>
        </b:NameList>
      </b:Author>
    </b:Author>
    <b:Publisher>Himalaya Publishing House</b:Publisher>
    <b:RefOrder>15</b:RefOrder>
  </b:Source>
  <b:Source>
    <b:Tag>Dre22</b:Tag>
    <b:SourceType>JournalArticle</b:SourceType>
    <b:Guid>{1E32CE49-CA73-477E-9A65-A5008AA06A85}</b:Guid>
    <b:Author>
      <b:Author>
        <b:NameList>
          <b:Person>
            <b:Last>Dre</b:Last>
          </b:Person>
        </b:NameList>
      </b:Author>
    </b:Author>
    <b:Title>Yamane's formula: Calculating sample size for finite populations</b:Title>
    <b:Year>2022</b:Year>
    <b:JournalName>Statistical Resources Press</b:JournalName>
    <b:RefOrder>10</b:RefOrder>
  </b:Source>
  <b:Source>
    <b:Tag>Joh20</b:Tag>
    <b:SourceType>DocumentFromInternetSite</b:SourceType>
    <b:Guid>{00133B94-DD30-4488-9C95-0193DDD29D35}</b:Guid>
    <b:Title>John Wiley &amp; Sons, Inc.,</b:Title>
    <b:Year>2020</b:Year>
    <b:Author>
      <b:Author>
        <b:Corporate>John Wiley &amp; Sons</b:Corporate>
      </b:Author>
    </b:Author>
    <b:InternetSiteTitle>John Wiley &amp; Sons</b:InternetSiteTitle>
    <b:URL>https://onlinelibrary.wiley.com/doi/abs/10.1002/9781118970843.ch164</b:URL>
    <b:Month>September</b:Month>
    <b:Day>18</b:Day>
    <b:RefOrder>11</b:RefOrder>
  </b:Source>
  <b:Source>
    <b:Tag>Rom22</b:Tag>
    <b:SourceType>Book</b:SourceType>
    <b:Guid>{59815A61-6F24-472B-B662-8D6B12108678}</b:Guid>
    <b:Title>MBA work from anywhere: Employee engagement and productivity implications for the banking industry</b:Title>
    <b:Year>2022</b:Year>
    <b:Author>
      <b:Author>
        <b:NameList>
          <b:Person>
            <b:Last>Romano</b:Last>
            <b:First>C.</b:First>
          </b:Person>
        </b:NameList>
      </b:Author>
    </b:Author>
    <b:Publisher>Ducere Global Business School</b:Publisher>
    <b:RefOrder>16</b:RefOrder>
  </b:Source>
</b:Sources>
</file>

<file path=customXml/itemProps1.xml><?xml version="1.0" encoding="utf-8"?>
<ds:datastoreItem xmlns:ds="http://schemas.openxmlformats.org/officeDocument/2006/customXml" ds:itemID="{1475DE57-728F-422E-96FB-10182CDE9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ประกาศคุณูปการการศึกษาค้นคว้าด้วยตนเอง (English)</Template>
  <TotalTime>2</TotalTime>
  <Pages>64</Pages>
  <Words>16617</Words>
  <Characters>94722</Characters>
  <Application>Microsoft Office Word</Application>
  <DocSecurity>0</DocSecurity>
  <Lines>789</Lines>
  <Paragraphs>222</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ACKNOWLEDGEMENT</vt:lpstr>
      <vt:lpstr>ACKNOWLEDGEMENT</vt:lpstr>
    </vt:vector>
  </TitlesOfParts>
  <Company>nu</Company>
  <LinksUpToDate>false</LinksUpToDate>
  <CharactersWithSpaces>111117</CharactersWithSpaces>
  <SharedDoc>false</SharedDoc>
  <HLinks>
    <vt:vector size="12" baseType="variant">
      <vt:variant>
        <vt:i4>3670060</vt:i4>
      </vt:variant>
      <vt:variant>
        <vt:i4>3</vt:i4>
      </vt:variant>
      <vt:variant>
        <vt:i4>0</vt:i4>
      </vt:variant>
      <vt:variant>
        <vt:i4>5</vt:i4>
      </vt:variant>
      <vt:variant>
        <vt:lpwstr>http://www.thesun.co.uk/article/0,2-2006420584</vt:lpwstr>
      </vt:variant>
      <vt:variant>
        <vt:lpwstr/>
      </vt:variant>
      <vt:variant>
        <vt:i4>3670060</vt:i4>
      </vt:variant>
      <vt:variant>
        <vt:i4>0</vt:i4>
      </vt:variant>
      <vt:variant>
        <vt:i4>0</vt:i4>
      </vt:variant>
      <vt:variant>
        <vt:i4>5</vt:i4>
      </vt:variant>
      <vt:variant>
        <vt:lpwstr>http://www.thesun.co.uk/article/0,2-2006420584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dc:title>
  <dc:creator>Ye Thuya Soe</dc:creator>
  <cp:lastModifiedBy>SCEG Academics</cp:lastModifiedBy>
  <cp:revision>6</cp:revision>
  <cp:lastPrinted>2025-06-18T06:58:00Z</cp:lastPrinted>
  <dcterms:created xsi:type="dcterms:W3CDTF">2026-06-21T09:02:00Z</dcterms:created>
  <dcterms:modified xsi:type="dcterms:W3CDTF">2026-06-23T08:54:00Z</dcterms:modified>
</cp:coreProperties>
</file>